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290C6C">
        <w:rPr>
          <w:b/>
          <w:iCs/>
          <w:sz w:val="24"/>
        </w:rPr>
        <w:t>№2</w:t>
      </w:r>
    </w:p>
    <w:p w:rsidR="007F4712" w:rsidRPr="00D10BDD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7F4712" w:rsidRDefault="007F4712" w:rsidP="007F4712">
      <w:pPr>
        <w:pStyle w:val="a3"/>
        <w:ind w:firstLine="11700"/>
        <w:rPr>
          <w:b/>
          <w:sz w:val="24"/>
          <w:szCs w:val="24"/>
        </w:rPr>
      </w:pP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290C6C">
        <w:rPr>
          <w:sz w:val="24"/>
          <w:szCs w:val="24"/>
        </w:rPr>
        <w:t>31</w:t>
      </w:r>
      <w:r w:rsidRPr="00D10BDD">
        <w:rPr>
          <w:sz w:val="24"/>
          <w:szCs w:val="24"/>
        </w:rPr>
        <w:t>»</w:t>
      </w:r>
      <w:r w:rsidR="00290C6C">
        <w:rPr>
          <w:sz w:val="24"/>
          <w:szCs w:val="24"/>
        </w:rPr>
        <w:t xml:space="preserve"> янва</w:t>
      </w:r>
      <w:r>
        <w:rPr>
          <w:sz w:val="24"/>
          <w:szCs w:val="24"/>
        </w:rPr>
        <w:t>ря</w:t>
      </w:r>
      <w:r w:rsidRPr="00D10BDD">
        <w:rPr>
          <w:sz w:val="24"/>
          <w:szCs w:val="24"/>
        </w:rPr>
        <w:t xml:space="preserve"> 201</w:t>
      </w:r>
      <w:r w:rsidR="00290C6C"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290C6C">
        <w:rPr>
          <w:sz w:val="24"/>
          <w:szCs w:val="24"/>
        </w:rPr>
        <w:t>4.15</w:t>
      </w:r>
      <w:r>
        <w:rPr>
          <w:sz w:val="24"/>
          <w:szCs w:val="24"/>
        </w:rPr>
        <w:t xml:space="preserve"> часов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4050C" w:rsidRDefault="007F4712" w:rsidP="007F4712">
      <w:pPr>
        <w:pStyle w:val="a3"/>
        <w:ind w:firstLine="117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</w:t>
      </w:r>
      <w:r w:rsidR="00290C6C">
        <w:rPr>
          <w:sz w:val="24"/>
          <w:szCs w:val="24"/>
        </w:rPr>
        <w:t>503</w:t>
      </w:r>
    </w:p>
    <w:p w:rsidR="0094050C" w:rsidRPr="00BF55F1" w:rsidRDefault="00871EC2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94050C" w:rsidTr="00BE4F12">
        <w:tc>
          <w:tcPr>
            <w:tcW w:w="588" w:type="dxa"/>
            <w:vAlign w:val="center"/>
          </w:tcPr>
          <w:p w:rsidR="0094050C" w:rsidRPr="005366CD" w:rsidRDefault="0094050C" w:rsidP="007F47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290C6C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BE4F12">
        <w:trPr>
          <w:trHeight w:val="344"/>
        </w:trPr>
        <w:tc>
          <w:tcPr>
            <w:tcW w:w="588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F118F7" w:rsidTr="00BE4F12">
        <w:tc>
          <w:tcPr>
            <w:tcW w:w="588" w:type="dxa"/>
          </w:tcPr>
          <w:p w:rsidR="00C70625" w:rsidRDefault="00871EC2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625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290C6C" w:rsidRDefault="00290C6C" w:rsidP="00290C6C">
            <w:pPr>
              <w:pStyle w:val="a7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О п</w:t>
            </w:r>
            <w:r w:rsidRPr="00B70EE4">
              <w:rPr>
                <w:szCs w:val="28"/>
              </w:rPr>
              <w:t>роект</w:t>
            </w:r>
            <w:r>
              <w:rPr>
                <w:szCs w:val="28"/>
              </w:rPr>
              <w:t>е</w:t>
            </w:r>
            <w:r w:rsidRPr="00B70EE4">
              <w:rPr>
                <w:szCs w:val="28"/>
              </w:rPr>
              <w:t xml:space="preserve"> федерального закона «О молодежи и государственной молодежной политике в Российской Федерации»</w:t>
            </w:r>
          </w:p>
          <w:p w:rsidR="00290C6C" w:rsidRPr="00A84DD1" w:rsidRDefault="00290C6C" w:rsidP="00290C6C">
            <w:pPr>
              <w:pStyle w:val="a7"/>
              <w:spacing w:after="0"/>
              <w:jc w:val="both"/>
              <w:rPr>
                <w:sz w:val="27"/>
                <w:szCs w:val="27"/>
              </w:rPr>
            </w:pPr>
          </w:p>
          <w:p w:rsidR="00C70625" w:rsidRPr="00DB2F1A" w:rsidRDefault="00C70625" w:rsidP="007F4712">
            <w:pPr>
              <w:jc w:val="both"/>
            </w:pPr>
          </w:p>
        </w:tc>
        <w:tc>
          <w:tcPr>
            <w:tcW w:w="1800" w:type="dxa"/>
          </w:tcPr>
          <w:p w:rsidR="00290C6C" w:rsidRDefault="00290C6C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Докладчик</w:t>
            </w:r>
          </w:p>
          <w:p w:rsidR="00C70625" w:rsidRPr="007F4712" w:rsidRDefault="00290C6C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5713" w:type="dxa"/>
          </w:tcPr>
          <w:p w:rsidR="0059613B" w:rsidRPr="0059613B" w:rsidRDefault="0059613B" w:rsidP="0059613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3B">
              <w:rPr>
                <w:rFonts w:ascii="Times New Roman" w:hAnsi="Times New Roman"/>
                <w:sz w:val="24"/>
                <w:szCs w:val="24"/>
              </w:rPr>
              <w:t>Комитет по молодежн</w:t>
            </w:r>
            <w:r>
              <w:rPr>
                <w:rFonts w:ascii="Times New Roman" w:hAnsi="Times New Roman"/>
                <w:sz w:val="24"/>
                <w:szCs w:val="24"/>
              </w:rPr>
              <w:t>ой политике и спорту, рассмотрел</w:t>
            </w:r>
            <w:r w:rsidRPr="0059613B">
              <w:rPr>
                <w:rFonts w:ascii="Times New Roman" w:hAnsi="Times New Roman"/>
                <w:sz w:val="24"/>
                <w:szCs w:val="24"/>
              </w:rPr>
              <w:t xml:space="preserve"> на расширенном заседании комитета проект федерального  </w:t>
            </w:r>
            <w:r w:rsidRPr="0059613B">
              <w:rPr>
                <w:rFonts w:ascii="Times New Roman" w:hAnsi="Times New Roman" w:cs="Times New Roman"/>
                <w:sz w:val="24"/>
                <w:szCs w:val="24"/>
              </w:rPr>
              <w:t>закона «</w:t>
            </w:r>
            <w:r w:rsidRPr="005961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9613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и государственной молодежной политике в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Федерации»</w:t>
            </w:r>
            <w:r w:rsidRPr="00596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13B" w:rsidRPr="0059613B" w:rsidRDefault="0059613B" w:rsidP="0059613B">
            <w:pPr>
              <w:ind w:firstLine="709"/>
              <w:jc w:val="both"/>
            </w:pPr>
            <w:r w:rsidRPr="0059613B">
              <w:t xml:space="preserve">Обсуждение законопроекта  состоялось при участии представителей </w:t>
            </w:r>
            <w:r w:rsidRPr="0059613B">
              <w:rPr>
                <w:rStyle w:val="FontStyle25"/>
                <w:sz w:val="24"/>
                <w:szCs w:val="24"/>
              </w:rPr>
              <w:t>министерства образования и науки Архангельской области, управления по делам молодежи администрации Губернатора Архангельской области и Правительства Архангельской области, Общественной палаты Архангельской области, председателей Советов молодых специалистов крупных предприятий Архангельской области, молодежных общественных организаций Архангельской области.</w:t>
            </w:r>
          </w:p>
          <w:p w:rsidR="0059613B" w:rsidRPr="0059613B" w:rsidRDefault="0059613B" w:rsidP="0059613B">
            <w:pPr>
              <w:ind w:firstLine="709"/>
              <w:jc w:val="both"/>
            </w:pPr>
            <w:r w:rsidRPr="0059613B">
              <w:t>В рамках законопроекта определен правовой статус молодежи и условия регулирования молодежной политики в стране. Планируется, что к участию в молодежной политике будут привлечены органы власти, бизнес сообщества, религиозные организации, молодежные, детские и иные общественные объединения.</w:t>
            </w:r>
          </w:p>
          <w:p w:rsidR="0059613B" w:rsidRPr="0059613B" w:rsidRDefault="0059613B" w:rsidP="0059613B">
            <w:pPr>
              <w:ind w:firstLine="709"/>
              <w:jc w:val="both"/>
            </w:pPr>
            <w:r w:rsidRPr="0059613B">
              <w:t xml:space="preserve">В концепции закона прописано создание единой системы молодежной политики, </w:t>
            </w:r>
            <w:r w:rsidRPr="0059613B">
              <w:lastRenderedPageBreak/>
              <w:t>предполагающей совместные действия органов власти всех уровней и структур гражданского общества. Законопроект затрагивает сферы образования, культуры, занятости, предпринимательской деятельности, социальных услуг, а также жилищные вопросы молодежи и молодых семей, участие в политике.</w:t>
            </w:r>
          </w:p>
          <w:p w:rsidR="0059613B" w:rsidRPr="0059613B" w:rsidRDefault="0059613B" w:rsidP="0059613B">
            <w:pPr>
              <w:ind w:firstLine="709"/>
              <w:jc w:val="both"/>
            </w:pPr>
            <w:r w:rsidRPr="0059613B">
              <w:t xml:space="preserve">В целом, комитет поддерживает  концепцию представленного проекта федерального закона и, отмечает  на необходимость его скорейшего принятия. </w:t>
            </w:r>
          </w:p>
          <w:p w:rsidR="0059613B" w:rsidRPr="0059613B" w:rsidRDefault="0059613B" w:rsidP="0059613B">
            <w:pPr>
              <w:ind w:firstLine="709"/>
              <w:jc w:val="both"/>
            </w:pPr>
            <w:r w:rsidRPr="0059613B">
              <w:t>Вместе с тем, в ходе обсуждения члены комитета и участники заседания пришли к единому мнению о закреплении верхней границы возраста молодежи 35 лет, а также необходимости обратить внимание на кадровую политику и обучение организаторов работы с молодежью, включая руководителей молодежных общественных организаций, перешедших возрастной ценз.</w:t>
            </w:r>
          </w:p>
          <w:p w:rsidR="00C70625" w:rsidRPr="007F4712" w:rsidRDefault="00C70625" w:rsidP="00DB2F1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C70625" w:rsidRPr="007F4712" w:rsidRDefault="00290C6C" w:rsidP="00EC6487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086" w:type="dxa"/>
          </w:tcPr>
          <w:p w:rsidR="0059613B" w:rsidRPr="0059613B" w:rsidRDefault="0059613B" w:rsidP="0059613B">
            <w:pPr>
              <w:jc w:val="both"/>
            </w:pPr>
            <w:r w:rsidRPr="0059613B">
              <w:t xml:space="preserve">В целом, комитет поддерживает  концепцию представленного проекта федерального закона и, отмечает  на необходимость его скорейшего принятия. </w:t>
            </w:r>
          </w:p>
          <w:p w:rsidR="0059613B" w:rsidRPr="0059613B" w:rsidRDefault="0059613B" w:rsidP="0059613B">
            <w:pPr>
              <w:jc w:val="both"/>
            </w:pPr>
            <w:r w:rsidRPr="0059613B">
              <w:t xml:space="preserve">Вместе с тем, в ходе обсуждения члены комитета и участники заседания пришли к единому мнению о закреплении верхней границы возраста молодежи 35 лет, а также необходимости обратить внимание на кадровую политику и обучение организаторов работы с молодежью, включая руководителей молодежных общественных организаций, перешедших </w:t>
            </w:r>
            <w:r w:rsidRPr="0059613B">
              <w:lastRenderedPageBreak/>
              <w:t>возрастной ценз.</w:t>
            </w:r>
          </w:p>
          <w:p w:rsidR="00C70625" w:rsidRPr="007F4712" w:rsidRDefault="00C70625" w:rsidP="00EC6487">
            <w:pPr>
              <w:jc w:val="both"/>
            </w:pPr>
          </w:p>
        </w:tc>
      </w:tr>
    </w:tbl>
    <w:p w:rsidR="00016512" w:rsidRPr="00232FF7" w:rsidRDefault="00016512"/>
    <w:sectPr w:rsidR="00016512" w:rsidRPr="00232FF7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9B" w:rsidRDefault="002E2C9B" w:rsidP="00214383">
      <w:r>
        <w:separator/>
      </w:r>
    </w:p>
  </w:endnote>
  <w:endnote w:type="continuationSeparator" w:id="0">
    <w:p w:rsidR="002E2C9B" w:rsidRDefault="002E2C9B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9B" w:rsidRDefault="002E2C9B" w:rsidP="00214383">
      <w:r>
        <w:separator/>
      </w:r>
    </w:p>
  </w:footnote>
  <w:footnote w:type="continuationSeparator" w:id="0">
    <w:p w:rsidR="002E2C9B" w:rsidRDefault="002E2C9B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FB127F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2E2C9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FB127F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613B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2E2C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6D2"/>
    <w:multiLevelType w:val="hybridMultilevel"/>
    <w:tmpl w:val="01682AD2"/>
    <w:lvl w:ilvl="0" w:tplc="01709E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6B72"/>
    <w:multiLevelType w:val="hybridMultilevel"/>
    <w:tmpl w:val="9AA64CF4"/>
    <w:lvl w:ilvl="0" w:tplc="F20C4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09666A"/>
    <w:rsid w:val="000B3E14"/>
    <w:rsid w:val="001B6A6D"/>
    <w:rsid w:val="001C09B3"/>
    <w:rsid w:val="001E220D"/>
    <w:rsid w:val="00214383"/>
    <w:rsid w:val="00232FF7"/>
    <w:rsid w:val="00246172"/>
    <w:rsid w:val="002832CC"/>
    <w:rsid w:val="00290C6C"/>
    <w:rsid w:val="002E2C9B"/>
    <w:rsid w:val="002E6252"/>
    <w:rsid w:val="00317DB8"/>
    <w:rsid w:val="00356F39"/>
    <w:rsid w:val="00384560"/>
    <w:rsid w:val="00396198"/>
    <w:rsid w:val="003971A3"/>
    <w:rsid w:val="003E310F"/>
    <w:rsid w:val="00413687"/>
    <w:rsid w:val="00413905"/>
    <w:rsid w:val="00440CDD"/>
    <w:rsid w:val="00507DB8"/>
    <w:rsid w:val="00523605"/>
    <w:rsid w:val="005259F4"/>
    <w:rsid w:val="005724E7"/>
    <w:rsid w:val="00593872"/>
    <w:rsid w:val="0059613B"/>
    <w:rsid w:val="005B164B"/>
    <w:rsid w:val="005B21CC"/>
    <w:rsid w:val="005B3A38"/>
    <w:rsid w:val="00660C5D"/>
    <w:rsid w:val="0067586E"/>
    <w:rsid w:val="00684B9E"/>
    <w:rsid w:val="0068766F"/>
    <w:rsid w:val="006F6074"/>
    <w:rsid w:val="00702D33"/>
    <w:rsid w:val="007215FA"/>
    <w:rsid w:val="0077212C"/>
    <w:rsid w:val="007B2891"/>
    <w:rsid w:val="007C3B60"/>
    <w:rsid w:val="007D0359"/>
    <w:rsid w:val="007F4712"/>
    <w:rsid w:val="007F56ED"/>
    <w:rsid w:val="00804179"/>
    <w:rsid w:val="00816899"/>
    <w:rsid w:val="00871EC2"/>
    <w:rsid w:val="008C7806"/>
    <w:rsid w:val="008E1F98"/>
    <w:rsid w:val="0094050C"/>
    <w:rsid w:val="00956766"/>
    <w:rsid w:val="00974B19"/>
    <w:rsid w:val="009758F3"/>
    <w:rsid w:val="009932EB"/>
    <w:rsid w:val="009E566D"/>
    <w:rsid w:val="00A0358C"/>
    <w:rsid w:val="00A17179"/>
    <w:rsid w:val="00AA4BB9"/>
    <w:rsid w:val="00AD525B"/>
    <w:rsid w:val="00B21A50"/>
    <w:rsid w:val="00B3425E"/>
    <w:rsid w:val="00B42AA9"/>
    <w:rsid w:val="00B43837"/>
    <w:rsid w:val="00B53F8E"/>
    <w:rsid w:val="00B926F0"/>
    <w:rsid w:val="00B96895"/>
    <w:rsid w:val="00BD1594"/>
    <w:rsid w:val="00BE26D4"/>
    <w:rsid w:val="00C101E2"/>
    <w:rsid w:val="00C2083D"/>
    <w:rsid w:val="00C23393"/>
    <w:rsid w:val="00C52D4A"/>
    <w:rsid w:val="00C70625"/>
    <w:rsid w:val="00C713D6"/>
    <w:rsid w:val="00CA4DC1"/>
    <w:rsid w:val="00CD1A4B"/>
    <w:rsid w:val="00CF5AD2"/>
    <w:rsid w:val="00D345F8"/>
    <w:rsid w:val="00D9256A"/>
    <w:rsid w:val="00DA1C79"/>
    <w:rsid w:val="00DB2F1A"/>
    <w:rsid w:val="00DC3C3A"/>
    <w:rsid w:val="00E22B87"/>
    <w:rsid w:val="00EA31D9"/>
    <w:rsid w:val="00EC6487"/>
    <w:rsid w:val="00F21E63"/>
    <w:rsid w:val="00F73C48"/>
    <w:rsid w:val="00FA11CF"/>
    <w:rsid w:val="00FB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F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59613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7</cp:revision>
  <dcterms:created xsi:type="dcterms:W3CDTF">2017-10-31T08:58:00Z</dcterms:created>
  <dcterms:modified xsi:type="dcterms:W3CDTF">2018-02-01T06:39:00Z</dcterms:modified>
</cp:coreProperties>
</file>