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5C" w:rsidRDefault="00802F5C" w:rsidP="00802F5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802F5C" w:rsidRDefault="00802F5C" w:rsidP="00802F5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802F5C" w:rsidRDefault="00802F5C" w:rsidP="00802F5C">
      <w:pPr>
        <w:pStyle w:val="a3"/>
        <w:ind w:firstLine="11700"/>
        <w:rPr>
          <w:b/>
          <w:sz w:val="24"/>
          <w:szCs w:val="24"/>
        </w:rPr>
      </w:pPr>
    </w:p>
    <w:p w:rsidR="00802F5C" w:rsidRDefault="00802F5C" w:rsidP="00802F5C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  <w:r w:rsidRPr="006C12C8">
        <w:rPr>
          <w:sz w:val="24"/>
          <w:szCs w:val="24"/>
        </w:rPr>
        <w:t xml:space="preserve"> от «</w:t>
      </w:r>
      <w:r w:rsidR="00714352">
        <w:rPr>
          <w:sz w:val="24"/>
          <w:szCs w:val="24"/>
        </w:rPr>
        <w:t>28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802F5C" w:rsidRDefault="00802F5C" w:rsidP="00802F5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802F5C" w:rsidRDefault="00802F5C" w:rsidP="00802F5C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802F5C" w:rsidRDefault="00802F5C" w:rsidP="00802F5C">
      <w:pPr>
        <w:pStyle w:val="a3"/>
        <w:ind w:firstLine="0"/>
        <w:jc w:val="right"/>
        <w:rPr>
          <w:sz w:val="24"/>
          <w:szCs w:val="24"/>
        </w:rPr>
      </w:pPr>
    </w:p>
    <w:p w:rsidR="00802F5C" w:rsidRDefault="00802F5C" w:rsidP="00802F5C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1843"/>
        <w:gridCol w:w="5245"/>
        <w:gridCol w:w="1559"/>
        <w:gridCol w:w="2905"/>
      </w:tblGrid>
      <w:tr w:rsidR="00802F5C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802F5C" w:rsidRDefault="00802F5C" w:rsidP="00802F5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802F5C" w:rsidRDefault="00802F5C" w:rsidP="00802F5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802F5C" w:rsidRDefault="00802F5C" w:rsidP="00802F5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802F5C" w:rsidRDefault="00802F5C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802F5C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F5C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F5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802F5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 w:rsidRPr="00802F5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 w:rsidRPr="00802F5C">
              <w:rPr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5C" w:rsidRPr="00802F5C" w:rsidRDefault="00802F5C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F5C">
              <w:rPr>
                <w:sz w:val="24"/>
                <w:szCs w:val="24"/>
              </w:rPr>
              <w:t>6</w:t>
            </w:r>
          </w:p>
        </w:tc>
      </w:tr>
      <w:tr w:rsid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 xml:space="preserve">1. О предложениях в проект плана работы Парламентской Ассоциации </w:t>
            </w:r>
            <w:proofErr w:type="spellStart"/>
            <w:r w:rsidRPr="00802B7D">
              <w:rPr>
                <w:sz w:val="24"/>
                <w:szCs w:val="24"/>
              </w:rPr>
              <w:t>Северо-Запада</w:t>
            </w:r>
            <w:proofErr w:type="spellEnd"/>
            <w:r w:rsidRPr="00802B7D">
              <w:rPr>
                <w:sz w:val="24"/>
                <w:szCs w:val="24"/>
              </w:rPr>
              <w:t xml:space="preserve"> Росс</w:t>
            </w:r>
            <w:proofErr w:type="gramStart"/>
            <w:r w:rsidRPr="00802B7D">
              <w:rPr>
                <w:sz w:val="24"/>
                <w:szCs w:val="24"/>
              </w:rPr>
              <w:t>ии и ее</w:t>
            </w:r>
            <w:proofErr w:type="gramEnd"/>
            <w:r w:rsidRPr="00802B7D">
              <w:rPr>
                <w:sz w:val="24"/>
                <w:szCs w:val="24"/>
              </w:rPr>
              <w:t xml:space="preserve"> органов на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</w:pPr>
            <w:r>
              <w:t>П</w:t>
            </w:r>
            <w:r w:rsidRPr="00802B7D">
              <w:t xml:space="preserve">редложение включить в проект плана работы Парламентской Ассоциации </w:t>
            </w:r>
            <w:proofErr w:type="spellStart"/>
            <w:r w:rsidRPr="00802B7D">
              <w:t>Северо-Запада</w:t>
            </w:r>
            <w:proofErr w:type="spellEnd"/>
            <w:r w:rsidRPr="00802B7D">
              <w:t xml:space="preserve"> Росс</w:t>
            </w:r>
            <w:proofErr w:type="gramStart"/>
            <w:r w:rsidRPr="00802B7D">
              <w:t>ии и ее</w:t>
            </w:r>
            <w:proofErr w:type="gramEnd"/>
            <w:r w:rsidRPr="00802B7D">
              <w:t xml:space="preserve"> органов на 2017 год следующие вопросы: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1"/>
              </w:numPr>
              <w:ind w:left="0" w:firstLine="33"/>
              <w:jc w:val="both"/>
            </w:pPr>
            <w:r w:rsidRPr="00802B7D">
              <w:t>О проекте федерального закона «</w:t>
            </w:r>
            <w:r w:rsidRPr="00802B7D">
              <w:rPr>
                <w:color w:val="000000"/>
              </w:rPr>
              <w:t xml:space="preserve">О внесении изменений </w:t>
            </w:r>
            <w:r w:rsidRPr="00802B7D">
              <w:rPr>
                <w:rFonts w:eastAsia="Calibri"/>
                <w:bCs/>
              </w:rPr>
              <w:t>в отдельные законодательные акты Российской Федерации</w:t>
            </w:r>
            <w:r w:rsidRPr="00802B7D">
              <w:t xml:space="preserve">» (в части </w:t>
            </w:r>
            <w:r w:rsidRPr="00802B7D">
              <w:rPr>
                <w:color w:val="000000"/>
              </w:rPr>
              <w:t>совершенствование правового регулирования отношений, связанных с оборотом спиртосодержащей непищевой продукции)</w:t>
            </w:r>
            <w:r w:rsidRPr="00802B7D">
              <w:t>;</w:t>
            </w:r>
          </w:p>
          <w:p w:rsidR="00802B7D" w:rsidRPr="00802B7D" w:rsidRDefault="00802B7D" w:rsidP="00802B7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33"/>
            </w:pPr>
            <w:r w:rsidRPr="00802B7D">
              <w:rPr>
                <w:bCs/>
              </w:rPr>
              <w:t xml:space="preserve">О проекте федерального закона </w:t>
            </w:r>
            <w:r w:rsidRPr="00802B7D">
              <w:t xml:space="preserve">«О </w:t>
            </w:r>
            <w:r w:rsidRPr="00802B7D">
              <w:lastRenderedPageBreak/>
              <w:t>внесении изменений в отдельные законодательные акты Российской Федерации в части совершенствования государственного регулирования в сфере оборота электронных систем доставки никотина и их компонентов»</w:t>
            </w:r>
            <w:r w:rsidRPr="00802B7D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  <w:rPr>
                <w:sz w:val="22"/>
                <w:szCs w:val="22"/>
              </w:rPr>
            </w:pPr>
            <w:r w:rsidRPr="00802B7D">
              <w:rPr>
                <w:sz w:val="22"/>
                <w:szCs w:val="22"/>
              </w:rPr>
              <w:t xml:space="preserve">Комитет предлагает включить в проект плана работы Парламентской Ассоциации </w:t>
            </w:r>
            <w:proofErr w:type="spellStart"/>
            <w:r w:rsidRPr="00802B7D">
              <w:rPr>
                <w:sz w:val="22"/>
                <w:szCs w:val="22"/>
              </w:rPr>
              <w:t>Северо-Запада</w:t>
            </w:r>
            <w:proofErr w:type="spellEnd"/>
            <w:r w:rsidRPr="00802B7D">
              <w:rPr>
                <w:sz w:val="22"/>
                <w:szCs w:val="22"/>
              </w:rPr>
              <w:t xml:space="preserve"> Росс</w:t>
            </w:r>
            <w:proofErr w:type="gramStart"/>
            <w:r w:rsidRPr="00802B7D">
              <w:rPr>
                <w:sz w:val="22"/>
                <w:szCs w:val="22"/>
              </w:rPr>
              <w:t>ии и ее</w:t>
            </w:r>
            <w:proofErr w:type="gramEnd"/>
            <w:r w:rsidRPr="00802B7D">
              <w:rPr>
                <w:sz w:val="22"/>
                <w:szCs w:val="22"/>
              </w:rPr>
              <w:t xml:space="preserve"> органов на 2017 год следующие вопросы: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02B7D">
              <w:rPr>
                <w:sz w:val="22"/>
                <w:szCs w:val="22"/>
              </w:rPr>
              <w:t>О проекте федерального закона «</w:t>
            </w:r>
            <w:r w:rsidRPr="00802B7D">
              <w:rPr>
                <w:color w:val="000000"/>
                <w:sz w:val="22"/>
                <w:szCs w:val="22"/>
              </w:rPr>
              <w:t xml:space="preserve">О внесении изменений </w:t>
            </w:r>
            <w:r w:rsidRPr="00802B7D">
              <w:rPr>
                <w:rFonts w:eastAsia="Calibri"/>
                <w:bCs/>
                <w:sz w:val="22"/>
                <w:szCs w:val="22"/>
              </w:rPr>
              <w:t>в отдельные законодательные акты Российской Федерации</w:t>
            </w:r>
            <w:r w:rsidRPr="00802B7D">
              <w:rPr>
                <w:sz w:val="22"/>
                <w:szCs w:val="22"/>
              </w:rPr>
              <w:t xml:space="preserve">» (в части </w:t>
            </w:r>
            <w:r w:rsidRPr="00802B7D">
              <w:rPr>
                <w:color w:val="000000"/>
                <w:sz w:val="22"/>
                <w:szCs w:val="22"/>
              </w:rPr>
              <w:t xml:space="preserve">совершенствование правового регулирования </w:t>
            </w:r>
            <w:r w:rsidRPr="00802B7D">
              <w:rPr>
                <w:color w:val="000000"/>
                <w:sz w:val="22"/>
                <w:szCs w:val="22"/>
              </w:rPr>
              <w:lastRenderedPageBreak/>
              <w:t>отношений, связанных с оборотом спиртосодержащей непищевой продукции)</w:t>
            </w:r>
            <w:r w:rsidRPr="00802B7D">
              <w:rPr>
                <w:sz w:val="22"/>
                <w:szCs w:val="22"/>
              </w:rPr>
              <w:t>;</w:t>
            </w:r>
          </w:p>
          <w:p w:rsidR="00802B7D" w:rsidRPr="00802B7D" w:rsidRDefault="00802B7D" w:rsidP="00802B7D">
            <w:pPr>
              <w:pStyle w:val="a3"/>
              <w:numPr>
                <w:ilvl w:val="0"/>
                <w:numId w:val="3"/>
              </w:numPr>
              <w:ind w:left="33" w:firstLine="0"/>
              <w:rPr>
                <w:sz w:val="24"/>
                <w:szCs w:val="24"/>
              </w:rPr>
            </w:pPr>
            <w:r w:rsidRPr="00802B7D">
              <w:rPr>
                <w:sz w:val="22"/>
                <w:szCs w:val="22"/>
              </w:rPr>
              <w:t xml:space="preserve">О </w:t>
            </w:r>
            <w:r w:rsidRPr="00802B7D">
              <w:rPr>
                <w:bCs/>
                <w:sz w:val="22"/>
                <w:szCs w:val="22"/>
              </w:rPr>
              <w:t xml:space="preserve">проекте федерального закона </w:t>
            </w:r>
            <w:r w:rsidRPr="00802B7D">
              <w:rPr>
                <w:sz w:val="22"/>
                <w:szCs w:val="22"/>
              </w:rPr>
              <w:t>«О внесении изменений в отдельные законодательные акты Российской Федерации в части совершенствования государственного регулирования в сфере оборота электронных систем доставки никотина и их компонентов»</w:t>
            </w:r>
            <w:r w:rsidRPr="00802B7D">
              <w:rPr>
                <w:bCs/>
                <w:sz w:val="22"/>
                <w:szCs w:val="22"/>
              </w:rPr>
              <w:t>.</w:t>
            </w:r>
          </w:p>
        </w:tc>
      </w:tr>
      <w:tr w:rsid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>О предложениях в 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2017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</w:pPr>
            <w:r w:rsidRPr="00802B7D">
              <w:t>Предложение включить в 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2017 года» следующие мероприятия: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802B7D">
              <w:t>«Круглый стол» на тему: «О совершенствовании законодательства в сфере оборота алкоголя» в феврале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802B7D">
              <w:t>«Круглый стол» на тему: «О взаимодействии органов государственной власти Архангельской области с региональными спортивными федерациями» в феврале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802B7D">
              <w:t>«Круглый стол» на тему: «Совершенствование законодательства в части предоставления возможностей для организации МЖК» в феврале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802B7D">
              <w:lastRenderedPageBreak/>
              <w:t xml:space="preserve"> «Круглый стол» на тему: «Совершенствование законодательства в сфере усиления безопасности использования интернета несовершеннолетними» в марте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802B7D">
              <w:t xml:space="preserve">«Круглый стол» на тему: «О </w:t>
            </w:r>
            <w:r w:rsidRPr="00802B7D">
              <w:rPr>
                <w:lang w:eastAsia="en-US"/>
              </w:rPr>
              <w:t>профессиональной ориентации и содействии трудоустройству молодежи в Архангельской области» в апреле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2"/>
              </w:numPr>
              <w:ind w:left="0" w:firstLine="33"/>
              <w:jc w:val="both"/>
            </w:pPr>
            <w:r w:rsidRPr="00802B7D">
              <w:t>Выездное заседание комитета «О взаимодействии комитета Архангельского областного Собрания депутатов и Собрания депутатов Ненецкого автономного округа в сфере спорта» в мае 2017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>Комитет предлагает включить в 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2017 года» следующие мероприятия: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>«Круглый стол» на тему: «О совершенствовании законодательства в сфере оборота алкоголя» в феврале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 xml:space="preserve">«Круглый стол» на тему: «О взаимодействии органов государственной власти Архангельской области с региональными спортивными федерациями» в феврале 2017 </w:t>
            </w:r>
            <w:r w:rsidRPr="00802B7D">
              <w:rPr>
                <w:sz w:val="20"/>
                <w:szCs w:val="20"/>
              </w:rPr>
              <w:lastRenderedPageBreak/>
              <w:t>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>«Круглый стол» на тему: «Совершенствование законодательства в части предоставления возможностей для организации МЖК» в феврале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 xml:space="preserve"> «Круглый стол» на тему: «Совершенствование законодательства в сфере усиления безопасности использования интернета несовершеннолетними» в марте 2017 года;</w:t>
            </w:r>
          </w:p>
          <w:p w:rsidR="00802B7D" w:rsidRPr="00802B7D" w:rsidRDefault="00802B7D" w:rsidP="00802B7D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02B7D">
              <w:rPr>
                <w:sz w:val="20"/>
                <w:szCs w:val="20"/>
              </w:rPr>
              <w:t xml:space="preserve">«Круглый стол» на тему: «О </w:t>
            </w:r>
            <w:r w:rsidRPr="00802B7D">
              <w:rPr>
                <w:sz w:val="20"/>
                <w:szCs w:val="20"/>
                <w:lang w:eastAsia="en-US"/>
              </w:rPr>
              <w:t>профессиональной ориентации и содействии трудоустройству молодежи в Архангельской области» в апреле 2017 года;</w:t>
            </w:r>
          </w:p>
          <w:p w:rsidR="00802B7D" w:rsidRPr="00802B7D" w:rsidRDefault="00802B7D" w:rsidP="00802B7D">
            <w:pPr>
              <w:jc w:val="both"/>
              <w:rPr>
                <w:sz w:val="22"/>
                <w:szCs w:val="22"/>
              </w:rPr>
            </w:pPr>
            <w:r w:rsidRPr="00802B7D">
              <w:rPr>
                <w:sz w:val="20"/>
                <w:szCs w:val="20"/>
              </w:rPr>
              <w:t>Выездное заседание комитета «О взаимодействии комитета Архангельского областного Собрания депутатов и Собрания депутатов Ненецкого автономного округа в сфере спорта» в мае 2017 года.</w:t>
            </w:r>
          </w:p>
        </w:tc>
      </w:tr>
      <w:tr w:rsidR="00802B7D" w:rsidRP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>О проекте постановления Архангельского областного Собрания депутатов «О графике проведения «правительственных часов» на 2017 год».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802B7D">
              <w:rPr>
                <w:sz w:val="24"/>
                <w:szCs w:val="24"/>
              </w:rPr>
              <w:t>Депутат Архангельского областного Собрания депутатов 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</w:pPr>
            <w:r w:rsidRPr="00802B7D">
              <w:t>Предложение включить в проект постановления Архангельского областного Собрания депутатов «О графике проведения «правительственных часов» на 2017 год» мероприятие:</w:t>
            </w:r>
          </w:p>
          <w:p w:rsidR="00802B7D" w:rsidRPr="00802B7D" w:rsidRDefault="00802B7D" w:rsidP="00802B7D">
            <w:pPr>
              <w:jc w:val="both"/>
            </w:pPr>
            <w:r w:rsidRPr="00802B7D">
              <w:t>Правительственный час на тему: «Строительство спортивных объектов в Архангельской области» (октябрь 2017 года).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F5C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 w:rsidRPr="00802B7D">
              <w:rPr>
                <w:rFonts w:eastAsiaTheme="minorEastAsia"/>
                <w:sz w:val="24"/>
                <w:szCs w:val="24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D" w:rsidRPr="00802B7D" w:rsidRDefault="00802B7D" w:rsidP="00802B7D">
            <w:pPr>
              <w:jc w:val="both"/>
            </w:pPr>
            <w:r w:rsidRPr="00802B7D">
              <w:t>Комитет предлагает включить в проект постановления Архангельского областного Собрания депутатов «О графике проведения «правительственных часов» на 2017 год» мероприятие:</w:t>
            </w:r>
          </w:p>
          <w:p w:rsidR="00802B7D" w:rsidRPr="00802B7D" w:rsidRDefault="00802B7D" w:rsidP="00802B7D">
            <w:pPr>
              <w:jc w:val="both"/>
            </w:pPr>
            <w:r w:rsidRPr="00802B7D">
              <w:lastRenderedPageBreak/>
              <w:t>Правительственный час на тему: «Строительство спортивных объектов в Архангельской области» (октябрь 2017 года).</w:t>
            </w:r>
          </w:p>
        </w:tc>
      </w:tr>
      <w:tr w:rsidR="00022A73" w:rsidRP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022A73">
              <w:rPr>
                <w:sz w:val="24"/>
                <w:szCs w:val="24"/>
              </w:rPr>
              <w:t>О проекте постановления Архангельского областного Собрания депутатов «О примерной программе законопроектной и нормотворческой работы Архангельского областного Собрания депутатов шестого созыва на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022A73">
              <w:rPr>
                <w:sz w:val="24"/>
                <w:szCs w:val="24"/>
              </w:rPr>
              <w:t>Депутат Архангельского областного Собрания депутатов 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B7D">
            <w:pPr>
              <w:jc w:val="both"/>
            </w:pPr>
            <w:r w:rsidRPr="00022A73">
              <w:t>предложений в проект постановления Архангельского областного Собрания депутатов «О примерной программе законопроектной и нормотворческой работы Архангельского областного Собрания депутатов шестого созыва на 2017 год»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7C1690">
            <w:pPr>
              <w:spacing w:line="276" w:lineRule="auto"/>
              <w:rPr>
                <w:rFonts w:eastAsiaTheme="minorEastAsia"/>
              </w:rPr>
            </w:pPr>
            <w:r w:rsidRPr="00022A73">
              <w:rPr>
                <w:rFonts w:eastAsiaTheme="minorEastAsia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022A73">
            <w:pPr>
              <w:jc w:val="both"/>
            </w:pPr>
            <w:r w:rsidRPr="00022A73">
              <w:t>Комитет не имеет предложений в проект постановления Архангельского областного Собрания депутатов «О примерной программе законопроектной и нормотворческой работы Архангельского областного Собрания депутатов шестого созыва на 2017 год»</w:t>
            </w:r>
          </w:p>
        </w:tc>
      </w:tr>
      <w:tr w:rsidR="00022A73" w:rsidRPr="00022A73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022A73">
              <w:rPr>
                <w:sz w:val="24"/>
                <w:szCs w:val="24"/>
              </w:rPr>
              <w:t>О проекте плана реализации соглашения между Архангельским областным Собранием депутатов и ФГАОУ ВПО «Северный (Арктический) Федеральный университет имени М.В. Ломоносова» на первое полугодие 2017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022A73">
              <w:rPr>
                <w:sz w:val="24"/>
                <w:szCs w:val="24"/>
              </w:rPr>
              <w:t>Депутат Архангельского областного Собрания депутатов 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802B7D">
            <w:pPr>
              <w:jc w:val="both"/>
            </w:pPr>
            <w:r w:rsidRPr="00022A73">
              <w:t>Предложений в проект плана реализации соглашения между Архангельским областным Собранием депутатов и ФГАОУ ВПО «Северный (Арктический) Федеральный университет имени М.В. Ломоносова» на первое полугодие 2017 года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7C1690">
            <w:pPr>
              <w:spacing w:line="276" w:lineRule="auto"/>
              <w:rPr>
                <w:rFonts w:eastAsiaTheme="minorEastAsia"/>
              </w:rPr>
            </w:pPr>
            <w:r w:rsidRPr="00022A73">
              <w:rPr>
                <w:rFonts w:eastAsiaTheme="minorEastAsia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022A73" w:rsidRDefault="00022A73" w:rsidP="00022A73">
            <w:pPr>
              <w:jc w:val="both"/>
            </w:pPr>
            <w:r w:rsidRPr="00022A73">
              <w:t>Комитет не имеет предложений в проект плана реализации соглашения между Архангельским областным Собранием депутатов и ФГАОУ ВПО «Северный (Арктический) Федеральный университет имени М.В. Ломоносова» на первое полугодие 2017 года.</w:t>
            </w:r>
          </w:p>
        </w:tc>
      </w:tr>
      <w:tr w:rsidR="00022A73" w:rsidRP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022A7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 xml:space="preserve">О проекте постановления Архангельского </w:t>
            </w:r>
            <w:r w:rsidRPr="00714352">
              <w:rPr>
                <w:sz w:val="24"/>
                <w:szCs w:val="24"/>
              </w:rPr>
              <w:lastRenderedPageBreak/>
              <w:t>областного Собрания депутатов «О включении поручений Архангельского областного Собрания депутатов в план работы контрольно-счетной палаты Архангельской области на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lastRenderedPageBreak/>
              <w:t xml:space="preserve">Депутат Архангельского </w:t>
            </w:r>
            <w:r w:rsidRPr="00714352">
              <w:rPr>
                <w:sz w:val="24"/>
                <w:szCs w:val="24"/>
              </w:rPr>
              <w:lastRenderedPageBreak/>
              <w:t>областного Собрания депутатов 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022A73">
            <w:pPr>
              <w:jc w:val="both"/>
            </w:pPr>
            <w:r w:rsidRPr="00714352">
              <w:lastRenderedPageBreak/>
              <w:t xml:space="preserve">нет предложений в проект постановления Архангельского областного Собрания депутатов </w:t>
            </w:r>
            <w:r w:rsidRPr="00714352">
              <w:lastRenderedPageBreak/>
              <w:t>«О включении поручений Архангельского областного Собрания депутатов в план работы контрольно-счетной палаты Архангельской области на 2017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7C1690">
            <w:pPr>
              <w:spacing w:line="276" w:lineRule="auto"/>
              <w:rPr>
                <w:rFonts w:eastAsiaTheme="minorEastAsia"/>
              </w:rPr>
            </w:pPr>
            <w:r w:rsidRPr="00714352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022A73">
            <w:pPr>
              <w:jc w:val="both"/>
            </w:pPr>
            <w:r w:rsidRPr="00714352">
              <w:t xml:space="preserve">Комитет по молодежной политике и спорту не </w:t>
            </w:r>
            <w:r w:rsidRPr="00714352">
              <w:lastRenderedPageBreak/>
              <w:t>имеет предложений в проект постановления Архангельского областного Собрания депутатов «О включении поручений Архангельского областного Собрания депутатов в план работы контрольно-счетной палаты Архангельской области на 2017 год»</w:t>
            </w:r>
          </w:p>
        </w:tc>
      </w:tr>
      <w:tr w:rsidR="00022A73" w:rsidRPr="00802B7D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802F5C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B7D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 xml:space="preserve">О </w:t>
            </w:r>
            <w:r w:rsidRPr="00714352">
              <w:rPr>
                <w:rFonts w:eastAsia="Calibri"/>
                <w:sz w:val="24"/>
                <w:szCs w:val="24"/>
              </w:rPr>
              <w:t>предложения</w:t>
            </w:r>
            <w:r w:rsidRPr="00714352">
              <w:rPr>
                <w:sz w:val="24"/>
                <w:szCs w:val="24"/>
              </w:rPr>
              <w:t>х</w:t>
            </w:r>
            <w:r w:rsidRPr="00714352">
              <w:rPr>
                <w:rFonts w:eastAsia="Calibri"/>
                <w:sz w:val="24"/>
                <w:szCs w:val="24"/>
              </w:rPr>
              <w:t xml:space="preserve"> в план </w:t>
            </w:r>
            <w:proofErr w:type="gramStart"/>
            <w:r w:rsidRPr="00714352">
              <w:rPr>
                <w:rFonts w:eastAsia="Calibri"/>
                <w:sz w:val="24"/>
                <w:szCs w:val="24"/>
              </w:rPr>
              <w:t xml:space="preserve">работы Координационного Совета </w:t>
            </w:r>
            <w:r w:rsidRPr="00714352">
              <w:rPr>
                <w:rStyle w:val="fe-comment-title3"/>
                <w:rFonts w:eastAsia="Calibri"/>
                <w:sz w:val="24"/>
                <w:szCs w:val="24"/>
              </w:rPr>
              <w:t>представительных органов муниципальных образований Архангельской области</w:t>
            </w:r>
            <w:proofErr w:type="gramEnd"/>
            <w:r w:rsidRPr="00714352">
              <w:rPr>
                <w:rStyle w:val="fe-comment-title3"/>
                <w:rFonts w:eastAsia="Calibri"/>
                <w:sz w:val="24"/>
                <w:szCs w:val="24"/>
              </w:rPr>
              <w:t xml:space="preserve"> при Архангельском областном Собрании депутатов на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>Депутат Архангельского областного Собрания депутатов Е.Н. Поздеева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022A73">
            <w:pPr>
              <w:jc w:val="both"/>
            </w:pPr>
            <w:r w:rsidRPr="00714352">
              <w:t xml:space="preserve">Предложение включить в проект </w:t>
            </w:r>
            <w:proofErr w:type="gramStart"/>
            <w:r w:rsidRPr="00714352">
              <w:t xml:space="preserve">плана работы Координационного Совета </w:t>
            </w:r>
            <w:r w:rsidRPr="00714352">
              <w:rPr>
                <w:rStyle w:val="fe-comment-title3"/>
              </w:rPr>
              <w:t>представительных органов муниципальных образований Архангельской области</w:t>
            </w:r>
            <w:proofErr w:type="gramEnd"/>
            <w:r w:rsidRPr="00714352">
              <w:rPr>
                <w:rStyle w:val="fe-comment-title3"/>
              </w:rPr>
              <w:t xml:space="preserve"> при Архангельском областном Собрании депутатов на 2017 год</w:t>
            </w:r>
            <w:r w:rsidRPr="00714352">
              <w:t xml:space="preserve"> следующий вопрос: «Функционирование ДЮСШ в муниципальных образованиях Архангельской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7C1690">
            <w:pPr>
              <w:spacing w:line="276" w:lineRule="auto"/>
              <w:rPr>
                <w:rFonts w:eastAsiaTheme="minorEastAsia"/>
              </w:rPr>
            </w:pPr>
            <w:r w:rsidRPr="00714352">
              <w:rPr>
                <w:rFonts w:eastAsiaTheme="minorEastAsia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022A73">
            <w:pPr>
              <w:jc w:val="both"/>
            </w:pPr>
            <w:r w:rsidRPr="00714352">
              <w:t xml:space="preserve">Комитет по молодежной политике и спорту предлагает включить в проект </w:t>
            </w:r>
            <w:proofErr w:type="gramStart"/>
            <w:r w:rsidRPr="00714352">
              <w:t xml:space="preserve">плана работы Координационного Совета </w:t>
            </w:r>
            <w:r w:rsidRPr="00714352">
              <w:rPr>
                <w:rStyle w:val="fe-comment-title3"/>
              </w:rPr>
              <w:t>представительных органов муниципальных образований Архангельской области</w:t>
            </w:r>
            <w:proofErr w:type="gramEnd"/>
            <w:r w:rsidRPr="00714352">
              <w:rPr>
                <w:rStyle w:val="fe-comment-title3"/>
              </w:rPr>
              <w:t xml:space="preserve"> при Архангельском областном Собрании депутатов на 2017 год</w:t>
            </w:r>
            <w:r w:rsidRPr="00714352">
              <w:t xml:space="preserve"> следующий вопрос: «Функционирование ДЮСШ в муниципальных образованиях Архангельской области»</w:t>
            </w:r>
          </w:p>
        </w:tc>
      </w:tr>
      <w:tr w:rsidR="00022A73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pStyle w:val="a4"/>
              <w:spacing w:after="0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52">
              <w:rPr>
                <w:rStyle w:val="fe-comment-title3"/>
                <w:rFonts w:ascii="Times New Roman" w:hAnsi="Times New Roman" w:cs="Times New Roman"/>
                <w:sz w:val="24"/>
                <w:szCs w:val="24"/>
              </w:rPr>
              <w:t xml:space="preserve">Об информации о деятельности спортивных федераций на территории </w:t>
            </w:r>
            <w:r w:rsidRPr="00714352">
              <w:rPr>
                <w:rStyle w:val="fe-comment-title3"/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lastRenderedPageBreak/>
              <w:t>Б.А. Высоких</w:t>
            </w:r>
          </w:p>
          <w:p w:rsidR="00022A73" w:rsidRPr="00714352" w:rsidRDefault="00022A73" w:rsidP="00802F5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pStyle w:val="2"/>
              <w:spacing w:line="240" w:lineRule="auto"/>
              <w:ind w:firstLine="33"/>
              <w:jc w:val="both"/>
            </w:pPr>
            <w:r w:rsidRPr="00714352">
              <w:rPr>
                <w:rStyle w:val="fe-comment-title3"/>
              </w:rPr>
              <w:t>информация о деятельности спортивных федераций на территории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spacing w:line="276" w:lineRule="auto"/>
              <w:rPr>
                <w:rFonts w:eastAsiaTheme="minorEastAsia"/>
              </w:rPr>
            </w:pPr>
            <w:r w:rsidRPr="00714352">
              <w:rPr>
                <w:rFonts w:eastAsiaTheme="minorEastAsia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jc w:val="both"/>
            </w:pPr>
            <w:r w:rsidRPr="00714352">
              <w:rPr>
                <w:rStyle w:val="fe-comment-title3"/>
              </w:rPr>
              <w:t>Принять информацию к сведению</w:t>
            </w:r>
          </w:p>
        </w:tc>
      </w:tr>
      <w:tr w:rsidR="00022A73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jc w:val="both"/>
            </w:pPr>
            <w:r w:rsidRPr="00714352">
              <w:rPr>
                <w:rStyle w:val="fe-comment-title3"/>
              </w:rPr>
              <w:t>Об информации о взаимодействии со спортивными федерациями 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>Депутат Архангельского областного Собрания депутатов Д.В. Гусев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714352">
            <w:pPr>
              <w:pStyle w:val="ConsNonformat"/>
              <w:widowControl/>
              <w:ind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52">
              <w:rPr>
                <w:rStyle w:val="fe-comment-title3"/>
                <w:rFonts w:ascii="Times New Roman" w:hAnsi="Times New Roman" w:cs="Times New Roman"/>
                <w:sz w:val="24"/>
                <w:szCs w:val="24"/>
              </w:rPr>
              <w:t>Информация об участии спортсменов из НАО за сборную Архангельской области. Просьба предусмотреть финансирование данных мероприятий и механизм осуществления.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022A73" w:rsidP="00802F5C">
            <w:pPr>
              <w:spacing w:line="276" w:lineRule="auto"/>
              <w:rPr>
                <w:rFonts w:eastAsiaTheme="minorEastAsia"/>
              </w:rPr>
            </w:pPr>
            <w:r w:rsidRPr="00714352">
              <w:rPr>
                <w:rFonts w:eastAsiaTheme="minorEastAsia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714352">
              <w:rPr>
                <w:rStyle w:val="fe-comment-title3"/>
              </w:rPr>
              <w:t>Принять информацию к сведению</w:t>
            </w:r>
          </w:p>
        </w:tc>
      </w:tr>
      <w:tr w:rsidR="00022A73" w:rsidTr="00802B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Default="00714352" w:rsidP="00802F5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jc w:val="both"/>
            </w:pPr>
            <w:r w:rsidRPr="00714352">
              <w:rPr>
                <w:rStyle w:val="fe-comment-title3"/>
              </w:rPr>
              <w:t>О подготовке к проведению правительственного часа на тему: «</w:t>
            </w:r>
            <w:r w:rsidRPr="00714352">
              <w:t>Внедрение Всероссийского физкультурно-спортивного комплекса «Готов к труду и обороне» (ГТО)» на территории Архангельской области» на 31 сессии Архангельского областного Собрания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52" w:rsidRPr="00714352" w:rsidRDefault="00714352" w:rsidP="00802F5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 xml:space="preserve">Руководитель агентства по спорту Архангельской области </w:t>
            </w:r>
          </w:p>
          <w:p w:rsidR="00022A73" w:rsidRPr="00714352" w:rsidRDefault="00714352" w:rsidP="00802F5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14352">
              <w:rPr>
                <w:sz w:val="24"/>
                <w:szCs w:val="24"/>
              </w:rPr>
              <w:t>А.А. Кузнецов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jc w:val="both"/>
            </w:pPr>
            <w:r w:rsidRPr="00714352">
              <w:t>Обсуждение тезисов доклада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pStyle w:val="a3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14352">
              <w:rPr>
                <w:rFonts w:eastAsiaTheme="minorEastAsia"/>
                <w:sz w:val="24"/>
                <w:szCs w:val="24"/>
              </w:rPr>
              <w:t>Вне плана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73" w:rsidRPr="00714352" w:rsidRDefault="00714352" w:rsidP="00802F5C">
            <w:pPr>
              <w:jc w:val="both"/>
            </w:pPr>
            <w:r w:rsidRPr="00714352">
              <w:rPr>
                <w:rStyle w:val="fe-comment-title3"/>
              </w:rPr>
              <w:t>Принять информацию к сведению</w:t>
            </w:r>
          </w:p>
        </w:tc>
      </w:tr>
    </w:tbl>
    <w:p w:rsidR="006B2937" w:rsidRDefault="006B2937"/>
    <w:sectPr w:rsidR="006B2937" w:rsidSect="00802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608"/>
    <w:multiLevelType w:val="hybridMultilevel"/>
    <w:tmpl w:val="E94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22AE"/>
    <w:multiLevelType w:val="hybridMultilevel"/>
    <w:tmpl w:val="F0E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1E74"/>
    <w:multiLevelType w:val="hybridMultilevel"/>
    <w:tmpl w:val="F0E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6641E"/>
    <w:multiLevelType w:val="hybridMultilevel"/>
    <w:tmpl w:val="E940C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2F5C"/>
    <w:rsid w:val="00022A73"/>
    <w:rsid w:val="00515E31"/>
    <w:rsid w:val="006827B8"/>
    <w:rsid w:val="006B2937"/>
    <w:rsid w:val="00714352"/>
    <w:rsid w:val="00802B7D"/>
    <w:rsid w:val="00802F5C"/>
    <w:rsid w:val="00B1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02F5C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802F5C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02F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02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2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802B7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02B7D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7">
    <w:name w:val="List Paragraph"/>
    <w:basedOn w:val="a"/>
    <w:uiPriority w:val="34"/>
    <w:qFormat/>
    <w:rsid w:val="00802B7D"/>
    <w:pPr>
      <w:ind w:left="720"/>
      <w:contextualSpacing/>
    </w:pPr>
  </w:style>
  <w:style w:type="character" w:customStyle="1" w:styleId="fe-comment-title3">
    <w:name w:val="fe-comment-title3"/>
    <w:basedOn w:val="a0"/>
    <w:rsid w:val="0080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2017-02-02T11:44:00Z</dcterms:created>
  <dcterms:modified xsi:type="dcterms:W3CDTF">2017-02-02T11:44:00Z</dcterms:modified>
</cp:coreProperties>
</file>