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1B" w:rsidRDefault="0073201B">
      <w:pPr>
        <w:pStyle w:val="ConsPlusTitlePage"/>
      </w:pPr>
      <w:r>
        <w:t xml:space="preserve">Документ предоставлен </w:t>
      </w:r>
      <w:hyperlink r:id="rId4" w:history="1">
        <w:r>
          <w:rPr>
            <w:color w:val="0000FF"/>
          </w:rPr>
          <w:t>КонсультантПлюс</w:t>
        </w:r>
      </w:hyperlink>
      <w:r>
        <w:br/>
      </w:r>
    </w:p>
    <w:p w:rsidR="0073201B" w:rsidRDefault="0073201B">
      <w:pPr>
        <w:pStyle w:val="ConsPlusNormal"/>
        <w:outlineLvl w:val="0"/>
      </w:pPr>
    </w:p>
    <w:p w:rsidR="0073201B" w:rsidRDefault="0073201B">
      <w:pPr>
        <w:pStyle w:val="ConsPlusTitle"/>
        <w:jc w:val="center"/>
        <w:outlineLvl w:val="0"/>
      </w:pPr>
      <w:r>
        <w:t>АРХАНГЕЛЬСКОЕ ОБЛАСТНОЕ СОБРАНИЕ ДЕПУТАТОВ</w:t>
      </w:r>
    </w:p>
    <w:p w:rsidR="0073201B" w:rsidRDefault="0073201B">
      <w:pPr>
        <w:pStyle w:val="ConsPlusTitle"/>
        <w:jc w:val="center"/>
      </w:pPr>
      <w:r>
        <w:t>шестого созыва (третья сессия)</w:t>
      </w:r>
    </w:p>
    <w:p w:rsidR="0073201B" w:rsidRDefault="0073201B">
      <w:pPr>
        <w:pStyle w:val="ConsPlusTitle"/>
        <w:jc w:val="center"/>
      </w:pPr>
    </w:p>
    <w:p w:rsidR="0073201B" w:rsidRDefault="0073201B">
      <w:pPr>
        <w:pStyle w:val="ConsPlusTitle"/>
        <w:jc w:val="center"/>
      </w:pPr>
      <w:r>
        <w:t>ПОСТАНОВЛЕНИЕ</w:t>
      </w:r>
    </w:p>
    <w:p w:rsidR="0073201B" w:rsidRDefault="0073201B">
      <w:pPr>
        <w:pStyle w:val="ConsPlusTitle"/>
        <w:jc w:val="center"/>
      </w:pPr>
      <w:r>
        <w:t>от 19 ноября 2013 г. N 156</w:t>
      </w:r>
    </w:p>
    <w:p w:rsidR="0073201B" w:rsidRDefault="0073201B">
      <w:pPr>
        <w:pStyle w:val="ConsPlusTitle"/>
        <w:jc w:val="center"/>
      </w:pPr>
    </w:p>
    <w:p w:rsidR="0073201B" w:rsidRDefault="0073201B">
      <w:pPr>
        <w:pStyle w:val="ConsPlusTitle"/>
        <w:jc w:val="center"/>
      </w:pPr>
      <w:r>
        <w:t>ОБ УТВЕРЖДЕНИИ ПОЛОЖЕНИЯ О ПАЛАТЕ МОЛОДЫХ ДЕПУТАТОВ</w:t>
      </w:r>
    </w:p>
    <w:p w:rsidR="0073201B" w:rsidRDefault="0073201B">
      <w:pPr>
        <w:pStyle w:val="ConsPlusTitle"/>
        <w:jc w:val="center"/>
      </w:pPr>
      <w:r>
        <w:t>ПРИ АРХАНГЕЛЬСКОМ ОБЛАСТНОМ СОБРАНИИ ДЕПУТАТОВ</w:t>
      </w:r>
    </w:p>
    <w:p w:rsidR="0073201B" w:rsidRDefault="0073201B">
      <w:pPr>
        <w:pStyle w:val="ConsPlusNormal"/>
        <w:jc w:val="center"/>
      </w:pPr>
    </w:p>
    <w:p w:rsidR="0073201B" w:rsidRDefault="0073201B">
      <w:pPr>
        <w:pStyle w:val="ConsPlusNormal"/>
        <w:ind w:firstLine="540"/>
        <w:jc w:val="both"/>
      </w:pPr>
      <w:r>
        <w:t>Областное Собрание депутатов постановляет:</w:t>
      </w:r>
    </w:p>
    <w:p w:rsidR="0073201B" w:rsidRDefault="0073201B">
      <w:pPr>
        <w:pStyle w:val="ConsPlusNormal"/>
        <w:spacing w:before="220"/>
        <w:ind w:firstLine="540"/>
        <w:jc w:val="both"/>
      </w:pPr>
      <w:r>
        <w:t xml:space="preserve">1. Утвердить </w:t>
      </w:r>
      <w:hyperlink w:anchor="P28" w:history="1">
        <w:r>
          <w:rPr>
            <w:color w:val="0000FF"/>
          </w:rPr>
          <w:t>Положение</w:t>
        </w:r>
      </w:hyperlink>
      <w:r>
        <w:t xml:space="preserve"> о палате молодых депутатов при Архангельском областном Собрании депутатов согласно приложению к настоящему постановлению.</w:t>
      </w:r>
    </w:p>
    <w:p w:rsidR="0073201B" w:rsidRDefault="0073201B">
      <w:pPr>
        <w:pStyle w:val="ConsPlusNormal"/>
        <w:spacing w:before="220"/>
        <w:ind w:firstLine="540"/>
        <w:jc w:val="both"/>
      </w:pPr>
      <w:r>
        <w:t xml:space="preserve">2. Признать утратившим силу </w:t>
      </w:r>
      <w:hyperlink r:id="rId5" w:history="1">
        <w:r>
          <w:rPr>
            <w:color w:val="0000FF"/>
          </w:rPr>
          <w:t>постановление</w:t>
        </w:r>
      </w:hyperlink>
      <w:r>
        <w:t xml:space="preserve"> Архангельского областного Собрания депутатов от 10 февраля 2010 года N 397 "Об утверждении "Положения о молодежной палате при Архангельском областном Собрании депутатов" ("Ведомости Архангельского областного Собрания депутатов", 2010, N 10).</w:t>
      </w:r>
    </w:p>
    <w:p w:rsidR="0073201B" w:rsidRDefault="0073201B">
      <w:pPr>
        <w:pStyle w:val="ConsPlusNormal"/>
        <w:spacing w:before="220"/>
        <w:ind w:firstLine="540"/>
        <w:jc w:val="both"/>
      </w:pPr>
      <w:r>
        <w:t>3. Настоящее постановление вступает в силу со дня его принятия.</w:t>
      </w:r>
    </w:p>
    <w:p w:rsidR="0073201B" w:rsidRDefault="0073201B">
      <w:pPr>
        <w:pStyle w:val="ConsPlusNormal"/>
        <w:jc w:val="right"/>
      </w:pPr>
    </w:p>
    <w:p w:rsidR="0073201B" w:rsidRDefault="0073201B">
      <w:pPr>
        <w:pStyle w:val="ConsPlusNormal"/>
        <w:jc w:val="right"/>
      </w:pPr>
      <w:r>
        <w:t xml:space="preserve">Председатель </w:t>
      </w:r>
      <w:proofErr w:type="gramStart"/>
      <w:r>
        <w:t>областного</w:t>
      </w:r>
      <w:proofErr w:type="gramEnd"/>
    </w:p>
    <w:p w:rsidR="0073201B" w:rsidRDefault="0073201B">
      <w:pPr>
        <w:pStyle w:val="ConsPlusNormal"/>
        <w:jc w:val="right"/>
      </w:pPr>
      <w:r>
        <w:t>Собрания депутатов</w:t>
      </w:r>
    </w:p>
    <w:p w:rsidR="0073201B" w:rsidRDefault="0073201B">
      <w:pPr>
        <w:pStyle w:val="ConsPlusNormal"/>
        <w:jc w:val="right"/>
      </w:pPr>
      <w:r>
        <w:t>В.Ф.НОВОЖИЛОВ</w:t>
      </w:r>
    </w:p>
    <w:p w:rsidR="0073201B" w:rsidRDefault="0073201B">
      <w:pPr>
        <w:pStyle w:val="ConsPlusNormal"/>
        <w:jc w:val="right"/>
      </w:pPr>
    </w:p>
    <w:p w:rsidR="0073201B" w:rsidRDefault="0073201B">
      <w:pPr>
        <w:pStyle w:val="ConsPlusNormal"/>
        <w:jc w:val="right"/>
      </w:pPr>
    </w:p>
    <w:p w:rsidR="0073201B" w:rsidRDefault="0073201B">
      <w:pPr>
        <w:pStyle w:val="ConsPlusNormal"/>
        <w:jc w:val="right"/>
      </w:pPr>
    </w:p>
    <w:p w:rsidR="0073201B" w:rsidRDefault="0073201B">
      <w:pPr>
        <w:pStyle w:val="ConsPlusNormal"/>
        <w:jc w:val="right"/>
      </w:pPr>
    </w:p>
    <w:p w:rsidR="0073201B" w:rsidRDefault="0073201B">
      <w:pPr>
        <w:pStyle w:val="ConsPlusNormal"/>
        <w:jc w:val="right"/>
      </w:pPr>
    </w:p>
    <w:p w:rsidR="0073201B" w:rsidRDefault="0073201B">
      <w:pPr>
        <w:pStyle w:val="ConsPlusNormal"/>
        <w:jc w:val="right"/>
        <w:outlineLvl w:val="0"/>
      </w:pPr>
      <w:r>
        <w:t>Приложение</w:t>
      </w:r>
    </w:p>
    <w:p w:rsidR="0073201B" w:rsidRDefault="0073201B">
      <w:pPr>
        <w:pStyle w:val="ConsPlusNormal"/>
        <w:jc w:val="right"/>
      </w:pPr>
      <w:r>
        <w:t xml:space="preserve">к постановлению </w:t>
      </w:r>
      <w:proofErr w:type="gramStart"/>
      <w:r>
        <w:t>областного</w:t>
      </w:r>
      <w:proofErr w:type="gramEnd"/>
    </w:p>
    <w:p w:rsidR="0073201B" w:rsidRDefault="0073201B">
      <w:pPr>
        <w:pStyle w:val="ConsPlusNormal"/>
        <w:jc w:val="right"/>
      </w:pPr>
      <w:r>
        <w:t>Собрания депутатов</w:t>
      </w:r>
    </w:p>
    <w:p w:rsidR="0073201B" w:rsidRDefault="0073201B">
      <w:pPr>
        <w:pStyle w:val="ConsPlusNormal"/>
        <w:jc w:val="right"/>
      </w:pPr>
      <w:r>
        <w:t>от 19.11.2013 N 156</w:t>
      </w:r>
    </w:p>
    <w:p w:rsidR="0073201B" w:rsidRDefault="0073201B">
      <w:pPr>
        <w:pStyle w:val="ConsPlusNormal"/>
        <w:jc w:val="center"/>
      </w:pPr>
    </w:p>
    <w:p w:rsidR="0073201B" w:rsidRDefault="0073201B">
      <w:pPr>
        <w:pStyle w:val="ConsPlusTitle"/>
        <w:jc w:val="center"/>
      </w:pPr>
      <w:bookmarkStart w:id="0" w:name="P28"/>
      <w:bookmarkEnd w:id="0"/>
      <w:r>
        <w:t>ПОЛОЖЕНИЕ</w:t>
      </w:r>
    </w:p>
    <w:p w:rsidR="0073201B" w:rsidRDefault="0073201B">
      <w:pPr>
        <w:pStyle w:val="ConsPlusTitle"/>
        <w:jc w:val="center"/>
      </w:pPr>
      <w:r>
        <w:t>О ПАЛАТЕ МОЛОДЫХ ДЕПУТАТОВ ПРИ АРХАНГЕЛЬСКОМ</w:t>
      </w:r>
    </w:p>
    <w:p w:rsidR="0073201B" w:rsidRDefault="0073201B">
      <w:pPr>
        <w:pStyle w:val="ConsPlusTitle"/>
        <w:jc w:val="center"/>
      </w:pPr>
      <w:r>
        <w:t xml:space="preserve">ОБЛАСТНОМ </w:t>
      </w:r>
      <w:proofErr w:type="gramStart"/>
      <w:r>
        <w:t>СОБРАНИИ</w:t>
      </w:r>
      <w:proofErr w:type="gramEnd"/>
      <w:r>
        <w:t xml:space="preserve"> ДЕПУТАТОВ</w:t>
      </w:r>
    </w:p>
    <w:p w:rsidR="0073201B" w:rsidRDefault="0073201B">
      <w:pPr>
        <w:pStyle w:val="ConsPlusNormal"/>
        <w:jc w:val="center"/>
      </w:pPr>
    </w:p>
    <w:p w:rsidR="0073201B" w:rsidRDefault="0073201B">
      <w:pPr>
        <w:pStyle w:val="ConsPlusNormal"/>
        <w:jc w:val="center"/>
        <w:outlineLvl w:val="1"/>
      </w:pPr>
      <w:r>
        <w:t>I. Общие положения</w:t>
      </w:r>
    </w:p>
    <w:p w:rsidR="0073201B" w:rsidRDefault="0073201B">
      <w:pPr>
        <w:pStyle w:val="ConsPlusNormal"/>
        <w:jc w:val="center"/>
      </w:pPr>
    </w:p>
    <w:p w:rsidR="0073201B" w:rsidRDefault="0073201B">
      <w:pPr>
        <w:pStyle w:val="ConsPlusNormal"/>
        <w:ind w:firstLine="540"/>
        <w:jc w:val="both"/>
      </w:pPr>
      <w:r>
        <w:t>1.1. Палата молодых депутатов при Архангельском областном Собрании депутатов (далее - Палата молодых депутатов) является коллегиальным совещательным органом при Архангельском областном Собрании депутатов по вопросам реализации молодежной политики в Архангельской области. Деятельность Палаты молодых депутатов осуществляется на общественных началах в соответствии с настоящим Положением и регламентом Палаты молодых депутатов.</w:t>
      </w:r>
    </w:p>
    <w:p w:rsidR="0073201B" w:rsidRDefault="0073201B">
      <w:pPr>
        <w:pStyle w:val="ConsPlusNormal"/>
        <w:spacing w:before="220"/>
        <w:ind w:firstLine="540"/>
        <w:jc w:val="both"/>
      </w:pPr>
      <w:r>
        <w:t xml:space="preserve">1.2. Палата молодых депутатов формируется на срок полномочий Архангельского областного Собрания депутатов действующего созыва. По истечении установленного срока Палата молодых депутатов формируется вновь в порядке, предусмотренном </w:t>
      </w:r>
      <w:hyperlink w:anchor="P51" w:history="1">
        <w:r>
          <w:rPr>
            <w:color w:val="0000FF"/>
          </w:rPr>
          <w:t>разделом III</w:t>
        </w:r>
      </w:hyperlink>
      <w:r>
        <w:t xml:space="preserve"> настоящего Положения.</w:t>
      </w:r>
    </w:p>
    <w:p w:rsidR="0073201B" w:rsidRDefault="0073201B">
      <w:pPr>
        <w:pStyle w:val="ConsPlusNormal"/>
        <w:spacing w:before="220"/>
        <w:ind w:firstLine="540"/>
        <w:jc w:val="both"/>
      </w:pPr>
      <w:r>
        <w:t xml:space="preserve">1.3. Координация деятельности Палаты молодых депутатов осуществляется комитетом </w:t>
      </w:r>
      <w:r>
        <w:lastRenderedPageBreak/>
        <w:t>Архангельского областного Собрания депутатов по молодежной политике и спорту (далее - комитет по молодежной политике и спорту).</w:t>
      </w:r>
    </w:p>
    <w:p w:rsidR="0073201B" w:rsidRDefault="0073201B">
      <w:pPr>
        <w:pStyle w:val="ConsPlusNormal"/>
        <w:spacing w:before="220"/>
        <w:ind w:firstLine="540"/>
        <w:jc w:val="both"/>
      </w:pPr>
      <w:r>
        <w:t xml:space="preserve">1.4. Палата молодых депутатов в своей деятельности руководствуется </w:t>
      </w:r>
      <w:hyperlink r:id="rId6"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7" w:history="1">
        <w:r>
          <w:rPr>
            <w:color w:val="0000FF"/>
          </w:rPr>
          <w:t>Уставом</w:t>
        </w:r>
      </w:hyperlink>
      <w:r>
        <w:t xml:space="preserve"> Архангельской области, областными законами и иными нормативными правовыми актами Архангельской области, настоящим Положением и регламентом Палаты молодых депутатов.</w:t>
      </w:r>
    </w:p>
    <w:p w:rsidR="0073201B" w:rsidRDefault="0073201B">
      <w:pPr>
        <w:pStyle w:val="ConsPlusNormal"/>
        <w:spacing w:before="220"/>
        <w:ind w:firstLine="540"/>
        <w:jc w:val="both"/>
      </w:pPr>
      <w:r>
        <w:t>1.5. Деятельность Палаты молодых депутатов основывается на принципах законности, гласности, самоуправления, равноправия, добровольности, свободного коллективного обсуждения и решения вопросов.</w:t>
      </w:r>
    </w:p>
    <w:p w:rsidR="0073201B" w:rsidRDefault="0073201B">
      <w:pPr>
        <w:pStyle w:val="ConsPlusNormal"/>
        <w:jc w:val="center"/>
      </w:pPr>
    </w:p>
    <w:p w:rsidR="0073201B" w:rsidRDefault="0073201B">
      <w:pPr>
        <w:pStyle w:val="ConsPlusNormal"/>
        <w:jc w:val="center"/>
        <w:outlineLvl w:val="1"/>
      </w:pPr>
      <w:r>
        <w:t>II. Цели и задачи деятельности Палаты молодых депутатов</w:t>
      </w:r>
    </w:p>
    <w:p w:rsidR="0073201B" w:rsidRDefault="0073201B">
      <w:pPr>
        <w:pStyle w:val="ConsPlusNormal"/>
        <w:jc w:val="center"/>
      </w:pPr>
    </w:p>
    <w:p w:rsidR="0073201B" w:rsidRDefault="0073201B">
      <w:pPr>
        <w:pStyle w:val="ConsPlusNormal"/>
        <w:ind w:firstLine="540"/>
        <w:jc w:val="both"/>
      </w:pPr>
      <w:r>
        <w:t>2.1. Целями деятельности Палаты молодых депутатов являются:</w:t>
      </w:r>
    </w:p>
    <w:p w:rsidR="0073201B" w:rsidRDefault="0073201B">
      <w:pPr>
        <w:pStyle w:val="ConsPlusNormal"/>
        <w:spacing w:before="220"/>
        <w:ind w:firstLine="540"/>
        <w:jc w:val="both"/>
      </w:pPr>
      <w:r>
        <w:t>1) оказание содействия Архангельскому областному Собранию депутатов в сфере законодательного регулирования прав и законных интересов молодежи, реализации молодежной политики на территории Архангельской области;</w:t>
      </w:r>
    </w:p>
    <w:p w:rsidR="0073201B" w:rsidRDefault="0073201B">
      <w:pPr>
        <w:pStyle w:val="ConsPlusNormal"/>
        <w:spacing w:before="220"/>
        <w:ind w:firstLine="540"/>
        <w:jc w:val="both"/>
      </w:pPr>
      <w:r>
        <w:t>2) приобщение молодежи к парламентской деятельности, формирование ее правовой и политической культуры, активной гражданской позиции.</w:t>
      </w:r>
    </w:p>
    <w:p w:rsidR="0073201B" w:rsidRDefault="0073201B">
      <w:pPr>
        <w:pStyle w:val="ConsPlusNormal"/>
        <w:spacing w:before="220"/>
        <w:ind w:firstLine="540"/>
        <w:jc w:val="both"/>
      </w:pPr>
      <w:r>
        <w:t>2.2. Задачами деятельности Палаты молодых депутатов являются:</w:t>
      </w:r>
    </w:p>
    <w:p w:rsidR="0073201B" w:rsidRDefault="0073201B">
      <w:pPr>
        <w:pStyle w:val="ConsPlusNormal"/>
        <w:spacing w:before="220"/>
        <w:ind w:firstLine="540"/>
        <w:jc w:val="both"/>
      </w:pPr>
      <w:r>
        <w:t>1) разработка предложений по социальному, правовому, образовательному, культурному и нравственному развитию молодежи, а также ее патриотическому воспитанию;</w:t>
      </w:r>
    </w:p>
    <w:p w:rsidR="0073201B" w:rsidRDefault="0073201B">
      <w:pPr>
        <w:pStyle w:val="ConsPlusNormal"/>
        <w:spacing w:before="220"/>
        <w:ind w:firstLine="540"/>
        <w:jc w:val="both"/>
      </w:pPr>
      <w:r>
        <w:t>2) участие в разработке проектов нормативных правовых актов Архангельской области, затрагивающих права и законные интересы молодежи;</w:t>
      </w:r>
    </w:p>
    <w:p w:rsidR="0073201B" w:rsidRDefault="0073201B">
      <w:pPr>
        <w:pStyle w:val="ConsPlusNormal"/>
        <w:spacing w:before="220"/>
        <w:ind w:firstLine="540"/>
        <w:jc w:val="both"/>
      </w:pPr>
      <w:r>
        <w:t>3) поддержка молодежных инициатив;</w:t>
      </w:r>
    </w:p>
    <w:p w:rsidR="0073201B" w:rsidRDefault="0073201B">
      <w:pPr>
        <w:pStyle w:val="ConsPlusNormal"/>
        <w:spacing w:before="220"/>
        <w:ind w:firstLine="540"/>
        <w:jc w:val="both"/>
      </w:pPr>
      <w:r>
        <w:t>4) обеспечение молодежи объективной, достоверной и оперативной информацией о деятельности органов государственной власти Архангельской области.</w:t>
      </w:r>
    </w:p>
    <w:p w:rsidR="0073201B" w:rsidRDefault="0073201B">
      <w:pPr>
        <w:pStyle w:val="ConsPlusNormal"/>
        <w:jc w:val="center"/>
      </w:pPr>
    </w:p>
    <w:p w:rsidR="0073201B" w:rsidRDefault="0073201B">
      <w:pPr>
        <w:pStyle w:val="ConsPlusNormal"/>
        <w:jc w:val="center"/>
        <w:outlineLvl w:val="1"/>
      </w:pPr>
      <w:bookmarkStart w:id="1" w:name="P51"/>
      <w:bookmarkEnd w:id="1"/>
      <w:r>
        <w:t>III. Порядок формирования Палаты молодых депутатов</w:t>
      </w:r>
    </w:p>
    <w:p w:rsidR="0073201B" w:rsidRDefault="0073201B">
      <w:pPr>
        <w:pStyle w:val="ConsPlusNormal"/>
        <w:jc w:val="center"/>
      </w:pPr>
    </w:p>
    <w:p w:rsidR="0073201B" w:rsidRDefault="0073201B">
      <w:pPr>
        <w:pStyle w:val="ConsPlusNormal"/>
        <w:ind w:firstLine="540"/>
        <w:jc w:val="both"/>
      </w:pPr>
      <w:r>
        <w:t>3.1. Состав Палаты молодых депутатов утверждается распоряжением председателя Архангельского областного Собрания депутатов.</w:t>
      </w:r>
    </w:p>
    <w:p w:rsidR="0073201B" w:rsidRDefault="0073201B">
      <w:pPr>
        <w:pStyle w:val="ConsPlusNormal"/>
        <w:spacing w:before="220"/>
        <w:ind w:firstLine="540"/>
        <w:jc w:val="both"/>
      </w:pPr>
      <w:r>
        <w:t>3.2. В состав Палаты молодых депутатов могут входить:</w:t>
      </w:r>
    </w:p>
    <w:p w:rsidR="0073201B" w:rsidRDefault="0073201B">
      <w:pPr>
        <w:pStyle w:val="ConsPlusNormal"/>
        <w:spacing w:before="220"/>
        <w:ind w:firstLine="540"/>
        <w:jc w:val="both"/>
      </w:pPr>
      <w:r>
        <w:t>1) председатели комитетов Архангельского областного Собрания депутатов;</w:t>
      </w:r>
    </w:p>
    <w:p w:rsidR="0073201B" w:rsidRDefault="0073201B">
      <w:pPr>
        <w:pStyle w:val="ConsPlusNormal"/>
        <w:spacing w:before="220"/>
        <w:ind w:firstLine="540"/>
        <w:jc w:val="both"/>
      </w:pPr>
      <w:r>
        <w:t>2) депутаты представительных органов поселений, городских округов и муниципальных районов Архангельской области, возраст которых не превышает 35 лет на день принятия соответствующего распоряжения председателя Архангельского областного Собрания депутатов, на основании представлений председателей указанных представительных органов.</w:t>
      </w:r>
    </w:p>
    <w:p w:rsidR="0073201B" w:rsidRDefault="0073201B">
      <w:pPr>
        <w:pStyle w:val="ConsPlusNormal"/>
        <w:spacing w:before="220"/>
        <w:ind w:firstLine="540"/>
        <w:jc w:val="both"/>
      </w:pPr>
      <w:r>
        <w:t>3.3. Палата молодых депутатов правомочна, если в ее состав вошло не менее 45 членов.</w:t>
      </w:r>
    </w:p>
    <w:p w:rsidR="0073201B" w:rsidRDefault="0073201B">
      <w:pPr>
        <w:pStyle w:val="ConsPlusNormal"/>
        <w:spacing w:before="220"/>
        <w:ind w:firstLine="540"/>
        <w:jc w:val="both"/>
      </w:pPr>
      <w:r>
        <w:t>3.4. Полномочия члена Палаты молодых депутатов прекращаются с прекращением полномочий Палаты молодых депутатов либо досрочно в случаях, предусмотренных регламентом Палаты молодых депутатов.</w:t>
      </w:r>
    </w:p>
    <w:p w:rsidR="0073201B" w:rsidRDefault="0073201B">
      <w:pPr>
        <w:pStyle w:val="ConsPlusNormal"/>
        <w:spacing w:before="220"/>
        <w:ind w:firstLine="540"/>
        <w:jc w:val="both"/>
      </w:pPr>
      <w:r>
        <w:lastRenderedPageBreak/>
        <w:t>3.5. Решение о досрочном прекращении полномочий члена Палаты молодых депутатов принимается распоряжением председателя Архангельского областного Собрания депутатов на основании решения Палаты молодых депутатов.</w:t>
      </w:r>
    </w:p>
    <w:p w:rsidR="0073201B" w:rsidRDefault="0073201B">
      <w:pPr>
        <w:pStyle w:val="ConsPlusNormal"/>
        <w:jc w:val="center"/>
      </w:pPr>
    </w:p>
    <w:p w:rsidR="0073201B" w:rsidRDefault="0073201B">
      <w:pPr>
        <w:pStyle w:val="ConsPlusNormal"/>
        <w:jc w:val="center"/>
        <w:outlineLvl w:val="1"/>
      </w:pPr>
      <w:r>
        <w:t>IV. Организация деятельности Палаты молодых депутатов</w:t>
      </w:r>
    </w:p>
    <w:p w:rsidR="0073201B" w:rsidRDefault="0073201B">
      <w:pPr>
        <w:pStyle w:val="ConsPlusNormal"/>
        <w:jc w:val="center"/>
      </w:pPr>
    </w:p>
    <w:p w:rsidR="0073201B" w:rsidRDefault="0073201B">
      <w:pPr>
        <w:pStyle w:val="ConsPlusNormal"/>
        <w:ind w:firstLine="540"/>
        <w:jc w:val="both"/>
      </w:pPr>
      <w:r>
        <w:t>4.1. Основной формой деятельности Палаты молодых депутатов является заседание Палаты молодых депутатов.</w:t>
      </w:r>
    </w:p>
    <w:p w:rsidR="0073201B" w:rsidRDefault="0073201B">
      <w:pPr>
        <w:pStyle w:val="ConsPlusNormal"/>
        <w:spacing w:before="220"/>
        <w:ind w:firstLine="540"/>
        <w:jc w:val="both"/>
      </w:pPr>
      <w:r>
        <w:t>4.2. Заседания Палаты молодых депутатов проводятся не реже одного раза в шесть месяцев.</w:t>
      </w:r>
    </w:p>
    <w:p w:rsidR="0073201B" w:rsidRDefault="0073201B">
      <w:pPr>
        <w:pStyle w:val="ConsPlusNormal"/>
        <w:spacing w:before="220"/>
        <w:ind w:firstLine="540"/>
        <w:jc w:val="both"/>
      </w:pPr>
      <w:r>
        <w:t xml:space="preserve">4.3. Заседание Палаты молодых депутатов правомочно, если на нем присутствует не менее половины от установленного распоряжением </w:t>
      </w:r>
      <w:proofErr w:type="gramStart"/>
      <w:r>
        <w:t>председателя Архангельского областного Собрания депутатов числа членов Палаты молодых депутатов</w:t>
      </w:r>
      <w:proofErr w:type="gramEnd"/>
      <w:r>
        <w:t>.</w:t>
      </w:r>
    </w:p>
    <w:p w:rsidR="0073201B" w:rsidRDefault="0073201B">
      <w:pPr>
        <w:pStyle w:val="ConsPlusNormal"/>
        <w:spacing w:before="220"/>
        <w:ind w:firstLine="540"/>
        <w:jc w:val="both"/>
      </w:pPr>
      <w:r>
        <w:t>4.4. Палата молодых депутатов утверждает регламент Палаты молодых депутатов, определяющий:</w:t>
      </w:r>
    </w:p>
    <w:p w:rsidR="0073201B" w:rsidRDefault="0073201B">
      <w:pPr>
        <w:pStyle w:val="ConsPlusNormal"/>
        <w:spacing w:before="220"/>
        <w:ind w:firstLine="540"/>
        <w:jc w:val="both"/>
      </w:pPr>
      <w:r>
        <w:t>1) порядок участия членов Палаты молодых депутатов в ее деятельности;</w:t>
      </w:r>
    </w:p>
    <w:p w:rsidR="0073201B" w:rsidRDefault="0073201B">
      <w:pPr>
        <w:pStyle w:val="ConsPlusNormal"/>
        <w:spacing w:before="220"/>
        <w:ind w:firstLine="540"/>
        <w:jc w:val="both"/>
      </w:pPr>
      <w:r>
        <w:t>2) порядок проведения заседаний Палаты молодых депутатов;</w:t>
      </w:r>
    </w:p>
    <w:p w:rsidR="0073201B" w:rsidRDefault="0073201B">
      <w:pPr>
        <w:pStyle w:val="ConsPlusNormal"/>
        <w:spacing w:before="220"/>
        <w:ind w:firstLine="540"/>
        <w:jc w:val="both"/>
      </w:pPr>
      <w:r>
        <w:t>3) порядок проведения молодежных слушаний, социологических опросов, консультаций, "круглых столов" и иных мероприятий;</w:t>
      </w:r>
    </w:p>
    <w:p w:rsidR="0073201B" w:rsidRDefault="0073201B">
      <w:pPr>
        <w:pStyle w:val="ConsPlusNormal"/>
        <w:spacing w:before="220"/>
        <w:ind w:firstLine="540"/>
        <w:jc w:val="both"/>
      </w:pPr>
      <w:r>
        <w:t xml:space="preserve">4) порядок </w:t>
      </w:r>
      <w:proofErr w:type="gramStart"/>
      <w:r>
        <w:t>прекращения полномочий членов Палаты молодых депутатов</w:t>
      </w:r>
      <w:proofErr w:type="gramEnd"/>
      <w:r>
        <w:t>;</w:t>
      </w:r>
    </w:p>
    <w:p w:rsidR="0073201B" w:rsidRDefault="0073201B">
      <w:pPr>
        <w:pStyle w:val="ConsPlusNormal"/>
        <w:spacing w:before="220"/>
        <w:ind w:firstLine="540"/>
        <w:jc w:val="both"/>
      </w:pPr>
      <w:r>
        <w:t>5) порядок принятия решений Палаты молодых депутатов;</w:t>
      </w:r>
    </w:p>
    <w:p w:rsidR="0073201B" w:rsidRDefault="0073201B">
      <w:pPr>
        <w:pStyle w:val="ConsPlusNormal"/>
        <w:spacing w:before="220"/>
        <w:ind w:firstLine="540"/>
        <w:jc w:val="both"/>
      </w:pPr>
      <w:r>
        <w:t>6) иные вопросы организации деятельности Палаты молодых депутатов.</w:t>
      </w:r>
    </w:p>
    <w:p w:rsidR="0073201B" w:rsidRDefault="0073201B">
      <w:pPr>
        <w:pStyle w:val="ConsPlusNormal"/>
        <w:spacing w:before="220"/>
        <w:ind w:firstLine="540"/>
        <w:jc w:val="both"/>
      </w:pPr>
      <w:r>
        <w:t>4.5. Регламент Палаты молодых депутатов считается утвержденным, если за него проголосовало не менее половины от присутствующих на заседании членов Палаты молодых депутатов.</w:t>
      </w:r>
    </w:p>
    <w:p w:rsidR="0073201B" w:rsidRDefault="0073201B">
      <w:pPr>
        <w:pStyle w:val="ConsPlusNormal"/>
        <w:spacing w:before="220"/>
        <w:ind w:firstLine="540"/>
        <w:jc w:val="both"/>
      </w:pPr>
      <w:r>
        <w:t>4.6. Председателем Палаты молодых депутатов является председатель комитета по молодежной политике и спорту.</w:t>
      </w:r>
    </w:p>
    <w:p w:rsidR="0073201B" w:rsidRDefault="0073201B">
      <w:pPr>
        <w:pStyle w:val="ConsPlusNormal"/>
        <w:jc w:val="center"/>
      </w:pPr>
    </w:p>
    <w:p w:rsidR="0073201B" w:rsidRDefault="0073201B">
      <w:pPr>
        <w:pStyle w:val="ConsPlusNormal"/>
        <w:jc w:val="center"/>
        <w:outlineLvl w:val="1"/>
      </w:pPr>
      <w:r>
        <w:t>V. Полномочия Палаты молодых депутатов</w:t>
      </w:r>
    </w:p>
    <w:p w:rsidR="0073201B" w:rsidRDefault="0073201B">
      <w:pPr>
        <w:pStyle w:val="ConsPlusNormal"/>
        <w:jc w:val="center"/>
      </w:pPr>
    </w:p>
    <w:p w:rsidR="0073201B" w:rsidRDefault="0073201B">
      <w:pPr>
        <w:pStyle w:val="ConsPlusNormal"/>
        <w:ind w:firstLine="540"/>
        <w:jc w:val="both"/>
      </w:pPr>
      <w:r>
        <w:t>5.1. В целях реализации своих задач Палата молодых депутатов вправе:</w:t>
      </w:r>
    </w:p>
    <w:p w:rsidR="0073201B" w:rsidRDefault="0073201B">
      <w:pPr>
        <w:pStyle w:val="ConsPlusNormal"/>
        <w:spacing w:before="220"/>
        <w:ind w:firstLine="540"/>
        <w:jc w:val="both"/>
      </w:pPr>
      <w:r>
        <w:t>1) по решению Палаты молодых депутатов проводить молодежные слушания;</w:t>
      </w:r>
    </w:p>
    <w:p w:rsidR="0073201B" w:rsidRDefault="0073201B">
      <w:pPr>
        <w:pStyle w:val="ConsPlusNormal"/>
        <w:spacing w:before="220"/>
        <w:ind w:firstLine="540"/>
        <w:jc w:val="both"/>
      </w:pPr>
      <w:r>
        <w:t>2) приглашать руководителей органов государственной власти Архангельской области и органов местного самоуправления муниципальных образований Архангельской области на заседания Палаты молодых депутатов и молодежные слушания;</w:t>
      </w:r>
    </w:p>
    <w:p w:rsidR="0073201B" w:rsidRDefault="0073201B">
      <w:pPr>
        <w:pStyle w:val="ConsPlusNormal"/>
        <w:spacing w:before="220"/>
        <w:ind w:firstLine="540"/>
        <w:jc w:val="both"/>
      </w:pPr>
      <w:r>
        <w:t>3) направлять членов Палаты молодых депутатов для участия в работе комитетов Архангельского областного Собрания депутатов, органов местного самоуправления муниципальных образований Архангельской области по согласованию;</w:t>
      </w:r>
    </w:p>
    <w:p w:rsidR="0073201B" w:rsidRDefault="0073201B">
      <w:pPr>
        <w:pStyle w:val="ConsPlusNormal"/>
        <w:spacing w:before="220"/>
        <w:ind w:firstLine="540"/>
        <w:jc w:val="both"/>
      </w:pPr>
      <w:r>
        <w:t>4) участвовать в разработке проектов нормативных правовых актов Архангельской области, затрагивающих права и законные интересы молодежи;</w:t>
      </w:r>
    </w:p>
    <w:p w:rsidR="0073201B" w:rsidRDefault="0073201B">
      <w:pPr>
        <w:pStyle w:val="ConsPlusNormal"/>
        <w:spacing w:before="220"/>
        <w:ind w:firstLine="540"/>
        <w:jc w:val="both"/>
      </w:pPr>
      <w:r>
        <w:t>5) осуществлять мониторинг законодательства Архангельской области по вопросам молодежной политики;</w:t>
      </w:r>
    </w:p>
    <w:p w:rsidR="0073201B" w:rsidRDefault="0073201B">
      <w:pPr>
        <w:pStyle w:val="ConsPlusNormal"/>
        <w:spacing w:before="220"/>
        <w:ind w:firstLine="540"/>
        <w:jc w:val="both"/>
      </w:pPr>
      <w:r>
        <w:lastRenderedPageBreak/>
        <w:t>6) готовить предложения по совершенствованию законодательства Архангельской области по вопросам, затрагивающим права и законные интересы молодежи;</w:t>
      </w:r>
    </w:p>
    <w:p w:rsidR="0073201B" w:rsidRDefault="0073201B">
      <w:pPr>
        <w:pStyle w:val="ConsPlusNormal"/>
        <w:spacing w:before="220"/>
        <w:ind w:firstLine="540"/>
        <w:jc w:val="both"/>
      </w:pPr>
      <w:r>
        <w:t>7) организовывать социологические опросы, консультации, "круглые столы" и иные мероприятия;</w:t>
      </w:r>
    </w:p>
    <w:p w:rsidR="0073201B" w:rsidRDefault="0073201B">
      <w:pPr>
        <w:pStyle w:val="ConsPlusNormal"/>
        <w:spacing w:before="220"/>
        <w:ind w:firstLine="540"/>
        <w:jc w:val="both"/>
      </w:pPr>
      <w:r>
        <w:t>8) вести просветительскую и разъяснительную работу в молодежной среде, направленную на формирование правовой и политической культуры, активной гражданской позиции молодежи;</w:t>
      </w:r>
    </w:p>
    <w:p w:rsidR="0073201B" w:rsidRDefault="0073201B">
      <w:pPr>
        <w:pStyle w:val="ConsPlusNormal"/>
        <w:spacing w:before="220"/>
        <w:ind w:firstLine="540"/>
        <w:jc w:val="both"/>
      </w:pPr>
      <w:r>
        <w:t>9) осуществлять взаимодействие с молодежными общественными объединениями в целях поддержки и продвижения выдвинутых ими общественно значимых идей;</w:t>
      </w:r>
    </w:p>
    <w:p w:rsidR="0073201B" w:rsidRDefault="0073201B">
      <w:pPr>
        <w:pStyle w:val="ConsPlusNormal"/>
        <w:spacing w:before="220"/>
        <w:ind w:firstLine="540"/>
        <w:jc w:val="both"/>
      </w:pPr>
      <w:r>
        <w:t xml:space="preserve">10) присутствовать на сессиях Архангельского областного Собрания депутатов по согласованию с председателем Архангельского областного Собрания депутатов в соответствии со </w:t>
      </w:r>
      <w:hyperlink r:id="rId8" w:history="1">
        <w:r>
          <w:rPr>
            <w:color w:val="0000FF"/>
          </w:rPr>
          <w:t>статьей 8.3</w:t>
        </w:r>
      </w:hyperlink>
      <w:r>
        <w:t xml:space="preserve"> регламента Архангельского областного Собрания депутатов.</w:t>
      </w:r>
    </w:p>
    <w:p w:rsidR="0073201B" w:rsidRDefault="0073201B">
      <w:pPr>
        <w:pStyle w:val="ConsPlusNormal"/>
        <w:spacing w:before="220"/>
        <w:ind w:firstLine="540"/>
        <w:jc w:val="both"/>
      </w:pPr>
      <w:r>
        <w:t>5.2. Решения Палаты молодых депутатов принимаются простым большинством голосов членов Палаты молодых депутатов, присутствующих на заседании Палаты молодых депутатов.</w:t>
      </w:r>
    </w:p>
    <w:p w:rsidR="0073201B" w:rsidRDefault="0073201B">
      <w:pPr>
        <w:pStyle w:val="ConsPlusNormal"/>
        <w:spacing w:before="220"/>
        <w:ind w:firstLine="540"/>
        <w:jc w:val="both"/>
      </w:pPr>
      <w:r>
        <w:t>5.3. Решение Палаты молодых депутатов о необходимости внесения в Архангельское областное Собрание депутатов проекта областного закона, проекта постановления Архангельского областного Собрания депутатов принимается двумя третями голосов членов Палаты молодых депутатов, присутствующих на заседании Палаты молодых депутатов.</w:t>
      </w:r>
    </w:p>
    <w:p w:rsidR="0073201B" w:rsidRDefault="0073201B">
      <w:pPr>
        <w:pStyle w:val="ConsPlusNormal"/>
        <w:spacing w:before="220"/>
        <w:ind w:firstLine="540"/>
        <w:jc w:val="both"/>
      </w:pPr>
      <w:r>
        <w:t xml:space="preserve">5.4. </w:t>
      </w:r>
      <w:proofErr w:type="gramStart"/>
      <w:r>
        <w:t>В случае принятия на заседании Палаты молодых депутатов решения о необходимости внесения в Архангельское областное Собрание депутатов проекта областного закона, проекта постановления Архангельского областного Собрания депутатов председатель Палаты молодых депутатов или один из председателей комитетов Архангельского областного Собрания депутатов может воспользоваться правом законодательной инициативы по внесению в Архангельское областное Собрание депутатов проекта областного закона, проекта постановления Архангельского областного Собрания депутатов</w:t>
      </w:r>
      <w:proofErr w:type="gramEnd"/>
      <w:r>
        <w:t>.</w:t>
      </w:r>
    </w:p>
    <w:p w:rsidR="0073201B" w:rsidRDefault="0073201B">
      <w:pPr>
        <w:pStyle w:val="ConsPlusNormal"/>
        <w:spacing w:before="220"/>
        <w:ind w:firstLine="540"/>
        <w:jc w:val="both"/>
      </w:pPr>
      <w:r>
        <w:t xml:space="preserve">5.5. Решения Палаты молодых депутатов </w:t>
      </w:r>
      <w:proofErr w:type="gramStart"/>
      <w:r>
        <w:t>носят рекомендательный характер и доводятся</w:t>
      </w:r>
      <w:proofErr w:type="gramEnd"/>
      <w:r>
        <w:t xml:space="preserve"> до сведения граждан, депутатов Архангельского областного Собрания депутатов, Губернатора Архангельской области в порядке, установленном регламентом Палаты молодых депутатов.</w:t>
      </w:r>
    </w:p>
    <w:p w:rsidR="0073201B" w:rsidRDefault="0073201B">
      <w:pPr>
        <w:pStyle w:val="ConsPlusNormal"/>
        <w:spacing w:before="220"/>
        <w:ind w:firstLine="540"/>
        <w:jc w:val="both"/>
      </w:pPr>
      <w:r>
        <w:t>5.6. В своей деятельности Палата молодых депутатов взаимодействует с Молодежным правительством Архангельской области.</w:t>
      </w:r>
    </w:p>
    <w:p w:rsidR="0073201B" w:rsidRDefault="0073201B">
      <w:pPr>
        <w:pStyle w:val="ConsPlusNormal"/>
        <w:spacing w:before="220"/>
        <w:ind w:firstLine="540"/>
        <w:jc w:val="both"/>
      </w:pPr>
      <w:r>
        <w:t>5.7. Палата молодых депутатов может иметь собственную символику.</w:t>
      </w:r>
    </w:p>
    <w:p w:rsidR="0073201B" w:rsidRDefault="0073201B">
      <w:pPr>
        <w:pStyle w:val="ConsPlusNormal"/>
        <w:jc w:val="center"/>
      </w:pPr>
    </w:p>
    <w:p w:rsidR="0073201B" w:rsidRDefault="0073201B">
      <w:pPr>
        <w:pStyle w:val="ConsPlusNormal"/>
        <w:jc w:val="center"/>
        <w:outlineLvl w:val="1"/>
      </w:pPr>
      <w:r>
        <w:t>VI. Содействие членам Палаты молодых депутатов</w:t>
      </w:r>
    </w:p>
    <w:p w:rsidR="0073201B" w:rsidRDefault="0073201B">
      <w:pPr>
        <w:pStyle w:val="ConsPlusNormal"/>
        <w:jc w:val="center"/>
      </w:pPr>
      <w:r>
        <w:t>в решении задач Палаты молодых депутатов</w:t>
      </w:r>
    </w:p>
    <w:p w:rsidR="0073201B" w:rsidRDefault="0073201B">
      <w:pPr>
        <w:pStyle w:val="ConsPlusNormal"/>
        <w:jc w:val="center"/>
      </w:pPr>
    </w:p>
    <w:p w:rsidR="0073201B" w:rsidRDefault="0073201B">
      <w:pPr>
        <w:pStyle w:val="ConsPlusNormal"/>
        <w:ind w:firstLine="540"/>
        <w:jc w:val="both"/>
      </w:pPr>
      <w:r>
        <w:t>Органы государственной власти Архангельской области и органы местного самоуправления муниципальных образований Архангельской области вправе оказывать содействие членам Палаты молодых депутатов в решении определенных настоящим Положением задач.</w:t>
      </w:r>
    </w:p>
    <w:p w:rsidR="0073201B" w:rsidRDefault="0073201B">
      <w:pPr>
        <w:pStyle w:val="ConsPlusNormal"/>
        <w:jc w:val="center"/>
      </w:pPr>
    </w:p>
    <w:p w:rsidR="0073201B" w:rsidRDefault="0073201B">
      <w:pPr>
        <w:pStyle w:val="ConsPlusNormal"/>
        <w:jc w:val="center"/>
        <w:outlineLvl w:val="1"/>
      </w:pPr>
      <w:r>
        <w:t>VII. Организационно-техническое обеспечение</w:t>
      </w:r>
    </w:p>
    <w:p w:rsidR="0073201B" w:rsidRDefault="0073201B">
      <w:pPr>
        <w:pStyle w:val="ConsPlusNormal"/>
        <w:jc w:val="center"/>
      </w:pPr>
      <w:r>
        <w:t>деятельности Палаты молодых депутатов</w:t>
      </w:r>
    </w:p>
    <w:p w:rsidR="0073201B" w:rsidRDefault="0073201B">
      <w:pPr>
        <w:pStyle w:val="ConsPlusNormal"/>
        <w:jc w:val="center"/>
      </w:pPr>
    </w:p>
    <w:p w:rsidR="0073201B" w:rsidRDefault="0073201B">
      <w:pPr>
        <w:pStyle w:val="ConsPlusNormal"/>
        <w:ind w:firstLine="540"/>
        <w:jc w:val="both"/>
      </w:pPr>
      <w:r>
        <w:t>Организационно-техническое обеспечение деятельности Палаты молодых депутатов осуществляется аппаратом Архангельского областного Собрания депутатов.</w:t>
      </w:r>
    </w:p>
    <w:p w:rsidR="0073201B" w:rsidRDefault="0073201B">
      <w:pPr>
        <w:pStyle w:val="ConsPlusNormal"/>
        <w:jc w:val="center"/>
      </w:pPr>
    </w:p>
    <w:p w:rsidR="0073201B" w:rsidRDefault="0073201B">
      <w:pPr>
        <w:pStyle w:val="ConsPlusNormal"/>
        <w:jc w:val="center"/>
        <w:outlineLvl w:val="1"/>
      </w:pPr>
      <w:r>
        <w:t>VIII. Прекращение полномочий Палаты молодых депутатов</w:t>
      </w:r>
    </w:p>
    <w:p w:rsidR="0073201B" w:rsidRDefault="0073201B">
      <w:pPr>
        <w:pStyle w:val="ConsPlusNormal"/>
        <w:jc w:val="center"/>
      </w:pPr>
    </w:p>
    <w:p w:rsidR="0073201B" w:rsidRDefault="0073201B">
      <w:pPr>
        <w:pStyle w:val="ConsPlusNormal"/>
        <w:ind w:firstLine="540"/>
        <w:jc w:val="both"/>
      </w:pPr>
      <w:r>
        <w:lastRenderedPageBreak/>
        <w:t>Основанием для прекращения полномочий Палаты молодых депутатов является:</w:t>
      </w:r>
    </w:p>
    <w:p w:rsidR="0073201B" w:rsidRDefault="0073201B">
      <w:pPr>
        <w:pStyle w:val="ConsPlusNormal"/>
        <w:spacing w:before="220"/>
        <w:ind w:firstLine="540"/>
        <w:jc w:val="both"/>
      </w:pPr>
      <w:r>
        <w:t>1) прекращение полномочий Архангельского областного Собрания депутатов действующего созыва;</w:t>
      </w:r>
    </w:p>
    <w:p w:rsidR="0073201B" w:rsidRDefault="0073201B">
      <w:pPr>
        <w:pStyle w:val="ConsPlusNormal"/>
        <w:spacing w:before="220"/>
        <w:ind w:firstLine="540"/>
        <w:jc w:val="both"/>
      </w:pPr>
      <w:r>
        <w:t xml:space="preserve">2) решение Палаты молодых депутатов о самороспуске, принятое на заседании Палаты молодых депутатов двумя третями голосов от установленного распоряжением </w:t>
      </w:r>
      <w:proofErr w:type="gramStart"/>
      <w:r>
        <w:t>председателя Архангельского областного Собрания депутатов числа членов Палаты молодых депутатов</w:t>
      </w:r>
      <w:proofErr w:type="gramEnd"/>
      <w:r>
        <w:t>.</w:t>
      </w:r>
    </w:p>
    <w:p w:rsidR="0073201B" w:rsidRDefault="0073201B">
      <w:pPr>
        <w:pStyle w:val="ConsPlusNormal"/>
      </w:pPr>
    </w:p>
    <w:p w:rsidR="0073201B" w:rsidRDefault="0073201B">
      <w:pPr>
        <w:pStyle w:val="ConsPlusNormal"/>
      </w:pPr>
    </w:p>
    <w:p w:rsidR="0073201B" w:rsidRDefault="0073201B">
      <w:pPr>
        <w:pStyle w:val="ConsPlusNormal"/>
        <w:pBdr>
          <w:top w:val="single" w:sz="6" w:space="0" w:color="auto"/>
        </w:pBdr>
        <w:spacing w:before="100" w:after="100"/>
        <w:rPr>
          <w:sz w:val="2"/>
          <w:szCs w:val="2"/>
        </w:rPr>
      </w:pPr>
    </w:p>
    <w:p w:rsidR="00A36EB2" w:rsidRDefault="00A36EB2"/>
    <w:sectPr w:rsidR="00A36EB2" w:rsidSect="00695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grammar="clean"/>
  <w:defaultTabStop w:val="708"/>
  <w:characterSpacingControl w:val="doNotCompress"/>
  <w:compat/>
  <w:rsids>
    <w:rsidRoot w:val="0073201B"/>
    <w:rsid w:val="00225925"/>
    <w:rsid w:val="00281310"/>
    <w:rsid w:val="0073201B"/>
    <w:rsid w:val="00A36EB2"/>
    <w:rsid w:val="00BE621D"/>
    <w:rsid w:val="00D90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2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20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87B66F114EAC411AECB76C4EE512DC3B097E9C3D4C9540FC8BBF89844FF15CB867074B4CE9E251E80DkBK7O" TargetMode="External"/><Relationship Id="rId3" Type="http://schemas.openxmlformats.org/officeDocument/2006/relationships/webSettings" Target="webSettings.xml"/><Relationship Id="rId7" Type="http://schemas.openxmlformats.org/officeDocument/2006/relationships/hyperlink" Target="consultantplus://offline/ref=76C787B66F114EAC411AECB76C4EE512DC3B097E9C30499645FC8BBF89844FF1k5K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6C787B66F114EAC411AF2BA7A22BB1EDD385076926317C44CF6DEkEK7O" TargetMode="External"/><Relationship Id="rId5" Type="http://schemas.openxmlformats.org/officeDocument/2006/relationships/hyperlink" Target="consultantplus://offline/ref=76C787B66F114EAC411AECB76C4EE512DC3B097E9A334B9840FC8BBF89844FF1k5KCO"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a.golovina</dc:creator>
  <cp:lastModifiedBy>a.golovina</cp:lastModifiedBy>
  <cp:revision>1</cp:revision>
  <dcterms:created xsi:type="dcterms:W3CDTF">2017-10-10T14:10:00Z</dcterms:created>
  <dcterms:modified xsi:type="dcterms:W3CDTF">2017-10-10T14:12:00Z</dcterms:modified>
</cp:coreProperties>
</file>