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9A" w:rsidRPr="00E878D2" w:rsidRDefault="00365C9A" w:rsidP="00365C9A">
      <w:pPr>
        <w:ind w:firstLine="5220"/>
        <w:rPr>
          <w:b/>
        </w:rPr>
      </w:pPr>
      <w:r>
        <w:rPr>
          <w:b/>
        </w:rPr>
        <w:t>УТВЕРЖДАЮ</w:t>
      </w:r>
    </w:p>
    <w:p w:rsidR="00365C9A" w:rsidRPr="00E878D2" w:rsidRDefault="00365C9A" w:rsidP="00365C9A">
      <w:pPr>
        <w:ind w:firstLine="5220"/>
        <w:jc w:val="right"/>
      </w:pPr>
      <w:r>
        <w:t>П</w:t>
      </w:r>
      <w:r w:rsidRPr="00E878D2">
        <w:t xml:space="preserve">редседатель комитета Архангельского </w:t>
      </w:r>
    </w:p>
    <w:p w:rsidR="00365C9A" w:rsidRDefault="00365C9A" w:rsidP="00365C9A">
      <w:pPr>
        <w:ind w:firstLine="5220"/>
      </w:pPr>
      <w:r w:rsidRPr="00E878D2">
        <w:t xml:space="preserve">областного Собрания депутатов </w:t>
      </w:r>
    </w:p>
    <w:p w:rsidR="00365C9A" w:rsidRPr="00E878D2" w:rsidRDefault="00365C9A" w:rsidP="00365C9A">
      <w:pPr>
        <w:ind w:firstLine="5220"/>
      </w:pPr>
      <w:r>
        <w:t>по молодежной политике и спорту</w:t>
      </w:r>
    </w:p>
    <w:p w:rsidR="00365C9A" w:rsidRPr="00E878D2" w:rsidRDefault="00365C9A" w:rsidP="00365C9A">
      <w:pPr>
        <w:ind w:firstLine="5220"/>
      </w:pPr>
      <w:r w:rsidRPr="00E878D2">
        <w:t>____________</w:t>
      </w:r>
      <w:r>
        <w:t>______(Е.Н.</w:t>
      </w:r>
      <w:r w:rsidR="00F1186B">
        <w:t xml:space="preserve"> </w:t>
      </w:r>
      <w:r>
        <w:t>Поздеева)</w:t>
      </w:r>
    </w:p>
    <w:p w:rsidR="00365C9A" w:rsidRDefault="00365C9A" w:rsidP="00365C9A">
      <w:pPr>
        <w:ind w:firstLine="5220"/>
      </w:pPr>
      <w:r>
        <w:t xml:space="preserve">      </w:t>
      </w:r>
      <w:r w:rsidRPr="00E878D2">
        <w:t>«</w:t>
      </w:r>
      <w:r>
        <w:t xml:space="preserve"> 28  </w:t>
      </w:r>
      <w:r w:rsidRPr="00E878D2">
        <w:t>»</w:t>
      </w:r>
      <w:r>
        <w:t xml:space="preserve">  декабря  </w:t>
      </w:r>
      <w:r w:rsidRPr="00E878D2">
        <w:t>20</w:t>
      </w:r>
      <w:r>
        <w:t xml:space="preserve">16 </w:t>
      </w:r>
      <w:r w:rsidRPr="00E878D2">
        <w:t xml:space="preserve"> года</w:t>
      </w:r>
    </w:p>
    <w:p w:rsidR="00365C9A" w:rsidRPr="00E878D2" w:rsidRDefault="00365C9A" w:rsidP="00365C9A">
      <w:pPr>
        <w:ind w:firstLine="5220"/>
      </w:pPr>
    </w:p>
    <w:p w:rsidR="00365C9A" w:rsidRPr="004974CE" w:rsidRDefault="00365C9A" w:rsidP="00365C9A">
      <w:pPr>
        <w:jc w:val="center"/>
        <w:rPr>
          <w:b/>
          <w:sz w:val="22"/>
          <w:szCs w:val="22"/>
        </w:rPr>
      </w:pPr>
      <w:r w:rsidRPr="004974CE">
        <w:rPr>
          <w:b/>
          <w:sz w:val="22"/>
          <w:szCs w:val="22"/>
        </w:rPr>
        <w:t>План работы</w:t>
      </w:r>
      <w:r w:rsidR="00F1186B">
        <w:rPr>
          <w:b/>
          <w:sz w:val="22"/>
          <w:szCs w:val="22"/>
        </w:rPr>
        <w:t xml:space="preserve"> </w:t>
      </w:r>
      <w:r w:rsidR="00F1186B" w:rsidRPr="00F1186B">
        <w:rPr>
          <w:b/>
          <w:i/>
          <w:sz w:val="22"/>
          <w:szCs w:val="22"/>
        </w:rPr>
        <w:t>(проект)</w:t>
      </w:r>
      <w:r w:rsidRPr="004974CE">
        <w:rPr>
          <w:b/>
          <w:sz w:val="22"/>
          <w:szCs w:val="22"/>
        </w:rPr>
        <w:br/>
        <w:t xml:space="preserve">комитета Архангельского областного Собрания </w:t>
      </w:r>
      <w:r w:rsidRPr="00AE6002">
        <w:rPr>
          <w:b/>
          <w:sz w:val="22"/>
          <w:szCs w:val="22"/>
        </w:rPr>
        <w:t xml:space="preserve">депутатов </w:t>
      </w:r>
    </w:p>
    <w:p w:rsidR="00365C9A" w:rsidRPr="004974CE" w:rsidRDefault="00365C9A" w:rsidP="00365C9A">
      <w:pPr>
        <w:pStyle w:val="a3"/>
        <w:jc w:val="center"/>
        <w:rPr>
          <w:b/>
          <w:sz w:val="22"/>
          <w:szCs w:val="22"/>
        </w:rPr>
      </w:pPr>
      <w:r w:rsidRPr="004974CE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январь - февраль </w:t>
      </w:r>
      <w:r w:rsidRPr="004974CE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 w:rsidRPr="004974CE">
        <w:rPr>
          <w:b/>
          <w:sz w:val="22"/>
          <w:szCs w:val="22"/>
        </w:rPr>
        <w:t xml:space="preserve"> года</w:t>
      </w:r>
    </w:p>
    <w:p w:rsidR="00365C9A" w:rsidRPr="00E878D2" w:rsidRDefault="00365C9A" w:rsidP="00365C9A">
      <w:pPr>
        <w:pStyle w:val="a3"/>
        <w:jc w:val="center"/>
      </w:pPr>
      <w:r w:rsidRPr="00E878D2">
        <w:t> </w:t>
      </w:r>
    </w:p>
    <w:tbl>
      <w:tblPr>
        <w:tblW w:w="528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90"/>
        <w:gridCol w:w="388"/>
        <w:gridCol w:w="851"/>
        <w:gridCol w:w="567"/>
        <w:gridCol w:w="1434"/>
        <w:gridCol w:w="1802"/>
      </w:tblGrid>
      <w:tr w:rsidR="00365C9A" w:rsidRPr="00193825" w:rsidTr="004C79F6">
        <w:tc>
          <w:tcPr>
            <w:tcW w:w="567" w:type="dxa"/>
          </w:tcPr>
          <w:p w:rsidR="00365C9A" w:rsidRPr="00193825" w:rsidRDefault="00365C9A" w:rsidP="004C79F6">
            <w:pPr>
              <w:pStyle w:val="a3"/>
              <w:jc w:val="center"/>
            </w:pPr>
            <w:r w:rsidRPr="00193825">
              <w:rPr>
                <w:rStyle w:val="a4"/>
                <w:sz w:val="22"/>
                <w:szCs w:val="22"/>
              </w:rPr>
              <w:t>№</w:t>
            </w:r>
            <w:r w:rsidRPr="00193825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3825">
              <w:rPr>
                <w:rStyle w:val="a4"/>
                <w:sz w:val="22"/>
                <w:szCs w:val="22"/>
              </w:rPr>
              <w:t>п</w:t>
            </w:r>
            <w:proofErr w:type="spellEnd"/>
            <w:proofErr w:type="gramEnd"/>
            <w:r w:rsidRPr="00193825">
              <w:rPr>
                <w:rStyle w:val="a4"/>
                <w:sz w:val="22"/>
                <w:szCs w:val="22"/>
              </w:rPr>
              <w:t>/</w:t>
            </w:r>
            <w:proofErr w:type="spellStart"/>
            <w:r w:rsidRPr="00193825">
              <w:rPr>
                <w:rStyle w:val="a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90" w:type="dxa"/>
          </w:tcPr>
          <w:p w:rsidR="00365C9A" w:rsidRPr="00193825" w:rsidRDefault="00365C9A" w:rsidP="004C79F6">
            <w:pPr>
              <w:pStyle w:val="a3"/>
              <w:ind w:left="92" w:right="151"/>
              <w:jc w:val="center"/>
            </w:pPr>
            <w:r w:rsidRPr="00193825">
              <w:rPr>
                <w:rStyle w:val="a4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3240" w:type="dxa"/>
            <w:gridSpan w:val="4"/>
          </w:tcPr>
          <w:p w:rsidR="00365C9A" w:rsidRPr="00193825" w:rsidRDefault="00365C9A" w:rsidP="004C79F6">
            <w:pPr>
              <w:pStyle w:val="a3"/>
              <w:jc w:val="center"/>
            </w:pPr>
            <w:r>
              <w:rPr>
                <w:rStyle w:val="a4"/>
                <w:sz w:val="22"/>
                <w:szCs w:val="22"/>
              </w:rPr>
              <w:t>Дата проведения</w:t>
            </w:r>
          </w:p>
        </w:tc>
        <w:tc>
          <w:tcPr>
            <w:tcW w:w="1802" w:type="dxa"/>
          </w:tcPr>
          <w:p w:rsidR="00365C9A" w:rsidRPr="00193825" w:rsidRDefault="00365C9A" w:rsidP="004C79F6">
            <w:pPr>
              <w:pStyle w:val="a3"/>
              <w:jc w:val="center"/>
            </w:pPr>
            <w:r w:rsidRPr="00193825">
              <w:rPr>
                <w:rStyle w:val="a4"/>
                <w:sz w:val="22"/>
                <w:szCs w:val="22"/>
              </w:rPr>
              <w:t>Ответственные исполнители</w:t>
            </w:r>
          </w:p>
        </w:tc>
      </w:tr>
      <w:tr w:rsidR="00365C9A" w:rsidTr="004C79F6">
        <w:tc>
          <w:tcPr>
            <w:tcW w:w="9899" w:type="dxa"/>
            <w:gridSpan w:val="7"/>
          </w:tcPr>
          <w:p w:rsidR="00365C9A" w:rsidRDefault="00365C9A" w:rsidP="004C79F6">
            <w:pPr>
              <w:pStyle w:val="a3"/>
              <w:ind w:left="92" w:right="151"/>
              <w:jc w:val="center"/>
            </w:pPr>
            <w:r>
              <w:rPr>
                <w:rStyle w:val="a4"/>
              </w:rPr>
              <w:t>1. Законотворческая деятельность</w:t>
            </w:r>
          </w:p>
        </w:tc>
      </w:tr>
      <w:tr w:rsidR="00365C9A" w:rsidTr="004C79F6">
        <w:tc>
          <w:tcPr>
            <w:tcW w:w="567" w:type="dxa"/>
          </w:tcPr>
          <w:p w:rsidR="00365C9A" w:rsidRDefault="00365C9A" w:rsidP="004C79F6">
            <w:pPr>
              <w:pStyle w:val="a3"/>
            </w:pPr>
            <w:r>
              <w:t>1.1.</w:t>
            </w:r>
          </w:p>
        </w:tc>
        <w:tc>
          <w:tcPr>
            <w:tcW w:w="4678" w:type="dxa"/>
            <w:gridSpan w:val="2"/>
          </w:tcPr>
          <w:p w:rsidR="00365C9A" w:rsidRPr="00CF7EAA" w:rsidRDefault="00365C9A" w:rsidP="004C79F6">
            <w:pPr>
              <w:pStyle w:val="a3"/>
              <w:spacing w:line="240" w:lineRule="exact"/>
              <w:ind w:left="91" w:right="40"/>
              <w:jc w:val="both"/>
              <w:rPr>
                <w:b/>
              </w:rPr>
            </w:pPr>
            <w:r w:rsidRPr="00CF7EAA">
              <w:rPr>
                <w:rStyle w:val="a4"/>
              </w:rPr>
              <w:t xml:space="preserve">Рассмотрение законопроектов, внесенных </w:t>
            </w:r>
            <w:r w:rsidRPr="00CF7EAA">
              <w:t>на очередную сессию</w:t>
            </w:r>
          </w:p>
        </w:tc>
        <w:tc>
          <w:tcPr>
            <w:tcW w:w="1418" w:type="dxa"/>
            <w:gridSpan w:val="2"/>
          </w:tcPr>
          <w:p w:rsidR="00365C9A" w:rsidRDefault="00365C9A" w:rsidP="004C79F6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  <w:sz w:val="22"/>
                <w:szCs w:val="22"/>
              </w:rPr>
              <w:t xml:space="preserve">Дата </w:t>
            </w:r>
            <w:r w:rsidRPr="00193825">
              <w:rPr>
                <w:rStyle w:val="a4"/>
                <w:sz w:val="22"/>
                <w:szCs w:val="22"/>
              </w:rPr>
              <w:t>заседани</w:t>
            </w:r>
            <w:r>
              <w:rPr>
                <w:rStyle w:val="a4"/>
                <w:sz w:val="22"/>
                <w:szCs w:val="22"/>
              </w:rPr>
              <w:t>я</w:t>
            </w:r>
            <w:r w:rsidRPr="00193825">
              <w:rPr>
                <w:rStyle w:val="a4"/>
                <w:sz w:val="22"/>
                <w:szCs w:val="22"/>
              </w:rPr>
              <w:t xml:space="preserve"> </w:t>
            </w:r>
          </w:p>
          <w:p w:rsidR="00365C9A" w:rsidRPr="00D046DC" w:rsidRDefault="00365C9A" w:rsidP="004C79F6">
            <w:pPr>
              <w:pStyle w:val="a3"/>
              <w:jc w:val="center"/>
            </w:pPr>
            <w:r w:rsidRPr="00193825">
              <w:rPr>
                <w:rStyle w:val="a4"/>
                <w:sz w:val="22"/>
                <w:szCs w:val="22"/>
              </w:rPr>
              <w:t>комитета</w:t>
            </w:r>
          </w:p>
        </w:tc>
        <w:tc>
          <w:tcPr>
            <w:tcW w:w="1434" w:type="dxa"/>
          </w:tcPr>
          <w:p w:rsidR="00365C9A" w:rsidRDefault="00365C9A" w:rsidP="004C79F6">
            <w:pPr>
              <w:jc w:val="center"/>
            </w:pPr>
            <w:r>
              <w:rPr>
                <w:rStyle w:val="a4"/>
                <w:sz w:val="22"/>
                <w:szCs w:val="22"/>
              </w:rPr>
              <w:t xml:space="preserve">Дата </w:t>
            </w:r>
            <w:r w:rsidRPr="00193825">
              <w:rPr>
                <w:rStyle w:val="a4"/>
                <w:sz w:val="22"/>
                <w:szCs w:val="22"/>
              </w:rPr>
              <w:t>заседани</w:t>
            </w:r>
            <w:r>
              <w:rPr>
                <w:rStyle w:val="a4"/>
                <w:sz w:val="22"/>
                <w:szCs w:val="22"/>
              </w:rPr>
              <w:t>я сессии</w:t>
            </w:r>
          </w:p>
        </w:tc>
        <w:tc>
          <w:tcPr>
            <w:tcW w:w="1802" w:type="dxa"/>
          </w:tcPr>
          <w:p w:rsidR="00365C9A" w:rsidRPr="009A0F50" w:rsidRDefault="00365C9A" w:rsidP="004C79F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65C9A" w:rsidTr="004C79F6">
        <w:tc>
          <w:tcPr>
            <w:tcW w:w="567" w:type="dxa"/>
          </w:tcPr>
          <w:p w:rsidR="00365C9A" w:rsidRDefault="00365C9A" w:rsidP="004C79F6">
            <w:pPr>
              <w:pStyle w:val="a3"/>
            </w:pPr>
          </w:p>
        </w:tc>
        <w:tc>
          <w:tcPr>
            <w:tcW w:w="4678" w:type="dxa"/>
            <w:gridSpan w:val="2"/>
          </w:tcPr>
          <w:p w:rsidR="00365C9A" w:rsidRPr="00621FB0" w:rsidRDefault="00365C9A" w:rsidP="00365C9A">
            <w:pPr>
              <w:pStyle w:val="a3"/>
              <w:spacing w:line="240" w:lineRule="exact"/>
              <w:ind w:left="91" w:right="40"/>
              <w:jc w:val="both"/>
              <w:rPr>
                <w:rStyle w:val="a4"/>
                <w:b w:val="0"/>
              </w:rPr>
            </w:pPr>
            <w:r>
              <w:t>Вопросы повестки очередной 32 сессии</w:t>
            </w:r>
          </w:p>
        </w:tc>
        <w:tc>
          <w:tcPr>
            <w:tcW w:w="1418" w:type="dxa"/>
            <w:gridSpan w:val="2"/>
          </w:tcPr>
          <w:p w:rsidR="00365C9A" w:rsidRPr="00621FB0" w:rsidRDefault="00365C9A" w:rsidP="00365C9A">
            <w:pPr>
              <w:pStyle w:val="a3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13</w:t>
            </w:r>
            <w:r w:rsidRPr="00621FB0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февраля</w:t>
            </w:r>
          </w:p>
        </w:tc>
        <w:tc>
          <w:tcPr>
            <w:tcW w:w="1434" w:type="dxa"/>
          </w:tcPr>
          <w:p w:rsidR="00365C9A" w:rsidRPr="006137E4" w:rsidRDefault="00365C9A" w:rsidP="00365C9A">
            <w:pPr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15-16</w:t>
            </w:r>
            <w:r w:rsidRPr="006137E4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февраля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Pr="009A0F50" w:rsidRDefault="00365C9A" w:rsidP="004C79F6">
            <w:pPr>
              <w:pStyle w:val="a3"/>
              <w:jc w:val="center"/>
              <w:rPr>
                <w:sz w:val="20"/>
                <w:szCs w:val="20"/>
              </w:rPr>
            </w:pPr>
            <w:r>
              <w:t>члены комитета</w:t>
            </w:r>
          </w:p>
        </w:tc>
      </w:tr>
      <w:tr w:rsidR="00365C9A" w:rsidRPr="001B1DE7" w:rsidTr="004C79F6">
        <w:tc>
          <w:tcPr>
            <w:tcW w:w="9899" w:type="dxa"/>
            <w:gridSpan w:val="7"/>
          </w:tcPr>
          <w:p w:rsidR="00365C9A" w:rsidRPr="005324E2" w:rsidRDefault="00365C9A" w:rsidP="004C79F6">
            <w:pPr>
              <w:jc w:val="center"/>
              <w:rPr>
                <w:b/>
              </w:rPr>
            </w:pPr>
            <w:r w:rsidRPr="005324E2">
              <w:rPr>
                <w:b/>
              </w:rPr>
              <w:t xml:space="preserve">2. Взаимодействие с </w:t>
            </w:r>
            <w:r>
              <w:rPr>
                <w:b/>
              </w:rPr>
              <w:t>исполнительными</w:t>
            </w:r>
            <w:r w:rsidRPr="005324E2">
              <w:rPr>
                <w:b/>
              </w:rPr>
              <w:t xml:space="preserve"> органами </w:t>
            </w:r>
            <w:r>
              <w:rPr>
                <w:b/>
              </w:rPr>
              <w:t xml:space="preserve">государственной </w:t>
            </w:r>
            <w:r w:rsidRPr="005324E2">
              <w:rPr>
                <w:b/>
              </w:rPr>
              <w:t>власти</w:t>
            </w:r>
            <w:r>
              <w:rPr>
                <w:b/>
              </w:rPr>
              <w:t xml:space="preserve"> Архангельской области, территориальными органами федеральных органов исполнительной власти по Архангельской области</w:t>
            </w:r>
          </w:p>
        </w:tc>
      </w:tr>
      <w:tr w:rsidR="00365C9A" w:rsidRPr="001B1DE7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2.1.</w:t>
            </w:r>
          </w:p>
        </w:tc>
        <w:tc>
          <w:tcPr>
            <w:tcW w:w="5529" w:type="dxa"/>
            <w:gridSpan w:val="3"/>
          </w:tcPr>
          <w:p w:rsidR="00365C9A" w:rsidRPr="005F27E2" w:rsidRDefault="00365C9A" w:rsidP="004C79F6">
            <w:pPr>
              <w:ind w:left="92" w:right="151"/>
              <w:jc w:val="both"/>
            </w:pPr>
            <w:r w:rsidRPr="005F27E2">
              <w:t>Участие в заседаниях Правительства Архангельской области</w:t>
            </w:r>
          </w:p>
        </w:tc>
        <w:tc>
          <w:tcPr>
            <w:tcW w:w="2001" w:type="dxa"/>
            <w:gridSpan w:val="2"/>
          </w:tcPr>
          <w:p w:rsidR="00365C9A" w:rsidRPr="00E9468E" w:rsidRDefault="00365C9A" w:rsidP="004C79F6">
            <w:pPr>
              <w:jc w:val="center"/>
            </w:pPr>
            <w:r>
              <w:t>еженедельно по вторникам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члены комитета</w:t>
            </w:r>
          </w:p>
          <w:p w:rsidR="00365C9A" w:rsidRPr="009D3BE5" w:rsidRDefault="00365C9A" w:rsidP="004C79F6">
            <w:pPr>
              <w:jc w:val="center"/>
            </w:pPr>
          </w:p>
        </w:tc>
      </w:tr>
      <w:tr w:rsidR="00365C9A" w:rsidRPr="001B1DE7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2.2.</w:t>
            </w:r>
          </w:p>
        </w:tc>
        <w:tc>
          <w:tcPr>
            <w:tcW w:w="5529" w:type="dxa"/>
            <w:gridSpan w:val="3"/>
          </w:tcPr>
          <w:p w:rsidR="00365C9A" w:rsidRPr="005F27E2" w:rsidRDefault="00365C9A" w:rsidP="004C79F6">
            <w:pPr>
              <w:ind w:left="92" w:right="151"/>
              <w:jc w:val="both"/>
            </w:pPr>
            <w:r w:rsidRPr="005F27E2">
              <w:t>Уч</w:t>
            </w:r>
            <w:r>
              <w:t>астие в заседаниях совещательных и вспомогательных органов при Губернаторе Архангельской области, исполнительных органах государственной власти</w:t>
            </w:r>
            <w:r w:rsidRPr="005F27E2">
              <w:t xml:space="preserve"> Архангельской области</w:t>
            </w:r>
          </w:p>
        </w:tc>
        <w:tc>
          <w:tcPr>
            <w:tcW w:w="2001" w:type="dxa"/>
            <w:gridSpan w:val="2"/>
          </w:tcPr>
          <w:p w:rsidR="00365C9A" w:rsidRPr="00E9468E" w:rsidRDefault="00365C9A" w:rsidP="004C79F6">
            <w:pPr>
              <w:jc w:val="center"/>
            </w:pPr>
            <w:r>
              <w:t>весь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  <w:r>
              <w:t>члены комитета</w:t>
            </w:r>
          </w:p>
        </w:tc>
      </w:tr>
      <w:tr w:rsidR="00365C9A" w:rsidRPr="001B1DE7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2.3.</w:t>
            </w:r>
          </w:p>
        </w:tc>
        <w:tc>
          <w:tcPr>
            <w:tcW w:w="5529" w:type="dxa"/>
            <w:gridSpan w:val="3"/>
          </w:tcPr>
          <w:p w:rsidR="00365C9A" w:rsidRPr="005F27E2" w:rsidRDefault="00365C9A" w:rsidP="004C79F6">
            <w:pPr>
              <w:ind w:left="92" w:right="151"/>
              <w:jc w:val="both"/>
            </w:pPr>
            <w:r w:rsidRPr="005F27E2">
              <w:t>Уч</w:t>
            </w:r>
            <w:r>
              <w:t>астие в заседаниях совещательных и вспомогательных органов при территориальных органах федеральных органов исполнительной власти по Архангельской области</w:t>
            </w:r>
          </w:p>
        </w:tc>
        <w:tc>
          <w:tcPr>
            <w:tcW w:w="2001" w:type="dxa"/>
            <w:gridSpan w:val="2"/>
          </w:tcPr>
          <w:p w:rsidR="00365C9A" w:rsidRPr="00E9468E" w:rsidRDefault="00365C9A" w:rsidP="004C79F6">
            <w:pPr>
              <w:jc w:val="center"/>
            </w:pPr>
            <w:r>
              <w:t>весь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  <w:r>
              <w:t>члены комитета</w:t>
            </w:r>
          </w:p>
        </w:tc>
      </w:tr>
      <w:tr w:rsidR="00365C9A" w:rsidRPr="001B1DE7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2.4.</w:t>
            </w:r>
          </w:p>
        </w:tc>
        <w:tc>
          <w:tcPr>
            <w:tcW w:w="5529" w:type="dxa"/>
            <w:gridSpan w:val="3"/>
          </w:tcPr>
          <w:p w:rsidR="00365C9A" w:rsidRPr="005F27E2" w:rsidRDefault="00365C9A" w:rsidP="004C79F6">
            <w:pPr>
              <w:ind w:left="92" w:right="151"/>
              <w:jc w:val="both"/>
            </w:pPr>
            <w:r>
              <w:t>Участие в мероприятиях, проводимых исполнительными органами государственной власти Архангельской области, государственными учреждениями и организациями Архангельской области</w:t>
            </w:r>
            <w:r w:rsidRPr="005F27E2">
              <w:t xml:space="preserve"> </w:t>
            </w:r>
          </w:p>
        </w:tc>
        <w:tc>
          <w:tcPr>
            <w:tcW w:w="2001" w:type="dxa"/>
            <w:gridSpan w:val="2"/>
          </w:tcPr>
          <w:p w:rsidR="00365C9A" w:rsidRPr="00E9468E" w:rsidRDefault="00365C9A" w:rsidP="004C79F6">
            <w:pPr>
              <w:jc w:val="center"/>
            </w:pPr>
            <w:r>
              <w:t>весь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  <w:r>
              <w:t>члены комитета</w:t>
            </w:r>
          </w:p>
        </w:tc>
      </w:tr>
      <w:tr w:rsidR="00365C9A" w:rsidTr="004C79F6">
        <w:tc>
          <w:tcPr>
            <w:tcW w:w="9899" w:type="dxa"/>
            <w:gridSpan w:val="7"/>
          </w:tcPr>
          <w:p w:rsidR="00365C9A" w:rsidRDefault="00365C9A" w:rsidP="004C79F6">
            <w:pPr>
              <w:jc w:val="center"/>
              <w:rPr>
                <w:b/>
              </w:rPr>
            </w:pPr>
            <w:r w:rsidRPr="00CF7EAA">
              <w:rPr>
                <w:b/>
              </w:rPr>
              <w:t xml:space="preserve">3. Взаимодействие с органами местного самоуправления </w:t>
            </w:r>
            <w:proofErr w:type="gramStart"/>
            <w:r>
              <w:rPr>
                <w:b/>
              </w:rPr>
              <w:t>муниципальных</w:t>
            </w:r>
            <w:proofErr w:type="gramEnd"/>
            <w:r>
              <w:rPr>
                <w:b/>
              </w:rPr>
              <w:t xml:space="preserve"> </w:t>
            </w:r>
          </w:p>
          <w:p w:rsidR="00365C9A" w:rsidRPr="008007BD" w:rsidRDefault="00365C9A" w:rsidP="004C79F6">
            <w:pPr>
              <w:jc w:val="center"/>
            </w:pPr>
            <w:r>
              <w:rPr>
                <w:b/>
              </w:rPr>
              <w:t xml:space="preserve">образований </w:t>
            </w:r>
            <w:r w:rsidRPr="00CF7EAA">
              <w:rPr>
                <w:b/>
              </w:rPr>
              <w:t>Архангельской области</w:t>
            </w:r>
            <w:r>
              <w:rPr>
                <w:b/>
              </w:rPr>
              <w:t>, общественными объединениями</w:t>
            </w:r>
          </w:p>
        </w:tc>
      </w:tr>
      <w:tr w:rsidR="00365C9A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3.1.</w:t>
            </w:r>
          </w:p>
        </w:tc>
        <w:tc>
          <w:tcPr>
            <w:tcW w:w="5529" w:type="dxa"/>
            <w:gridSpan w:val="3"/>
          </w:tcPr>
          <w:p w:rsidR="00365C9A" w:rsidRPr="00956CC5" w:rsidRDefault="00365C9A" w:rsidP="004C79F6">
            <w:pPr>
              <w:ind w:left="93"/>
              <w:jc w:val="both"/>
            </w:pPr>
            <w:r>
              <w:t xml:space="preserve">Участие в мероприятиях, проводимых органами местного самоуправления Архангельской области, муниципальными учреждениями и организациями </w:t>
            </w:r>
          </w:p>
        </w:tc>
        <w:tc>
          <w:tcPr>
            <w:tcW w:w="2001" w:type="dxa"/>
            <w:gridSpan w:val="2"/>
          </w:tcPr>
          <w:p w:rsidR="00365C9A" w:rsidRDefault="00365C9A" w:rsidP="004C79F6">
            <w:pPr>
              <w:jc w:val="center"/>
            </w:pPr>
            <w:r>
              <w:t>весь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Pr="00404F22" w:rsidRDefault="00365C9A" w:rsidP="004C79F6">
            <w:pPr>
              <w:jc w:val="center"/>
            </w:pPr>
            <w:r>
              <w:t>члены комитета</w:t>
            </w:r>
          </w:p>
        </w:tc>
      </w:tr>
      <w:tr w:rsidR="00365C9A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3.2.</w:t>
            </w:r>
          </w:p>
        </w:tc>
        <w:tc>
          <w:tcPr>
            <w:tcW w:w="5529" w:type="dxa"/>
            <w:gridSpan w:val="3"/>
          </w:tcPr>
          <w:p w:rsidR="00365C9A" w:rsidRDefault="00365C9A" w:rsidP="004C79F6">
            <w:pPr>
              <w:jc w:val="both"/>
            </w:pPr>
            <w:r>
              <w:t xml:space="preserve"> Участие в мероприятиях, проводимых общественными объединениями</w:t>
            </w:r>
          </w:p>
        </w:tc>
        <w:tc>
          <w:tcPr>
            <w:tcW w:w="2001" w:type="dxa"/>
            <w:gridSpan w:val="2"/>
          </w:tcPr>
          <w:p w:rsidR="00365C9A" w:rsidRDefault="00365C9A" w:rsidP="004C79F6">
            <w:pPr>
              <w:jc w:val="center"/>
            </w:pPr>
            <w:r>
              <w:t>весь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Pr="00404F22" w:rsidRDefault="00365C9A" w:rsidP="004C79F6">
            <w:pPr>
              <w:jc w:val="center"/>
            </w:pPr>
            <w:r>
              <w:t>члены комитета</w:t>
            </w:r>
          </w:p>
        </w:tc>
      </w:tr>
      <w:tr w:rsidR="00365C9A" w:rsidTr="004C79F6">
        <w:trPr>
          <w:trHeight w:val="866"/>
        </w:trPr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3.3.</w:t>
            </w:r>
          </w:p>
        </w:tc>
        <w:tc>
          <w:tcPr>
            <w:tcW w:w="5529" w:type="dxa"/>
            <w:gridSpan w:val="3"/>
          </w:tcPr>
          <w:p w:rsidR="00365C9A" w:rsidRDefault="00365C9A" w:rsidP="004C79F6">
            <w:pPr>
              <w:ind w:left="93"/>
              <w:jc w:val="both"/>
            </w:pPr>
            <w:r>
              <w:t xml:space="preserve">Подготовка и проведение заседаний  совещательных органов при Архангельском областном Собрании депутатов </w:t>
            </w:r>
          </w:p>
        </w:tc>
        <w:tc>
          <w:tcPr>
            <w:tcW w:w="2001" w:type="dxa"/>
            <w:gridSpan w:val="2"/>
          </w:tcPr>
          <w:p w:rsidR="00365C9A" w:rsidRDefault="00365C9A" w:rsidP="004C79F6">
            <w:pPr>
              <w:jc w:val="center"/>
            </w:pPr>
          </w:p>
          <w:p w:rsidR="00365C9A" w:rsidRDefault="00365C9A" w:rsidP="004C79F6">
            <w:pPr>
              <w:jc w:val="center"/>
            </w:pPr>
            <w:r>
              <w:t>весь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Pr="00404F22" w:rsidRDefault="00365C9A" w:rsidP="004C79F6">
            <w:pPr>
              <w:jc w:val="center"/>
            </w:pPr>
            <w:r>
              <w:t>члены комитета</w:t>
            </w:r>
          </w:p>
        </w:tc>
      </w:tr>
      <w:tr w:rsidR="00365C9A" w:rsidTr="004C79F6">
        <w:trPr>
          <w:trHeight w:val="412"/>
        </w:trPr>
        <w:tc>
          <w:tcPr>
            <w:tcW w:w="9899" w:type="dxa"/>
            <w:gridSpan w:val="7"/>
          </w:tcPr>
          <w:p w:rsidR="00365C9A" w:rsidRDefault="00365C9A" w:rsidP="004C79F6">
            <w:pPr>
              <w:pStyle w:val="a3"/>
              <w:ind w:left="92" w:right="151"/>
              <w:jc w:val="center"/>
              <w:rPr>
                <w:rStyle w:val="a4"/>
              </w:rPr>
            </w:pPr>
            <w:r>
              <w:rPr>
                <w:rStyle w:val="a4"/>
              </w:rPr>
              <w:t>4</w:t>
            </w:r>
            <w:r w:rsidRPr="008007BD">
              <w:rPr>
                <w:rStyle w:val="a4"/>
              </w:rPr>
              <w:t xml:space="preserve">. </w:t>
            </w:r>
            <w:r>
              <w:rPr>
                <w:rStyle w:val="a4"/>
              </w:rPr>
              <w:t>П</w:t>
            </w:r>
            <w:r>
              <w:rPr>
                <w:b/>
                <w:bCs/>
              </w:rPr>
              <w:t>арламентские мероприятия. Межпарламентское сотрудничество</w:t>
            </w:r>
          </w:p>
        </w:tc>
      </w:tr>
      <w:tr w:rsidR="00365C9A" w:rsidTr="004C79F6">
        <w:trPr>
          <w:trHeight w:val="375"/>
        </w:trPr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4.1.</w:t>
            </w:r>
          </w:p>
        </w:tc>
        <w:tc>
          <w:tcPr>
            <w:tcW w:w="5529" w:type="dxa"/>
            <w:gridSpan w:val="3"/>
          </w:tcPr>
          <w:p w:rsidR="00365C9A" w:rsidRDefault="00365C9A" w:rsidP="004C79F6">
            <w:pPr>
              <w:pStyle w:val="a3"/>
              <w:ind w:left="92" w:right="151"/>
              <w:jc w:val="both"/>
            </w:pPr>
            <w:r>
              <w:t>Подготовка и проведение депутатских слушаний</w:t>
            </w:r>
          </w:p>
        </w:tc>
        <w:tc>
          <w:tcPr>
            <w:tcW w:w="2001" w:type="dxa"/>
            <w:gridSpan w:val="2"/>
          </w:tcPr>
          <w:p w:rsidR="00365C9A" w:rsidRDefault="00365C9A" w:rsidP="004C79F6">
            <w:pPr>
              <w:pStyle w:val="a3"/>
              <w:jc w:val="center"/>
            </w:pPr>
            <w:r>
              <w:t>_</w:t>
            </w:r>
          </w:p>
        </w:tc>
        <w:tc>
          <w:tcPr>
            <w:tcW w:w="1802" w:type="dxa"/>
          </w:tcPr>
          <w:p w:rsidR="00365C9A" w:rsidRDefault="00365C9A" w:rsidP="004C79F6"/>
        </w:tc>
      </w:tr>
      <w:tr w:rsidR="00365C9A" w:rsidTr="004C79F6">
        <w:trPr>
          <w:trHeight w:val="409"/>
        </w:trPr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4.2.1.</w:t>
            </w:r>
          </w:p>
        </w:tc>
        <w:tc>
          <w:tcPr>
            <w:tcW w:w="5529" w:type="dxa"/>
            <w:gridSpan w:val="3"/>
          </w:tcPr>
          <w:p w:rsidR="00365C9A" w:rsidRPr="00365C9A" w:rsidRDefault="00365C9A" w:rsidP="00365C9A">
            <w:pPr>
              <w:pStyle w:val="a3"/>
              <w:ind w:left="92" w:right="151"/>
              <w:jc w:val="both"/>
            </w:pPr>
            <w:r w:rsidRPr="00365C9A">
              <w:t xml:space="preserve">Подготовка и проведение заседания «круглого стола» на тему: «О совершенствовании </w:t>
            </w:r>
            <w:r w:rsidRPr="00365C9A">
              <w:lastRenderedPageBreak/>
              <w:t>законодательства в сфере оборота алкоголя»</w:t>
            </w:r>
          </w:p>
        </w:tc>
        <w:tc>
          <w:tcPr>
            <w:tcW w:w="2001" w:type="dxa"/>
            <w:gridSpan w:val="2"/>
          </w:tcPr>
          <w:p w:rsidR="00365C9A" w:rsidRPr="00621FB0" w:rsidRDefault="00365C9A" w:rsidP="00365C9A">
            <w:pPr>
              <w:pStyle w:val="a3"/>
              <w:jc w:val="center"/>
            </w:pPr>
            <w:r>
              <w:rPr>
                <w:bCs/>
              </w:rPr>
              <w:lastRenderedPageBreak/>
              <w:t>Февраль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r>
              <w:t>члены комитета</w:t>
            </w:r>
          </w:p>
        </w:tc>
      </w:tr>
      <w:tr w:rsidR="00365C9A" w:rsidTr="004C79F6">
        <w:trPr>
          <w:trHeight w:val="409"/>
        </w:trPr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lastRenderedPageBreak/>
              <w:t>4.2.2.</w:t>
            </w:r>
          </w:p>
        </w:tc>
        <w:tc>
          <w:tcPr>
            <w:tcW w:w="5529" w:type="dxa"/>
            <w:gridSpan w:val="3"/>
          </w:tcPr>
          <w:p w:rsidR="00365C9A" w:rsidRPr="00365C9A" w:rsidRDefault="00365C9A" w:rsidP="00365C9A">
            <w:pPr>
              <w:pStyle w:val="a3"/>
              <w:ind w:left="92" w:right="151"/>
              <w:jc w:val="both"/>
            </w:pPr>
            <w:r w:rsidRPr="00365C9A">
              <w:t>Подготовка и проведение заседания «круглого стола» на тему: «О взаимодействии органов государственной власти Архангельской области с региональными спортивными федерациями»</w:t>
            </w:r>
          </w:p>
        </w:tc>
        <w:tc>
          <w:tcPr>
            <w:tcW w:w="2001" w:type="dxa"/>
            <w:gridSpan w:val="2"/>
          </w:tcPr>
          <w:p w:rsidR="00365C9A" w:rsidRDefault="00365C9A" w:rsidP="00365C9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802" w:type="dxa"/>
          </w:tcPr>
          <w:p w:rsidR="00365C9A" w:rsidRDefault="00365C9A" w:rsidP="00365C9A">
            <w:pPr>
              <w:jc w:val="center"/>
            </w:pPr>
            <w:r>
              <w:t>Поздеева Е.Н.</w:t>
            </w:r>
          </w:p>
          <w:p w:rsidR="00365C9A" w:rsidRDefault="00365C9A" w:rsidP="00365C9A">
            <w:pPr>
              <w:jc w:val="center"/>
            </w:pPr>
            <w:r>
              <w:t>члены комитета</w:t>
            </w:r>
          </w:p>
        </w:tc>
      </w:tr>
      <w:tr w:rsidR="00365C9A" w:rsidTr="004C79F6">
        <w:trPr>
          <w:trHeight w:val="409"/>
        </w:trPr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4.2.3.</w:t>
            </w:r>
          </w:p>
        </w:tc>
        <w:tc>
          <w:tcPr>
            <w:tcW w:w="5529" w:type="dxa"/>
            <w:gridSpan w:val="3"/>
          </w:tcPr>
          <w:p w:rsidR="00365C9A" w:rsidRPr="00365C9A" w:rsidRDefault="00365C9A" w:rsidP="00365C9A">
            <w:pPr>
              <w:pStyle w:val="a3"/>
              <w:ind w:left="92" w:right="151"/>
              <w:jc w:val="both"/>
            </w:pPr>
            <w:r w:rsidRPr="00365C9A">
              <w:t>Подготовка и проведение заседания «круглого стола» на тему:</w:t>
            </w:r>
            <w:r w:rsidRPr="00AD01D4">
              <w:rPr>
                <w:sz w:val="28"/>
                <w:szCs w:val="28"/>
              </w:rPr>
              <w:t xml:space="preserve"> </w:t>
            </w:r>
            <w:r w:rsidRPr="00365C9A">
              <w:t>«Совершенствование законодательства в части предоставления возможностей для организации МЖК»</w:t>
            </w:r>
          </w:p>
        </w:tc>
        <w:tc>
          <w:tcPr>
            <w:tcW w:w="2001" w:type="dxa"/>
            <w:gridSpan w:val="2"/>
          </w:tcPr>
          <w:p w:rsidR="00365C9A" w:rsidRDefault="00365C9A" w:rsidP="00365C9A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802" w:type="dxa"/>
          </w:tcPr>
          <w:p w:rsidR="00365C9A" w:rsidRDefault="00365C9A" w:rsidP="00365C9A">
            <w:pPr>
              <w:jc w:val="center"/>
            </w:pPr>
            <w:r>
              <w:t>Поздеева Е.Н.</w:t>
            </w:r>
          </w:p>
          <w:p w:rsidR="00365C9A" w:rsidRDefault="00365C9A" w:rsidP="00365C9A">
            <w:pPr>
              <w:jc w:val="center"/>
            </w:pPr>
            <w:r>
              <w:t>члены комитета</w:t>
            </w:r>
          </w:p>
        </w:tc>
      </w:tr>
      <w:tr w:rsidR="00365C9A" w:rsidRPr="00404F22" w:rsidTr="004C79F6"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4.3.</w:t>
            </w:r>
          </w:p>
        </w:tc>
        <w:tc>
          <w:tcPr>
            <w:tcW w:w="5529" w:type="dxa"/>
            <w:gridSpan w:val="3"/>
          </w:tcPr>
          <w:p w:rsidR="00365C9A" w:rsidRDefault="00365C9A" w:rsidP="004C79F6">
            <w:pPr>
              <w:pStyle w:val="a3"/>
              <w:ind w:left="92" w:right="151"/>
              <w:jc w:val="both"/>
            </w:pPr>
            <w:r>
              <w:t>Подготовка и проведение правительственных часов</w:t>
            </w:r>
          </w:p>
        </w:tc>
        <w:tc>
          <w:tcPr>
            <w:tcW w:w="2001" w:type="dxa"/>
            <w:gridSpan w:val="2"/>
          </w:tcPr>
          <w:p w:rsidR="00365C9A" w:rsidRDefault="00365C9A" w:rsidP="004C79F6">
            <w:pPr>
              <w:pStyle w:val="a3"/>
              <w:jc w:val="center"/>
            </w:pPr>
            <w:r>
              <w:t>_</w:t>
            </w:r>
          </w:p>
        </w:tc>
        <w:tc>
          <w:tcPr>
            <w:tcW w:w="1802" w:type="dxa"/>
          </w:tcPr>
          <w:p w:rsidR="00365C9A" w:rsidRDefault="00365C9A" w:rsidP="004C79F6"/>
        </w:tc>
      </w:tr>
      <w:tr w:rsidR="00365C9A" w:rsidTr="004C79F6"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4.4.</w:t>
            </w:r>
          </w:p>
        </w:tc>
        <w:tc>
          <w:tcPr>
            <w:tcW w:w="5529" w:type="dxa"/>
            <w:gridSpan w:val="3"/>
          </w:tcPr>
          <w:p w:rsidR="00365C9A" w:rsidRDefault="00365C9A" w:rsidP="004C79F6">
            <w:pPr>
              <w:pStyle w:val="a3"/>
              <w:ind w:left="92" w:right="151"/>
              <w:jc w:val="both"/>
            </w:pPr>
            <w:r>
              <w:t xml:space="preserve">Участие в заседаниях комитетов Парламентской Ассоциации </w:t>
            </w:r>
            <w:proofErr w:type="spellStart"/>
            <w:r>
              <w:t>Северо-Запада</w:t>
            </w:r>
            <w:proofErr w:type="spellEnd"/>
            <w:r>
              <w:t xml:space="preserve"> России </w:t>
            </w:r>
          </w:p>
        </w:tc>
        <w:tc>
          <w:tcPr>
            <w:tcW w:w="2001" w:type="dxa"/>
            <w:gridSpan w:val="2"/>
          </w:tcPr>
          <w:p w:rsidR="00365C9A" w:rsidRDefault="00365C9A" w:rsidP="004C79F6">
            <w:pPr>
              <w:pStyle w:val="a3"/>
              <w:jc w:val="center"/>
            </w:pPr>
            <w:r>
              <w:t>_</w:t>
            </w:r>
          </w:p>
        </w:tc>
        <w:tc>
          <w:tcPr>
            <w:tcW w:w="1802" w:type="dxa"/>
          </w:tcPr>
          <w:p w:rsidR="00365C9A" w:rsidRDefault="00365C9A" w:rsidP="004C79F6"/>
        </w:tc>
      </w:tr>
      <w:tr w:rsidR="00365C9A" w:rsidTr="004C79F6"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4.5.</w:t>
            </w:r>
          </w:p>
        </w:tc>
        <w:tc>
          <w:tcPr>
            <w:tcW w:w="5529" w:type="dxa"/>
            <w:gridSpan w:val="3"/>
          </w:tcPr>
          <w:p w:rsidR="00365C9A" w:rsidRDefault="00365C9A" w:rsidP="004C79F6">
            <w:pPr>
              <w:pStyle w:val="a3"/>
              <w:ind w:left="92" w:right="151"/>
              <w:jc w:val="both"/>
            </w:pPr>
            <w:r>
              <w:t xml:space="preserve">Участие в мероприятиях, проводимых Федеральным Собранием Российской Федерации </w:t>
            </w:r>
          </w:p>
        </w:tc>
        <w:tc>
          <w:tcPr>
            <w:tcW w:w="2001" w:type="dxa"/>
            <w:gridSpan w:val="2"/>
          </w:tcPr>
          <w:p w:rsidR="00365C9A" w:rsidRDefault="00365C9A" w:rsidP="004C79F6">
            <w:pPr>
              <w:pStyle w:val="a3"/>
              <w:jc w:val="center"/>
            </w:pPr>
            <w:r>
              <w:t>_</w:t>
            </w:r>
          </w:p>
        </w:tc>
        <w:tc>
          <w:tcPr>
            <w:tcW w:w="1802" w:type="dxa"/>
          </w:tcPr>
          <w:p w:rsidR="00365C9A" w:rsidRDefault="00365C9A" w:rsidP="004C79F6"/>
        </w:tc>
      </w:tr>
      <w:tr w:rsidR="00365C9A" w:rsidTr="004C79F6">
        <w:tc>
          <w:tcPr>
            <w:tcW w:w="9899" w:type="dxa"/>
            <w:gridSpan w:val="7"/>
          </w:tcPr>
          <w:p w:rsidR="00365C9A" w:rsidRDefault="00365C9A" w:rsidP="004C79F6">
            <w:pPr>
              <w:pStyle w:val="a3"/>
              <w:ind w:left="92" w:right="151"/>
              <w:jc w:val="center"/>
              <w:rPr>
                <w:b/>
              </w:rPr>
            </w:pPr>
            <w:r>
              <w:rPr>
                <w:rStyle w:val="a4"/>
              </w:rPr>
              <w:t>5</w:t>
            </w:r>
            <w:r w:rsidRPr="008007BD">
              <w:rPr>
                <w:rStyle w:val="a4"/>
              </w:rPr>
              <w:t xml:space="preserve">. </w:t>
            </w:r>
            <w:r w:rsidRPr="008007BD">
              <w:rPr>
                <w:b/>
                <w:bCs/>
              </w:rPr>
              <w:t>Организационн</w:t>
            </w:r>
            <w:r>
              <w:rPr>
                <w:b/>
                <w:bCs/>
              </w:rPr>
              <w:t>ая</w:t>
            </w:r>
            <w:r w:rsidRPr="008007BD">
              <w:rPr>
                <w:b/>
                <w:bCs/>
              </w:rPr>
              <w:t>, аналитическая</w:t>
            </w:r>
            <w:r>
              <w:rPr>
                <w:b/>
                <w:bCs/>
              </w:rPr>
              <w:t>,</w:t>
            </w:r>
            <w:r w:rsidRPr="008007BD">
              <w:rPr>
                <w:b/>
                <w:bCs/>
              </w:rPr>
              <w:t xml:space="preserve"> информационная</w:t>
            </w:r>
          </w:p>
          <w:p w:rsidR="00365C9A" w:rsidRDefault="00365C9A" w:rsidP="004C79F6">
            <w:pPr>
              <w:pStyle w:val="a3"/>
              <w:ind w:left="92" w:right="151"/>
              <w:jc w:val="center"/>
              <w:rPr>
                <w:rStyle w:val="a4"/>
              </w:rPr>
            </w:pPr>
            <w:r w:rsidRPr="00327971">
              <w:rPr>
                <w:b/>
              </w:rPr>
              <w:t>и контрольная деятельность</w:t>
            </w:r>
          </w:p>
        </w:tc>
      </w:tr>
      <w:tr w:rsidR="00365C9A" w:rsidTr="004C79F6"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5.1.</w:t>
            </w:r>
          </w:p>
        </w:tc>
        <w:tc>
          <w:tcPr>
            <w:tcW w:w="4290" w:type="dxa"/>
          </w:tcPr>
          <w:p w:rsidR="00365C9A" w:rsidRDefault="00365C9A" w:rsidP="004C79F6">
            <w:pPr>
              <w:pStyle w:val="a3"/>
              <w:ind w:left="92" w:right="151"/>
              <w:jc w:val="both"/>
            </w:pPr>
            <w:r>
              <w:t xml:space="preserve">Подготовка и проведение заседаний комитета </w:t>
            </w:r>
          </w:p>
        </w:tc>
        <w:tc>
          <w:tcPr>
            <w:tcW w:w="3240" w:type="dxa"/>
            <w:gridSpan w:val="4"/>
          </w:tcPr>
          <w:p w:rsidR="00365C9A" w:rsidRDefault="00365C9A" w:rsidP="004C79F6">
            <w:pPr>
              <w:pStyle w:val="a3"/>
              <w:jc w:val="center"/>
            </w:pP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  <w:tr w:rsidR="00365C9A" w:rsidTr="004C79F6"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5.2.</w:t>
            </w:r>
          </w:p>
        </w:tc>
        <w:tc>
          <w:tcPr>
            <w:tcW w:w="4290" w:type="dxa"/>
          </w:tcPr>
          <w:p w:rsidR="00365C9A" w:rsidRDefault="00365C9A" w:rsidP="004C79F6">
            <w:pPr>
              <w:pStyle w:val="a3"/>
              <w:ind w:left="92" w:right="151"/>
              <w:jc w:val="both"/>
            </w:pPr>
            <w:r>
              <w:t xml:space="preserve">Подготовка информации на сайт Архангельского областного Собрания депутатов о заседании комитета </w:t>
            </w:r>
          </w:p>
        </w:tc>
        <w:tc>
          <w:tcPr>
            <w:tcW w:w="3240" w:type="dxa"/>
            <w:gridSpan w:val="4"/>
          </w:tcPr>
          <w:p w:rsidR="00365C9A" w:rsidRDefault="00365C9A" w:rsidP="004C79F6">
            <w:pPr>
              <w:pStyle w:val="a3"/>
              <w:jc w:val="center"/>
            </w:pPr>
            <w:r>
              <w:t>в день заседания комитета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  <w:tr w:rsidR="00365C9A" w:rsidRPr="00404F22" w:rsidTr="004C79F6"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5.3.</w:t>
            </w:r>
          </w:p>
        </w:tc>
        <w:tc>
          <w:tcPr>
            <w:tcW w:w="4290" w:type="dxa"/>
          </w:tcPr>
          <w:p w:rsidR="00365C9A" w:rsidRDefault="00365C9A" w:rsidP="004C79F6">
            <w:pPr>
              <w:pStyle w:val="a3"/>
              <w:ind w:left="92" w:right="151"/>
              <w:jc w:val="both"/>
            </w:pPr>
            <w:r>
              <w:t>Подготовка отчетов о работе комитета</w:t>
            </w:r>
          </w:p>
        </w:tc>
        <w:tc>
          <w:tcPr>
            <w:tcW w:w="3240" w:type="dxa"/>
            <w:gridSpan w:val="4"/>
          </w:tcPr>
          <w:p w:rsidR="00365C9A" w:rsidRDefault="00365C9A" w:rsidP="004C79F6">
            <w:pPr>
              <w:pStyle w:val="a3"/>
              <w:jc w:val="center"/>
            </w:pPr>
            <w:r>
              <w:t>на 1 число следующего месяца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</w:tc>
      </w:tr>
      <w:tr w:rsidR="00365C9A" w:rsidRPr="00404F22" w:rsidTr="004C79F6">
        <w:tc>
          <w:tcPr>
            <w:tcW w:w="567" w:type="dxa"/>
          </w:tcPr>
          <w:p w:rsidR="00365C9A" w:rsidRDefault="00365C9A" w:rsidP="004C79F6">
            <w:pPr>
              <w:pStyle w:val="a3"/>
              <w:jc w:val="center"/>
            </w:pPr>
            <w:r>
              <w:t>5.4.</w:t>
            </w:r>
          </w:p>
        </w:tc>
        <w:tc>
          <w:tcPr>
            <w:tcW w:w="4290" w:type="dxa"/>
          </w:tcPr>
          <w:p w:rsidR="00365C9A" w:rsidRDefault="00365C9A" w:rsidP="004C79F6">
            <w:pPr>
              <w:pStyle w:val="a3"/>
              <w:ind w:left="92" w:right="151"/>
              <w:jc w:val="both"/>
            </w:pPr>
            <w:r>
              <w:t>Подготовка плана работы на следующий месяц</w:t>
            </w:r>
          </w:p>
        </w:tc>
        <w:tc>
          <w:tcPr>
            <w:tcW w:w="3240" w:type="dxa"/>
            <w:gridSpan w:val="4"/>
          </w:tcPr>
          <w:p w:rsidR="00365C9A" w:rsidRDefault="00365C9A" w:rsidP="004C79F6">
            <w:pPr>
              <w:pStyle w:val="a3"/>
              <w:jc w:val="center"/>
            </w:pPr>
            <w:r>
              <w:t>до конца текущего месяца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  <w:tr w:rsidR="00365C9A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b/>
              </w:rPr>
            </w:pPr>
            <w:r w:rsidRPr="006137E4">
              <w:rPr>
                <w:rStyle w:val="a4"/>
                <w:b w:val="0"/>
              </w:rPr>
              <w:t>5.5.</w:t>
            </w:r>
          </w:p>
        </w:tc>
        <w:tc>
          <w:tcPr>
            <w:tcW w:w="4290" w:type="dxa"/>
          </w:tcPr>
          <w:p w:rsidR="00365C9A" w:rsidRPr="001B1DE7" w:rsidRDefault="00365C9A" w:rsidP="004C79F6">
            <w:pPr>
              <w:pStyle w:val="a3"/>
              <w:ind w:left="92" w:right="151"/>
              <w:jc w:val="both"/>
            </w:pPr>
            <w:r w:rsidRPr="001B1DE7">
              <w:t>Работа с жалобами, заявлениями, обращениями граждан</w:t>
            </w:r>
          </w:p>
        </w:tc>
        <w:tc>
          <w:tcPr>
            <w:tcW w:w="3240" w:type="dxa"/>
            <w:gridSpan w:val="4"/>
          </w:tcPr>
          <w:p w:rsidR="00365C9A" w:rsidRPr="001B1DE7" w:rsidRDefault="00365C9A" w:rsidP="004C79F6">
            <w:pPr>
              <w:pStyle w:val="a3"/>
              <w:jc w:val="center"/>
            </w:pPr>
            <w:r>
              <w:t>в</w:t>
            </w:r>
            <w:r w:rsidRPr="001B1DE7">
              <w:t>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  <w:tr w:rsidR="00365C9A" w:rsidRPr="00404F22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5.6.</w:t>
            </w:r>
          </w:p>
        </w:tc>
        <w:tc>
          <w:tcPr>
            <w:tcW w:w="4290" w:type="dxa"/>
          </w:tcPr>
          <w:p w:rsidR="00365C9A" w:rsidRPr="00327971" w:rsidRDefault="00365C9A" w:rsidP="004C79F6">
            <w:pPr>
              <w:pStyle w:val="a3"/>
              <w:ind w:left="92" w:right="15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Информационное сопровождение деятельности комитета на </w:t>
            </w:r>
            <w:r>
              <w:t>сайте Архангельского областного Собрания депутатов</w:t>
            </w:r>
          </w:p>
        </w:tc>
        <w:tc>
          <w:tcPr>
            <w:tcW w:w="3240" w:type="dxa"/>
            <w:gridSpan w:val="4"/>
          </w:tcPr>
          <w:p w:rsidR="00365C9A" w:rsidRDefault="00365C9A" w:rsidP="004C79F6">
            <w:pPr>
              <w:pStyle w:val="a3"/>
              <w:jc w:val="center"/>
            </w:pPr>
            <w:r>
              <w:t>еженедельно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  <w:tr w:rsidR="00365C9A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5.7.</w:t>
            </w:r>
          </w:p>
        </w:tc>
        <w:tc>
          <w:tcPr>
            <w:tcW w:w="4290" w:type="dxa"/>
          </w:tcPr>
          <w:p w:rsidR="00365C9A" w:rsidRPr="00327971" w:rsidRDefault="00365C9A" w:rsidP="004C79F6">
            <w:pPr>
              <w:shd w:val="clear" w:color="auto" w:fill="FFFFFF"/>
              <w:spacing w:before="100" w:beforeAutospacing="1" w:after="100" w:afterAutospacing="1"/>
              <w:ind w:left="92" w:right="151"/>
              <w:jc w:val="both"/>
              <w:rPr>
                <w:color w:val="000000"/>
              </w:rPr>
            </w:pPr>
            <w:r>
              <w:t>К</w:t>
            </w:r>
            <w:r w:rsidRPr="00327971">
              <w:t>онтроль исполнения примерной программы законопроектной и нормотворческой работы Архангельского областного Собрания депутатов по направлению деятельности комитета</w:t>
            </w:r>
          </w:p>
        </w:tc>
        <w:tc>
          <w:tcPr>
            <w:tcW w:w="3240" w:type="dxa"/>
            <w:gridSpan w:val="4"/>
          </w:tcPr>
          <w:p w:rsidR="00365C9A" w:rsidRPr="00327971" w:rsidRDefault="00365C9A" w:rsidP="004C79F6">
            <w:pPr>
              <w:pStyle w:val="a3"/>
              <w:jc w:val="center"/>
            </w:pPr>
            <w:r>
              <w:t>в</w:t>
            </w:r>
            <w:r w:rsidRPr="001B1DE7">
              <w:t>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  <w:tr w:rsidR="00365C9A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5.8.</w:t>
            </w:r>
          </w:p>
        </w:tc>
        <w:tc>
          <w:tcPr>
            <w:tcW w:w="4290" w:type="dxa"/>
          </w:tcPr>
          <w:p w:rsidR="00365C9A" w:rsidRPr="00852CF7" w:rsidRDefault="00365C9A" w:rsidP="004C79F6">
            <w:pPr>
              <w:shd w:val="clear" w:color="auto" w:fill="FFFFFF"/>
              <w:spacing w:before="100" w:beforeAutospacing="1" w:after="100" w:afterAutospacing="1"/>
              <w:ind w:left="92" w:right="151"/>
              <w:jc w:val="both"/>
              <w:rPr>
                <w:sz w:val="16"/>
                <w:szCs w:val="16"/>
              </w:rPr>
            </w:pPr>
            <w:r>
              <w:t>К</w:t>
            </w:r>
            <w:r w:rsidRPr="00327971">
              <w:t xml:space="preserve">онтроль </w:t>
            </w:r>
            <w:r>
              <w:t>исп</w:t>
            </w:r>
            <w:r w:rsidRPr="00327971">
              <w:t>олнения поручений председателя Архангельского областного Собрания депутатов</w:t>
            </w:r>
          </w:p>
        </w:tc>
        <w:tc>
          <w:tcPr>
            <w:tcW w:w="3240" w:type="dxa"/>
            <w:gridSpan w:val="4"/>
          </w:tcPr>
          <w:p w:rsidR="00365C9A" w:rsidRDefault="00365C9A" w:rsidP="004C79F6">
            <w:pPr>
              <w:jc w:val="center"/>
            </w:pPr>
            <w:r w:rsidRPr="00E9468E">
              <w:t>весь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  <w:tr w:rsidR="00365C9A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5.9.</w:t>
            </w:r>
          </w:p>
        </w:tc>
        <w:tc>
          <w:tcPr>
            <w:tcW w:w="4290" w:type="dxa"/>
          </w:tcPr>
          <w:p w:rsidR="00365C9A" w:rsidRPr="00852CF7" w:rsidRDefault="00365C9A" w:rsidP="004C79F6">
            <w:pPr>
              <w:ind w:left="92" w:right="151"/>
              <w:jc w:val="both"/>
              <w:rPr>
                <w:sz w:val="16"/>
                <w:szCs w:val="16"/>
              </w:rPr>
            </w:pPr>
            <w:r>
              <w:t>К</w:t>
            </w:r>
            <w:r w:rsidRPr="00327971">
              <w:t>онтроль исполнения</w:t>
            </w:r>
            <w:r>
              <w:t xml:space="preserve"> </w:t>
            </w:r>
            <w:r w:rsidRPr="00327971">
              <w:t xml:space="preserve">плана работы </w:t>
            </w:r>
            <w:r>
              <w:t>к</w:t>
            </w:r>
            <w:r w:rsidRPr="00327971">
              <w:t>омитета</w:t>
            </w:r>
          </w:p>
        </w:tc>
        <w:tc>
          <w:tcPr>
            <w:tcW w:w="3240" w:type="dxa"/>
            <w:gridSpan w:val="4"/>
          </w:tcPr>
          <w:p w:rsidR="00365C9A" w:rsidRDefault="00365C9A" w:rsidP="004C79F6">
            <w:pPr>
              <w:jc w:val="center"/>
            </w:pPr>
            <w:r w:rsidRPr="00E9468E">
              <w:t>весь период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  <w:tr w:rsidR="00365C9A" w:rsidTr="004C79F6">
        <w:tc>
          <w:tcPr>
            <w:tcW w:w="567" w:type="dxa"/>
          </w:tcPr>
          <w:p w:rsidR="00365C9A" w:rsidRPr="006137E4" w:rsidRDefault="00365C9A" w:rsidP="004C79F6">
            <w:pPr>
              <w:pStyle w:val="a3"/>
              <w:jc w:val="center"/>
              <w:rPr>
                <w:rStyle w:val="a4"/>
                <w:b w:val="0"/>
              </w:rPr>
            </w:pPr>
            <w:r w:rsidRPr="006137E4">
              <w:rPr>
                <w:rStyle w:val="a4"/>
                <w:b w:val="0"/>
              </w:rPr>
              <w:t>5.10.</w:t>
            </w:r>
          </w:p>
        </w:tc>
        <w:tc>
          <w:tcPr>
            <w:tcW w:w="4290" w:type="dxa"/>
          </w:tcPr>
          <w:p w:rsidR="00365C9A" w:rsidRDefault="00365C9A" w:rsidP="004C79F6">
            <w:pPr>
              <w:ind w:left="92" w:right="151"/>
              <w:jc w:val="both"/>
            </w:pPr>
            <w:r>
              <w:t>Участие в еженедельном совещании при председателе Архангельского областного Собрания депутатов</w:t>
            </w:r>
          </w:p>
        </w:tc>
        <w:tc>
          <w:tcPr>
            <w:tcW w:w="3240" w:type="dxa"/>
            <w:gridSpan w:val="4"/>
          </w:tcPr>
          <w:p w:rsidR="00365C9A" w:rsidRPr="00E9468E" w:rsidRDefault="00365C9A" w:rsidP="004C79F6">
            <w:pPr>
              <w:jc w:val="center"/>
            </w:pPr>
            <w:r>
              <w:t>по понедельникам в 16.00</w:t>
            </w:r>
          </w:p>
        </w:tc>
        <w:tc>
          <w:tcPr>
            <w:tcW w:w="1802" w:type="dxa"/>
          </w:tcPr>
          <w:p w:rsidR="00365C9A" w:rsidRDefault="00365C9A" w:rsidP="004C79F6">
            <w:pPr>
              <w:jc w:val="center"/>
            </w:pPr>
            <w:r>
              <w:t>Поздеева Е.Н.</w:t>
            </w:r>
          </w:p>
          <w:p w:rsidR="00365C9A" w:rsidRDefault="00365C9A" w:rsidP="004C79F6">
            <w:pPr>
              <w:jc w:val="center"/>
            </w:pPr>
          </w:p>
        </w:tc>
      </w:tr>
    </w:tbl>
    <w:p w:rsidR="00365C9A" w:rsidRDefault="00365C9A" w:rsidP="00365C9A">
      <w:pPr>
        <w:ind w:left="708"/>
      </w:pPr>
    </w:p>
    <w:p w:rsidR="00365C9A" w:rsidRDefault="00365C9A" w:rsidP="00365C9A"/>
    <w:sectPr w:rsidR="00365C9A" w:rsidSect="00F8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2AE"/>
    <w:multiLevelType w:val="hybridMultilevel"/>
    <w:tmpl w:val="F0E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5C9A"/>
    <w:rsid w:val="000A4449"/>
    <w:rsid w:val="002C5CF1"/>
    <w:rsid w:val="00365C9A"/>
    <w:rsid w:val="006B2937"/>
    <w:rsid w:val="00B91CEF"/>
    <w:rsid w:val="00F1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5C9A"/>
  </w:style>
  <w:style w:type="character" w:styleId="a4">
    <w:name w:val="Strong"/>
    <w:basedOn w:val="a0"/>
    <w:qFormat/>
    <w:rsid w:val="00365C9A"/>
    <w:rPr>
      <w:b/>
      <w:bCs/>
    </w:rPr>
  </w:style>
  <w:style w:type="paragraph" w:styleId="a5">
    <w:name w:val="List Paragraph"/>
    <w:basedOn w:val="a"/>
    <w:uiPriority w:val="34"/>
    <w:qFormat/>
    <w:rsid w:val="00365C9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2016-12-27T08:12:00Z</dcterms:created>
  <dcterms:modified xsi:type="dcterms:W3CDTF">2016-12-29T12:08:00Z</dcterms:modified>
</cp:coreProperties>
</file>