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20AA4">
        <w:rPr>
          <w:sz w:val="24"/>
          <w:szCs w:val="24"/>
        </w:rPr>
        <w:t>1</w:t>
      </w:r>
      <w:r w:rsidR="00BB31E4">
        <w:rPr>
          <w:sz w:val="24"/>
          <w:szCs w:val="24"/>
        </w:rPr>
        <w:t>3</w:t>
      </w:r>
      <w:r>
        <w:rPr>
          <w:sz w:val="24"/>
          <w:szCs w:val="24"/>
        </w:rPr>
        <w:t xml:space="preserve"> от </w:t>
      </w:r>
      <w:r w:rsidR="001A31B4" w:rsidRPr="00D10BDD">
        <w:rPr>
          <w:sz w:val="24"/>
          <w:szCs w:val="24"/>
        </w:rPr>
        <w:t>«</w:t>
      </w:r>
      <w:r w:rsidR="00BB31E4">
        <w:rPr>
          <w:sz w:val="24"/>
          <w:szCs w:val="24"/>
        </w:rPr>
        <w:t>6</w:t>
      </w:r>
      <w:r w:rsidR="001A31B4" w:rsidRPr="00D10BDD">
        <w:rPr>
          <w:sz w:val="24"/>
          <w:szCs w:val="24"/>
        </w:rPr>
        <w:t>»</w:t>
      </w:r>
      <w:r w:rsidR="00DF64AA" w:rsidRPr="00D10BDD">
        <w:rPr>
          <w:sz w:val="24"/>
          <w:szCs w:val="24"/>
        </w:rPr>
        <w:t xml:space="preserve"> </w:t>
      </w:r>
      <w:r w:rsidR="00BB31E4">
        <w:rPr>
          <w:sz w:val="24"/>
          <w:szCs w:val="24"/>
        </w:rPr>
        <w:t>ок</w:t>
      </w:r>
      <w:r w:rsidR="00E20AA4">
        <w:rPr>
          <w:sz w:val="24"/>
          <w:szCs w:val="24"/>
        </w:rPr>
        <w:t>тябр</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147641">
        <w:rPr>
          <w:sz w:val="24"/>
          <w:szCs w:val="24"/>
        </w:rPr>
        <w:t>4</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w:t>
            </w:r>
            <w:r w:rsidRPr="005366CD">
              <w:rPr>
                <w:b/>
                <w:sz w:val="20"/>
              </w:rPr>
              <w:t>о</w:t>
            </w:r>
            <w:r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1.</w:t>
            </w:r>
          </w:p>
        </w:tc>
        <w:tc>
          <w:tcPr>
            <w:tcW w:w="2639" w:type="dxa"/>
          </w:tcPr>
          <w:p w:rsidR="00BB31E4" w:rsidRPr="00437DE0" w:rsidRDefault="00BB31E4" w:rsidP="00BB31E4">
            <w:pPr>
              <w:jc w:val="both"/>
            </w:pPr>
            <w:r w:rsidRPr="00437DE0">
              <w:t>О проекте областного закона</w:t>
            </w:r>
            <w:r>
              <w:t xml:space="preserve"> </w:t>
            </w:r>
            <w:r w:rsidRPr="00437DE0">
              <w:t>«О внесении изменений в областной закон «Об образовании в Архангельской о</w:t>
            </w:r>
            <w:r w:rsidRPr="00437DE0">
              <w:t>б</w:t>
            </w:r>
            <w:r w:rsidRPr="00437DE0">
              <w:t>ласти» (</w:t>
            </w:r>
            <w:r>
              <w:t>втор</w:t>
            </w:r>
            <w:r w:rsidRPr="00437DE0">
              <w:t>ое чт</w:t>
            </w:r>
            <w:r w:rsidRPr="00437DE0">
              <w:t>е</w:t>
            </w:r>
            <w:r w:rsidRPr="00437DE0">
              <w:t>ние)</w:t>
            </w:r>
          </w:p>
        </w:tc>
        <w:tc>
          <w:tcPr>
            <w:tcW w:w="1843" w:type="dxa"/>
          </w:tcPr>
          <w:p w:rsidR="00BB31E4" w:rsidRDefault="00BB31E4" w:rsidP="00F4080A">
            <w:pPr>
              <w:jc w:val="both"/>
              <w:rPr>
                <w:color w:val="000000"/>
              </w:rPr>
            </w:pPr>
            <w:proofErr w:type="gramStart"/>
            <w:r w:rsidRPr="00F4080A">
              <w:rPr>
                <w:color w:val="000000"/>
              </w:rPr>
              <w:t>исполняющи</w:t>
            </w:r>
            <w:r>
              <w:rPr>
                <w:color w:val="000000"/>
              </w:rPr>
              <w:t>й</w:t>
            </w:r>
            <w:proofErr w:type="gramEnd"/>
            <w:r w:rsidRPr="00F4080A">
              <w:rPr>
                <w:color w:val="000000"/>
              </w:rPr>
              <w:t xml:space="preserve"> обязанности Губернатора Архангельской области </w:t>
            </w:r>
          </w:p>
          <w:p w:rsidR="00BB31E4" w:rsidRPr="00F4080A" w:rsidRDefault="00BB31E4" w:rsidP="00102B39">
            <w:pPr>
              <w:jc w:val="both"/>
            </w:pPr>
            <w:r w:rsidRPr="00F4080A">
              <w:rPr>
                <w:color w:val="000000"/>
              </w:rPr>
              <w:t>А.</w:t>
            </w:r>
            <w:r>
              <w:rPr>
                <w:color w:val="000000"/>
              </w:rPr>
              <w:t>К. Андрон</w:t>
            </w:r>
            <w:r w:rsidRPr="00F4080A">
              <w:rPr>
                <w:color w:val="000000"/>
              </w:rPr>
              <w:t>ов</w:t>
            </w:r>
          </w:p>
        </w:tc>
        <w:tc>
          <w:tcPr>
            <w:tcW w:w="4819" w:type="dxa"/>
          </w:tcPr>
          <w:p w:rsidR="00BB31E4" w:rsidRPr="00F5115F" w:rsidRDefault="00BB31E4" w:rsidP="000E3A18">
            <w:pPr>
              <w:ind w:firstLine="175"/>
              <w:jc w:val="both"/>
            </w:pPr>
            <w:r w:rsidRPr="00F5115F">
              <w:t>Законопроект принят областным Собран</w:t>
            </w:r>
            <w:r w:rsidRPr="00F5115F">
              <w:t>и</w:t>
            </w:r>
            <w:r w:rsidRPr="00F5115F">
              <w:t>ем депутатов в первом чтении 2</w:t>
            </w:r>
            <w:r>
              <w:t>3</w:t>
            </w:r>
            <w:r w:rsidRPr="00F5115F">
              <w:t xml:space="preserve"> </w:t>
            </w:r>
            <w:r>
              <w:t>сент</w:t>
            </w:r>
            <w:r w:rsidRPr="00F5115F">
              <w:t>я</w:t>
            </w:r>
            <w:r>
              <w:t>бря</w:t>
            </w:r>
            <w:r w:rsidRPr="00F5115F">
              <w:t xml:space="preserve"> 2015 года н</w:t>
            </w:r>
            <w:r w:rsidRPr="00F5115F">
              <w:rPr>
                <w:bCs/>
              </w:rPr>
              <w:t xml:space="preserve">а </w:t>
            </w:r>
            <w:r>
              <w:rPr>
                <w:bCs/>
              </w:rPr>
              <w:t>девят</w:t>
            </w:r>
            <w:r w:rsidRPr="00F5115F">
              <w:rPr>
                <w:bCs/>
              </w:rPr>
              <w:t>надцатой</w:t>
            </w:r>
            <w:r w:rsidRPr="00F5115F">
              <w:t xml:space="preserve"> сессии облас</w:t>
            </w:r>
            <w:r w:rsidRPr="00F5115F">
              <w:t>т</w:t>
            </w:r>
            <w:r w:rsidRPr="00F5115F">
              <w:t>ного С</w:t>
            </w:r>
            <w:r w:rsidRPr="00F5115F">
              <w:t>о</w:t>
            </w:r>
            <w:r w:rsidRPr="00F5115F">
              <w:t xml:space="preserve">брания депутатов. </w:t>
            </w:r>
          </w:p>
          <w:p w:rsidR="00BB31E4" w:rsidRPr="007543F9" w:rsidRDefault="00BB31E4" w:rsidP="000E3A18">
            <w:pPr>
              <w:ind w:firstLine="397"/>
              <w:jc w:val="both"/>
            </w:pPr>
            <w:r w:rsidRPr="007543F9">
              <w:t>На законопроект получено положител</w:t>
            </w:r>
            <w:r w:rsidRPr="007543F9">
              <w:t>ь</w:t>
            </w:r>
            <w:r w:rsidRPr="007543F9">
              <w:t xml:space="preserve">ное заключение от государственно-правового управления областного Собрания депутатов. </w:t>
            </w:r>
          </w:p>
          <w:p w:rsidR="00BB31E4" w:rsidRPr="00F5115F" w:rsidRDefault="00BB31E4" w:rsidP="00BB31E4">
            <w:pPr>
              <w:ind w:firstLine="175"/>
              <w:jc w:val="both"/>
            </w:pPr>
            <w:r w:rsidRPr="007543F9">
              <w:t xml:space="preserve">К законопроекту поступило </w:t>
            </w:r>
            <w:r>
              <w:t>3</w:t>
            </w:r>
            <w:r w:rsidRPr="007543F9">
              <w:t xml:space="preserve"> поправк</w:t>
            </w:r>
            <w:r>
              <w:t>и</w:t>
            </w:r>
            <w:r w:rsidRPr="007543F9">
              <w:t xml:space="preserve">: </w:t>
            </w:r>
            <w:r>
              <w:t xml:space="preserve">    </w:t>
            </w:r>
            <w:r w:rsidRPr="00BB31E4">
              <w:t>2 поправки исполняющего обязанности Г</w:t>
            </w:r>
            <w:r w:rsidRPr="00BB31E4">
              <w:t>у</w:t>
            </w:r>
            <w:r w:rsidRPr="00BB31E4">
              <w:t>бернатора Архангельской области А.П. Гришкова и редакционно-техническая п</w:t>
            </w:r>
            <w:r w:rsidRPr="00BB31E4">
              <w:t>о</w:t>
            </w:r>
            <w:r w:rsidRPr="00BB31E4">
              <w:t>правка депутата областного Собрания деп</w:t>
            </w:r>
            <w:r w:rsidRPr="00BB31E4">
              <w:t>у</w:t>
            </w:r>
            <w:r w:rsidRPr="00BB31E4">
              <w:t>татов О.К. Ви</w:t>
            </w:r>
            <w:r w:rsidRPr="00BB31E4">
              <w:t>т</w:t>
            </w:r>
            <w:r w:rsidRPr="00BB31E4">
              <w:t>ковой, с которыми комитет согласи</w:t>
            </w:r>
            <w:r w:rsidRPr="00BB31E4">
              <w:t>л</w:t>
            </w:r>
            <w:r w:rsidRPr="00BB31E4">
              <w:t>ся.</w:t>
            </w:r>
            <w:r>
              <w:rPr>
                <w:sz w:val="28"/>
                <w:szCs w:val="28"/>
              </w:rPr>
              <w:t xml:space="preserve"> </w:t>
            </w:r>
          </w:p>
        </w:tc>
        <w:tc>
          <w:tcPr>
            <w:tcW w:w="1985" w:type="dxa"/>
          </w:tcPr>
          <w:p w:rsidR="00BB31E4" w:rsidRPr="00F5115F" w:rsidRDefault="00BB31E4" w:rsidP="000E3A18">
            <w:pPr>
              <w:pStyle w:val="a3"/>
              <w:ind w:left="-76" w:right="-56" w:firstLine="175"/>
              <w:jc w:val="center"/>
              <w:rPr>
                <w:sz w:val="24"/>
                <w:szCs w:val="24"/>
              </w:rPr>
            </w:pPr>
            <w:r w:rsidRPr="00F5115F">
              <w:rPr>
                <w:sz w:val="24"/>
                <w:szCs w:val="24"/>
              </w:rPr>
              <w:t>В соответствии</w:t>
            </w:r>
          </w:p>
          <w:p w:rsidR="00BB31E4" w:rsidRPr="00F5115F" w:rsidRDefault="00BB31E4" w:rsidP="000E3A18">
            <w:pPr>
              <w:shd w:val="clear" w:color="auto" w:fill="FFFFFF"/>
              <w:ind w:firstLine="175"/>
              <w:jc w:val="center"/>
            </w:pPr>
            <w:r w:rsidRPr="00F5115F">
              <w:t xml:space="preserve">с п. </w:t>
            </w:r>
            <w:r>
              <w:t>1.</w:t>
            </w:r>
            <w:r w:rsidRPr="00F5115F">
              <w:t>1.</w:t>
            </w:r>
            <w:r>
              <w:t xml:space="preserve">2 </w:t>
            </w:r>
            <w:r w:rsidRPr="00F5115F">
              <w:t>плана деятельности</w:t>
            </w:r>
          </w:p>
          <w:p w:rsidR="00BB31E4" w:rsidRPr="00F5115F" w:rsidRDefault="00BB31E4" w:rsidP="000E3A18">
            <w:pPr>
              <w:shd w:val="clear" w:color="auto" w:fill="FFFFFF"/>
              <w:ind w:firstLine="175"/>
              <w:jc w:val="center"/>
            </w:pPr>
            <w:r w:rsidRPr="00F5115F">
              <w:t>комитета</w:t>
            </w:r>
          </w:p>
          <w:p w:rsidR="00BB31E4" w:rsidRPr="00F5115F" w:rsidRDefault="00BB31E4" w:rsidP="000E3A18">
            <w:pPr>
              <w:pStyle w:val="a3"/>
              <w:ind w:left="-76" w:right="-56" w:firstLine="175"/>
              <w:jc w:val="center"/>
              <w:rPr>
                <w:sz w:val="24"/>
                <w:szCs w:val="24"/>
              </w:rPr>
            </w:pPr>
            <w:r w:rsidRPr="00F5115F">
              <w:rPr>
                <w:sz w:val="24"/>
                <w:szCs w:val="24"/>
              </w:rPr>
              <w:t xml:space="preserve">на </w:t>
            </w:r>
            <w:r>
              <w:rPr>
                <w:sz w:val="24"/>
                <w:szCs w:val="24"/>
              </w:rPr>
              <w:t>ок</w:t>
            </w:r>
            <w:r>
              <w:rPr>
                <w:sz w:val="24"/>
                <w:szCs w:val="24"/>
              </w:rPr>
              <w:t>тябрь</w:t>
            </w:r>
          </w:p>
          <w:p w:rsidR="00BB31E4" w:rsidRPr="00F5115F" w:rsidRDefault="00BB31E4" w:rsidP="000E3A18">
            <w:pPr>
              <w:pStyle w:val="a3"/>
              <w:ind w:left="-76" w:right="-56" w:firstLine="175"/>
              <w:jc w:val="center"/>
              <w:rPr>
                <w:sz w:val="24"/>
                <w:szCs w:val="24"/>
              </w:rPr>
            </w:pPr>
          </w:p>
        </w:tc>
        <w:tc>
          <w:tcPr>
            <w:tcW w:w="3474" w:type="dxa"/>
          </w:tcPr>
          <w:p w:rsidR="00BB31E4" w:rsidRPr="00F5115F" w:rsidRDefault="00BB31E4" w:rsidP="00BB31E4">
            <w:pPr>
              <w:pStyle w:val="a3"/>
              <w:ind w:firstLine="175"/>
              <w:rPr>
                <w:bCs/>
                <w:sz w:val="24"/>
                <w:szCs w:val="24"/>
              </w:rPr>
            </w:pPr>
            <w:r w:rsidRPr="00F5115F">
              <w:rPr>
                <w:bCs/>
                <w:sz w:val="24"/>
                <w:szCs w:val="24"/>
              </w:rPr>
              <w:t xml:space="preserve">Рекомендовать </w:t>
            </w:r>
            <w:r w:rsidRPr="00F5115F">
              <w:rPr>
                <w:sz w:val="24"/>
                <w:szCs w:val="24"/>
              </w:rPr>
              <w:t>депутатам о</w:t>
            </w:r>
            <w:r w:rsidRPr="00F5115F">
              <w:rPr>
                <w:sz w:val="24"/>
                <w:szCs w:val="24"/>
              </w:rPr>
              <w:t>б</w:t>
            </w:r>
            <w:r w:rsidRPr="00F5115F">
              <w:rPr>
                <w:sz w:val="24"/>
                <w:szCs w:val="24"/>
              </w:rPr>
              <w:t>ластного Собрания депутатов принять законопроект в</w:t>
            </w:r>
            <w:r>
              <w:rPr>
                <w:sz w:val="24"/>
                <w:szCs w:val="24"/>
              </w:rPr>
              <w:t>о</w:t>
            </w:r>
            <w:r w:rsidRPr="00F5115F">
              <w:rPr>
                <w:sz w:val="24"/>
                <w:szCs w:val="24"/>
              </w:rPr>
              <w:t xml:space="preserve"> </w:t>
            </w:r>
            <w:r>
              <w:rPr>
                <w:sz w:val="24"/>
                <w:szCs w:val="24"/>
              </w:rPr>
              <w:t>вт</w:t>
            </w:r>
            <w:r>
              <w:rPr>
                <w:sz w:val="24"/>
                <w:szCs w:val="24"/>
              </w:rPr>
              <w:t>о</w:t>
            </w:r>
            <w:r>
              <w:rPr>
                <w:sz w:val="24"/>
                <w:szCs w:val="24"/>
              </w:rPr>
              <w:t>р</w:t>
            </w:r>
            <w:r w:rsidRPr="00F5115F">
              <w:rPr>
                <w:sz w:val="24"/>
                <w:szCs w:val="24"/>
              </w:rPr>
              <w:t xml:space="preserve">ом чтении на </w:t>
            </w:r>
            <w:r>
              <w:rPr>
                <w:sz w:val="24"/>
                <w:szCs w:val="24"/>
              </w:rPr>
              <w:t>д</w:t>
            </w:r>
            <w:r>
              <w:rPr>
                <w:sz w:val="24"/>
                <w:szCs w:val="24"/>
              </w:rPr>
              <w:t>вадцатой</w:t>
            </w:r>
            <w:r w:rsidRPr="00F5115F">
              <w:rPr>
                <w:sz w:val="24"/>
                <w:szCs w:val="24"/>
              </w:rPr>
              <w:t xml:space="preserve"> се</w:t>
            </w:r>
            <w:r w:rsidRPr="00F5115F">
              <w:rPr>
                <w:sz w:val="24"/>
                <w:szCs w:val="24"/>
              </w:rPr>
              <w:t>с</w:t>
            </w:r>
            <w:r w:rsidRPr="00F5115F">
              <w:rPr>
                <w:sz w:val="24"/>
                <w:szCs w:val="24"/>
              </w:rPr>
              <w:t>сии (2</w:t>
            </w:r>
            <w:r>
              <w:rPr>
                <w:sz w:val="24"/>
                <w:szCs w:val="24"/>
              </w:rPr>
              <w:t>1</w:t>
            </w:r>
            <w:r w:rsidRPr="00F5115F">
              <w:rPr>
                <w:sz w:val="24"/>
                <w:szCs w:val="24"/>
              </w:rPr>
              <w:t>-2</w:t>
            </w:r>
            <w:r>
              <w:rPr>
                <w:sz w:val="24"/>
                <w:szCs w:val="24"/>
              </w:rPr>
              <w:t>2</w:t>
            </w:r>
            <w:r w:rsidRPr="00F5115F">
              <w:rPr>
                <w:sz w:val="24"/>
                <w:szCs w:val="24"/>
              </w:rPr>
              <w:t xml:space="preserve"> </w:t>
            </w:r>
            <w:r>
              <w:rPr>
                <w:sz w:val="24"/>
                <w:szCs w:val="24"/>
              </w:rPr>
              <w:t>ок</w:t>
            </w:r>
            <w:r>
              <w:rPr>
                <w:sz w:val="24"/>
                <w:szCs w:val="24"/>
              </w:rPr>
              <w:t>тябр</w:t>
            </w:r>
            <w:r w:rsidRPr="00F5115F">
              <w:rPr>
                <w:sz w:val="24"/>
                <w:szCs w:val="24"/>
              </w:rPr>
              <w:t>я 2015 г.) о</w:t>
            </w:r>
            <w:r w:rsidRPr="00F5115F">
              <w:rPr>
                <w:sz w:val="24"/>
                <w:szCs w:val="24"/>
              </w:rPr>
              <w:t>б</w:t>
            </w:r>
            <w:r w:rsidRPr="00F5115F">
              <w:rPr>
                <w:sz w:val="24"/>
                <w:szCs w:val="24"/>
              </w:rPr>
              <w:t>ластного Собрания депут</w:t>
            </w:r>
            <w:r w:rsidRPr="00F5115F">
              <w:rPr>
                <w:sz w:val="24"/>
                <w:szCs w:val="24"/>
              </w:rPr>
              <w:t>а</w:t>
            </w:r>
            <w:r w:rsidRPr="00F5115F">
              <w:rPr>
                <w:sz w:val="24"/>
                <w:szCs w:val="24"/>
              </w:rPr>
              <w:t xml:space="preserve">тов. </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2.</w:t>
            </w:r>
          </w:p>
        </w:tc>
        <w:tc>
          <w:tcPr>
            <w:tcW w:w="2639" w:type="dxa"/>
          </w:tcPr>
          <w:p w:rsidR="00BB31E4" w:rsidRPr="00734E6D" w:rsidRDefault="00BB31E4" w:rsidP="000E3A18">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lastRenderedPageBreak/>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BB31E4" w:rsidRPr="00734E6D" w:rsidRDefault="00BB31E4" w:rsidP="000E3A18">
            <w:pPr>
              <w:pStyle w:val="ConsPlusNormal"/>
              <w:ind w:firstLine="170"/>
              <w:jc w:val="both"/>
              <w:rPr>
                <w:rFonts w:ascii="Times New Roman" w:hAnsi="Times New Roman" w:cs="Times New Roman"/>
                <w:sz w:val="24"/>
                <w:szCs w:val="24"/>
              </w:rPr>
            </w:pPr>
          </w:p>
        </w:tc>
        <w:tc>
          <w:tcPr>
            <w:tcW w:w="1843" w:type="dxa"/>
          </w:tcPr>
          <w:p w:rsidR="00BB31E4" w:rsidRPr="00734E6D" w:rsidRDefault="00BB31E4" w:rsidP="000E3A18">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BB31E4" w:rsidRPr="00734E6D" w:rsidRDefault="00BB31E4" w:rsidP="000E3A18">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BB31E4" w:rsidRPr="00734E6D" w:rsidRDefault="00BB31E4" w:rsidP="000E3A18">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sidRPr="00734E6D">
              <w:rPr>
                <w:rFonts w:ascii="Times New Roman" w:hAnsi="Times New Roman" w:cs="Times New Roman"/>
                <w:sz w:val="24"/>
                <w:szCs w:val="24"/>
              </w:rPr>
              <w:lastRenderedPageBreak/>
              <w:t>О.К. Виткова</w:t>
            </w:r>
          </w:p>
          <w:p w:rsidR="00BB31E4" w:rsidRPr="00734E6D" w:rsidRDefault="00BB31E4" w:rsidP="000E3A18">
            <w:pPr>
              <w:pStyle w:val="ConsPlusNormal"/>
              <w:ind w:firstLine="170"/>
              <w:jc w:val="both"/>
              <w:rPr>
                <w:rFonts w:ascii="Times New Roman" w:hAnsi="Times New Roman" w:cs="Times New Roman"/>
                <w:sz w:val="24"/>
                <w:szCs w:val="24"/>
              </w:rPr>
            </w:pPr>
          </w:p>
        </w:tc>
        <w:tc>
          <w:tcPr>
            <w:tcW w:w="4819" w:type="dxa"/>
          </w:tcPr>
          <w:p w:rsidR="00BB31E4" w:rsidRPr="00734E6D" w:rsidRDefault="00BB31E4" w:rsidP="000E3A18">
            <w:pPr>
              <w:pStyle w:val="32"/>
              <w:shd w:val="clear" w:color="auto" w:fill="auto"/>
              <w:spacing w:after="0" w:line="240" w:lineRule="auto"/>
              <w:ind w:left="23" w:right="23" w:firstLine="57"/>
              <w:jc w:val="both"/>
              <w:rPr>
                <w:color w:val="000000"/>
                <w:sz w:val="24"/>
                <w:szCs w:val="24"/>
              </w:rPr>
            </w:pPr>
            <w:r w:rsidRPr="00734E6D">
              <w:rPr>
                <w:sz w:val="24"/>
                <w:szCs w:val="24"/>
              </w:rPr>
              <w:lastRenderedPageBreak/>
              <w:t xml:space="preserve">     Рассмотрение ходатайств</w:t>
            </w:r>
            <w:r w:rsidRPr="00734E6D">
              <w:rPr>
                <w:color w:val="000000"/>
                <w:sz w:val="24"/>
                <w:szCs w:val="24"/>
              </w:rPr>
              <w:t xml:space="preserve"> </w:t>
            </w:r>
            <w:r w:rsidRPr="00734E6D">
              <w:rPr>
                <w:sz w:val="24"/>
                <w:szCs w:val="24"/>
              </w:rPr>
              <w:t xml:space="preserve">о награждении Почетной грамотой областного Собрания и объявлении </w:t>
            </w:r>
            <w:r>
              <w:rPr>
                <w:sz w:val="24"/>
                <w:szCs w:val="24"/>
              </w:rPr>
              <w:t>Б</w:t>
            </w:r>
            <w:r w:rsidRPr="00734E6D">
              <w:rPr>
                <w:bCs/>
                <w:sz w:val="24"/>
                <w:szCs w:val="24"/>
              </w:rPr>
              <w:t>лагодарности</w:t>
            </w:r>
            <w:r w:rsidRPr="00734E6D">
              <w:rPr>
                <w:sz w:val="24"/>
                <w:szCs w:val="24"/>
              </w:rPr>
              <w:t xml:space="preserve"> Архангельского </w:t>
            </w:r>
            <w:r w:rsidRPr="00734E6D">
              <w:rPr>
                <w:sz w:val="24"/>
                <w:szCs w:val="24"/>
              </w:rPr>
              <w:lastRenderedPageBreak/>
              <w:t>областного Собрания депутатов:</w:t>
            </w:r>
          </w:p>
          <w:p w:rsidR="00D94D36" w:rsidRPr="0039397E" w:rsidRDefault="00BB31E4" w:rsidP="00D94D36">
            <w:pPr>
              <w:pStyle w:val="32"/>
              <w:shd w:val="clear" w:color="auto" w:fill="auto"/>
              <w:spacing w:after="0" w:line="240" w:lineRule="auto"/>
              <w:ind w:left="23" w:right="23" w:firstLine="170"/>
              <w:jc w:val="both"/>
              <w:rPr>
                <w:sz w:val="24"/>
                <w:szCs w:val="24"/>
              </w:rPr>
            </w:pPr>
            <w:r w:rsidRPr="0039397E">
              <w:rPr>
                <w:sz w:val="24"/>
                <w:szCs w:val="24"/>
              </w:rPr>
              <w:t xml:space="preserve">- </w:t>
            </w:r>
            <w:r w:rsidR="00D94D36" w:rsidRPr="0039397E">
              <w:rPr>
                <w:sz w:val="24"/>
                <w:szCs w:val="24"/>
              </w:rPr>
              <w:t>директора МАОУ «</w:t>
            </w:r>
            <w:proofErr w:type="spellStart"/>
            <w:r w:rsidR="00D94D36" w:rsidRPr="0039397E">
              <w:rPr>
                <w:sz w:val="24"/>
                <w:szCs w:val="24"/>
              </w:rPr>
              <w:t>Ягринская</w:t>
            </w:r>
            <w:proofErr w:type="spellEnd"/>
            <w:r w:rsidR="00D94D36" w:rsidRPr="0039397E">
              <w:rPr>
                <w:sz w:val="24"/>
                <w:szCs w:val="24"/>
              </w:rPr>
              <w:t xml:space="preserve"> гимн</w:t>
            </w:r>
            <w:r w:rsidR="00D94D36" w:rsidRPr="0039397E">
              <w:rPr>
                <w:sz w:val="24"/>
                <w:szCs w:val="24"/>
              </w:rPr>
              <w:t>а</w:t>
            </w:r>
            <w:r w:rsidR="00D94D36" w:rsidRPr="0039397E">
              <w:rPr>
                <w:sz w:val="24"/>
                <w:szCs w:val="24"/>
              </w:rPr>
              <w:t>зия» Б.Г. Космачёва</w:t>
            </w:r>
            <w:r w:rsidR="0039397E">
              <w:rPr>
                <w:sz w:val="24"/>
                <w:szCs w:val="24"/>
              </w:rPr>
              <w:t>;</w:t>
            </w:r>
            <w:r w:rsidR="00D94D36" w:rsidRPr="0039397E">
              <w:rPr>
                <w:sz w:val="24"/>
                <w:szCs w:val="24"/>
              </w:rPr>
              <w:t xml:space="preserve"> </w:t>
            </w:r>
          </w:p>
          <w:p w:rsidR="00BB31E4" w:rsidRPr="0039397E" w:rsidRDefault="00BB31E4" w:rsidP="00D94D36">
            <w:pPr>
              <w:pStyle w:val="32"/>
              <w:shd w:val="clear" w:color="auto" w:fill="auto"/>
              <w:spacing w:after="0" w:line="240" w:lineRule="auto"/>
              <w:ind w:left="23" w:right="23" w:firstLine="170"/>
              <w:jc w:val="both"/>
              <w:rPr>
                <w:sz w:val="24"/>
                <w:szCs w:val="24"/>
              </w:rPr>
            </w:pPr>
            <w:r w:rsidRPr="0039397E">
              <w:rPr>
                <w:sz w:val="24"/>
                <w:szCs w:val="24"/>
              </w:rPr>
              <w:t xml:space="preserve">- </w:t>
            </w:r>
            <w:r w:rsidR="00D94D36" w:rsidRPr="0039397E">
              <w:rPr>
                <w:sz w:val="24"/>
                <w:szCs w:val="24"/>
              </w:rPr>
              <w:t>директора МБОУ «</w:t>
            </w:r>
            <w:proofErr w:type="spellStart"/>
            <w:r w:rsidR="00D94D36" w:rsidRPr="0039397E">
              <w:rPr>
                <w:sz w:val="24"/>
                <w:szCs w:val="24"/>
              </w:rPr>
              <w:t>Афанасьевская</w:t>
            </w:r>
            <w:proofErr w:type="spellEnd"/>
            <w:r w:rsidR="00D94D36" w:rsidRPr="0039397E">
              <w:rPr>
                <w:sz w:val="24"/>
                <w:szCs w:val="24"/>
              </w:rPr>
              <w:t xml:space="preserve"> сре</w:t>
            </w:r>
            <w:r w:rsidR="00D94D36" w:rsidRPr="0039397E">
              <w:rPr>
                <w:sz w:val="24"/>
                <w:szCs w:val="24"/>
              </w:rPr>
              <w:t>д</w:t>
            </w:r>
            <w:r w:rsidR="00D94D36" w:rsidRPr="0039397E">
              <w:rPr>
                <w:sz w:val="24"/>
                <w:szCs w:val="24"/>
              </w:rPr>
              <w:t>няя общеобразовательная школа»             Н.В. Губина</w:t>
            </w:r>
            <w:r w:rsidR="0039397E">
              <w:rPr>
                <w:sz w:val="24"/>
                <w:szCs w:val="24"/>
              </w:rPr>
              <w:t>;</w:t>
            </w:r>
          </w:p>
          <w:p w:rsidR="00D94D36" w:rsidRPr="0039397E" w:rsidRDefault="00D94D36" w:rsidP="00D94D36">
            <w:pPr>
              <w:pStyle w:val="32"/>
              <w:shd w:val="clear" w:color="auto" w:fill="auto"/>
              <w:spacing w:after="0" w:line="240" w:lineRule="auto"/>
              <w:ind w:left="23" w:right="23" w:firstLine="170"/>
              <w:jc w:val="both"/>
              <w:rPr>
                <w:sz w:val="24"/>
                <w:szCs w:val="24"/>
              </w:rPr>
            </w:pPr>
            <w:r w:rsidRPr="0039397E">
              <w:rPr>
                <w:sz w:val="24"/>
                <w:szCs w:val="24"/>
              </w:rPr>
              <w:t>- директора ГБОУ СПО АО «</w:t>
            </w:r>
            <w:proofErr w:type="spellStart"/>
            <w:r w:rsidRPr="0039397E">
              <w:rPr>
                <w:sz w:val="24"/>
                <w:szCs w:val="24"/>
              </w:rPr>
              <w:t>Котла</w:t>
            </w:r>
            <w:r w:rsidRPr="0039397E">
              <w:rPr>
                <w:sz w:val="24"/>
                <w:szCs w:val="24"/>
              </w:rPr>
              <w:t>с</w:t>
            </w:r>
            <w:r w:rsidRPr="0039397E">
              <w:rPr>
                <w:sz w:val="24"/>
                <w:szCs w:val="24"/>
              </w:rPr>
              <w:t>ский</w:t>
            </w:r>
            <w:proofErr w:type="spellEnd"/>
            <w:r w:rsidRPr="0039397E">
              <w:rPr>
                <w:sz w:val="24"/>
                <w:szCs w:val="24"/>
              </w:rPr>
              <w:t xml:space="preserve"> педагогический колледж» Н.Н. </w:t>
            </w:r>
            <w:proofErr w:type="spellStart"/>
            <w:r w:rsidRPr="0039397E">
              <w:rPr>
                <w:sz w:val="24"/>
                <w:szCs w:val="24"/>
              </w:rPr>
              <w:t>Щипиной</w:t>
            </w:r>
            <w:proofErr w:type="spellEnd"/>
            <w:r w:rsidR="0039397E">
              <w:rPr>
                <w:sz w:val="24"/>
                <w:szCs w:val="24"/>
              </w:rPr>
              <w:t>;</w:t>
            </w:r>
          </w:p>
          <w:p w:rsidR="00D94D36" w:rsidRPr="0039397E" w:rsidRDefault="00D94D36" w:rsidP="00D94D36">
            <w:pPr>
              <w:pStyle w:val="32"/>
              <w:shd w:val="clear" w:color="auto" w:fill="auto"/>
              <w:spacing w:after="0" w:line="240" w:lineRule="auto"/>
              <w:ind w:left="23" w:right="23" w:firstLine="170"/>
              <w:jc w:val="both"/>
              <w:rPr>
                <w:sz w:val="24"/>
                <w:szCs w:val="24"/>
              </w:rPr>
            </w:pPr>
            <w:r w:rsidRPr="0039397E">
              <w:rPr>
                <w:sz w:val="24"/>
                <w:szCs w:val="24"/>
              </w:rPr>
              <w:t>- заведующего МБДОУ №27 «Сказка» комбинированного вида» Г.Б. Цветк</w:t>
            </w:r>
            <w:r w:rsidRPr="0039397E">
              <w:rPr>
                <w:sz w:val="24"/>
                <w:szCs w:val="24"/>
              </w:rPr>
              <w:t>о</w:t>
            </w:r>
            <w:r w:rsidRPr="0039397E">
              <w:rPr>
                <w:sz w:val="24"/>
                <w:szCs w:val="24"/>
              </w:rPr>
              <w:t>вой</w:t>
            </w:r>
            <w:r w:rsidR="0039397E">
              <w:rPr>
                <w:sz w:val="24"/>
                <w:szCs w:val="24"/>
              </w:rPr>
              <w:t>;</w:t>
            </w:r>
          </w:p>
          <w:p w:rsidR="00D94D36" w:rsidRPr="0039397E" w:rsidRDefault="00D94D36" w:rsidP="00D94D36">
            <w:pPr>
              <w:pStyle w:val="32"/>
              <w:shd w:val="clear" w:color="auto" w:fill="auto"/>
              <w:spacing w:after="0" w:line="240" w:lineRule="auto"/>
              <w:ind w:left="23" w:right="23" w:firstLine="170"/>
              <w:jc w:val="both"/>
              <w:rPr>
                <w:sz w:val="24"/>
                <w:szCs w:val="24"/>
              </w:rPr>
            </w:pPr>
            <w:r w:rsidRPr="0039397E">
              <w:rPr>
                <w:sz w:val="24"/>
                <w:szCs w:val="24"/>
              </w:rPr>
              <w:t>- и.о. директора МБОУ муниципального образования «Город Архангельск» «Сре</w:t>
            </w:r>
            <w:r w:rsidRPr="0039397E">
              <w:rPr>
                <w:sz w:val="24"/>
                <w:szCs w:val="24"/>
              </w:rPr>
              <w:t>д</w:t>
            </w:r>
            <w:r w:rsidRPr="0039397E">
              <w:rPr>
                <w:sz w:val="24"/>
                <w:szCs w:val="24"/>
              </w:rPr>
              <w:t xml:space="preserve">няя школа №51 имени Ф.А.Абрамова» </w:t>
            </w:r>
            <w:r w:rsidR="0039397E">
              <w:rPr>
                <w:sz w:val="24"/>
                <w:szCs w:val="24"/>
              </w:rPr>
              <w:t xml:space="preserve">   </w:t>
            </w:r>
            <w:r w:rsidRPr="0039397E">
              <w:rPr>
                <w:sz w:val="24"/>
                <w:szCs w:val="24"/>
              </w:rPr>
              <w:t>В.И. Пироговой</w:t>
            </w:r>
            <w:r w:rsidR="0039397E">
              <w:rPr>
                <w:sz w:val="24"/>
                <w:szCs w:val="24"/>
              </w:rPr>
              <w:t>;</w:t>
            </w:r>
          </w:p>
          <w:p w:rsidR="00D94D36" w:rsidRPr="00734E6D" w:rsidRDefault="00D94D36" w:rsidP="0039397E">
            <w:pPr>
              <w:pStyle w:val="32"/>
              <w:shd w:val="clear" w:color="auto" w:fill="auto"/>
              <w:spacing w:after="0" w:line="240" w:lineRule="auto"/>
              <w:ind w:left="23" w:right="23" w:firstLine="170"/>
              <w:jc w:val="both"/>
              <w:rPr>
                <w:sz w:val="24"/>
                <w:szCs w:val="24"/>
              </w:rPr>
            </w:pPr>
            <w:r w:rsidRPr="0039397E">
              <w:rPr>
                <w:sz w:val="24"/>
                <w:szCs w:val="24"/>
              </w:rPr>
              <w:t xml:space="preserve">- директора </w:t>
            </w:r>
            <w:r w:rsidRPr="0039397E">
              <w:rPr>
                <w:color w:val="000000"/>
                <w:sz w:val="24"/>
                <w:szCs w:val="24"/>
              </w:rPr>
              <w:t>МБОУ «</w:t>
            </w:r>
            <w:proofErr w:type="spellStart"/>
            <w:r w:rsidRPr="0039397E">
              <w:rPr>
                <w:color w:val="000000"/>
                <w:sz w:val="24"/>
                <w:szCs w:val="24"/>
              </w:rPr>
              <w:t>Кушкопальская</w:t>
            </w:r>
            <w:proofErr w:type="spellEnd"/>
            <w:r w:rsidRPr="0039397E">
              <w:rPr>
                <w:color w:val="000000"/>
                <w:sz w:val="24"/>
                <w:szCs w:val="24"/>
              </w:rPr>
              <w:t xml:space="preserve"> СОШ № 4» </w:t>
            </w:r>
            <w:proofErr w:type="spellStart"/>
            <w:r w:rsidRPr="0039397E">
              <w:rPr>
                <w:color w:val="000000"/>
                <w:sz w:val="24"/>
                <w:szCs w:val="24"/>
              </w:rPr>
              <w:t>Пинежского</w:t>
            </w:r>
            <w:proofErr w:type="spellEnd"/>
            <w:r w:rsidRPr="0039397E">
              <w:rPr>
                <w:color w:val="000000"/>
                <w:sz w:val="24"/>
                <w:szCs w:val="24"/>
              </w:rPr>
              <w:t xml:space="preserve"> района А.Г. </w:t>
            </w:r>
            <w:proofErr w:type="spellStart"/>
            <w:r w:rsidRPr="0039397E">
              <w:rPr>
                <w:color w:val="000000"/>
                <w:sz w:val="24"/>
                <w:szCs w:val="24"/>
              </w:rPr>
              <w:t>Миро</w:t>
            </w:r>
            <w:r w:rsidRPr="0039397E">
              <w:rPr>
                <w:color w:val="000000"/>
                <w:sz w:val="24"/>
                <w:szCs w:val="24"/>
              </w:rPr>
              <w:t>н</w:t>
            </w:r>
            <w:r w:rsidRPr="0039397E">
              <w:rPr>
                <w:color w:val="000000"/>
                <w:sz w:val="24"/>
                <w:szCs w:val="24"/>
              </w:rPr>
              <w:t>чук</w:t>
            </w:r>
            <w:proofErr w:type="spellEnd"/>
            <w:r w:rsidR="0039397E">
              <w:rPr>
                <w:color w:val="000000"/>
                <w:sz w:val="24"/>
                <w:szCs w:val="24"/>
              </w:rPr>
              <w:t>.</w:t>
            </w:r>
          </w:p>
        </w:tc>
        <w:tc>
          <w:tcPr>
            <w:tcW w:w="1985" w:type="dxa"/>
          </w:tcPr>
          <w:p w:rsidR="00BB31E4" w:rsidRPr="00734E6D" w:rsidRDefault="00BB31E4" w:rsidP="000E3A18">
            <w:pPr>
              <w:pStyle w:val="a3"/>
              <w:ind w:left="-76" w:right="-56" w:firstLine="170"/>
              <w:jc w:val="center"/>
              <w:rPr>
                <w:sz w:val="24"/>
                <w:szCs w:val="24"/>
              </w:rPr>
            </w:pPr>
            <w:r w:rsidRPr="00734E6D">
              <w:rPr>
                <w:sz w:val="24"/>
                <w:szCs w:val="24"/>
              </w:rPr>
              <w:lastRenderedPageBreak/>
              <w:t xml:space="preserve">В соответствии с п. 5.1.1 плана </w:t>
            </w:r>
          </w:p>
          <w:p w:rsidR="00BB31E4" w:rsidRPr="00734E6D" w:rsidRDefault="00BB31E4" w:rsidP="000E3A18">
            <w:pPr>
              <w:pStyle w:val="a3"/>
              <w:ind w:left="-76" w:right="-56" w:firstLine="170"/>
              <w:jc w:val="center"/>
              <w:rPr>
                <w:sz w:val="24"/>
                <w:szCs w:val="24"/>
              </w:rPr>
            </w:pPr>
            <w:r w:rsidRPr="00734E6D">
              <w:rPr>
                <w:sz w:val="24"/>
                <w:szCs w:val="24"/>
              </w:rPr>
              <w:t>деятельности</w:t>
            </w:r>
          </w:p>
          <w:p w:rsidR="00BB31E4" w:rsidRPr="00734E6D" w:rsidRDefault="00BB31E4" w:rsidP="000E3A18">
            <w:pPr>
              <w:pStyle w:val="a3"/>
              <w:ind w:left="-76" w:right="-56" w:firstLine="170"/>
              <w:jc w:val="center"/>
              <w:rPr>
                <w:sz w:val="24"/>
                <w:szCs w:val="24"/>
              </w:rPr>
            </w:pPr>
            <w:r w:rsidRPr="00734E6D">
              <w:rPr>
                <w:sz w:val="24"/>
                <w:szCs w:val="24"/>
              </w:rPr>
              <w:lastRenderedPageBreak/>
              <w:t xml:space="preserve"> комитета</w:t>
            </w:r>
          </w:p>
          <w:p w:rsidR="00BB31E4" w:rsidRPr="00734E6D" w:rsidRDefault="00BB31E4" w:rsidP="0039397E">
            <w:pPr>
              <w:pStyle w:val="a3"/>
              <w:ind w:left="-76" w:right="-56" w:firstLine="170"/>
              <w:jc w:val="center"/>
              <w:rPr>
                <w:sz w:val="24"/>
                <w:szCs w:val="24"/>
              </w:rPr>
            </w:pPr>
            <w:r w:rsidRPr="00734E6D">
              <w:rPr>
                <w:sz w:val="24"/>
                <w:szCs w:val="24"/>
              </w:rPr>
              <w:t xml:space="preserve">на </w:t>
            </w:r>
            <w:r w:rsidR="0039397E">
              <w:rPr>
                <w:sz w:val="24"/>
                <w:szCs w:val="24"/>
              </w:rPr>
              <w:t>ок</w:t>
            </w:r>
            <w:r>
              <w:rPr>
                <w:sz w:val="24"/>
                <w:szCs w:val="24"/>
              </w:rPr>
              <w:t>тябр</w:t>
            </w:r>
            <w:r w:rsidRPr="00734E6D">
              <w:rPr>
                <w:sz w:val="24"/>
                <w:szCs w:val="24"/>
              </w:rPr>
              <w:t>ь</w:t>
            </w:r>
          </w:p>
        </w:tc>
        <w:tc>
          <w:tcPr>
            <w:tcW w:w="3474" w:type="dxa"/>
          </w:tcPr>
          <w:p w:rsidR="00BB31E4" w:rsidRPr="00734E6D" w:rsidRDefault="00BB31E4" w:rsidP="00BB31E4">
            <w:pPr>
              <w:pStyle w:val="11"/>
              <w:shd w:val="clear" w:color="auto" w:fill="auto"/>
              <w:tabs>
                <w:tab w:val="left" w:pos="932"/>
              </w:tabs>
              <w:spacing w:before="0" w:line="240" w:lineRule="auto"/>
              <w:ind w:firstLine="170"/>
              <w:rPr>
                <w:sz w:val="24"/>
                <w:szCs w:val="24"/>
              </w:rPr>
            </w:pPr>
            <w:r w:rsidRPr="00734E6D">
              <w:rPr>
                <w:sz w:val="24"/>
                <w:szCs w:val="24"/>
              </w:rPr>
              <w:lastRenderedPageBreak/>
              <w:t>Комитет решил рекоменд</w:t>
            </w:r>
            <w:r w:rsidRPr="00734E6D">
              <w:rPr>
                <w:sz w:val="24"/>
                <w:szCs w:val="24"/>
              </w:rPr>
              <w:t>о</w:t>
            </w:r>
            <w:r w:rsidRPr="00734E6D">
              <w:rPr>
                <w:sz w:val="24"/>
                <w:szCs w:val="24"/>
              </w:rPr>
              <w:t>вать:</w:t>
            </w:r>
          </w:p>
          <w:p w:rsidR="00BB31E4" w:rsidRPr="00734E6D" w:rsidRDefault="00BB31E4" w:rsidP="00BB31E4">
            <w:pPr>
              <w:pStyle w:val="11"/>
              <w:numPr>
                <w:ilvl w:val="0"/>
                <w:numId w:val="7"/>
              </w:numPr>
              <w:shd w:val="clear" w:color="auto" w:fill="auto"/>
              <w:tabs>
                <w:tab w:val="left" w:pos="317"/>
              </w:tabs>
              <w:spacing w:before="0" w:line="240" w:lineRule="auto"/>
              <w:ind w:left="34" w:firstLine="170"/>
              <w:rPr>
                <w:sz w:val="24"/>
                <w:szCs w:val="24"/>
              </w:rPr>
            </w:pPr>
            <w:r w:rsidRPr="00734E6D">
              <w:rPr>
                <w:sz w:val="24"/>
                <w:szCs w:val="24"/>
              </w:rPr>
              <w:t xml:space="preserve">наградить Почетной </w:t>
            </w:r>
            <w:r w:rsidRPr="00734E6D">
              <w:rPr>
                <w:sz w:val="24"/>
                <w:szCs w:val="24"/>
              </w:rPr>
              <w:lastRenderedPageBreak/>
              <w:t>грамотой областного Собр</w:t>
            </w:r>
            <w:r w:rsidRPr="00734E6D">
              <w:rPr>
                <w:sz w:val="24"/>
                <w:szCs w:val="24"/>
              </w:rPr>
              <w:t>а</w:t>
            </w:r>
            <w:r w:rsidRPr="00734E6D">
              <w:rPr>
                <w:sz w:val="24"/>
                <w:szCs w:val="24"/>
              </w:rPr>
              <w:t>ния:</w:t>
            </w:r>
            <w:r w:rsidRPr="00734E6D">
              <w:rPr>
                <w:bCs/>
                <w:sz w:val="24"/>
                <w:szCs w:val="24"/>
              </w:rPr>
              <w:t xml:space="preserve"> </w:t>
            </w:r>
          </w:p>
          <w:p w:rsidR="0039397E" w:rsidRDefault="00D94D36" w:rsidP="0039397E">
            <w:pPr>
              <w:pStyle w:val="20"/>
              <w:spacing w:after="0" w:line="240" w:lineRule="auto"/>
              <w:ind w:firstLine="170"/>
              <w:jc w:val="both"/>
              <w:rPr>
                <w:bCs/>
                <w:szCs w:val="28"/>
              </w:rPr>
            </w:pPr>
            <w:r>
              <w:rPr>
                <w:bCs/>
                <w:szCs w:val="28"/>
              </w:rPr>
              <w:t xml:space="preserve"> </w:t>
            </w:r>
            <w:proofErr w:type="spellStart"/>
            <w:r>
              <w:rPr>
                <w:bCs/>
                <w:szCs w:val="28"/>
              </w:rPr>
              <w:t>Чередник</w:t>
            </w:r>
            <w:proofErr w:type="spellEnd"/>
            <w:r>
              <w:rPr>
                <w:bCs/>
                <w:szCs w:val="28"/>
              </w:rPr>
              <w:t xml:space="preserve"> Светлану Вячесл</w:t>
            </w:r>
            <w:r>
              <w:rPr>
                <w:bCs/>
                <w:szCs w:val="28"/>
              </w:rPr>
              <w:t>а</w:t>
            </w:r>
            <w:r>
              <w:rPr>
                <w:bCs/>
                <w:szCs w:val="28"/>
              </w:rPr>
              <w:t>вовну, учителя англи</w:t>
            </w:r>
            <w:r>
              <w:rPr>
                <w:bCs/>
                <w:szCs w:val="28"/>
              </w:rPr>
              <w:t>й</w:t>
            </w:r>
            <w:r>
              <w:rPr>
                <w:bCs/>
                <w:szCs w:val="28"/>
              </w:rPr>
              <w:t>ского языка МАОУ «</w:t>
            </w:r>
            <w:proofErr w:type="spellStart"/>
            <w:r>
              <w:rPr>
                <w:bCs/>
                <w:szCs w:val="28"/>
              </w:rPr>
              <w:t>Ягринская</w:t>
            </w:r>
            <w:proofErr w:type="spellEnd"/>
            <w:r>
              <w:rPr>
                <w:bCs/>
                <w:szCs w:val="28"/>
              </w:rPr>
              <w:t xml:space="preserve"> ги</w:t>
            </w:r>
            <w:r>
              <w:rPr>
                <w:bCs/>
                <w:szCs w:val="28"/>
              </w:rPr>
              <w:t>м</w:t>
            </w:r>
            <w:r>
              <w:rPr>
                <w:bCs/>
                <w:szCs w:val="28"/>
              </w:rPr>
              <w:t>назия»</w:t>
            </w:r>
            <w:r w:rsidR="0039397E">
              <w:rPr>
                <w:bCs/>
                <w:szCs w:val="28"/>
              </w:rPr>
              <w:t>;</w:t>
            </w:r>
            <w:r>
              <w:rPr>
                <w:bCs/>
                <w:szCs w:val="28"/>
              </w:rPr>
              <w:t xml:space="preserve"> </w:t>
            </w:r>
          </w:p>
          <w:p w:rsidR="00D94D36" w:rsidRDefault="00D94D36" w:rsidP="0039397E">
            <w:pPr>
              <w:pStyle w:val="20"/>
              <w:spacing w:after="0" w:line="240" w:lineRule="auto"/>
              <w:ind w:firstLine="170"/>
              <w:jc w:val="both"/>
              <w:rPr>
                <w:bCs/>
                <w:szCs w:val="28"/>
              </w:rPr>
            </w:pPr>
            <w:r>
              <w:rPr>
                <w:bCs/>
                <w:szCs w:val="28"/>
              </w:rPr>
              <w:t>Пономаренко Веру Егоровну, учителя физической культуры МАОУ «</w:t>
            </w:r>
            <w:proofErr w:type="spellStart"/>
            <w:r>
              <w:rPr>
                <w:bCs/>
                <w:szCs w:val="28"/>
              </w:rPr>
              <w:t>Ягринская</w:t>
            </w:r>
            <w:proofErr w:type="spellEnd"/>
            <w:r>
              <w:rPr>
                <w:bCs/>
                <w:szCs w:val="28"/>
              </w:rPr>
              <w:t xml:space="preserve"> гимназия»</w:t>
            </w:r>
            <w:r w:rsidR="0039397E">
              <w:rPr>
                <w:bCs/>
                <w:szCs w:val="28"/>
              </w:rPr>
              <w:t>;</w:t>
            </w:r>
            <w:r>
              <w:rPr>
                <w:bCs/>
                <w:szCs w:val="28"/>
              </w:rPr>
              <w:t xml:space="preserve"> </w:t>
            </w:r>
          </w:p>
          <w:p w:rsidR="00D94D36" w:rsidRPr="00954640" w:rsidRDefault="00BB31E4" w:rsidP="0039397E">
            <w:pPr>
              <w:ind w:firstLine="170"/>
              <w:jc w:val="both"/>
            </w:pPr>
            <w:r w:rsidRPr="00734E6D">
              <w:rPr>
                <w:bCs/>
              </w:rPr>
              <w:t xml:space="preserve"> </w:t>
            </w:r>
            <w:r w:rsidR="00D94D36">
              <w:t>Докучаеву Галину Аркад</w:t>
            </w:r>
            <w:r w:rsidR="00D94D36">
              <w:t>ь</w:t>
            </w:r>
            <w:r w:rsidR="00D94D36">
              <w:t>евну, старшего воспитат</w:t>
            </w:r>
            <w:r w:rsidR="00D94D36">
              <w:t>е</w:t>
            </w:r>
            <w:r w:rsidR="00D94D36">
              <w:t>ля МБОУ «</w:t>
            </w:r>
            <w:proofErr w:type="spellStart"/>
            <w:r w:rsidR="00D94D36">
              <w:t>Афанасьевская</w:t>
            </w:r>
            <w:proofErr w:type="spellEnd"/>
            <w:r w:rsidR="00D94D36">
              <w:t xml:space="preserve"> сре</w:t>
            </w:r>
            <w:r w:rsidR="00D94D36">
              <w:t>д</w:t>
            </w:r>
            <w:r w:rsidR="00D94D36">
              <w:t>няя общеобразовательная шк</w:t>
            </w:r>
            <w:r w:rsidR="00D94D36">
              <w:t>о</w:t>
            </w:r>
            <w:r w:rsidR="00D94D36">
              <w:t>ла»</w:t>
            </w:r>
            <w:r w:rsidR="0039397E">
              <w:t>;</w:t>
            </w:r>
            <w:r w:rsidR="00D94D36">
              <w:t xml:space="preserve"> </w:t>
            </w:r>
          </w:p>
          <w:p w:rsidR="0039397E" w:rsidRDefault="00D94D36" w:rsidP="0039397E">
            <w:pPr>
              <w:ind w:firstLine="170"/>
              <w:jc w:val="both"/>
            </w:pPr>
            <w:r>
              <w:t>Попову Ольгу  Никол</w:t>
            </w:r>
            <w:r>
              <w:t>а</w:t>
            </w:r>
            <w:r>
              <w:t>евну, заместителя директора по учебной работе ГБОУ СПО АО «</w:t>
            </w:r>
            <w:proofErr w:type="spellStart"/>
            <w:r>
              <w:t>Котласский</w:t>
            </w:r>
            <w:proofErr w:type="spellEnd"/>
            <w:r>
              <w:t xml:space="preserve"> педагогический колледж»</w:t>
            </w:r>
            <w:r w:rsidR="0039397E">
              <w:t>;</w:t>
            </w:r>
            <w:r>
              <w:t xml:space="preserve"> </w:t>
            </w:r>
          </w:p>
          <w:p w:rsidR="00D94D36" w:rsidRDefault="00D94D36" w:rsidP="0039397E">
            <w:pPr>
              <w:ind w:firstLine="170"/>
              <w:jc w:val="both"/>
            </w:pPr>
            <w:r>
              <w:t>Филимонову Людмилу Ле</w:t>
            </w:r>
            <w:r>
              <w:t>о</w:t>
            </w:r>
            <w:r>
              <w:t>нидовну, заведующую прои</w:t>
            </w:r>
            <w:r>
              <w:t>з</w:t>
            </w:r>
            <w:r>
              <w:t>водственной пра</w:t>
            </w:r>
            <w:r>
              <w:t>к</w:t>
            </w:r>
            <w:r>
              <w:t>тикой ГБОУ СПО АО «</w:t>
            </w:r>
            <w:proofErr w:type="spellStart"/>
            <w:r>
              <w:t>Котласский</w:t>
            </w:r>
            <w:proofErr w:type="spellEnd"/>
            <w:r>
              <w:t xml:space="preserve"> педаг</w:t>
            </w:r>
            <w:r>
              <w:t>о</w:t>
            </w:r>
            <w:r>
              <w:t>гический колледж»;</w:t>
            </w:r>
          </w:p>
          <w:p w:rsidR="00D94D36" w:rsidRDefault="00D94D36" w:rsidP="0039397E">
            <w:pPr>
              <w:pStyle w:val="20"/>
              <w:spacing w:after="0" w:line="240" w:lineRule="auto"/>
              <w:ind w:firstLine="170"/>
              <w:jc w:val="both"/>
            </w:pPr>
            <w:r>
              <w:rPr>
                <w:szCs w:val="28"/>
              </w:rPr>
              <w:t xml:space="preserve">Доронину Валентину </w:t>
            </w:r>
            <w:proofErr w:type="spellStart"/>
            <w:r>
              <w:rPr>
                <w:szCs w:val="28"/>
              </w:rPr>
              <w:t>Ван</w:t>
            </w:r>
            <w:r>
              <w:rPr>
                <w:szCs w:val="28"/>
              </w:rPr>
              <w:t>и</w:t>
            </w:r>
            <w:r>
              <w:rPr>
                <w:szCs w:val="28"/>
              </w:rPr>
              <w:t>фадьевну</w:t>
            </w:r>
            <w:proofErr w:type="spellEnd"/>
            <w:r>
              <w:rPr>
                <w:szCs w:val="28"/>
              </w:rPr>
              <w:t>, учителя ру</w:t>
            </w:r>
            <w:r>
              <w:rPr>
                <w:szCs w:val="28"/>
              </w:rPr>
              <w:t>с</w:t>
            </w:r>
            <w:r>
              <w:rPr>
                <w:szCs w:val="28"/>
              </w:rPr>
              <w:t xml:space="preserve">ского языка и литературы </w:t>
            </w:r>
            <w:r>
              <w:t>МБОУ м</w:t>
            </w:r>
            <w:r>
              <w:t>у</w:t>
            </w:r>
            <w:r>
              <w:t>ниципального образования «Город Архангельск» «Сре</w:t>
            </w:r>
            <w:r>
              <w:t>д</w:t>
            </w:r>
            <w:r>
              <w:t>няя школа №51 имени Ф.А.Абрамова»;</w:t>
            </w:r>
          </w:p>
          <w:p w:rsidR="00D94D36" w:rsidRDefault="0039397E" w:rsidP="0039397E">
            <w:pPr>
              <w:pStyle w:val="20"/>
              <w:spacing w:after="0" w:line="240" w:lineRule="auto"/>
              <w:ind w:firstLine="170"/>
              <w:jc w:val="both"/>
              <w:rPr>
                <w:szCs w:val="28"/>
              </w:rPr>
            </w:pPr>
            <w:r>
              <w:t>З</w:t>
            </w:r>
            <w:r w:rsidR="00D94D36">
              <w:t>аозерскую Надежду Ник</w:t>
            </w:r>
            <w:r w:rsidR="00D94D36">
              <w:t>о</w:t>
            </w:r>
            <w:r w:rsidR="00D94D36">
              <w:t>лаевну, учителя биологии МБОУ муниципального обр</w:t>
            </w:r>
            <w:r w:rsidR="00D94D36">
              <w:t>а</w:t>
            </w:r>
            <w:r w:rsidR="00D94D36">
              <w:t>зования «Город Архангельск» «Сре</w:t>
            </w:r>
            <w:r w:rsidR="00D94D36">
              <w:t>д</w:t>
            </w:r>
            <w:r w:rsidR="00D94D36">
              <w:t>няя школа №51 имени Ф.А. Абрамова»</w:t>
            </w:r>
            <w:r>
              <w:t>;</w:t>
            </w:r>
          </w:p>
          <w:p w:rsidR="00BB31E4" w:rsidRDefault="00BB31E4" w:rsidP="00BB31E4">
            <w:pPr>
              <w:pStyle w:val="11"/>
              <w:numPr>
                <w:ilvl w:val="0"/>
                <w:numId w:val="7"/>
              </w:numPr>
              <w:shd w:val="clear" w:color="auto" w:fill="auto"/>
              <w:tabs>
                <w:tab w:val="left" w:pos="317"/>
              </w:tabs>
              <w:spacing w:before="0" w:line="240" w:lineRule="auto"/>
              <w:ind w:left="33" w:firstLine="0"/>
              <w:rPr>
                <w:sz w:val="24"/>
                <w:szCs w:val="24"/>
              </w:rPr>
            </w:pPr>
            <w:r w:rsidRPr="002D5A12">
              <w:rPr>
                <w:sz w:val="24"/>
                <w:szCs w:val="24"/>
              </w:rPr>
              <w:lastRenderedPageBreak/>
              <w:t xml:space="preserve">объявить </w:t>
            </w:r>
            <w:r w:rsidR="0039397E">
              <w:rPr>
                <w:sz w:val="24"/>
                <w:szCs w:val="24"/>
              </w:rPr>
              <w:t>Б</w:t>
            </w:r>
            <w:r w:rsidRPr="002D5A12">
              <w:rPr>
                <w:bCs/>
                <w:sz w:val="24"/>
                <w:szCs w:val="24"/>
              </w:rPr>
              <w:t>лагодарность</w:t>
            </w:r>
            <w:r w:rsidRPr="002D5A12">
              <w:rPr>
                <w:sz w:val="24"/>
                <w:szCs w:val="24"/>
              </w:rPr>
              <w:t xml:space="preserve"> о</w:t>
            </w:r>
            <w:r w:rsidRPr="002D5A12">
              <w:rPr>
                <w:sz w:val="24"/>
                <w:szCs w:val="24"/>
              </w:rPr>
              <w:t>б</w:t>
            </w:r>
            <w:r w:rsidRPr="002D5A12">
              <w:rPr>
                <w:sz w:val="24"/>
                <w:szCs w:val="24"/>
              </w:rPr>
              <w:t>ластного Собрания депутатов</w:t>
            </w:r>
            <w:r w:rsidR="0039397E">
              <w:rPr>
                <w:sz w:val="24"/>
                <w:szCs w:val="24"/>
              </w:rPr>
              <w:t>:</w:t>
            </w:r>
            <w:r w:rsidRPr="002D5A12">
              <w:rPr>
                <w:sz w:val="24"/>
                <w:szCs w:val="24"/>
              </w:rPr>
              <w:t xml:space="preserve"> </w:t>
            </w:r>
          </w:p>
          <w:p w:rsidR="00D94D36" w:rsidRPr="0039397E" w:rsidRDefault="00D94D36" w:rsidP="0039397E">
            <w:pPr>
              <w:ind w:firstLine="170"/>
              <w:jc w:val="both"/>
            </w:pPr>
            <w:proofErr w:type="spellStart"/>
            <w:r w:rsidRPr="0039397E">
              <w:t>Зорихину</w:t>
            </w:r>
            <w:proofErr w:type="spellEnd"/>
            <w:r w:rsidRPr="0039397E">
              <w:t xml:space="preserve"> Дмитрию Андре</w:t>
            </w:r>
            <w:r w:rsidRPr="0039397E">
              <w:t>е</w:t>
            </w:r>
            <w:r w:rsidRPr="0039397E">
              <w:t>вичу, преподавателю ГБОУ СПО АО  «</w:t>
            </w:r>
            <w:proofErr w:type="spellStart"/>
            <w:r w:rsidRPr="0039397E">
              <w:t>Котласский</w:t>
            </w:r>
            <w:proofErr w:type="spellEnd"/>
            <w:r w:rsidRPr="0039397E">
              <w:t xml:space="preserve"> педаг</w:t>
            </w:r>
            <w:r w:rsidRPr="0039397E">
              <w:t>о</w:t>
            </w:r>
            <w:r w:rsidRPr="0039397E">
              <w:t>гический колледж»;</w:t>
            </w:r>
          </w:p>
          <w:p w:rsidR="00D94D36" w:rsidRPr="0039397E" w:rsidRDefault="00D94D36" w:rsidP="0039397E">
            <w:pPr>
              <w:ind w:firstLine="170"/>
              <w:jc w:val="both"/>
            </w:pPr>
            <w:proofErr w:type="spellStart"/>
            <w:r w:rsidRPr="0039397E">
              <w:t>Ганабиной</w:t>
            </w:r>
            <w:proofErr w:type="spellEnd"/>
            <w:r w:rsidRPr="0039397E">
              <w:t xml:space="preserve">  Нине Але</w:t>
            </w:r>
            <w:r w:rsidRPr="0039397E">
              <w:t>к</w:t>
            </w:r>
            <w:r w:rsidRPr="0039397E">
              <w:t>сеевне, преподавателю ГБОУ СПО АО «</w:t>
            </w:r>
            <w:proofErr w:type="spellStart"/>
            <w:r w:rsidRPr="0039397E">
              <w:t>Котласский</w:t>
            </w:r>
            <w:proofErr w:type="spellEnd"/>
            <w:r w:rsidRPr="0039397E">
              <w:t xml:space="preserve"> педаг</w:t>
            </w:r>
            <w:r w:rsidRPr="0039397E">
              <w:t>о</w:t>
            </w:r>
            <w:r w:rsidRPr="0039397E">
              <w:t>гический колледж».</w:t>
            </w:r>
          </w:p>
          <w:p w:rsidR="00D94D36" w:rsidRPr="0039397E" w:rsidRDefault="00D94D36" w:rsidP="0039397E">
            <w:pPr>
              <w:ind w:firstLine="170"/>
              <w:jc w:val="both"/>
            </w:pPr>
            <w:r w:rsidRPr="0039397E">
              <w:t xml:space="preserve">Черепановой </w:t>
            </w:r>
            <w:proofErr w:type="spellStart"/>
            <w:r w:rsidRPr="0039397E">
              <w:t>Апполинарье</w:t>
            </w:r>
            <w:proofErr w:type="spellEnd"/>
            <w:r w:rsidRPr="0039397E">
              <w:t xml:space="preserve"> Степановне, воспитателю МБДОУ №27 «Сказка» комб</w:t>
            </w:r>
            <w:r w:rsidRPr="0039397E">
              <w:t>и</w:t>
            </w:r>
            <w:r w:rsidRPr="0039397E">
              <w:t>нированного вида»;</w:t>
            </w:r>
          </w:p>
          <w:p w:rsidR="00D94D36" w:rsidRPr="0039397E" w:rsidRDefault="00D94D36" w:rsidP="0039397E">
            <w:pPr>
              <w:ind w:firstLine="170"/>
              <w:jc w:val="both"/>
            </w:pPr>
            <w:proofErr w:type="spellStart"/>
            <w:r w:rsidRPr="0039397E">
              <w:t>Милакиной</w:t>
            </w:r>
            <w:proofErr w:type="spellEnd"/>
            <w:r w:rsidRPr="0039397E">
              <w:t xml:space="preserve"> Галине Васил</w:t>
            </w:r>
            <w:r w:rsidRPr="0039397E">
              <w:t>ь</w:t>
            </w:r>
            <w:r w:rsidRPr="0039397E">
              <w:t>евне, воспитателю МБДОУ №27 «Сказка» комбинирова</w:t>
            </w:r>
            <w:r w:rsidRPr="0039397E">
              <w:t>н</w:t>
            </w:r>
            <w:r w:rsidRPr="0039397E">
              <w:t>ного вида»</w:t>
            </w:r>
            <w:r w:rsidR="0039397E">
              <w:t>;</w:t>
            </w:r>
          </w:p>
          <w:p w:rsidR="00BB31E4" w:rsidRDefault="00D94D36" w:rsidP="0039397E">
            <w:pPr>
              <w:pStyle w:val="11"/>
              <w:shd w:val="clear" w:color="auto" w:fill="auto"/>
              <w:spacing w:before="0" w:line="240" w:lineRule="auto"/>
              <w:ind w:firstLine="170"/>
              <w:rPr>
                <w:sz w:val="24"/>
                <w:szCs w:val="24"/>
              </w:rPr>
            </w:pPr>
            <w:proofErr w:type="spellStart"/>
            <w:r w:rsidRPr="0039397E">
              <w:rPr>
                <w:color w:val="000000"/>
                <w:sz w:val="24"/>
                <w:szCs w:val="24"/>
              </w:rPr>
              <w:t>Дюминой</w:t>
            </w:r>
            <w:proofErr w:type="spellEnd"/>
            <w:r w:rsidRPr="0039397E">
              <w:rPr>
                <w:color w:val="000000"/>
                <w:sz w:val="24"/>
                <w:szCs w:val="24"/>
              </w:rPr>
              <w:t xml:space="preserve"> Татьяне Ив</w:t>
            </w:r>
            <w:r w:rsidRPr="0039397E">
              <w:rPr>
                <w:color w:val="000000"/>
                <w:sz w:val="24"/>
                <w:szCs w:val="24"/>
              </w:rPr>
              <w:t>а</w:t>
            </w:r>
            <w:r w:rsidRPr="0039397E">
              <w:rPr>
                <w:color w:val="000000"/>
                <w:sz w:val="24"/>
                <w:szCs w:val="24"/>
              </w:rPr>
              <w:t>новне  – заведующей х</w:t>
            </w:r>
            <w:r w:rsidRPr="0039397E">
              <w:rPr>
                <w:color w:val="000000"/>
                <w:sz w:val="24"/>
                <w:szCs w:val="24"/>
              </w:rPr>
              <w:t>о</w:t>
            </w:r>
            <w:r w:rsidRPr="0039397E">
              <w:rPr>
                <w:color w:val="000000"/>
                <w:sz w:val="24"/>
                <w:szCs w:val="24"/>
              </w:rPr>
              <w:t>зяйством СП «Детский сад» МБОУ «</w:t>
            </w:r>
            <w:proofErr w:type="spellStart"/>
            <w:r w:rsidRPr="0039397E">
              <w:rPr>
                <w:color w:val="000000"/>
                <w:sz w:val="24"/>
                <w:szCs w:val="24"/>
              </w:rPr>
              <w:t>Кушк</w:t>
            </w:r>
            <w:r w:rsidRPr="0039397E">
              <w:rPr>
                <w:color w:val="000000"/>
                <w:sz w:val="24"/>
                <w:szCs w:val="24"/>
              </w:rPr>
              <w:t>о</w:t>
            </w:r>
            <w:r w:rsidRPr="0039397E">
              <w:rPr>
                <w:color w:val="000000"/>
                <w:sz w:val="24"/>
                <w:szCs w:val="24"/>
              </w:rPr>
              <w:t>пал</w:t>
            </w:r>
            <w:r w:rsidRPr="0039397E">
              <w:rPr>
                <w:color w:val="000000"/>
                <w:sz w:val="24"/>
                <w:szCs w:val="24"/>
              </w:rPr>
              <w:t>ь</w:t>
            </w:r>
            <w:r w:rsidRPr="0039397E">
              <w:rPr>
                <w:color w:val="000000"/>
                <w:sz w:val="24"/>
                <w:szCs w:val="24"/>
              </w:rPr>
              <w:t>ская</w:t>
            </w:r>
            <w:proofErr w:type="spellEnd"/>
            <w:r w:rsidRPr="0039397E">
              <w:rPr>
                <w:color w:val="000000"/>
                <w:sz w:val="24"/>
                <w:szCs w:val="24"/>
              </w:rPr>
              <w:t xml:space="preserve"> СОШ № 4».</w:t>
            </w:r>
            <w:r w:rsidRPr="0039397E">
              <w:rPr>
                <w:sz w:val="24"/>
                <w:szCs w:val="24"/>
              </w:rPr>
              <w:t xml:space="preserve"> </w:t>
            </w:r>
          </w:p>
          <w:p w:rsidR="0039397E" w:rsidRPr="00F5115F" w:rsidRDefault="0039397E" w:rsidP="0039397E">
            <w:pPr>
              <w:pStyle w:val="11"/>
              <w:shd w:val="clear" w:color="auto" w:fill="auto"/>
              <w:spacing w:before="0" w:line="240" w:lineRule="auto"/>
              <w:ind w:firstLine="170"/>
              <w:rPr>
                <w:bCs/>
                <w:sz w:val="24"/>
                <w:szCs w:val="24"/>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79" w:rsidRDefault="00B87D79">
      <w:r>
        <w:separator/>
      </w:r>
    </w:p>
  </w:endnote>
  <w:endnote w:type="continuationSeparator" w:id="0">
    <w:p w:rsidR="00B87D79" w:rsidRDefault="00B87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79" w:rsidRDefault="00B87D79">
      <w:r>
        <w:separator/>
      </w:r>
    </w:p>
  </w:footnote>
  <w:footnote w:type="continuationSeparator" w:id="0">
    <w:p w:rsidR="00B87D79" w:rsidRDefault="00B87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E12E7A"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E12E7A"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39397E">
      <w:rPr>
        <w:rStyle w:val="a8"/>
        <w:noProof/>
      </w:rPr>
      <w:t>2</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14</cp:revision>
  <cp:lastPrinted>2014-06-16T11:35:00Z</cp:lastPrinted>
  <dcterms:created xsi:type="dcterms:W3CDTF">2015-06-16T08:47:00Z</dcterms:created>
  <dcterms:modified xsi:type="dcterms:W3CDTF">2015-10-13T07:36:00Z</dcterms:modified>
</cp:coreProperties>
</file>