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EB" w:rsidRDefault="009A4BEB" w:rsidP="009A4BEB">
      <w:pPr>
        <w:pStyle w:val="a3"/>
        <w:ind w:firstLine="0"/>
        <w:jc w:val="center"/>
        <w:rPr>
          <w:b/>
          <w:iCs/>
          <w:sz w:val="24"/>
        </w:rPr>
      </w:pPr>
      <w:r>
        <w:rPr>
          <w:b/>
          <w:iCs/>
          <w:sz w:val="24"/>
        </w:rPr>
        <w:t xml:space="preserve">СОВМЕСТНОЕ ЗАСЕДАНИЕ </w:t>
      </w:r>
    </w:p>
    <w:p w:rsidR="009A4BEB" w:rsidRDefault="009A4BEB" w:rsidP="009A4BEB">
      <w:pPr>
        <w:pStyle w:val="a6"/>
        <w:jc w:val="center"/>
        <w:rPr>
          <w:b/>
          <w:bCs/>
          <w:sz w:val="24"/>
          <w:szCs w:val="24"/>
        </w:rPr>
      </w:pPr>
      <w:r>
        <w:rPr>
          <w:b/>
          <w:bCs/>
          <w:sz w:val="24"/>
          <w:szCs w:val="24"/>
        </w:rPr>
        <w:t>комитета по образованию и науке</w:t>
      </w:r>
    </w:p>
    <w:p w:rsidR="009A4BEB" w:rsidRDefault="009A4BEB" w:rsidP="009A4BEB">
      <w:pPr>
        <w:pStyle w:val="a6"/>
        <w:jc w:val="center"/>
        <w:rPr>
          <w:b/>
          <w:bCs/>
          <w:sz w:val="24"/>
          <w:szCs w:val="24"/>
        </w:rPr>
      </w:pPr>
      <w:r>
        <w:rPr>
          <w:b/>
          <w:bCs/>
          <w:sz w:val="24"/>
          <w:szCs w:val="24"/>
        </w:rPr>
        <w:t>Архангельского областного Собрания депутатов</w:t>
      </w:r>
    </w:p>
    <w:p w:rsidR="009A4BEB" w:rsidRDefault="009A4BEB" w:rsidP="009A4BEB">
      <w:pPr>
        <w:pStyle w:val="a6"/>
        <w:jc w:val="center"/>
        <w:rPr>
          <w:rFonts w:ascii="Verdana" w:hAnsi="Verdana"/>
          <w:b/>
          <w:sz w:val="24"/>
          <w:szCs w:val="24"/>
        </w:rPr>
      </w:pPr>
      <w:r>
        <w:rPr>
          <w:b/>
          <w:sz w:val="24"/>
          <w:szCs w:val="24"/>
        </w:rPr>
        <w:t xml:space="preserve"> и общественного экспертного совета по образованию при Архангельском областном Собрании депутатов</w:t>
      </w:r>
      <w:r>
        <w:rPr>
          <w:rFonts w:ascii="Verdana" w:hAnsi="Verdana"/>
          <w:b/>
          <w:sz w:val="24"/>
          <w:szCs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924BEB">
        <w:rPr>
          <w:sz w:val="24"/>
          <w:szCs w:val="24"/>
        </w:rPr>
        <w:t>2</w:t>
      </w:r>
      <w:r w:rsidR="00613193">
        <w:rPr>
          <w:sz w:val="24"/>
          <w:szCs w:val="24"/>
        </w:rPr>
        <w:t>7</w:t>
      </w:r>
      <w:r>
        <w:rPr>
          <w:sz w:val="24"/>
          <w:szCs w:val="24"/>
        </w:rPr>
        <w:t xml:space="preserve"> от </w:t>
      </w:r>
      <w:r w:rsidR="001A31B4" w:rsidRPr="00D10BDD">
        <w:rPr>
          <w:sz w:val="24"/>
          <w:szCs w:val="24"/>
        </w:rPr>
        <w:t>«</w:t>
      </w:r>
      <w:r w:rsidR="00780AB3">
        <w:rPr>
          <w:sz w:val="24"/>
          <w:szCs w:val="24"/>
        </w:rPr>
        <w:t>2</w:t>
      </w:r>
      <w:r w:rsidR="00B719A7">
        <w:rPr>
          <w:sz w:val="24"/>
          <w:szCs w:val="24"/>
        </w:rPr>
        <w:t>8</w:t>
      </w:r>
      <w:r w:rsidR="001A31B4" w:rsidRPr="00D10BDD">
        <w:rPr>
          <w:sz w:val="24"/>
          <w:szCs w:val="24"/>
        </w:rPr>
        <w:t>»</w:t>
      </w:r>
      <w:r w:rsidR="00DF64AA" w:rsidRPr="00D10BDD">
        <w:rPr>
          <w:sz w:val="24"/>
          <w:szCs w:val="24"/>
        </w:rPr>
        <w:t xml:space="preserve"> </w:t>
      </w:r>
      <w:r w:rsidR="00B719A7">
        <w:rPr>
          <w:sz w:val="24"/>
          <w:szCs w:val="24"/>
        </w:rPr>
        <w:t>июн</w:t>
      </w:r>
      <w:r w:rsidR="00BD7E64">
        <w:rPr>
          <w:sz w:val="24"/>
          <w:szCs w:val="24"/>
        </w:rPr>
        <w:t>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DE5B3E">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Pr="008A7F9B" w:rsidRDefault="008A32AC" w:rsidP="008A7F9B">
            <w:pPr>
              <w:pStyle w:val="a3"/>
              <w:ind w:firstLine="0"/>
              <w:jc w:val="center"/>
              <w:rPr>
                <w:b/>
                <w:sz w:val="24"/>
                <w:szCs w:val="24"/>
              </w:rPr>
            </w:pPr>
            <w:r w:rsidRPr="008A7F9B">
              <w:rPr>
                <w:b/>
                <w:sz w:val="24"/>
                <w:szCs w:val="24"/>
              </w:rPr>
              <w:t>Краткая характеристика проекта норм</w:t>
            </w:r>
            <w:r w:rsidRPr="008A7F9B">
              <w:rPr>
                <w:b/>
                <w:sz w:val="24"/>
                <w:szCs w:val="24"/>
              </w:rPr>
              <w:t>а</w:t>
            </w:r>
            <w:r w:rsidRPr="008A7F9B">
              <w:rPr>
                <w:b/>
                <w:sz w:val="24"/>
                <w:szCs w:val="24"/>
              </w:rPr>
              <w:t>тивного правового акта</w:t>
            </w:r>
            <w:r w:rsidR="00B3345E" w:rsidRPr="008A7F9B">
              <w:rPr>
                <w:b/>
                <w:sz w:val="24"/>
                <w:szCs w:val="24"/>
              </w:rPr>
              <w:t xml:space="preserve"> /рассматриваемого </w:t>
            </w:r>
          </w:p>
          <w:p w:rsidR="008A32AC" w:rsidRPr="008A7F9B" w:rsidRDefault="00B3345E" w:rsidP="008A7F9B">
            <w:pPr>
              <w:pStyle w:val="a3"/>
              <w:ind w:firstLine="0"/>
              <w:jc w:val="center"/>
              <w:rPr>
                <w:b/>
                <w:sz w:val="24"/>
                <w:szCs w:val="24"/>
              </w:rPr>
            </w:pPr>
            <w:r w:rsidRPr="008A7F9B">
              <w:rPr>
                <w:b/>
                <w:sz w:val="24"/>
                <w:szCs w:val="24"/>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719A7">
            <w:pPr>
              <w:pStyle w:val="a3"/>
              <w:ind w:left="-76" w:right="-56" w:firstLine="0"/>
              <w:jc w:val="center"/>
              <w:rPr>
                <w:b/>
                <w:sz w:val="20"/>
              </w:rPr>
            </w:pPr>
            <w:r w:rsidRPr="00F6477E">
              <w:rPr>
                <w:b/>
                <w:sz w:val="24"/>
                <w:szCs w:val="24"/>
              </w:rPr>
              <w:t>на 201</w:t>
            </w:r>
            <w:r w:rsidR="00B719A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8A7F9B" w:rsidRDefault="002E551F" w:rsidP="008A7F9B">
            <w:pPr>
              <w:widowControl w:val="0"/>
              <w:autoSpaceDE w:val="0"/>
              <w:autoSpaceDN w:val="0"/>
              <w:adjustRightInd w:val="0"/>
              <w:jc w:val="center"/>
            </w:pPr>
            <w:r w:rsidRPr="008A7F9B">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6092E" w:rsidRPr="00B27A37" w:rsidTr="00EE4CFF">
        <w:tc>
          <w:tcPr>
            <w:tcW w:w="588" w:type="dxa"/>
          </w:tcPr>
          <w:p w:rsidR="0006092E" w:rsidRDefault="00924BEB" w:rsidP="005822FA">
            <w:pPr>
              <w:pStyle w:val="a3"/>
              <w:ind w:firstLine="0"/>
              <w:jc w:val="center"/>
              <w:rPr>
                <w:sz w:val="24"/>
                <w:szCs w:val="24"/>
              </w:rPr>
            </w:pPr>
            <w:r>
              <w:rPr>
                <w:sz w:val="24"/>
                <w:szCs w:val="24"/>
              </w:rPr>
              <w:t>1</w:t>
            </w:r>
            <w:r w:rsidR="0006092E">
              <w:rPr>
                <w:sz w:val="24"/>
                <w:szCs w:val="24"/>
              </w:rPr>
              <w:t>.</w:t>
            </w:r>
          </w:p>
        </w:tc>
        <w:tc>
          <w:tcPr>
            <w:tcW w:w="2639" w:type="dxa"/>
          </w:tcPr>
          <w:p w:rsidR="0006092E" w:rsidRPr="008F54DF" w:rsidRDefault="007D07BF" w:rsidP="00B719A7">
            <w:pPr>
              <w:pStyle w:val="ConsPlusNormal"/>
              <w:ind w:firstLine="0"/>
              <w:jc w:val="both"/>
              <w:rPr>
                <w:sz w:val="24"/>
                <w:szCs w:val="24"/>
              </w:rPr>
            </w:pPr>
            <w:r w:rsidRPr="007D07BF">
              <w:rPr>
                <w:rFonts w:ascii="Times New Roman" w:hAnsi="Times New Roman" w:cs="Times New Roman"/>
                <w:sz w:val="24"/>
                <w:szCs w:val="24"/>
              </w:rPr>
              <w:t>О проекте областного закона</w:t>
            </w:r>
            <w:r>
              <w:t xml:space="preserve"> </w:t>
            </w:r>
            <w:r w:rsidR="008F54DF" w:rsidRPr="008F54DF">
              <w:rPr>
                <w:rFonts w:ascii="Times New Roman" w:hAnsi="Times New Roman" w:cs="Times New Roman"/>
                <w:bCs/>
                <w:sz w:val="24"/>
                <w:szCs w:val="24"/>
              </w:rPr>
              <w:t xml:space="preserve"> </w:t>
            </w:r>
            <w:r w:rsidR="00B719A7" w:rsidRPr="00B719A7">
              <w:rPr>
                <w:rFonts w:ascii="Times New Roman" w:hAnsi="Times New Roman" w:cs="Times New Roman"/>
                <w:sz w:val="24"/>
                <w:szCs w:val="24"/>
              </w:rPr>
              <w:t>«О внесении изменений в прилож</w:t>
            </w:r>
            <w:r w:rsidR="00B719A7" w:rsidRPr="00B719A7">
              <w:rPr>
                <w:rFonts w:ascii="Times New Roman" w:hAnsi="Times New Roman" w:cs="Times New Roman"/>
                <w:sz w:val="24"/>
                <w:szCs w:val="24"/>
              </w:rPr>
              <w:t>е</w:t>
            </w:r>
            <w:r w:rsidR="00B719A7" w:rsidRPr="00B719A7">
              <w:rPr>
                <w:rFonts w:ascii="Times New Roman" w:hAnsi="Times New Roman" w:cs="Times New Roman"/>
                <w:sz w:val="24"/>
                <w:szCs w:val="24"/>
              </w:rPr>
              <w:t>ние № 1 к областному закону «</w:t>
            </w:r>
            <w:r w:rsidR="00B719A7" w:rsidRPr="00B719A7">
              <w:rPr>
                <w:rFonts w:ascii="Times New Roman" w:eastAsia="Calibri" w:hAnsi="Times New Roman" w:cs="Times New Roman"/>
                <w:sz w:val="24"/>
                <w:szCs w:val="24"/>
                <w:lang w:eastAsia="en-US"/>
              </w:rPr>
              <w:t>Об образов</w:t>
            </w:r>
            <w:r w:rsidR="00B719A7" w:rsidRPr="00B719A7">
              <w:rPr>
                <w:rFonts w:ascii="Times New Roman" w:eastAsia="Calibri" w:hAnsi="Times New Roman" w:cs="Times New Roman"/>
                <w:sz w:val="24"/>
                <w:szCs w:val="24"/>
                <w:lang w:eastAsia="en-US"/>
              </w:rPr>
              <w:t>а</w:t>
            </w:r>
            <w:r w:rsidR="00B719A7" w:rsidRPr="00B719A7">
              <w:rPr>
                <w:rFonts w:ascii="Times New Roman" w:eastAsia="Calibri" w:hAnsi="Times New Roman" w:cs="Times New Roman"/>
                <w:sz w:val="24"/>
                <w:szCs w:val="24"/>
                <w:lang w:eastAsia="en-US"/>
              </w:rPr>
              <w:t xml:space="preserve">нии </w:t>
            </w:r>
            <w:r w:rsidR="00B719A7" w:rsidRPr="00B719A7">
              <w:rPr>
                <w:rFonts w:ascii="Times New Roman" w:hAnsi="Times New Roman" w:cs="Times New Roman"/>
                <w:sz w:val="24"/>
                <w:szCs w:val="24"/>
              </w:rPr>
              <w:t>в Архангельской области» (1 чтение).</w:t>
            </w:r>
            <w:r w:rsidR="00B719A7">
              <w:rPr>
                <w:rFonts w:ascii="Times New Roman" w:hAnsi="Times New Roman" w:cs="Times New Roman"/>
                <w:bCs/>
                <w:sz w:val="24"/>
                <w:szCs w:val="24"/>
              </w:rPr>
              <w:t xml:space="preserve"> </w:t>
            </w:r>
          </w:p>
        </w:tc>
        <w:tc>
          <w:tcPr>
            <w:tcW w:w="1843" w:type="dxa"/>
          </w:tcPr>
          <w:p w:rsidR="00B719A7" w:rsidRDefault="00B719A7" w:rsidP="00B719A7">
            <w:pPr>
              <w:pStyle w:val="ConsPlusNormal"/>
              <w:ind w:firstLine="0"/>
              <w:jc w:val="both"/>
              <w:rPr>
                <w:rFonts w:ascii="Times New Roman" w:hAnsi="Times New Roman" w:cs="Times New Roman"/>
                <w:color w:val="000000"/>
                <w:sz w:val="24"/>
                <w:szCs w:val="24"/>
              </w:rPr>
            </w:pPr>
            <w:r w:rsidRPr="00B719A7">
              <w:rPr>
                <w:rFonts w:ascii="Times New Roman" w:hAnsi="Times New Roman" w:cs="Times New Roman"/>
                <w:color w:val="000000"/>
                <w:sz w:val="24"/>
                <w:szCs w:val="24"/>
              </w:rPr>
              <w:t xml:space="preserve">Губернатор Архангельской области </w:t>
            </w:r>
          </w:p>
          <w:p w:rsidR="0006092E" w:rsidRPr="008F54DF" w:rsidRDefault="00B719A7" w:rsidP="00B719A7">
            <w:pPr>
              <w:pStyle w:val="ConsPlusNormal"/>
              <w:ind w:firstLine="0"/>
              <w:jc w:val="both"/>
              <w:rPr>
                <w:color w:val="000000"/>
              </w:rPr>
            </w:pPr>
            <w:r w:rsidRPr="00B719A7">
              <w:rPr>
                <w:rFonts w:ascii="Times New Roman" w:hAnsi="Times New Roman" w:cs="Times New Roman"/>
                <w:color w:val="000000"/>
                <w:sz w:val="24"/>
                <w:szCs w:val="24"/>
              </w:rPr>
              <w:t>И.А. Орлов</w:t>
            </w:r>
          </w:p>
        </w:tc>
        <w:tc>
          <w:tcPr>
            <w:tcW w:w="4819" w:type="dxa"/>
          </w:tcPr>
          <w:p w:rsidR="00B719A7" w:rsidRPr="008A7F9B" w:rsidRDefault="008F54DF" w:rsidP="008A7F9B">
            <w:pPr>
              <w:autoSpaceDE w:val="0"/>
              <w:autoSpaceDN w:val="0"/>
              <w:adjustRightInd w:val="0"/>
              <w:jc w:val="both"/>
              <w:rPr>
                <w:rFonts w:eastAsia="Calibri"/>
              </w:rPr>
            </w:pPr>
            <w:proofErr w:type="gramStart"/>
            <w:r w:rsidRPr="008A7F9B">
              <w:t>Законопроектом предлагается</w:t>
            </w:r>
            <w:r w:rsidR="00B719A7" w:rsidRPr="008A7F9B">
              <w:t xml:space="preserve"> </w:t>
            </w:r>
            <w:r w:rsidR="00B719A7" w:rsidRPr="008A7F9B">
              <w:rPr>
                <w:rFonts w:eastAsia="Calibri"/>
              </w:rPr>
              <w:t>внести изм</w:t>
            </w:r>
            <w:r w:rsidR="00B719A7" w:rsidRPr="008A7F9B">
              <w:rPr>
                <w:rFonts w:eastAsia="Calibri"/>
              </w:rPr>
              <w:t>е</w:t>
            </w:r>
            <w:r w:rsidR="00B719A7" w:rsidRPr="008A7F9B">
              <w:rPr>
                <w:rFonts w:eastAsia="Calibri"/>
              </w:rPr>
              <w:t>нения в методику расчета субвенций мес</w:t>
            </w:r>
            <w:r w:rsidR="00B719A7" w:rsidRPr="008A7F9B">
              <w:rPr>
                <w:rFonts w:eastAsia="Calibri"/>
              </w:rPr>
              <w:t>т</w:t>
            </w:r>
            <w:r w:rsidR="00B719A7" w:rsidRPr="008A7F9B">
              <w:rPr>
                <w:rFonts w:eastAsia="Calibri"/>
              </w:rPr>
              <w:t>ным бюджетам муниципальных районов и городских округов Архангельской области на реализацию образовательных программ, утвержденную приложением № 1 к облас</w:t>
            </w:r>
            <w:r w:rsidR="00B719A7" w:rsidRPr="008A7F9B">
              <w:rPr>
                <w:rFonts w:eastAsia="Calibri"/>
              </w:rPr>
              <w:t>т</w:t>
            </w:r>
            <w:r w:rsidR="00B719A7" w:rsidRPr="008A7F9B">
              <w:rPr>
                <w:rFonts w:eastAsia="Calibri"/>
              </w:rPr>
              <w:t xml:space="preserve">ному закону </w:t>
            </w:r>
            <w:r w:rsidR="00B719A7" w:rsidRPr="008A7F9B">
              <w:t xml:space="preserve">от 2 июля 2013 года  </w:t>
            </w:r>
            <w:r w:rsidR="008A7F9B" w:rsidRPr="008A7F9B">
              <w:t xml:space="preserve">                </w:t>
            </w:r>
            <w:r w:rsidR="00B719A7" w:rsidRPr="008A7F9B">
              <w:rPr>
                <w:rFonts w:eastAsia="Calibri"/>
              </w:rPr>
              <w:t xml:space="preserve">№ 712-41-ОЗ </w:t>
            </w:r>
            <w:r w:rsidR="00B719A7" w:rsidRPr="008A7F9B">
              <w:t>«Об образовании в Архангел</w:t>
            </w:r>
            <w:r w:rsidR="00B719A7" w:rsidRPr="008A7F9B">
              <w:t>ь</w:t>
            </w:r>
            <w:r w:rsidR="00B719A7" w:rsidRPr="008A7F9B">
              <w:t>ской области»</w:t>
            </w:r>
            <w:r w:rsidR="00B719A7" w:rsidRPr="008A7F9B">
              <w:rPr>
                <w:rFonts w:eastAsia="Calibri"/>
              </w:rPr>
              <w:t>, в части установления о</w:t>
            </w:r>
            <w:r w:rsidR="00B719A7" w:rsidRPr="008A7F9B">
              <w:rPr>
                <w:rFonts w:eastAsia="Calibri"/>
              </w:rPr>
              <w:t>т</w:t>
            </w:r>
            <w:r w:rsidR="00B719A7" w:rsidRPr="008A7F9B">
              <w:rPr>
                <w:rFonts w:eastAsia="Calibri"/>
              </w:rPr>
              <w:t>дельных нормативных затрат на оказание муниципальной услуги по реализации о</w:t>
            </w:r>
            <w:r w:rsidR="00B719A7" w:rsidRPr="008A7F9B">
              <w:rPr>
                <w:rFonts w:eastAsia="Calibri"/>
              </w:rPr>
              <w:t>б</w:t>
            </w:r>
            <w:r w:rsidR="00B719A7" w:rsidRPr="008A7F9B">
              <w:rPr>
                <w:rFonts w:eastAsia="Calibri"/>
              </w:rPr>
              <w:t>щеобразовательной программы в форме с</w:t>
            </w:r>
            <w:r w:rsidR="00B719A7" w:rsidRPr="008A7F9B">
              <w:rPr>
                <w:rFonts w:eastAsia="Calibri"/>
              </w:rPr>
              <w:t>а</w:t>
            </w:r>
            <w:r w:rsidR="00B719A7" w:rsidRPr="008A7F9B">
              <w:rPr>
                <w:rFonts w:eastAsia="Calibri"/>
              </w:rPr>
              <w:t xml:space="preserve">мообразования или семейного образования </w:t>
            </w:r>
            <w:r w:rsidR="00B719A7" w:rsidRPr="008A7F9B">
              <w:t>либо не</w:t>
            </w:r>
            <w:proofErr w:type="gramEnd"/>
            <w:r w:rsidR="00B719A7" w:rsidRPr="008A7F9B">
              <w:t xml:space="preserve"> имеющей государственной аккр</w:t>
            </w:r>
            <w:r w:rsidR="00B719A7" w:rsidRPr="008A7F9B">
              <w:t>е</w:t>
            </w:r>
            <w:r w:rsidR="00B719A7" w:rsidRPr="008A7F9B">
              <w:t>дитации образовательной программе</w:t>
            </w:r>
            <w:r w:rsidR="00B719A7" w:rsidRPr="008A7F9B">
              <w:rPr>
                <w:rFonts w:eastAsia="Calibri"/>
              </w:rPr>
              <w:t>, п</w:t>
            </w:r>
            <w:r w:rsidR="00B719A7" w:rsidRPr="008A7F9B">
              <w:rPr>
                <w:rFonts w:eastAsia="Calibri"/>
              </w:rPr>
              <w:t>о</w:t>
            </w:r>
            <w:r w:rsidR="00B719A7" w:rsidRPr="008A7F9B">
              <w:rPr>
                <w:rFonts w:eastAsia="Calibri"/>
              </w:rPr>
              <w:t>крывающие затраты на проведение пром</w:t>
            </w:r>
            <w:r w:rsidR="00B719A7" w:rsidRPr="008A7F9B">
              <w:rPr>
                <w:rFonts w:eastAsia="Calibri"/>
              </w:rPr>
              <w:t>е</w:t>
            </w:r>
            <w:r w:rsidR="00B719A7" w:rsidRPr="008A7F9B">
              <w:rPr>
                <w:rFonts w:eastAsia="Calibri"/>
              </w:rPr>
              <w:lastRenderedPageBreak/>
              <w:t>жуточной и государственной итоговой атт</w:t>
            </w:r>
            <w:r w:rsidR="00B719A7" w:rsidRPr="008A7F9B">
              <w:rPr>
                <w:rFonts w:eastAsia="Calibri"/>
              </w:rPr>
              <w:t>е</w:t>
            </w:r>
            <w:r w:rsidR="00B719A7" w:rsidRPr="008A7F9B">
              <w:rPr>
                <w:rFonts w:eastAsia="Calibri"/>
              </w:rPr>
              <w:t>стации, а также затраты на приобретение учебников, учебных пособий.</w:t>
            </w:r>
          </w:p>
          <w:p w:rsidR="008A7F9B" w:rsidRPr="008A7F9B" w:rsidRDefault="008A7F9B" w:rsidP="008A7F9B">
            <w:pPr>
              <w:autoSpaceDE w:val="0"/>
              <w:autoSpaceDN w:val="0"/>
              <w:adjustRightInd w:val="0"/>
              <w:jc w:val="both"/>
            </w:pPr>
            <w:r w:rsidRPr="008A7F9B">
              <w:t>На законопроект получены положительные заключения от государственно-правового управления областного Собрания депутатов, управления Министерства юстиции Росси</w:t>
            </w:r>
            <w:r w:rsidRPr="008A7F9B">
              <w:t>й</w:t>
            </w:r>
            <w:r w:rsidRPr="008A7F9B">
              <w:t>ской Федерации по Архангельской области и Ненецкому автономному округу, прокур</w:t>
            </w:r>
            <w:r w:rsidRPr="008A7F9B">
              <w:t>а</w:t>
            </w:r>
            <w:r w:rsidRPr="008A7F9B">
              <w:t>туры Архангельской области, и.о. Главы муниципального образования «Город А</w:t>
            </w:r>
            <w:r w:rsidRPr="008A7F9B">
              <w:t>р</w:t>
            </w:r>
            <w:r w:rsidRPr="008A7F9B">
              <w:t>хангельск» С.М. Ковалева.</w:t>
            </w:r>
          </w:p>
          <w:p w:rsidR="008A7F9B" w:rsidRPr="008A7F9B" w:rsidRDefault="008A7F9B" w:rsidP="008A7F9B">
            <w:pPr>
              <w:pStyle w:val="a3"/>
              <w:ind w:firstLine="0"/>
              <w:rPr>
                <w:sz w:val="24"/>
                <w:szCs w:val="24"/>
              </w:rPr>
            </w:pPr>
            <w:proofErr w:type="gramStart"/>
            <w:r w:rsidRPr="008A7F9B">
              <w:rPr>
                <w:bCs/>
                <w:sz w:val="24"/>
                <w:szCs w:val="24"/>
              </w:rPr>
              <w:t>Кроме того на заседании общественного экспертного совета по образованию при А</w:t>
            </w:r>
            <w:r w:rsidRPr="008A7F9B">
              <w:rPr>
                <w:bCs/>
                <w:sz w:val="24"/>
                <w:szCs w:val="24"/>
              </w:rPr>
              <w:t>р</w:t>
            </w:r>
            <w:r w:rsidRPr="008A7F9B">
              <w:rPr>
                <w:bCs/>
                <w:sz w:val="24"/>
                <w:szCs w:val="24"/>
              </w:rPr>
              <w:t>хангельском областном Собрании депут</w:t>
            </w:r>
            <w:r w:rsidRPr="008A7F9B">
              <w:rPr>
                <w:bCs/>
                <w:sz w:val="24"/>
                <w:szCs w:val="24"/>
              </w:rPr>
              <w:t>а</w:t>
            </w:r>
            <w:r w:rsidRPr="008A7F9B">
              <w:rPr>
                <w:bCs/>
                <w:sz w:val="24"/>
                <w:szCs w:val="24"/>
              </w:rPr>
              <w:t xml:space="preserve">тов, состоявшемся </w:t>
            </w:r>
            <w:r w:rsidRPr="008A7F9B">
              <w:rPr>
                <w:sz w:val="24"/>
                <w:szCs w:val="24"/>
              </w:rPr>
              <w:t>28 июня</w:t>
            </w:r>
            <w:r w:rsidRPr="008A7F9B">
              <w:rPr>
                <w:bCs/>
                <w:sz w:val="24"/>
                <w:szCs w:val="24"/>
              </w:rPr>
              <w:t xml:space="preserve"> 2016 года, было принято решение о поддержке внесенного законопроекта </w:t>
            </w:r>
            <w:r w:rsidRPr="008A7F9B">
              <w:rPr>
                <w:sz w:val="24"/>
                <w:szCs w:val="24"/>
              </w:rPr>
              <w:t xml:space="preserve">в первом чтении </w:t>
            </w:r>
            <w:r w:rsidRPr="008A7F9B">
              <w:rPr>
                <w:bCs/>
                <w:sz w:val="24"/>
                <w:szCs w:val="24"/>
              </w:rPr>
              <w:t>с учетом высказанных предложений: при подготовке законопроекта ко второму чтению  необх</w:t>
            </w:r>
            <w:r w:rsidRPr="008A7F9B">
              <w:rPr>
                <w:bCs/>
                <w:sz w:val="24"/>
                <w:szCs w:val="24"/>
              </w:rPr>
              <w:t>о</w:t>
            </w:r>
            <w:r w:rsidRPr="008A7F9B">
              <w:rPr>
                <w:bCs/>
                <w:sz w:val="24"/>
                <w:szCs w:val="24"/>
              </w:rPr>
              <w:t>димо предусмотреть дополнительные ф</w:t>
            </w:r>
            <w:r w:rsidRPr="008A7F9B">
              <w:rPr>
                <w:bCs/>
                <w:sz w:val="24"/>
                <w:szCs w:val="24"/>
              </w:rPr>
              <w:t>и</w:t>
            </w:r>
            <w:r w:rsidRPr="008A7F9B">
              <w:rPr>
                <w:bCs/>
                <w:sz w:val="24"/>
                <w:szCs w:val="24"/>
              </w:rPr>
              <w:t>нансовые средства на оплату труда педаг</w:t>
            </w:r>
            <w:r w:rsidRPr="008A7F9B">
              <w:rPr>
                <w:bCs/>
                <w:sz w:val="24"/>
                <w:szCs w:val="24"/>
              </w:rPr>
              <w:t>о</w:t>
            </w:r>
            <w:r w:rsidRPr="008A7F9B">
              <w:rPr>
                <w:bCs/>
                <w:sz w:val="24"/>
                <w:szCs w:val="24"/>
              </w:rPr>
              <w:t>гических работников по оказанию консул</w:t>
            </w:r>
            <w:r w:rsidRPr="008A7F9B">
              <w:rPr>
                <w:bCs/>
                <w:sz w:val="24"/>
                <w:szCs w:val="24"/>
              </w:rPr>
              <w:t>ь</w:t>
            </w:r>
            <w:r w:rsidRPr="008A7F9B">
              <w:rPr>
                <w:bCs/>
                <w:sz w:val="24"/>
                <w:szCs w:val="24"/>
              </w:rPr>
              <w:t>тативных услуг родителям л</w:t>
            </w:r>
            <w:r w:rsidRPr="008A7F9B">
              <w:rPr>
                <w:rFonts w:eastAsia="Calibri"/>
                <w:sz w:val="24"/>
                <w:szCs w:val="24"/>
              </w:rPr>
              <w:t>иц, осваива</w:t>
            </w:r>
            <w:r w:rsidRPr="008A7F9B">
              <w:rPr>
                <w:rFonts w:eastAsia="Calibri"/>
                <w:sz w:val="24"/>
                <w:szCs w:val="24"/>
              </w:rPr>
              <w:t>ю</w:t>
            </w:r>
            <w:r w:rsidRPr="008A7F9B">
              <w:rPr>
                <w:rFonts w:eastAsia="Calibri"/>
                <w:sz w:val="24"/>
                <w:szCs w:val="24"/>
              </w:rPr>
              <w:t>щих основную образовательную программу в</w:t>
            </w:r>
            <w:proofErr w:type="gramEnd"/>
            <w:r w:rsidRPr="008A7F9B">
              <w:rPr>
                <w:rFonts w:eastAsia="Calibri"/>
                <w:sz w:val="24"/>
                <w:szCs w:val="24"/>
              </w:rPr>
              <w:t xml:space="preserve"> форме самообразования или семейного образования</w:t>
            </w:r>
            <w:r w:rsidRPr="008A7F9B">
              <w:rPr>
                <w:sz w:val="24"/>
                <w:szCs w:val="24"/>
              </w:rPr>
              <w:t>.</w:t>
            </w:r>
          </w:p>
          <w:p w:rsidR="0006092E" w:rsidRPr="008A7F9B" w:rsidRDefault="0006092E" w:rsidP="008A7F9B">
            <w:pPr>
              <w:widowControl w:val="0"/>
              <w:autoSpaceDE w:val="0"/>
              <w:autoSpaceDN w:val="0"/>
              <w:adjustRightInd w:val="0"/>
              <w:jc w:val="both"/>
              <w:outlineLvl w:val="0"/>
            </w:pPr>
          </w:p>
        </w:tc>
        <w:tc>
          <w:tcPr>
            <w:tcW w:w="1985" w:type="dxa"/>
          </w:tcPr>
          <w:p w:rsidR="0006092E" w:rsidRPr="00437DE0" w:rsidRDefault="0006092E" w:rsidP="0006092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6092E" w:rsidRPr="002D5A12" w:rsidRDefault="0006092E" w:rsidP="0006092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3</w:t>
            </w:r>
            <w:r w:rsidRPr="002D5A12">
              <w:rPr>
                <w:sz w:val="24"/>
                <w:szCs w:val="24"/>
              </w:rPr>
              <w:t xml:space="preserve"> плана </w:t>
            </w:r>
          </w:p>
          <w:p w:rsidR="0006092E" w:rsidRPr="002D5A12" w:rsidRDefault="0006092E" w:rsidP="0006092E">
            <w:pPr>
              <w:pStyle w:val="a3"/>
              <w:ind w:left="-76" w:right="-56" w:firstLine="0"/>
              <w:jc w:val="center"/>
              <w:rPr>
                <w:sz w:val="24"/>
                <w:szCs w:val="24"/>
              </w:rPr>
            </w:pPr>
            <w:r w:rsidRPr="002D5A12">
              <w:rPr>
                <w:sz w:val="24"/>
                <w:szCs w:val="24"/>
              </w:rPr>
              <w:t>деятельности</w:t>
            </w:r>
          </w:p>
          <w:p w:rsidR="0006092E" w:rsidRPr="002D5A12" w:rsidRDefault="0006092E" w:rsidP="0006092E">
            <w:pPr>
              <w:pStyle w:val="a3"/>
              <w:ind w:left="-76" w:right="-56" w:firstLine="0"/>
              <w:jc w:val="center"/>
              <w:rPr>
                <w:sz w:val="24"/>
                <w:szCs w:val="24"/>
              </w:rPr>
            </w:pPr>
            <w:r w:rsidRPr="002D5A12">
              <w:rPr>
                <w:sz w:val="24"/>
                <w:szCs w:val="24"/>
              </w:rPr>
              <w:t xml:space="preserve"> комитета</w:t>
            </w:r>
          </w:p>
          <w:p w:rsidR="0006092E" w:rsidRPr="00437DE0" w:rsidRDefault="0006092E" w:rsidP="00B719A7">
            <w:pPr>
              <w:pStyle w:val="a3"/>
              <w:ind w:left="-76" w:right="-56" w:firstLine="0"/>
              <w:jc w:val="center"/>
              <w:rPr>
                <w:sz w:val="24"/>
                <w:szCs w:val="24"/>
              </w:rPr>
            </w:pPr>
            <w:r w:rsidRPr="002D5A12">
              <w:rPr>
                <w:sz w:val="24"/>
                <w:szCs w:val="24"/>
              </w:rPr>
              <w:t xml:space="preserve">на </w:t>
            </w:r>
            <w:r w:rsidR="00B719A7">
              <w:rPr>
                <w:sz w:val="24"/>
                <w:szCs w:val="24"/>
              </w:rPr>
              <w:t>июнь</w:t>
            </w:r>
          </w:p>
        </w:tc>
        <w:tc>
          <w:tcPr>
            <w:tcW w:w="3474" w:type="dxa"/>
          </w:tcPr>
          <w:p w:rsidR="0006092E" w:rsidRPr="008908D8" w:rsidRDefault="0006092E" w:rsidP="0006092E">
            <w:pPr>
              <w:autoSpaceDE w:val="0"/>
              <w:autoSpaceDN w:val="0"/>
              <w:adjustRightInd w:val="0"/>
              <w:jc w:val="both"/>
              <w:outlineLvl w:val="0"/>
              <w:rPr>
                <w:b/>
                <w:bCs/>
                <w:color w:val="000000"/>
              </w:rPr>
            </w:pPr>
            <w:r w:rsidRPr="008908D8">
              <w:rPr>
                <w:bCs/>
              </w:rPr>
              <w:t xml:space="preserve">Рекомендовать </w:t>
            </w:r>
            <w:r w:rsidRPr="008908D8">
              <w:t>депутатам о</w:t>
            </w:r>
            <w:r w:rsidRPr="008908D8">
              <w:t>б</w:t>
            </w:r>
            <w:r w:rsidRPr="008908D8">
              <w:t xml:space="preserve">ластного Собрания депутатов принять законопроект в </w:t>
            </w:r>
            <w:r w:rsidR="00437506" w:rsidRPr="008908D8">
              <w:t>перв</w:t>
            </w:r>
            <w:r w:rsidRPr="008908D8">
              <w:t xml:space="preserve">ом чтении на </w:t>
            </w:r>
            <w:r w:rsidRPr="008908D8">
              <w:rPr>
                <w:bCs/>
                <w:color w:val="000000"/>
              </w:rPr>
              <w:t xml:space="preserve">двадцать </w:t>
            </w:r>
            <w:r w:rsidR="00B719A7" w:rsidRPr="008908D8">
              <w:rPr>
                <w:bCs/>
                <w:color w:val="000000"/>
              </w:rPr>
              <w:t>седьм</w:t>
            </w:r>
            <w:r w:rsidRPr="008908D8">
              <w:rPr>
                <w:bCs/>
                <w:color w:val="000000"/>
              </w:rPr>
              <w:t>ой сессии (2</w:t>
            </w:r>
            <w:r w:rsidR="00B719A7" w:rsidRPr="008908D8">
              <w:rPr>
                <w:bCs/>
                <w:color w:val="000000"/>
              </w:rPr>
              <w:t>9</w:t>
            </w:r>
            <w:r w:rsidRPr="008908D8">
              <w:rPr>
                <w:bCs/>
                <w:color w:val="000000"/>
              </w:rPr>
              <w:t>-</w:t>
            </w:r>
            <w:r w:rsidR="00B719A7" w:rsidRPr="008908D8">
              <w:rPr>
                <w:bCs/>
                <w:color w:val="000000"/>
              </w:rPr>
              <w:t>30</w:t>
            </w:r>
            <w:r w:rsidRPr="008908D8">
              <w:rPr>
                <w:bCs/>
                <w:color w:val="000000"/>
              </w:rPr>
              <w:t xml:space="preserve"> </w:t>
            </w:r>
            <w:r w:rsidR="00B719A7" w:rsidRPr="008908D8">
              <w:rPr>
                <w:bCs/>
                <w:color w:val="000000"/>
              </w:rPr>
              <w:t>июн</w:t>
            </w:r>
            <w:r w:rsidRPr="008908D8">
              <w:rPr>
                <w:bCs/>
                <w:color w:val="000000"/>
              </w:rPr>
              <w:t xml:space="preserve">я 2016 г) </w:t>
            </w:r>
            <w:r w:rsidRPr="008908D8">
              <w:t>о</w:t>
            </w:r>
            <w:r w:rsidRPr="008908D8">
              <w:t>б</w:t>
            </w:r>
            <w:r w:rsidRPr="008908D8">
              <w:t>ластного Собрания депутатов</w:t>
            </w:r>
            <w:r w:rsidRPr="008908D8">
              <w:rPr>
                <w:bCs/>
                <w:color w:val="000000"/>
              </w:rPr>
              <w:t>.</w:t>
            </w:r>
            <w:r w:rsidRPr="008908D8">
              <w:rPr>
                <w:b/>
                <w:bCs/>
                <w:color w:val="000000"/>
              </w:rPr>
              <w:t xml:space="preserve"> </w:t>
            </w:r>
          </w:p>
          <w:p w:rsidR="0006092E" w:rsidRPr="008908D8" w:rsidRDefault="0006092E" w:rsidP="005A32D4">
            <w:pPr>
              <w:autoSpaceDE w:val="0"/>
              <w:autoSpaceDN w:val="0"/>
              <w:adjustRightInd w:val="0"/>
              <w:jc w:val="both"/>
              <w:outlineLvl w:val="0"/>
              <w:rPr>
                <w:bCs/>
              </w:rPr>
            </w:pPr>
          </w:p>
        </w:tc>
      </w:tr>
      <w:tr w:rsidR="0006092E" w:rsidRPr="00B27A37" w:rsidTr="00EE4CFF">
        <w:tc>
          <w:tcPr>
            <w:tcW w:w="588" w:type="dxa"/>
          </w:tcPr>
          <w:p w:rsidR="0006092E" w:rsidRDefault="00924BEB" w:rsidP="005822FA">
            <w:pPr>
              <w:pStyle w:val="a3"/>
              <w:ind w:firstLine="0"/>
              <w:jc w:val="center"/>
              <w:rPr>
                <w:sz w:val="24"/>
                <w:szCs w:val="24"/>
              </w:rPr>
            </w:pPr>
            <w:r>
              <w:rPr>
                <w:sz w:val="24"/>
                <w:szCs w:val="24"/>
              </w:rPr>
              <w:lastRenderedPageBreak/>
              <w:t>2</w:t>
            </w:r>
            <w:r w:rsidR="0006092E">
              <w:rPr>
                <w:sz w:val="24"/>
                <w:szCs w:val="24"/>
              </w:rPr>
              <w:t>.</w:t>
            </w:r>
          </w:p>
        </w:tc>
        <w:tc>
          <w:tcPr>
            <w:tcW w:w="2639" w:type="dxa"/>
          </w:tcPr>
          <w:p w:rsidR="0006092E" w:rsidRPr="008F54DF" w:rsidRDefault="007D07BF" w:rsidP="008F54DF">
            <w:pPr>
              <w:jc w:val="both"/>
            </w:pPr>
            <w:r w:rsidRPr="00437DE0">
              <w:t>О проекте областного закона</w:t>
            </w:r>
            <w:r>
              <w:t xml:space="preserve"> </w:t>
            </w:r>
            <w:r w:rsidR="008F54DF" w:rsidRPr="008F54DF">
              <w:t>«О внесении изменений в прилож</w:t>
            </w:r>
            <w:r w:rsidR="008F54DF" w:rsidRPr="008F54DF">
              <w:t>е</w:t>
            </w:r>
            <w:r w:rsidR="008F54DF" w:rsidRPr="008F54DF">
              <w:t>ния № 1 и 2 к облас</w:t>
            </w:r>
            <w:r w:rsidR="008F54DF" w:rsidRPr="008F54DF">
              <w:t>т</w:t>
            </w:r>
            <w:r w:rsidR="008F54DF" w:rsidRPr="008F54DF">
              <w:t>ному закону «Об обр</w:t>
            </w:r>
            <w:r w:rsidR="008F54DF" w:rsidRPr="008F54DF">
              <w:t>а</w:t>
            </w:r>
            <w:r w:rsidR="008F54DF" w:rsidRPr="008F54DF">
              <w:t>зовании в Архангел</w:t>
            </w:r>
            <w:r w:rsidR="008F54DF" w:rsidRPr="008F54DF">
              <w:t>ь</w:t>
            </w:r>
            <w:r w:rsidR="008F54DF" w:rsidRPr="008F54DF">
              <w:t xml:space="preserve">ской области» </w:t>
            </w:r>
            <w:r w:rsidR="00B719A7" w:rsidRPr="00B719A7">
              <w:t>(1 чт</w:t>
            </w:r>
            <w:r w:rsidR="00B719A7" w:rsidRPr="00B719A7">
              <w:t>е</w:t>
            </w:r>
            <w:r w:rsidR="00B719A7" w:rsidRPr="00B719A7">
              <w:t>ние).</w:t>
            </w:r>
          </w:p>
        </w:tc>
        <w:tc>
          <w:tcPr>
            <w:tcW w:w="1843" w:type="dxa"/>
          </w:tcPr>
          <w:p w:rsidR="008F54DF" w:rsidRDefault="008F54DF" w:rsidP="008F54DF">
            <w:pPr>
              <w:jc w:val="both"/>
            </w:pPr>
            <w:r w:rsidRPr="008F54DF">
              <w:t>депутаты обл</w:t>
            </w:r>
            <w:r w:rsidRPr="008F54DF">
              <w:t>а</w:t>
            </w:r>
            <w:r w:rsidRPr="008F54DF">
              <w:t>стного Собр</w:t>
            </w:r>
            <w:r w:rsidRPr="008F54DF">
              <w:t>а</w:t>
            </w:r>
            <w:r w:rsidRPr="008F54DF">
              <w:t xml:space="preserve">ния </w:t>
            </w:r>
          </w:p>
          <w:p w:rsidR="0006092E" w:rsidRPr="008F54DF" w:rsidRDefault="008F54DF" w:rsidP="008F54DF">
            <w:pPr>
              <w:jc w:val="both"/>
              <w:rPr>
                <w:color w:val="000000"/>
              </w:rPr>
            </w:pPr>
            <w:r w:rsidRPr="008F54DF">
              <w:t xml:space="preserve">И.А. Чесноков, </w:t>
            </w:r>
            <w:r>
              <w:t xml:space="preserve">       </w:t>
            </w:r>
            <w:r w:rsidRPr="008F54DF">
              <w:t xml:space="preserve">О.К. Виткова, С.Д. </w:t>
            </w:r>
            <w:proofErr w:type="spellStart"/>
            <w:r w:rsidRPr="008F54DF">
              <w:t>Эману</w:t>
            </w:r>
            <w:r w:rsidRPr="008F54DF">
              <w:t>и</w:t>
            </w:r>
            <w:r w:rsidRPr="008F54DF">
              <w:t>лов</w:t>
            </w:r>
            <w:proofErr w:type="spellEnd"/>
          </w:p>
        </w:tc>
        <w:tc>
          <w:tcPr>
            <w:tcW w:w="4819" w:type="dxa"/>
          </w:tcPr>
          <w:p w:rsidR="008A7F9B" w:rsidRPr="008A7F9B" w:rsidRDefault="008A7F9B" w:rsidP="008A7F9B">
            <w:pPr>
              <w:jc w:val="both"/>
            </w:pPr>
            <w:proofErr w:type="gramStart"/>
            <w:r w:rsidRPr="008A7F9B">
              <w:t xml:space="preserve">Законопроектом </w:t>
            </w:r>
            <w:r w:rsidRPr="008A7F9B">
              <w:rPr>
                <w:color w:val="000000"/>
              </w:rPr>
              <w:t xml:space="preserve">предлагается </w:t>
            </w:r>
            <w:r w:rsidRPr="008A7F9B">
              <w:t>закрепить в методиках расчета субвенции местным бюджетам муниципальных районов и г</w:t>
            </w:r>
            <w:r w:rsidRPr="008A7F9B">
              <w:t>о</w:t>
            </w:r>
            <w:r w:rsidRPr="008A7F9B">
              <w:t>родских округов Архангельской области на обеспечение государственных гарантий ре</w:t>
            </w:r>
            <w:r w:rsidRPr="008A7F9B">
              <w:t>а</w:t>
            </w:r>
            <w:r w:rsidRPr="008A7F9B">
              <w:t>лизации прав на получение общедоступного и бесплатного дошкольного образования в муниципальных дошкольных образовател</w:t>
            </w:r>
            <w:r w:rsidRPr="008A7F9B">
              <w:t>ь</w:t>
            </w:r>
            <w:r w:rsidRPr="008A7F9B">
              <w:t>ных организациях, общедоступного и бе</w:t>
            </w:r>
            <w:r w:rsidRPr="008A7F9B">
              <w:t>с</w:t>
            </w:r>
            <w:r w:rsidRPr="008A7F9B">
              <w:lastRenderedPageBreak/>
              <w:t>платного дошкольного, начального общего, основного общего, среднего общего образ</w:t>
            </w:r>
            <w:r w:rsidRPr="008A7F9B">
              <w:t>о</w:t>
            </w:r>
            <w:r w:rsidRPr="008A7F9B">
              <w:t>вания в муниципальных общеобразовател</w:t>
            </w:r>
            <w:r w:rsidRPr="008A7F9B">
              <w:t>ь</w:t>
            </w:r>
            <w:r w:rsidRPr="008A7F9B">
              <w:t>ных организациях, обеспечение дополн</w:t>
            </w:r>
            <w:r w:rsidRPr="008A7F9B">
              <w:t>и</w:t>
            </w:r>
            <w:r w:rsidRPr="008A7F9B">
              <w:t>тельного образования детей в муниципал</w:t>
            </w:r>
            <w:r w:rsidRPr="008A7F9B">
              <w:t>ь</w:t>
            </w:r>
            <w:r w:rsidRPr="008A7F9B">
              <w:t>ных общеобразовательных организациях (приложения № 1 и</w:t>
            </w:r>
            <w:proofErr w:type="gramEnd"/>
            <w:r w:rsidRPr="008A7F9B">
              <w:t xml:space="preserve"> № </w:t>
            </w:r>
            <w:proofErr w:type="gramStart"/>
            <w:r w:rsidRPr="008A7F9B">
              <w:t>2 к областному зак</w:t>
            </w:r>
            <w:r w:rsidRPr="008A7F9B">
              <w:t>о</w:t>
            </w:r>
            <w:r w:rsidRPr="008A7F9B">
              <w:t>ну от 2 июля 2013 года № 712-41-ОЗ «Об образовании в Архангельской области») п</w:t>
            </w:r>
            <w:r w:rsidRPr="008A7F9B">
              <w:t>о</w:t>
            </w:r>
            <w:r w:rsidRPr="008A7F9B">
              <w:t>ложения, определяющие, что при расчете объема субвенций на очередной финанс</w:t>
            </w:r>
            <w:r w:rsidRPr="008A7F9B">
              <w:t>о</w:t>
            </w:r>
            <w:r w:rsidRPr="008A7F9B">
              <w:t>вый год коэффициенты индексации расх</w:t>
            </w:r>
            <w:r w:rsidRPr="008A7F9B">
              <w:t>о</w:t>
            </w:r>
            <w:r w:rsidRPr="008A7F9B">
              <w:t>дов средней ставки (среднего оклада), сто</w:t>
            </w:r>
            <w:r w:rsidRPr="008A7F9B">
              <w:t>и</w:t>
            </w:r>
            <w:r w:rsidRPr="008A7F9B">
              <w:t>мости комплекта учебников и учебных п</w:t>
            </w:r>
            <w:r w:rsidRPr="008A7F9B">
              <w:t>о</w:t>
            </w:r>
            <w:r w:rsidRPr="008A7F9B">
              <w:t>собий, расходов на обеспечение дополн</w:t>
            </w:r>
            <w:r w:rsidRPr="008A7F9B">
              <w:t>и</w:t>
            </w:r>
            <w:r w:rsidRPr="008A7F9B">
              <w:t xml:space="preserve">тельного профессионального образования педагогических работников не могут быть установлены меньше 1. </w:t>
            </w:r>
            <w:proofErr w:type="gramEnd"/>
          </w:p>
          <w:p w:rsidR="008A7F9B" w:rsidRPr="008A7F9B" w:rsidRDefault="008A7F9B" w:rsidP="008A7F9B">
            <w:pPr>
              <w:autoSpaceDE w:val="0"/>
              <w:autoSpaceDN w:val="0"/>
              <w:adjustRightInd w:val="0"/>
              <w:jc w:val="both"/>
              <w:rPr>
                <w:rFonts w:eastAsia="HiddenHorzOCR"/>
              </w:rPr>
            </w:pPr>
            <w:r w:rsidRPr="008A7F9B">
              <w:t>На законопроект получены положительные заключения от государственно-правового управления областного Собрания депутатов, Управления Министерства юстиции Ро</w:t>
            </w:r>
            <w:r w:rsidRPr="008A7F9B">
              <w:t>с</w:t>
            </w:r>
            <w:r w:rsidRPr="008A7F9B">
              <w:t>сийской Федерации по Архангельской о</w:t>
            </w:r>
            <w:r w:rsidRPr="008A7F9B">
              <w:t>б</w:t>
            </w:r>
            <w:r w:rsidRPr="008A7F9B">
              <w:t xml:space="preserve">ласти и Ненецкому автономному округу, прокуратуры Архангельской области. </w:t>
            </w:r>
          </w:p>
          <w:p w:rsidR="008A7F9B" w:rsidRPr="008A7F9B" w:rsidRDefault="008A7F9B" w:rsidP="008A7F9B">
            <w:pPr>
              <w:jc w:val="both"/>
            </w:pPr>
            <w:r w:rsidRPr="008A7F9B">
              <w:t>В течение мая-июня 2016 года в адрес ком</w:t>
            </w:r>
            <w:r w:rsidRPr="008A7F9B">
              <w:t>и</w:t>
            </w:r>
            <w:r w:rsidRPr="008A7F9B">
              <w:t>тета по образованию и науке поступали о</w:t>
            </w:r>
            <w:r w:rsidRPr="008A7F9B">
              <w:t>т</w:t>
            </w:r>
            <w:r w:rsidRPr="008A7F9B">
              <w:t>зывы в поддержку законопроекта от глав администраций муниципальных образов</w:t>
            </w:r>
            <w:r w:rsidRPr="008A7F9B">
              <w:t>а</w:t>
            </w:r>
            <w:r w:rsidRPr="008A7F9B">
              <w:t>ний Архангельской области и муниципал</w:t>
            </w:r>
            <w:r w:rsidRPr="008A7F9B">
              <w:t>ь</w:t>
            </w:r>
            <w:r w:rsidRPr="008A7F9B">
              <w:t xml:space="preserve">ных органов управления образованием. </w:t>
            </w:r>
          </w:p>
          <w:p w:rsidR="008A7F9B" w:rsidRDefault="008A7F9B" w:rsidP="008A7F9B">
            <w:pPr>
              <w:pStyle w:val="a3"/>
              <w:ind w:firstLine="0"/>
              <w:rPr>
                <w:sz w:val="24"/>
                <w:szCs w:val="24"/>
              </w:rPr>
            </w:pPr>
            <w:r w:rsidRPr="008A7F9B">
              <w:rPr>
                <w:bCs/>
                <w:sz w:val="24"/>
                <w:szCs w:val="24"/>
              </w:rPr>
              <w:t>Кроме того на заседании общественного экспертного совета по образованию при А</w:t>
            </w:r>
            <w:r w:rsidRPr="008A7F9B">
              <w:rPr>
                <w:bCs/>
                <w:sz w:val="24"/>
                <w:szCs w:val="24"/>
              </w:rPr>
              <w:t>р</w:t>
            </w:r>
            <w:r w:rsidRPr="008A7F9B">
              <w:rPr>
                <w:bCs/>
                <w:sz w:val="24"/>
                <w:szCs w:val="24"/>
              </w:rPr>
              <w:t>хангельском областном Собрании депут</w:t>
            </w:r>
            <w:r w:rsidRPr="008A7F9B">
              <w:rPr>
                <w:bCs/>
                <w:sz w:val="24"/>
                <w:szCs w:val="24"/>
              </w:rPr>
              <w:t>а</w:t>
            </w:r>
            <w:r w:rsidRPr="008A7F9B">
              <w:rPr>
                <w:bCs/>
                <w:sz w:val="24"/>
                <w:szCs w:val="24"/>
              </w:rPr>
              <w:t xml:space="preserve">тов, состоявшемся </w:t>
            </w:r>
            <w:r w:rsidRPr="008A7F9B">
              <w:rPr>
                <w:sz w:val="24"/>
                <w:szCs w:val="24"/>
              </w:rPr>
              <w:t>28 июня</w:t>
            </w:r>
            <w:r w:rsidRPr="008A7F9B">
              <w:rPr>
                <w:bCs/>
                <w:sz w:val="24"/>
                <w:szCs w:val="24"/>
              </w:rPr>
              <w:t xml:space="preserve"> 2016 года, было принято решение о поддержке внесенного законопроекта </w:t>
            </w:r>
            <w:r w:rsidRPr="008A7F9B">
              <w:rPr>
                <w:sz w:val="24"/>
                <w:szCs w:val="24"/>
              </w:rPr>
              <w:t>в первом чтении.</w:t>
            </w:r>
          </w:p>
          <w:p w:rsidR="008C6CA7" w:rsidRPr="008A7F9B" w:rsidRDefault="008C6CA7" w:rsidP="008A7F9B">
            <w:pPr>
              <w:pStyle w:val="a3"/>
              <w:ind w:firstLine="0"/>
              <w:rPr>
                <w:sz w:val="24"/>
                <w:szCs w:val="24"/>
              </w:rPr>
            </w:pPr>
          </w:p>
          <w:p w:rsidR="005829BA" w:rsidRPr="008A7F9B" w:rsidRDefault="005829BA" w:rsidP="008A7F9B">
            <w:pPr>
              <w:jc w:val="both"/>
            </w:pPr>
          </w:p>
        </w:tc>
        <w:tc>
          <w:tcPr>
            <w:tcW w:w="1985" w:type="dxa"/>
          </w:tcPr>
          <w:p w:rsidR="0006092E" w:rsidRPr="00437DE0" w:rsidRDefault="0006092E" w:rsidP="0006092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6092E" w:rsidRPr="002D5A12" w:rsidRDefault="0006092E" w:rsidP="0006092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sidR="000B009E">
              <w:rPr>
                <w:sz w:val="24"/>
                <w:szCs w:val="24"/>
              </w:rPr>
              <w:t>2</w:t>
            </w:r>
            <w:r w:rsidRPr="002D5A12">
              <w:rPr>
                <w:sz w:val="24"/>
                <w:szCs w:val="24"/>
              </w:rPr>
              <w:t xml:space="preserve"> плана </w:t>
            </w:r>
          </w:p>
          <w:p w:rsidR="0006092E" w:rsidRPr="002D5A12" w:rsidRDefault="0006092E" w:rsidP="0006092E">
            <w:pPr>
              <w:pStyle w:val="a3"/>
              <w:ind w:left="-76" w:right="-56" w:firstLine="0"/>
              <w:jc w:val="center"/>
              <w:rPr>
                <w:sz w:val="24"/>
                <w:szCs w:val="24"/>
              </w:rPr>
            </w:pPr>
            <w:r w:rsidRPr="002D5A12">
              <w:rPr>
                <w:sz w:val="24"/>
                <w:szCs w:val="24"/>
              </w:rPr>
              <w:t>деятельности</w:t>
            </w:r>
          </w:p>
          <w:p w:rsidR="0006092E" w:rsidRPr="002D5A12" w:rsidRDefault="0006092E" w:rsidP="0006092E">
            <w:pPr>
              <w:pStyle w:val="a3"/>
              <w:ind w:left="-76" w:right="-56" w:firstLine="0"/>
              <w:jc w:val="center"/>
              <w:rPr>
                <w:sz w:val="24"/>
                <w:szCs w:val="24"/>
              </w:rPr>
            </w:pPr>
            <w:r w:rsidRPr="002D5A12">
              <w:rPr>
                <w:sz w:val="24"/>
                <w:szCs w:val="24"/>
              </w:rPr>
              <w:t xml:space="preserve"> комитета</w:t>
            </w:r>
          </w:p>
          <w:p w:rsidR="0006092E" w:rsidRPr="00437DE0" w:rsidRDefault="0006092E" w:rsidP="00B719A7">
            <w:pPr>
              <w:pStyle w:val="a3"/>
              <w:ind w:left="-76" w:right="-56" w:firstLine="0"/>
              <w:jc w:val="center"/>
              <w:rPr>
                <w:sz w:val="24"/>
                <w:szCs w:val="24"/>
              </w:rPr>
            </w:pPr>
            <w:r w:rsidRPr="002D5A12">
              <w:rPr>
                <w:sz w:val="24"/>
                <w:szCs w:val="24"/>
              </w:rPr>
              <w:t xml:space="preserve">на </w:t>
            </w:r>
            <w:r w:rsidR="00B719A7">
              <w:rPr>
                <w:sz w:val="24"/>
                <w:szCs w:val="24"/>
              </w:rPr>
              <w:t>июнь</w:t>
            </w:r>
          </w:p>
        </w:tc>
        <w:tc>
          <w:tcPr>
            <w:tcW w:w="3474" w:type="dxa"/>
          </w:tcPr>
          <w:p w:rsidR="008A7F9B" w:rsidRPr="008908D8" w:rsidRDefault="008A7F9B" w:rsidP="008A7F9B">
            <w:pPr>
              <w:autoSpaceDE w:val="0"/>
              <w:autoSpaceDN w:val="0"/>
              <w:adjustRightInd w:val="0"/>
              <w:jc w:val="both"/>
              <w:outlineLvl w:val="0"/>
              <w:rPr>
                <w:b/>
                <w:bCs/>
                <w:color w:val="000000"/>
              </w:rPr>
            </w:pPr>
            <w:r w:rsidRPr="008908D8">
              <w:rPr>
                <w:bCs/>
              </w:rPr>
              <w:t xml:space="preserve">Рекомендовать </w:t>
            </w:r>
            <w:r w:rsidRPr="008908D8">
              <w:t>депутатам о</w:t>
            </w:r>
            <w:r w:rsidRPr="008908D8">
              <w:t>б</w:t>
            </w:r>
            <w:r w:rsidRPr="008908D8">
              <w:t xml:space="preserve">ластного Собрания депутатов принять законопроект в первом чтении на </w:t>
            </w:r>
            <w:r w:rsidRPr="008908D8">
              <w:rPr>
                <w:bCs/>
                <w:color w:val="000000"/>
              </w:rPr>
              <w:t xml:space="preserve">двадцать седьмой сессии (29-30 июня 2016 г) </w:t>
            </w:r>
            <w:r w:rsidRPr="008908D8">
              <w:t>о</w:t>
            </w:r>
            <w:r w:rsidRPr="008908D8">
              <w:t>б</w:t>
            </w:r>
            <w:r w:rsidRPr="008908D8">
              <w:t>ластного Собрания депутатов</w:t>
            </w:r>
            <w:r w:rsidRPr="008908D8">
              <w:rPr>
                <w:bCs/>
                <w:color w:val="000000"/>
              </w:rPr>
              <w:t>.</w:t>
            </w:r>
            <w:r w:rsidRPr="008908D8">
              <w:rPr>
                <w:b/>
                <w:bCs/>
                <w:color w:val="000000"/>
              </w:rPr>
              <w:t xml:space="preserve"> </w:t>
            </w:r>
          </w:p>
          <w:p w:rsidR="0006092E" w:rsidRPr="008908D8" w:rsidRDefault="0006092E" w:rsidP="0006092E">
            <w:pPr>
              <w:autoSpaceDE w:val="0"/>
              <w:autoSpaceDN w:val="0"/>
              <w:adjustRightInd w:val="0"/>
              <w:jc w:val="both"/>
              <w:outlineLvl w:val="0"/>
              <w:rPr>
                <w:bCs/>
              </w:rPr>
            </w:pPr>
          </w:p>
        </w:tc>
      </w:tr>
      <w:tr w:rsidR="00B719A7" w:rsidRPr="00B27A37" w:rsidTr="00EE4CFF">
        <w:tc>
          <w:tcPr>
            <w:tcW w:w="588" w:type="dxa"/>
          </w:tcPr>
          <w:p w:rsidR="00B719A7" w:rsidRDefault="00B719A7" w:rsidP="005822FA">
            <w:pPr>
              <w:pStyle w:val="a3"/>
              <w:ind w:firstLine="0"/>
              <w:jc w:val="center"/>
              <w:rPr>
                <w:sz w:val="24"/>
                <w:szCs w:val="24"/>
              </w:rPr>
            </w:pPr>
            <w:r>
              <w:rPr>
                <w:sz w:val="24"/>
                <w:szCs w:val="24"/>
              </w:rPr>
              <w:lastRenderedPageBreak/>
              <w:t>3.</w:t>
            </w:r>
          </w:p>
        </w:tc>
        <w:tc>
          <w:tcPr>
            <w:tcW w:w="2639" w:type="dxa"/>
          </w:tcPr>
          <w:p w:rsidR="00B719A7" w:rsidRPr="00B719A7" w:rsidRDefault="00B719A7" w:rsidP="00B719A7">
            <w:pPr>
              <w:jc w:val="both"/>
              <w:rPr>
                <w:color w:val="000000"/>
              </w:rPr>
            </w:pPr>
            <w:r w:rsidRPr="00B719A7">
              <w:t>О проекте областного закона «О внесении изменений в областной закон «Об образовании в Архангельской о</w:t>
            </w:r>
            <w:r w:rsidRPr="00B719A7">
              <w:t>б</w:t>
            </w:r>
            <w:r w:rsidRPr="00B719A7">
              <w:t>ласти» (1 чтение).</w:t>
            </w:r>
          </w:p>
          <w:p w:rsidR="00B719A7" w:rsidRPr="00B719A7" w:rsidRDefault="00B719A7" w:rsidP="007D07BF">
            <w:pPr>
              <w:jc w:val="both"/>
            </w:pPr>
          </w:p>
        </w:tc>
        <w:tc>
          <w:tcPr>
            <w:tcW w:w="1843" w:type="dxa"/>
          </w:tcPr>
          <w:p w:rsidR="00B719A7" w:rsidRDefault="00B719A7" w:rsidP="00B719A7">
            <w:pPr>
              <w:jc w:val="both"/>
            </w:pPr>
            <w:r w:rsidRPr="00B719A7">
              <w:t xml:space="preserve">депутаты </w:t>
            </w:r>
          </w:p>
          <w:p w:rsidR="00B719A7" w:rsidRDefault="00B719A7" w:rsidP="00B719A7">
            <w:pPr>
              <w:jc w:val="both"/>
            </w:pPr>
            <w:r w:rsidRPr="00B719A7">
              <w:t>областного</w:t>
            </w:r>
          </w:p>
          <w:p w:rsidR="00B719A7" w:rsidRPr="00B719A7" w:rsidRDefault="00B719A7" w:rsidP="00B719A7">
            <w:pPr>
              <w:jc w:val="both"/>
            </w:pPr>
            <w:r w:rsidRPr="00B719A7">
              <w:t xml:space="preserve">Собрания                  С.А. </w:t>
            </w:r>
            <w:proofErr w:type="spellStart"/>
            <w:r w:rsidRPr="00B719A7">
              <w:t>Пивков</w:t>
            </w:r>
            <w:proofErr w:type="spellEnd"/>
            <w:r w:rsidRPr="00B719A7">
              <w:t xml:space="preserve">, О.С. </w:t>
            </w:r>
            <w:proofErr w:type="spellStart"/>
            <w:r w:rsidRPr="00B719A7">
              <w:t>Осицын</w:t>
            </w:r>
            <w:r>
              <w:t>а</w:t>
            </w:r>
            <w:proofErr w:type="spellEnd"/>
            <w:r w:rsidRPr="00B719A7">
              <w:t xml:space="preserve"> </w:t>
            </w:r>
          </w:p>
        </w:tc>
        <w:tc>
          <w:tcPr>
            <w:tcW w:w="4819" w:type="dxa"/>
          </w:tcPr>
          <w:p w:rsidR="008A7F9B" w:rsidRPr="008A7F9B" w:rsidRDefault="008A7F9B" w:rsidP="008D1A91">
            <w:pPr>
              <w:pStyle w:val="11"/>
              <w:shd w:val="clear" w:color="auto" w:fill="auto"/>
              <w:spacing w:before="0" w:line="240" w:lineRule="auto"/>
              <w:ind w:left="40" w:right="40"/>
              <w:rPr>
                <w:sz w:val="24"/>
                <w:szCs w:val="24"/>
              </w:rPr>
            </w:pPr>
            <w:r w:rsidRPr="008A7F9B">
              <w:rPr>
                <w:sz w:val="24"/>
                <w:szCs w:val="24"/>
              </w:rPr>
              <w:t xml:space="preserve">Законопроектом </w:t>
            </w:r>
            <w:r w:rsidRPr="008A7F9B">
              <w:rPr>
                <w:color w:val="000000"/>
                <w:sz w:val="24"/>
                <w:szCs w:val="24"/>
              </w:rPr>
              <w:t xml:space="preserve">предлагается </w:t>
            </w:r>
            <w:r w:rsidRPr="008A7F9B">
              <w:rPr>
                <w:sz w:val="24"/>
                <w:szCs w:val="24"/>
              </w:rPr>
              <w:t xml:space="preserve">определить, что рабочие тетради являются учебными пособиями, </w:t>
            </w:r>
            <w:r w:rsidRPr="008A7F9B">
              <w:rPr>
                <w:color w:val="000000"/>
                <w:sz w:val="24"/>
                <w:szCs w:val="24"/>
              </w:rPr>
              <w:t>в</w:t>
            </w:r>
            <w:r w:rsidRPr="008A7F9B">
              <w:rPr>
                <w:sz w:val="24"/>
                <w:szCs w:val="24"/>
              </w:rPr>
              <w:t xml:space="preserve"> целях уточнения нормати</w:t>
            </w:r>
            <w:r w:rsidRPr="008A7F9B">
              <w:rPr>
                <w:sz w:val="24"/>
                <w:szCs w:val="24"/>
              </w:rPr>
              <w:t>в</w:t>
            </w:r>
            <w:r w:rsidRPr="008A7F9B">
              <w:rPr>
                <w:sz w:val="24"/>
                <w:szCs w:val="24"/>
              </w:rPr>
              <w:t>ных положений областного закона от 2 и</w:t>
            </w:r>
            <w:r w:rsidRPr="008A7F9B">
              <w:rPr>
                <w:sz w:val="24"/>
                <w:szCs w:val="24"/>
              </w:rPr>
              <w:t>ю</w:t>
            </w:r>
            <w:r w:rsidRPr="008A7F9B">
              <w:rPr>
                <w:sz w:val="24"/>
                <w:szCs w:val="24"/>
              </w:rPr>
              <w:t>ля 2013 года № 712-41-ОЗ «Об образовании в Архангельской области», а также искл</w:t>
            </w:r>
            <w:r w:rsidRPr="008A7F9B">
              <w:rPr>
                <w:sz w:val="24"/>
                <w:szCs w:val="24"/>
              </w:rPr>
              <w:t>ю</w:t>
            </w:r>
            <w:r w:rsidRPr="008A7F9B">
              <w:rPr>
                <w:sz w:val="24"/>
                <w:szCs w:val="24"/>
              </w:rPr>
              <w:t xml:space="preserve">чения ситуации, когда рабочие тетради приобретаются родителями за свой счет. </w:t>
            </w:r>
          </w:p>
          <w:p w:rsidR="008A7F9B" w:rsidRPr="008A7F9B" w:rsidRDefault="008A7F9B" w:rsidP="008D1A91">
            <w:pPr>
              <w:autoSpaceDE w:val="0"/>
              <w:autoSpaceDN w:val="0"/>
              <w:adjustRightInd w:val="0"/>
              <w:jc w:val="both"/>
            </w:pPr>
            <w:r w:rsidRPr="008A7F9B">
              <w:t>На законопроект получены положительные заключения от Управления Министерства юстиции Российской Федерации по Арха</w:t>
            </w:r>
            <w:r w:rsidRPr="008A7F9B">
              <w:t>н</w:t>
            </w:r>
            <w:r w:rsidRPr="008A7F9B">
              <w:t>гельской области и Ненецкому автономному округу, прокуратуры Архангельской обла</w:t>
            </w:r>
            <w:r w:rsidRPr="008A7F9B">
              <w:t>с</w:t>
            </w:r>
            <w:r w:rsidRPr="008A7F9B">
              <w:t>ти.</w:t>
            </w:r>
          </w:p>
          <w:p w:rsidR="008A7F9B" w:rsidRPr="008A7F9B" w:rsidRDefault="008A7F9B" w:rsidP="008D1A91">
            <w:pPr>
              <w:autoSpaceDE w:val="0"/>
              <w:autoSpaceDN w:val="0"/>
              <w:adjustRightInd w:val="0"/>
              <w:jc w:val="both"/>
            </w:pPr>
            <w:r w:rsidRPr="008A7F9B">
              <w:t xml:space="preserve">Поступил ряд замечаний от Губернатора Архангельской области И.А. Орлова, </w:t>
            </w:r>
            <w:r w:rsidR="008D1A91" w:rsidRPr="008A7F9B">
              <w:rPr>
                <w:rFonts w:eastAsia="HiddenHorzOCR"/>
              </w:rPr>
              <w:t>от главы муниципального образования «</w:t>
            </w:r>
            <w:proofErr w:type="spellStart"/>
            <w:r w:rsidR="008D1A91" w:rsidRPr="008A7F9B">
              <w:rPr>
                <w:rFonts w:eastAsia="HiddenHorzOCR"/>
              </w:rPr>
              <w:t>Ня</w:t>
            </w:r>
            <w:r w:rsidR="008D1A91" w:rsidRPr="008A7F9B">
              <w:rPr>
                <w:rFonts w:eastAsia="HiddenHorzOCR"/>
              </w:rPr>
              <w:t>н</w:t>
            </w:r>
            <w:r w:rsidR="008D1A91" w:rsidRPr="008A7F9B">
              <w:rPr>
                <w:rFonts w:eastAsia="HiddenHorzOCR"/>
              </w:rPr>
              <w:t>домский</w:t>
            </w:r>
            <w:proofErr w:type="spellEnd"/>
            <w:r w:rsidR="008D1A91" w:rsidRPr="008A7F9B">
              <w:rPr>
                <w:rFonts w:eastAsia="HiddenHorzOCR"/>
              </w:rPr>
              <w:t xml:space="preserve"> муниципальный район»</w:t>
            </w:r>
            <w:r w:rsidR="008D1A91">
              <w:rPr>
                <w:rFonts w:eastAsia="HiddenHorzOCR"/>
              </w:rPr>
              <w:t xml:space="preserve"> </w:t>
            </w:r>
            <w:r w:rsidR="008D1A91" w:rsidRPr="008A7F9B">
              <w:rPr>
                <w:rFonts w:eastAsia="HiddenHorzOCR"/>
              </w:rPr>
              <w:t xml:space="preserve">В.Г. </w:t>
            </w:r>
            <w:proofErr w:type="spellStart"/>
            <w:r w:rsidR="008D1A91" w:rsidRPr="008A7F9B">
              <w:rPr>
                <w:rFonts w:eastAsia="HiddenHorzOCR"/>
              </w:rPr>
              <w:t>Стр</w:t>
            </w:r>
            <w:r w:rsidR="008D1A91" w:rsidRPr="008A7F9B">
              <w:rPr>
                <w:rFonts w:eastAsia="HiddenHorzOCR"/>
              </w:rPr>
              <w:t>у</w:t>
            </w:r>
            <w:r w:rsidR="008D1A91" w:rsidRPr="008A7F9B">
              <w:rPr>
                <w:rFonts w:eastAsia="HiddenHorzOCR"/>
              </w:rPr>
              <w:t>менского</w:t>
            </w:r>
            <w:proofErr w:type="spellEnd"/>
            <w:r w:rsidR="008D1A91">
              <w:rPr>
                <w:rFonts w:eastAsia="HiddenHorzOCR"/>
              </w:rPr>
              <w:t>,</w:t>
            </w:r>
            <w:r w:rsidR="008D1A91" w:rsidRPr="008A7F9B">
              <w:rPr>
                <w:rFonts w:eastAsia="HiddenHorzOCR"/>
              </w:rPr>
              <w:t xml:space="preserve"> </w:t>
            </w:r>
            <w:r w:rsidRPr="008A7F9B">
              <w:t>в соответствии с которыми пре</w:t>
            </w:r>
            <w:r w:rsidRPr="008A7F9B">
              <w:t>д</w:t>
            </w:r>
            <w:r w:rsidRPr="008A7F9B">
              <w:t>лагается отклонить внесенный законопр</w:t>
            </w:r>
            <w:r w:rsidRPr="008A7F9B">
              <w:t>о</w:t>
            </w:r>
            <w:r w:rsidRPr="008A7F9B">
              <w:t xml:space="preserve">ект. </w:t>
            </w:r>
          </w:p>
          <w:p w:rsidR="008A7F9B" w:rsidRPr="008A7F9B" w:rsidRDefault="008A7F9B" w:rsidP="008D1A91">
            <w:pPr>
              <w:autoSpaceDE w:val="0"/>
              <w:autoSpaceDN w:val="0"/>
              <w:adjustRightInd w:val="0"/>
              <w:jc w:val="both"/>
            </w:pPr>
            <w:r w:rsidRPr="008A7F9B">
              <w:t xml:space="preserve">В </w:t>
            </w:r>
            <w:proofErr w:type="gramStart"/>
            <w:r w:rsidRPr="008A7F9B">
              <w:t>заключении</w:t>
            </w:r>
            <w:proofErr w:type="gramEnd"/>
            <w:r w:rsidRPr="008A7F9B">
              <w:t xml:space="preserve"> государственно-правового управления областного Собрания депутатов отмечается, что в </w:t>
            </w:r>
            <w:proofErr w:type="spellStart"/>
            <w:r w:rsidRPr="008A7F9B">
              <w:rPr>
                <w:rFonts w:eastAsia="HiddenHorzOCR"/>
              </w:rPr>
              <w:t>финансово-экономи</w:t>
            </w:r>
            <w:r w:rsidR="008D1A91">
              <w:rPr>
                <w:rFonts w:eastAsia="HiddenHorzOCR"/>
              </w:rPr>
              <w:t>-</w:t>
            </w:r>
            <w:r w:rsidRPr="008A7F9B">
              <w:rPr>
                <w:rFonts w:eastAsia="HiddenHorzOCR"/>
              </w:rPr>
              <w:t>ческом</w:t>
            </w:r>
            <w:proofErr w:type="spellEnd"/>
            <w:r w:rsidRPr="008A7F9B">
              <w:rPr>
                <w:rFonts w:eastAsia="HiddenHorzOCR"/>
              </w:rPr>
              <w:t xml:space="preserve"> обосновании к законопроекту отсу</w:t>
            </w:r>
            <w:r w:rsidRPr="008A7F9B">
              <w:rPr>
                <w:rFonts w:eastAsia="HiddenHorzOCR"/>
              </w:rPr>
              <w:t>т</w:t>
            </w:r>
            <w:r w:rsidRPr="008A7F9B">
              <w:rPr>
                <w:rFonts w:eastAsia="HiddenHorzOCR"/>
              </w:rPr>
              <w:t>ствуют расчетные данные об увеличении расходов областного бюджета в связи с вступлением в силу положений законопр</w:t>
            </w:r>
            <w:r w:rsidRPr="008A7F9B">
              <w:rPr>
                <w:rFonts w:eastAsia="HiddenHorzOCR"/>
              </w:rPr>
              <w:t>о</w:t>
            </w:r>
            <w:r w:rsidRPr="008A7F9B">
              <w:rPr>
                <w:rFonts w:eastAsia="HiddenHorzOCR"/>
              </w:rPr>
              <w:t>екта с 1 января 2017 года.</w:t>
            </w:r>
          </w:p>
          <w:p w:rsidR="008A7F9B" w:rsidRPr="008A7F9B" w:rsidRDefault="008A7F9B" w:rsidP="008D1A91">
            <w:pPr>
              <w:pStyle w:val="ConsPlusNormal"/>
              <w:ind w:firstLine="0"/>
              <w:jc w:val="both"/>
              <w:rPr>
                <w:rFonts w:ascii="Times New Roman" w:hAnsi="Times New Roman" w:cs="Times New Roman"/>
                <w:sz w:val="24"/>
                <w:szCs w:val="24"/>
              </w:rPr>
            </w:pPr>
            <w:r w:rsidRPr="008A7F9B">
              <w:rPr>
                <w:rFonts w:ascii="Times New Roman" w:hAnsi="Times New Roman" w:cs="Times New Roman"/>
                <w:sz w:val="24"/>
                <w:szCs w:val="24"/>
              </w:rPr>
              <w:t>Кроме того комитет по образованию и науке полагает необходимым отметить следу</w:t>
            </w:r>
            <w:r w:rsidRPr="008A7F9B">
              <w:rPr>
                <w:rFonts w:ascii="Times New Roman" w:hAnsi="Times New Roman" w:cs="Times New Roman"/>
                <w:sz w:val="24"/>
                <w:szCs w:val="24"/>
              </w:rPr>
              <w:t>ю</w:t>
            </w:r>
            <w:r w:rsidRPr="008A7F9B">
              <w:rPr>
                <w:rFonts w:ascii="Times New Roman" w:hAnsi="Times New Roman" w:cs="Times New Roman"/>
                <w:sz w:val="24"/>
                <w:szCs w:val="24"/>
              </w:rPr>
              <w:t>щее.</w:t>
            </w:r>
          </w:p>
          <w:p w:rsidR="008A7F9B" w:rsidRPr="008A7F9B" w:rsidRDefault="008A7F9B" w:rsidP="008D1A91">
            <w:pPr>
              <w:pStyle w:val="ConsPlusNormal"/>
              <w:ind w:firstLine="0"/>
              <w:jc w:val="both"/>
              <w:rPr>
                <w:rFonts w:ascii="Times New Roman" w:hAnsi="Times New Roman" w:cs="Times New Roman"/>
                <w:sz w:val="24"/>
                <w:szCs w:val="24"/>
              </w:rPr>
            </w:pPr>
            <w:r w:rsidRPr="008A7F9B">
              <w:rPr>
                <w:rFonts w:ascii="Times New Roman" w:hAnsi="Times New Roman" w:cs="Times New Roman"/>
                <w:sz w:val="24"/>
                <w:szCs w:val="24"/>
              </w:rPr>
              <w:t>Областным Собранием депутатов на дв</w:t>
            </w:r>
            <w:r w:rsidRPr="008A7F9B">
              <w:rPr>
                <w:rFonts w:ascii="Times New Roman" w:hAnsi="Times New Roman" w:cs="Times New Roman"/>
                <w:sz w:val="24"/>
                <w:szCs w:val="24"/>
              </w:rPr>
              <w:t>а</w:t>
            </w:r>
            <w:r w:rsidRPr="008A7F9B">
              <w:rPr>
                <w:rFonts w:ascii="Times New Roman" w:hAnsi="Times New Roman" w:cs="Times New Roman"/>
                <w:sz w:val="24"/>
                <w:szCs w:val="24"/>
              </w:rPr>
              <w:t xml:space="preserve">дцать шестой сессии (25-26 мая 2016 года) было принято постановление от 25.05.2016 </w:t>
            </w:r>
            <w:r w:rsidRPr="008A7F9B">
              <w:rPr>
                <w:rFonts w:ascii="Times New Roman" w:hAnsi="Times New Roman" w:cs="Times New Roman"/>
                <w:sz w:val="24"/>
                <w:szCs w:val="24"/>
              </w:rPr>
              <w:lastRenderedPageBreak/>
              <w:t>№ 1290 «Об</w:t>
            </w:r>
            <w:r w:rsidRPr="008A7F9B">
              <w:rPr>
                <w:b/>
                <w:sz w:val="24"/>
                <w:szCs w:val="24"/>
              </w:rPr>
              <w:t xml:space="preserve"> </w:t>
            </w:r>
            <w:hyperlink r:id="rId7" w:history="1">
              <w:proofErr w:type="gramStart"/>
              <w:r w:rsidRPr="008A7F9B">
                <w:rPr>
                  <w:rFonts w:ascii="Times New Roman" w:hAnsi="Times New Roman" w:cs="Times New Roman"/>
                  <w:sz w:val="24"/>
                  <w:szCs w:val="24"/>
                </w:rPr>
                <w:t>обращени</w:t>
              </w:r>
            </w:hyperlink>
            <w:r w:rsidRPr="008A7F9B">
              <w:rPr>
                <w:rFonts w:ascii="Times New Roman" w:hAnsi="Times New Roman" w:cs="Times New Roman"/>
                <w:sz w:val="24"/>
                <w:szCs w:val="24"/>
              </w:rPr>
              <w:t>и</w:t>
            </w:r>
            <w:proofErr w:type="gramEnd"/>
            <w:r w:rsidRPr="008A7F9B">
              <w:rPr>
                <w:rFonts w:ascii="Times New Roman" w:hAnsi="Times New Roman" w:cs="Times New Roman"/>
                <w:sz w:val="24"/>
                <w:szCs w:val="24"/>
              </w:rPr>
              <w:t xml:space="preserve"> Архангельского о</w:t>
            </w:r>
            <w:r w:rsidRPr="008A7F9B">
              <w:rPr>
                <w:rFonts w:ascii="Times New Roman" w:hAnsi="Times New Roman" w:cs="Times New Roman"/>
                <w:sz w:val="24"/>
                <w:szCs w:val="24"/>
              </w:rPr>
              <w:t>б</w:t>
            </w:r>
            <w:r w:rsidRPr="008A7F9B">
              <w:rPr>
                <w:rFonts w:ascii="Times New Roman" w:hAnsi="Times New Roman" w:cs="Times New Roman"/>
                <w:sz w:val="24"/>
                <w:szCs w:val="24"/>
              </w:rPr>
              <w:t>ластного Собрания депутатов к Министру образования и науки Российской Федерации Д.В. Ливанову по вопросу отсутствия ед</w:t>
            </w:r>
            <w:r w:rsidRPr="008A7F9B">
              <w:rPr>
                <w:rFonts w:ascii="Times New Roman" w:hAnsi="Times New Roman" w:cs="Times New Roman"/>
                <w:sz w:val="24"/>
                <w:szCs w:val="24"/>
              </w:rPr>
              <w:t>и</w:t>
            </w:r>
            <w:r w:rsidRPr="008A7F9B">
              <w:rPr>
                <w:rFonts w:ascii="Times New Roman" w:hAnsi="Times New Roman" w:cs="Times New Roman"/>
                <w:sz w:val="24"/>
                <w:szCs w:val="24"/>
              </w:rPr>
              <w:t>нообразной практики применения норм</w:t>
            </w:r>
            <w:r w:rsidRPr="008A7F9B">
              <w:rPr>
                <w:rFonts w:ascii="Times New Roman" w:hAnsi="Times New Roman" w:cs="Times New Roman"/>
                <w:sz w:val="24"/>
                <w:szCs w:val="24"/>
              </w:rPr>
              <w:t>а</w:t>
            </w:r>
            <w:r w:rsidRPr="008A7F9B">
              <w:rPr>
                <w:rFonts w:ascii="Times New Roman" w:hAnsi="Times New Roman" w:cs="Times New Roman"/>
                <w:sz w:val="24"/>
                <w:szCs w:val="24"/>
              </w:rPr>
              <w:t>тивных правовых актов, касающихся бе</w:t>
            </w:r>
            <w:r w:rsidRPr="008A7F9B">
              <w:rPr>
                <w:rFonts w:ascii="Times New Roman" w:hAnsi="Times New Roman" w:cs="Times New Roman"/>
                <w:sz w:val="24"/>
                <w:szCs w:val="24"/>
              </w:rPr>
              <w:t>с</w:t>
            </w:r>
            <w:r w:rsidRPr="008A7F9B">
              <w:rPr>
                <w:rFonts w:ascii="Times New Roman" w:hAnsi="Times New Roman" w:cs="Times New Roman"/>
                <w:sz w:val="24"/>
                <w:szCs w:val="24"/>
              </w:rPr>
              <w:t>платного предоставления обучающимся учебников и учебных пособий».</w:t>
            </w:r>
          </w:p>
          <w:p w:rsidR="008A7F9B" w:rsidRPr="008A7F9B" w:rsidRDefault="008A7F9B" w:rsidP="008D1A91">
            <w:pPr>
              <w:pStyle w:val="aa"/>
              <w:spacing w:after="0"/>
              <w:ind w:left="0"/>
              <w:jc w:val="both"/>
              <w:rPr>
                <w:sz w:val="24"/>
                <w:szCs w:val="24"/>
              </w:rPr>
            </w:pPr>
            <w:r w:rsidRPr="008A7F9B">
              <w:rPr>
                <w:sz w:val="24"/>
                <w:szCs w:val="24"/>
              </w:rPr>
              <w:t>Комитетом по образованию и науке напра</w:t>
            </w:r>
            <w:r w:rsidRPr="008A7F9B">
              <w:rPr>
                <w:sz w:val="24"/>
                <w:szCs w:val="24"/>
              </w:rPr>
              <w:t>в</w:t>
            </w:r>
            <w:r w:rsidRPr="008A7F9B">
              <w:rPr>
                <w:sz w:val="24"/>
                <w:szCs w:val="24"/>
              </w:rPr>
              <w:t>лено обращение в адрес комитета Госуда</w:t>
            </w:r>
            <w:r w:rsidRPr="008A7F9B">
              <w:rPr>
                <w:sz w:val="24"/>
                <w:szCs w:val="24"/>
              </w:rPr>
              <w:t>р</w:t>
            </w:r>
            <w:r w:rsidRPr="008A7F9B">
              <w:rPr>
                <w:sz w:val="24"/>
                <w:szCs w:val="24"/>
              </w:rPr>
              <w:t>ственной Думы Федерального Собрания Российской Федерации по образованию по вопросу предоставления разъяснения: должно ли финансироваться приобретение рабочих тетрадей за счет средств субвенции из бюджета субъекта Российской Федер</w:t>
            </w:r>
            <w:r w:rsidRPr="008A7F9B">
              <w:rPr>
                <w:sz w:val="24"/>
                <w:szCs w:val="24"/>
              </w:rPr>
              <w:t>а</w:t>
            </w:r>
            <w:r w:rsidRPr="008A7F9B">
              <w:rPr>
                <w:sz w:val="24"/>
                <w:szCs w:val="24"/>
              </w:rPr>
              <w:t xml:space="preserve">ции местным бюджетам муниципальных районов и городских округов на реализацию образовательных программ. </w:t>
            </w:r>
          </w:p>
          <w:p w:rsidR="008A7F9B" w:rsidRPr="008A7F9B" w:rsidRDefault="008A7F9B" w:rsidP="008D1A91">
            <w:pPr>
              <w:pStyle w:val="11"/>
              <w:shd w:val="clear" w:color="auto" w:fill="auto"/>
              <w:tabs>
                <w:tab w:val="left" w:pos="987"/>
              </w:tabs>
              <w:spacing w:before="0" w:line="240" w:lineRule="auto"/>
              <w:rPr>
                <w:color w:val="000000"/>
                <w:sz w:val="24"/>
                <w:szCs w:val="24"/>
              </w:rPr>
            </w:pPr>
            <w:r w:rsidRPr="008A7F9B">
              <w:rPr>
                <w:sz w:val="24"/>
                <w:szCs w:val="24"/>
              </w:rPr>
              <w:t>Кроме того в июне 2016 года комитетом н</w:t>
            </w:r>
            <w:r w:rsidRPr="008A7F9B">
              <w:rPr>
                <w:sz w:val="24"/>
                <w:szCs w:val="24"/>
              </w:rPr>
              <w:t>а</w:t>
            </w:r>
            <w:r w:rsidRPr="008A7F9B">
              <w:rPr>
                <w:sz w:val="24"/>
                <w:szCs w:val="24"/>
              </w:rPr>
              <w:t>правлялись письма в муниципальные обр</w:t>
            </w:r>
            <w:r w:rsidRPr="008A7F9B">
              <w:rPr>
                <w:sz w:val="24"/>
                <w:szCs w:val="24"/>
              </w:rPr>
              <w:t>а</w:t>
            </w:r>
            <w:r w:rsidRPr="008A7F9B">
              <w:rPr>
                <w:sz w:val="24"/>
                <w:szCs w:val="24"/>
              </w:rPr>
              <w:t>зования Архангельской области</w:t>
            </w:r>
            <w:r w:rsidRPr="008A7F9B">
              <w:rPr>
                <w:color w:val="000000"/>
                <w:sz w:val="24"/>
                <w:szCs w:val="24"/>
              </w:rPr>
              <w:t xml:space="preserve"> с предл</w:t>
            </w:r>
            <w:r w:rsidRPr="008A7F9B">
              <w:rPr>
                <w:color w:val="000000"/>
                <w:sz w:val="24"/>
                <w:szCs w:val="24"/>
              </w:rPr>
              <w:t>о</w:t>
            </w:r>
            <w:r w:rsidRPr="008A7F9B">
              <w:rPr>
                <w:color w:val="000000"/>
                <w:sz w:val="24"/>
                <w:szCs w:val="24"/>
              </w:rPr>
              <w:t>жением о предоставлении информации о количестве обращений в судебные инста</w:t>
            </w:r>
            <w:r w:rsidRPr="008A7F9B">
              <w:rPr>
                <w:color w:val="000000"/>
                <w:sz w:val="24"/>
                <w:szCs w:val="24"/>
              </w:rPr>
              <w:t>н</w:t>
            </w:r>
            <w:r w:rsidRPr="008A7F9B">
              <w:rPr>
                <w:color w:val="000000"/>
                <w:sz w:val="24"/>
                <w:szCs w:val="24"/>
              </w:rPr>
              <w:t>ции за 2013-2015 годы по вопросу возмещ</w:t>
            </w:r>
            <w:r w:rsidRPr="008A7F9B">
              <w:rPr>
                <w:color w:val="000000"/>
                <w:sz w:val="24"/>
                <w:szCs w:val="24"/>
              </w:rPr>
              <w:t>е</w:t>
            </w:r>
            <w:r w:rsidRPr="008A7F9B">
              <w:rPr>
                <w:color w:val="000000"/>
                <w:sz w:val="24"/>
                <w:szCs w:val="24"/>
              </w:rPr>
              <w:t>ния расходов на приобретение рабочих те</w:t>
            </w:r>
            <w:r w:rsidRPr="008A7F9B">
              <w:rPr>
                <w:color w:val="000000"/>
                <w:sz w:val="24"/>
                <w:szCs w:val="24"/>
              </w:rPr>
              <w:t>т</w:t>
            </w:r>
            <w:r w:rsidRPr="008A7F9B">
              <w:rPr>
                <w:color w:val="000000"/>
                <w:sz w:val="24"/>
                <w:szCs w:val="24"/>
              </w:rPr>
              <w:t>радей. Согласно обобщенной информации за указанный период было 3 обращения р</w:t>
            </w:r>
            <w:r w:rsidRPr="008A7F9B">
              <w:rPr>
                <w:color w:val="000000"/>
                <w:sz w:val="24"/>
                <w:szCs w:val="24"/>
              </w:rPr>
              <w:t>о</w:t>
            </w:r>
            <w:r w:rsidRPr="008A7F9B">
              <w:rPr>
                <w:color w:val="000000"/>
                <w:sz w:val="24"/>
                <w:szCs w:val="24"/>
              </w:rPr>
              <w:t>дителей и 2 обращения прокуратуры, 4 из которых оставлены судами первой инста</w:t>
            </w:r>
            <w:r w:rsidRPr="008A7F9B">
              <w:rPr>
                <w:color w:val="000000"/>
                <w:sz w:val="24"/>
                <w:szCs w:val="24"/>
              </w:rPr>
              <w:t>н</w:t>
            </w:r>
            <w:r w:rsidRPr="008A7F9B">
              <w:rPr>
                <w:color w:val="000000"/>
                <w:sz w:val="24"/>
                <w:szCs w:val="24"/>
              </w:rPr>
              <w:t xml:space="preserve">ции без удовлетворения. </w:t>
            </w:r>
          </w:p>
          <w:p w:rsidR="008A7F9B" w:rsidRPr="008A7F9B" w:rsidRDefault="008A7F9B" w:rsidP="008D1A91">
            <w:pPr>
              <w:pStyle w:val="11"/>
              <w:shd w:val="clear" w:color="auto" w:fill="auto"/>
              <w:tabs>
                <w:tab w:val="left" w:pos="987"/>
              </w:tabs>
              <w:spacing w:before="0" w:line="240" w:lineRule="auto"/>
              <w:rPr>
                <w:sz w:val="24"/>
                <w:szCs w:val="24"/>
              </w:rPr>
            </w:pPr>
            <w:proofErr w:type="gramStart"/>
            <w:r w:rsidRPr="008A7F9B">
              <w:rPr>
                <w:color w:val="000000"/>
                <w:sz w:val="24"/>
                <w:szCs w:val="24"/>
              </w:rPr>
              <w:t xml:space="preserve">В настоящее время в субъектах Российской Федерации сложилась судебная практика, согласно которой истцам отказывают в удовлетворении требований о возмещении расходов на приобретение рабочих тетрадей для обучающихся в общеобразовательных </w:t>
            </w:r>
            <w:r w:rsidRPr="008A7F9B">
              <w:rPr>
                <w:color w:val="000000"/>
                <w:sz w:val="24"/>
                <w:szCs w:val="24"/>
              </w:rPr>
              <w:lastRenderedPageBreak/>
              <w:t>организациях (например, апелляционное определение Архангельского областного суда от 08 апреля 2013 года по делу  № 33-2014/2013, апелляционное определение Верховного Суда Республики Татарстан от 21 сентября 2015 года по делу</w:t>
            </w:r>
            <w:r w:rsidR="008D1A91">
              <w:rPr>
                <w:color w:val="000000"/>
                <w:sz w:val="24"/>
                <w:szCs w:val="24"/>
              </w:rPr>
              <w:t xml:space="preserve"> </w:t>
            </w:r>
            <w:r w:rsidRPr="008A7F9B">
              <w:rPr>
                <w:color w:val="000000"/>
                <w:sz w:val="24"/>
                <w:szCs w:val="24"/>
              </w:rPr>
              <w:t>№ 33-14027/2015, апелляционное</w:t>
            </w:r>
            <w:proofErr w:type="gramEnd"/>
            <w:r w:rsidRPr="008A7F9B">
              <w:rPr>
                <w:color w:val="000000"/>
                <w:sz w:val="24"/>
                <w:szCs w:val="24"/>
              </w:rPr>
              <w:t xml:space="preserve"> определение Калининградского областного суда от 12 августа 2015 года по делу №33-4013/2015).</w:t>
            </w:r>
          </w:p>
          <w:p w:rsidR="008A7F9B" w:rsidRPr="008A7F9B" w:rsidRDefault="008A7F9B" w:rsidP="008D1A91">
            <w:pPr>
              <w:pStyle w:val="11"/>
              <w:shd w:val="clear" w:color="auto" w:fill="auto"/>
              <w:spacing w:before="0" w:line="240" w:lineRule="auto"/>
              <w:rPr>
                <w:color w:val="000000"/>
                <w:sz w:val="24"/>
                <w:szCs w:val="24"/>
              </w:rPr>
            </w:pPr>
            <w:r w:rsidRPr="008A7F9B">
              <w:rPr>
                <w:color w:val="000000"/>
                <w:sz w:val="24"/>
                <w:szCs w:val="24"/>
              </w:rPr>
              <w:t>Так, Архангельский областной суд в апе</w:t>
            </w:r>
            <w:r w:rsidRPr="008A7F9B">
              <w:rPr>
                <w:color w:val="000000"/>
                <w:sz w:val="24"/>
                <w:szCs w:val="24"/>
              </w:rPr>
              <w:t>л</w:t>
            </w:r>
            <w:r w:rsidRPr="008A7F9B">
              <w:rPr>
                <w:color w:val="000000"/>
                <w:sz w:val="24"/>
                <w:szCs w:val="24"/>
              </w:rPr>
              <w:t>ляционном определении от 08 апреля 2013 года №33-2014/2013 указал, что рабочие тетради не предусмотрены перечнем рек</w:t>
            </w:r>
            <w:r w:rsidRPr="008A7F9B">
              <w:rPr>
                <w:color w:val="000000"/>
                <w:sz w:val="24"/>
                <w:szCs w:val="24"/>
              </w:rPr>
              <w:t>о</w:t>
            </w:r>
            <w:r w:rsidRPr="008A7F9B">
              <w:rPr>
                <w:color w:val="000000"/>
                <w:sz w:val="24"/>
                <w:szCs w:val="24"/>
              </w:rPr>
              <w:t>мендованных (допущенных) к использов</w:t>
            </w:r>
            <w:r w:rsidRPr="008A7F9B">
              <w:rPr>
                <w:color w:val="000000"/>
                <w:sz w:val="24"/>
                <w:szCs w:val="24"/>
              </w:rPr>
              <w:t>а</w:t>
            </w:r>
            <w:r w:rsidRPr="008A7F9B">
              <w:rPr>
                <w:color w:val="000000"/>
                <w:sz w:val="24"/>
                <w:szCs w:val="24"/>
              </w:rPr>
              <w:t>нию в образовательном процессе учебных пособий, приобретаемых за счет средств о</w:t>
            </w:r>
            <w:r w:rsidRPr="008A7F9B">
              <w:rPr>
                <w:color w:val="000000"/>
                <w:sz w:val="24"/>
                <w:szCs w:val="24"/>
              </w:rPr>
              <w:t>б</w:t>
            </w:r>
            <w:r w:rsidRPr="008A7F9B">
              <w:rPr>
                <w:color w:val="000000"/>
                <w:sz w:val="24"/>
                <w:szCs w:val="24"/>
              </w:rPr>
              <w:t>ластного бюджета.</w:t>
            </w:r>
          </w:p>
          <w:p w:rsidR="00B719A7" w:rsidRPr="008D1A91" w:rsidRDefault="008D1A91" w:rsidP="00EB2003">
            <w:pPr>
              <w:autoSpaceDE w:val="0"/>
              <w:autoSpaceDN w:val="0"/>
              <w:adjustRightInd w:val="0"/>
              <w:jc w:val="both"/>
            </w:pPr>
            <w:r w:rsidRPr="008D1A91">
              <w:t>Таким образом, комитет считает внесение указанного законопроекта до получения о</w:t>
            </w:r>
            <w:r w:rsidRPr="008D1A91">
              <w:t>т</w:t>
            </w:r>
            <w:r w:rsidRPr="008D1A91">
              <w:t>вет</w:t>
            </w:r>
            <w:r w:rsidR="00EB2003">
              <w:t>ов</w:t>
            </w:r>
            <w:r w:rsidRPr="008D1A91">
              <w:t xml:space="preserve"> от министерства образования и науки Российской Федерации и комитета Госуда</w:t>
            </w:r>
            <w:r w:rsidRPr="008D1A91">
              <w:t>р</w:t>
            </w:r>
            <w:r w:rsidRPr="008D1A91">
              <w:t>ственной Думы Федерального Собрания Российской Федерации по образованию преждевременным</w:t>
            </w:r>
            <w:r>
              <w:t>.</w:t>
            </w:r>
          </w:p>
        </w:tc>
        <w:tc>
          <w:tcPr>
            <w:tcW w:w="1985" w:type="dxa"/>
          </w:tcPr>
          <w:p w:rsidR="000B009E" w:rsidRPr="00437DE0" w:rsidRDefault="000B009E" w:rsidP="000B009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B009E" w:rsidRPr="002D5A12" w:rsidRDefault="000B009E" w:rsidP="000B009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4</w:t>
            </w:r>
            <w:r w:rsidRPr="002D5A12">
              <w:rPr>
                <w:sz w:val="24"/>
                <w:szCs w:val="24"/>
              </w:rPr>
              <w:t xml:space="preserve"> плана </w:t>
            </w:r>
          </w:p>
          <w:p w:rsidR="000B009E" w:rsidRPr="002D5A12" w:rsidRDefault="000B009E" w:rsidP="000B009E">
            <w:pPr>
              <w:pStyle w:val="a3"/>
              <w:ind w:left="-76" w:right="-56" w:firstLine="0"/>
              <w:jc w:val="center"/>
              <w:rPr>
                <w:sz w:val="24"/>
                <w:szCs w:val="24"/>
              </w:rPr>
            </w:pPr>
            <w:r w:rsidRPr="002D5A12">
              <w:rPr>
                <w:sz w:val="24"/>
                <w:szCs w:val="24"/>
              </w:rPr>
              <w:t>деятельности</w:t>
            </w:r>
          </w:p>
          <w:p w:rsidR="000B009E" w:rsidRPr="002D5A12" w:rsidRDefault="000B009E" w:rsidP="000B009E">
            <w:pPr>
              <w:pStyle w:val="a3"/>
              <w:ind w:left="-76" w:right="-56" w:firstLine="0"/>
              <w:jc w:val="center"/>
              <w:rPr>
                <w:sz w:val="24"/>
                <w:szCs w:val="24"/>
              </w:rPr>
            </w:pPr>
            <w:r w:rsidRPr="002D5A12">
              <w:rPr>
                <w:sz w:val="24"/>
                <w:szCs w:val="24"/>
              </w:rPr>
              <w:t xml:space="preserve"> комитета</w:t>
            </w:r>
          </w:p>
          <w:p w:rsidR="00B719A7" w:rsidRDefault="000B009E" w:rsidP="000B009E">
            <w:pPr>
              <w:pStyle w:val="a3"/>
              <w:ind w:left="-76" w:right="-56" w:firstLine="0"/>
              <w:jc w:val="center"/>
              <w:rPr>
                <w:sz w:val="24"/>
                <w:szCs w:val="24"/>
              </w:rPr>
            </w:pPr>
            <w:r w:rsidRPr="002D5A12">
              <w:rPr>
                <w:sz w:val="24"/>
                <w:szCs w:val="24"/>
              </w:rPr>
              <w:t xml:space="preserve">на </w:t>
            </w:r>
            <w:r>
              <w:rPr>
                <w:sz w:val="24"/>
                <w:szCs w:val="24"/>
              </w:rPr>
              <w:t>июнь</w:t>
            </w:r>
          </w:p>
        </w:tc>
        <w:tc>
          <w:tcPr>
            <w:tcW w:w="3474" w:type="dxa"/>
          </w:tcPr>
          <w:p w:rsidR="008A7F9B" w:rsidRPr="008908D8" w:rsidRDefault="008A7F9B" w:rsidP="008A7F9B">
            <w:pPr>
              <w:autoSpaceDE w:val="0"/>
              <w:autoSpaceDN w:val="0"/>
              <w:adjustRightInd w:val="0"/>
              <w:jc w:val="both"/>
              <w:outlineLvl w:val="0"/>
              <w:rPr>
                <w:b/>
                <w:bCs/>
                <w:color w:val="000000"/>
              </w:rPr>
            </w:pPr>
            <w:r w:rsidRPr="008908D8">
              <w:rPr>
                <w:bCs/>
              </w:rPr>
              <w:t xml:space="preserve">Рекомендовать </w:t>
            </w:r>
            <w:r w:rsidRPr="008908D8">
              <w:t>депутатам о</w:t>
            </w:r>
            <w:r w:rsidRPr="008908D8">
              <w:t>б</w:t>
            </w:r>
            <w:r w:rsidRPr="008908D8">
              <w:t xml:space="preserve">ластного Собрания депутатов отклонить законопроект на </w:t>
            </w:r>
            <w:r w:rsidRPr="008908D8">
              <w:rPr>
                <w:bCs/>
                <w:color w:val="000000"/>
              </w:rPr>
              <w:t xml:space="preserve">двадцать седьмой сессии (29-30 июня 2016 г) </w:t>
            </w:r>
            <w:r w:rsidRPr="008908D8">
              <w:t>областного Собрания депутатов</w:t>
            </w:r>
            <w:r w:rsidRPr="008908D8">
              <w:rPr>
                <w:bCs/>
                <w:color w:val="000000"/>
              </w:rPr>
              <w:t>.</w:t>
            </w:r>
            <w:r w:rsidRPr="008908D8">
              <w:rPr>
                <w:b/>
                <w:bCs/>
                <w:color w:val="000000"/>
              </w:rPr>
              <w:t xml:space="preserve"> </w:t>
            </w:r>
          </w:p>
          <w:p w:rsidR="00B719A7" w:rsidRPr="008908D8" w:rsidRDefault="00B719A7" w:rsidP="005A32D4">
            <w:pPr>
              <w:autoSpaceDE w:val="0"/>
              <w:autoSpaceDN w:val="0"/>
              <w:adjustRightInd w:val="0"/>
              <w:jc w:val="both"/>
              <w:outlineLvl w:val="0"/>
              <w:rPr>
                <w:bCs/>
              </w:rPr>
            </w:pPr>
          </w:p>
        </w:tc>
      </w:tr>
      <w:tr w:rsidR="001E1E64" w:rsidRPr="00B27A37" w:rsidTr="00EE4CFF">
        <w:tc>
          <w:tcPr>
            <w:tcW w:w="588" w:type="dxa"/>
          </w:tcPr>
          <w:p w:rsidR="001E1E64" w:rsidRDefault="001E1E64" w:rsidP="005822FA">
            <w:pPr>
              <w:pStyle w:val="a3"/>
              <w:ind w:firstLine="0"/>
              <w:jc w:val="center"/>
              <w:rPr>
                <w:sz w:val="24"/>
                <w:szCs w:val="24"/>
              </w:rPr>
            </w:pPr>
            <w:r>
              <w:rPr>
                <w:sz w:val="24"/>
                <w:szCs w:val="24"/>
              </w:rPr>
              <w:lastRenderedPageBreak/>
              <w:t>4.</w:t>
            </w:r>
          </w:p>
        </w:tc>
        <w:tc>
          <w:tcPr>
            <w:tcW w:w="2639" w:type="dxa"/>
          </w:tcPr>
          <w:p w:rsidR="001E1E64" w:rsidRPr="007D07BF" w:rsidRDefault="00F902F7" w:rsidP="00B719A7">
            <w:pPr>
              <w:jc w:val="both"/>
            </w:pPr>
            <w:r w:rsidRPr="00F902F7">
              <w:t>О проекте постановл</w:t>
            </w:r>
            <w:r w:rsidRPr="00F902F7">
              <w:t>е</w:t>
            </w:r>
            <w:r w:rsidRPr="00F902F7">
              <w:t>ния Архангельского областного Собрания депутатов «О закон</w:t>
            </w:r>
            <w:r w:rsidRPr="00F902F7">
              <w:t>о</w:t>
            </w:r>
            <w:r w:rsidRPr="00F902F7">
              <w:t>дательной инициативе Архангельского обл</w:t>
            </w:r>
            <w:r w:rsidRPr="00F902F7">
              <w:t>а</w:t>
            </w:r>
            <w:r w:rsidRPr="00F902F7">
              <w:t>стного Собрания деп</w:t>
            </w:r>
            <w:r w:rsidRPr="00F902F7">
              <w:t>у</w:t>
            </w:r>
            <w:r w:rsidRPr="00F902F7">
              <w:t>татов по внесению проекта федерального закона «О внесении изменения в статью 35 Федерального</w:t>
            </w:r>
            <w:r>
              <w:rPr>
                <w:sz w:val="28"/>
                <w:szCs w:val="28"/>
              </w:rPr>
              <w:t xml:space="preserve"> </w:t>
            </w:r>
            <w:r w:rsidRPr="00F902F7">
              <w:t xml:space="preserve">закона «Об образовании в </w:t>
            </w:r>
            <w:r w:rsidRPr="00F902F7">
              <w:lastRenderedPageBreak/>
              <w:t>Российской Федер</w:t>
            </w:r>
            <w:r w:rsidRPr="00F902F7">
              <w:t>а</w:t>
            </w:r>
            <w:r w:rsidRPr="00F902F7">
              <w:t>ции</w:t>
            </w:r>
            <w:r w:rsidRPr="00F902F7">
              <w:rPr>
                <w:bCs/>
              </w:rPr>
              <w:t>»</w:t>
            </w:r>
            <w:r>
              <w:rPr>
                <w:bCs/>
              </w:rPr>
              <w:t>.</w:t>
            </w:r>
          </w:p>
        </w:tc>
        <w:tc>
          <w:tcPr>
            <w:tcW w:w="1843" w:type="dxa"/>
          </w:tcPr>
          <w:p w:rsidR="008C6CA7" w:rsidRDefault="008C6CA7" w:rsidP="008C6CA7">
            <w:pPr>
              <w:jc w:val="both"/>
            </w:pPr>
            <w:r w:rsidRPr="00B719A7">
              <w:lastRenderedPageBreak/>
              <w:t xml:space="preserve">депутат </w:t>
            </w:r>
          </w:p>
          <w:p w:rsidR="008C6CA7" w:rsidRDefault="008C6CA7" w:rsidP="008C6CA7">
            <w:pPr>
              <w:jc w:val="both"/>
            </w:pPr>
            <w:r w:rsidRPr="00B719A7">
              <w:t>областного</w:t>
            </w:r>
          </w:p>
          <w:p w:rsidR="001E1E64" w:rsidRPr="008C6CA7" w:rsidRDefault="008C6CA7" w:rsidP="008C6CA7">
            <w:pPr>
              <w:pStyle w:val="ConsPlusNormal"/>
              <w:ind w:hanging="21"/>
              <w:jc w:val="both"/>
              <w:rPr>
                <w:rFonts w:ascii="Times New Roman" w:hAnsi="Times New Roman" w:cs="Times New Roman"/>
                <w:sz w:val="24"/>
                <w:szCs w:val="24"/>
              </w:rPr>
            </w:pPr>
            <w:r w:rsidRPr="008C6CA7">
              <w:rPr>
                <w:rFonts w:ascii="Times New Roman" w:hAnsi="Times New Roman" w:cs="Times New Roman"/>
                <w:sz w:val="24"/>
                <w:szCs w:val="24"/>
              </w:rPr>
              <w:t xml:space="preserve">Собрания                  С.А. </w:t>
            </w:r>
            <w:proofErr w:type="spellStart"/>
            <w:r w:rsidRPr="008C6CA7">
              <w:rPr>
                <w:rFonts w:ascii="Times New Roman" w:hAnsi="Times New Roman" w:cs="Times New Roman"/>
                <w:sz w:val="24"/>
                <w:szCs w:val="24"/>
              </w:rPr>
              <w:t>Пивков</w:t>
            </w:r>
            <w:proofErr w:type="spellEnd"/>
          </w:p>
        </w:tc>
        <w:tc>
          <w:tcPr>
            <w:tcW w:w="4819" w:type="dxa"/>
          </w:tcPr>
          <w:p w:rsidR="00F902F7" w:rsidRPr="00F902F7" w:rsidRDefault="00F902F7" w:rsidP="00F902F7">
            <w:pPr>
              <w:pStyle w:val="11"/>
              <w:shd w:val="clear" w:color="auto" w:fill="auto"/>
              <w:spacing w:before="0" w:line="240" w:lineRule="auto"/>
              <w:rPr>
                <w:sz w:val="24"/>
                <w:szCs w:val="24"/>
              </w:rPr>
            </w:pPr>
            <w:proofErr w:type="gramStart"/>
            <w:r w:rsidRPr="00F902F7">
              <w:rPr>
                <w:sz w:val="24"/>
                <w:szCs w:val="24"/>
              </w:rPr>
              <w:t>В целях уточнения нормативного полож</w:t>
            </w:r>
            <w:r w:rsidRPr="00F902F7">
              <w:rPr>
                <w:sz w:val="24"/>
                <w:szCs w:val="24"/>
              </w:rPr>
              <w:t>е</w:t>
            </w:r>
            <w:r w:rsidRPr="00F902F7">
              <w:rPr>
                <w:sz w:val="24"/>
                <w:szCs w:val="24"/>
              </w:rPr>
              <w:t>ния части 1 статьи 35 Федерального закона от 29 декабря 2012 года № 273-ФЗ «Об о</w:t>
            </w:r>
            <w:r w:rsidRPr="00F902F7">
              <w:rPr>
                <w:sz w:val="24"/>
                <w:szCs w:val="24"/>
              </w:rPr>
              <w:t>б</w:t>
            </w:r>
            <w:r w:rsidRPr="00F902F7">
              <w:rPr>
                <w:sz w:val="24"/>
                <w:szCs w:val="24"/>
              </w:rPr>
              <w:t>разовании в Российской Федерации», а та</w:t>
            </w:r>
            <w:r w:rsidRPr="00F902F7">
              <w:rPr>
                <w:sz w:val="24"/>
                <w:szCs w:val="24"/>
              </w:rPr>
              <w:t>к</w:t>
            </w:r>
            <w:r w:rsidRPr="00F902F7">
              <w:rPr>
                <w:sz w:val="24"/>
                <w:szCs w:val="24"/>
              </w:rPr>
              <w:t>же исключения ситуации, когда рабочие тетради приобретаются родителями за свой счет, покупка которых иногда невозможна в силу недостаточной материальной обесп</w:t>
            </w:r>
            <w:r w:rsidRPr="00F902F7">
              <w:rPr>
                <w:sz w:val="24"/>
                <w:szCs w:val="24"/>
              </w:rPr>
              <w:t>е</w:t>
            </w:r>
            <w:r w:rsidRPr="00F902F7">
              <w:rPr>
                <w:sz w:val="24"/>
                <w:szCs w:val="24"/>
              </w:rPr>
              <w:t>ченности семей, проектом федерального з</w:t>
            </w:r>
            <w:r w:rsidRPr="00F902F7">
              <w:rPr>
                <w:sz w:val="24"/>
                <w:szCs w:val="24"/>
              </w:rPr>
              <w:t>а</w:t>
            </w:r>
            <w:r w:rsidRPr="00F902F7">
              <w:rPr>
                <w:sz w:val="24"/>
                <w:szCs w:val="24"/>
              </w:rPr>
              <w:t>кона «О внесении изменения в статью 35 Федерального закона «Об образовании в Российской Федерации</w:t>
            </w:r>
            <w:proofErr w:type="gramEnd"/>
            <w:r w:rsidRPr="00F902F7">
              <w:rPr>
                <w:sz w:val="24"/>
                <w:szCs w:val="24"/>
              </w:rPr>
              <w:t xml:space="preserve">» </w:t>
            </w:r>
            <w:proofErr w:type="gramStart"/>
            <w:r w:rsidRPr="00F902F7">
              <w:rPr>
                <w:sz w:val="24"/>
                <w:szCs w:val="24"/>
              </w:rPr>
              <w:t>предлагается опр</w:t>
            </w:r>
            <w:r w:rsidRPr="00F902F7">
              <w:rPr>
                <w:sz w:val="24"/>
                <w:szCs w:val="24"/>
              </w:rPr>
              <w:t>е</w:t>
            </w:r>
            <w:r w:rsidRPr="00F902F7">
              <w:rPr>
                <w:sz w:val="24"/>
                <w:szCs w:val="24"/>
              </w:rPr>
              <w:t xml:space="preserve">делить, что организации, осуществляющие </w:t>
            </w:r>
            <w:r w:rsidRPr="00F902F7">
              <w:rPr>
                <w:sz w:val="24"/>
                <w:szCs w:val="24"/>
              </w:rPr>
              <w:lastRenderedPageBreak/>
              <w:t>образовательную деятельность, бесплатно будут предоставлять в пользование об</w:t>
            </w:r>
            <w:r w:rsidRPr="00F902F7">
              <w:rPr>
                <w:sz w:val="24"/>
                <w:szCs w:val="24"/>
              </w:rPr>
              <w:t>у</w:t>
            </w:r>
            <w:r w:rsidRPr="00F902F7">
              <w:rPr>
                <w:sz w:val="24"/>
                <w:szCs w:val="24"/>
              </w:rPr>
              <w:t xml:space="preserve">чающимся на время получения образования рабочие тетради, поскольку рабочие тетради в соответствии с указанным ГОСТ 7.60-2003 также являются учебными пособиями. </w:t>
            </w:r>
            <w:proofErr w:type="gramEnd"/>
          </w:p>
          <w:p w:rsidR="001E1E64" w:rsidRPr="008A7F9B" w:rsidRDefault="001E1E64" w:rsidP="002115B6">
            <w:pPr>
              <w:pStyle w:val="Default"/>
              <w:tabs>
                <w:tab w:val="left" w:pos="709"/>
              </w:tabs>
              <w:jc w:val="both"/>
              <w:rPr>
                <w:rFonts w:ascii="Times New Roman" w:hAnsi="Times New Roman" w:cs="Times New Roman"/>
              </w:rPr>
            </w:pPr>
          </w:p>
        </w:tc>
        <w:tc>
          <w:tcPr>
            <w:tcW w:w="1985" w:type="dxa"/>
          </w:tcPr>
          <w:p w:rsidR="00F637AA" w:rsidRDefault="00F637AA" w:rsidP="00F637AA">
            <w:pPr>
              <w:pStyle w:val="a3"/>
              <w:ind w:left="-76" w:right="-56" w:firstLine="0"/>
              <w:jc w:val="center"/>
              <w:rPr>
                <w:sz w:val="24"/>
                <w:szCs w:val="24"/>
              </w:rPr>
            </w:pPr>
            <w:r>
              <w:rPr>
                <w:sz w:val="24"/>
                <w:szCs w:val="24"/>
              </w:rPr>
              <w:lastRenderedPageBreak/>
              <w:t xml:space="preserve">Вне плана </w:t>
            </w:r>
          </w:p>
          <w:p w:rsidR="00F637AA" w:rsidRDefault="00F637AA" w:rsidP="00F637AA">
            <w:pPr>
              <w:pStyle w:val="a3"/>
              <w:ind w:left="-76" w:right="-56" w:firstLine="0"/>
              <w:jc w:val="center"/>
              <w:rPr>
                <w:sz w:val="24"/>
                <w:szCs w:val="24"/>
              </w:rPr>
            </w:pPr>
            <w:r>
              <w:rPr>
                <w:sz w:val="24"/>
                <w:szCs w:val="24"/>
              </w:rPr>
              <w:t>деятельности</w:t>
            </w:r>
          </w:p>
          <w:p w:rsidR="001E1E64" w:rsidRPr="00437DE0" w:rsidRDefault="00F637AA" w:rsidP="00F637AA">
            <w:pPr>
              <w:pStyle w:val="a3"/>
              <w:ind w:left="-76" w:right="-56" w:firstLine="0"/>
              <w:jc w:val="center"/>
              <w:rPr>
                <w:sz w:val="24"/>
                <w:szCs w:val="24"/>
              </w:rPr>
            </w:pPr>
            <w:r>
              <w:rPr>
                <w:sz w:val="24"/>
                <w:szCs w:val="24"/>
              </w:rPr>
              <w:t xml:space="preserve"> комитета на июнь</w:t>
            </w:r>
          </w:p>
        </w:tc>
        <w:tc>
          <w:tcPr>
            <w:tcW w:w="3474" w:type="dxa"/>
          </w:tcPr>
          <w:p w:rsidR="008C6CA7" w:rsidRPr="008908D8" w:rsidRDefault="008C6CA7" w:rsidP="008C6CA7">
            <w:pPr>
              <w:autoSpaceDE w:val="0"/>
              <w:autoSpaceDN w:val="0"/>
              <w:adjustRightInd w:val="0"/>
              <w:jc w:val="both"/>
              <w:outlineLvl w:val="0"/>
              <w:rPr>
                <w:b/>
                <w:bCs/>
                <w:color w:val="000000"/>
              </w:rPr>
            </w:pPr>
            <w:r w:rsidRPr="008908D8">
              <w:rPr>
                <w:bCs/>
              </w:rPr>
              <w:t xml:space="preserve">Рекомендовать </w:t>
            </w:r>
            <w:r w:rsidRPr="008908D8">
              <w:t>депутатам о</w:t>
            </w:r>
            <w:r w:rsidRPr="008908D8">
              <w:t>б</w:t>
            </w:r>
            <w:r w:rsidRPr="008908D8">
              <w:t xml:space="preserve">ластного Собрания депутатов отклонить </w:t>
            </w:r>
            <w:r w:rsidR="00F637AA" w:rsidRPr="008908D8">
              <w:t>проект постановл</w:t>
            </w:r>
            <w:r w:rsidR="00F637AA" w:rsidRPr="008908D8">
              <w:t>е</w:t>
            </w:r>
            <w:r w:rsidR="00F637AA" w:rsidRPr="008908D8">
              <w:t xml:space="preserve">ния </w:t>
            </w:r>
            <w:r w:rsidRPr="008908D8">
              <w:t xml:space="preserve">на </w:t>
            </w:r>
            <w:r w:rsidRPr="008908D8">
              <w:rPr>
                <w:bCs/>
                <w:color w:val="000000"/>
              </w:rPr>
              <w:t>двадцать седьмой се</w:t>
            </w:r>
            <w:r w:rsidRPr="008908D8">
              <w:rPr>
                <w:bCs/>
                <w:color w:val="000000"/>
              </w:rPr>
              <w:t>с</w:t>
            </w:r>
            <w:r w:rsidRPr="008908D8">
              <w:rPr>
                <w:bCs/>
                <w:color w:val="000000"/>
              </w:rPr>
              <w:t xml:space="preserve">сии (29-30 июня 2016 г) </w:t>
            </w:r>
            <w:r w:rsidRPr="008908D8">
              <w:t>обл</w:t>
            </w:r>
            <w:r w:rsidRPr="008908D8">
              <w:t>а</w:t>
            </w:r>
            <w:r w:rsidRPr="008908D8">
              <w:t>стного Собрания депутатов</w:t>
            </w:r>
            <w:r w:rsidRPr="008908D8">
              <w:rPr>
                <w:bCs/>
                <w:color w:val="000000"/>
              </w:rPr>
              <w:t>.</w:t>
            </w:r>
            <w:r w:rsidRPr="008908D8">
              <w:rPr>
                <w:b/>
                <w:bCs/>
                <w:color w:val="000000"/>
              </w:rPr>
              <w:t xml:space="preserve"> </w:t>
            </w:r>
          </w:p>
          <w:p w:rsidR="001E1E64" w:rsidRPr="008908D8" w:rsidRDefault="001E1E64" w:rsidP="000B009E">
            <w:pPr>
              <w:pStyle w:val="ConsPlusNormal"/>
              <w:ind w:hanging="21"/>
              <w:jc w:val="both"/>
              <w:rPr>
                <w:rFonts w:ascii="Times New Roman" w:hAnsi="Times New Roman" w:cs="Times New Roman"/>
                <w:bCs/>
                <w:sz w:val="24"/>
                <w:szCs w:val="24"/>
              </w:rPr>
            </w:pPr>
          </w:p>
        </w:tc>
      </w:tr>
      <w:tr w:rsidR="000B009E" w:rsidRPr="00B27A37" w:rsidTr="00EE4CFF">
        <w:tc>
          <w:tcPr>
            <w:tcW w:w="588" w:type="dxa"/>
          </w:tcPr>
          <w:p w:rsidR="000B009E" w:rsidRDefault="001E1E64" w:rsidP="005822FA">
            <w:pPr>
              <w:pStyle w:val="a3"/>
              <w:ind w:firstLine="0"/>
              <w:jc w:val="center"/>
              <w:rPr>
                <w:sz w:val="24"/>
                <w:szCs w:val="24"/>
              </w:rPr>
            </w:pPr>
            <w:r>
              <w:rPr>
                <w:sz w:val="24"/>
                <w:szCs w:val="24"/>
              </w:rPr>
              <w:lastRenderedPageBreak/>
              <w:t>5</w:t>
            </w:r>
            <w:r w:rsidR="000B009E">
              <w:rPr>
                <w:sz w:val="24"/>
                <w:szCs w:val="24"/>
              </w:rPr>
              <w:t>.</w:t>
            </w:r>
          </w:p>
        </w:tc>
        <w:tc>
          <w:tcPr>
            <w:tcW w:w="2639" w:type="dxa"/>
          </w:tcPr>
          <w:p w:rsidR="000B009E" w:rsidRPr="007D07BF" w:rsidRDefault="000B009E" w:rsidP="00B719A7">
            <w:pPr>
              <w:jc w:val="both"/>
            </w:pPr>
            <w:r w:rsidRPr="007D07BF">
              <w:t>О проекте постановл</w:t>
            </w:r>
            <w:r w:rsidRPr="007D07BF">
              <w:t>е</w:t>
            </w:r>
            <w:r w:rsidRPr="007D07BF">
              <w:t>ния областного Собр</w:t>
            </w:r>
            <w:r w:rsidRPr="007D07BF">
              <w:t>а</w:t>
            </w:r>
            <w:r w:rsidRPr="007D07BF">
              <w:t>ния депутатов</w:t>
            </w:r>
            <w:r w:rsidRPr="007D07BF">
              <w:rPr>
                <w:b/>
              </w:rPr>
              <w:t xml:space="preserve"> </w:t>
            </w:r>
            <w:r w:rsidRPr="00E409B6">
              <w:t>«</w:t>
            </w:r>
            <w:r w:rsidRPr="000E1652">
              <w:t>Об и</w:t>
            </w:r>
            <w:r w:rsidRPr="000E1652">
              <w:t>н</w:t>
            </w:r>
            <w:r w:rsidRPr="000E1652">
              <w:t>формации Правител</w:t>
            </w:r>
            <w:r w:rsidRPr="000E1652">
              <w:t>ь</w:t>
            </w:r>
            <w:r w:rsidRPr="000E1652">
              <w:t>ства Архангельской области о реализации Концепции развития дополнительного обр</w:t>
            </w:r>
            <w:r w:rsidRPr="000E1652">
              <w:t>а</w:t>
            </w:r>
            <w:r w:rsidRPr="000E1652">
              <w:t>зования детей в Ро</w:t>
            </w:r>
            <w:r w:rsidRPr="000E1652">
              <w:t>с</w:t>
            </w:r>
            <w:r w:rsidRPr="000E1652">
              <w:t>сийской Федерации на территории Арха</w:t>
            </w:r>
            <w:r w:rsidRPr="000E1652">
              <w:t>н</w:t>
            </w:r>
            <w:r w:rsidRPr="000E1652">
              <w:t>гельской области</w:t>
            </w:r>
            <w:r>
              <w:t>»</w:t>
            </w:r>
            <w:r w:rsidRPr="000E1652">
              <w:t>.</w:t>
            </w:r>
          </w:p>
        </w:tc>
        <w:tc>
          <w:tcPr>
            <w:tcW w:w="1843" w:type="dxa"/>
          </w:tcPr>
          <w:p w:rsidR="000B009E" w:rsidRDefault="001E1E64" w:rsidP="008A7F9B">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И.о. </w:t>
            </w:r>
            <w:r w:rsidR="000B009E">
              <w:rPr>
                <w:rFonts w:ascii="Times New Roman" w:hAnsi="Times New Roman" w:cs="Times New Roman"/>
                <w:sz w:val="24"/>
                <w:szCs w:val="24"/>
              </w:rPr>
              <w:t>министр</w:t>
            </w:r>
            <w:r>
              <w:rPr>
                <w:rFonts w:ascii="Times New Roman" w:hAnsi="Times New Roman" w:cs="Times New Roman"/>
                <w:sz w:val="24"/>
                <w:szCs w:val="24"/>
              </w:rPr>
              <w:t>а</w:t>
            </w:r>
            <w:r w:rsidR="000B009E">
              <w:rPr>
                <w:rFonts w:ascii="Times New Roman" w:hAnsi="Times New Roman" w:cs="Times New Roman"/>
                <w:sz w:val="24"/>
                <w:szCs w:val="24"/>
              </w:rPr>
              <w:t xml:space="preserve"> образования и науки Арха</w:t>
            </w:r>
            <w:r w:rsidR="000B009E">
              <w:rPr>
                <w:rFonts w:ascii="Times New Roman" w:hAnsi="Times New Roman" w:cs="Times New Roman"/>
                <w:sz w:val="24"/>
                <w:szCs w:val="24"/>
              </w:rPr>
              <w:t>н</w:t>
            </w:r>
            <w:r w:rsidR="000B009E">
              <w:rPr>
                <w:rFonts w:ascii="Times New Roman" w:hAnsi="Times New Roman" w:cs="Times New Roman"/>
                <w:sz w:val="24"/>
                <w:szCs w:val="24"/>
              </w:rPr>
              <w:t>гельской о</w:t>
            </w:r>
            <w:r w:rsidR="000B009E">
              <w:rPr>
                <w:rFonts w:ascii="Times New Roman" w:hAnsi="Times New Roman" w:cs="Times New Roman"/>
                <w:sz w:val="24"/>
                <w:szCs w:val="24"/>
              </w:rPr>
              <w:t>б</w:t>
            </w:r>
            <w:r w:rsidR="000B009E">
              <w:rPr>
                <w:rFonts w:ascii="Times New Roman" w:hAnsi="Times New Roman" w:cs="Times New Roman"/>
                <w:sz w:val="24"/>
                <w:szCs w:val="24"/>
              </w:rPr>
              <w:t xml:space="preserve">ласти </w:t>
            </w:r>
          </w:p>
          <w:p w:rsidR="000B009E" w:rsidRDefault="001E1E64" w:rsidP="008A7F9B">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Е</w:t>
            </w:r>
            <w:r w:rsidR="000B009E">
              <w:rPr>
                <w:rFonts w:ascii="Times New Roman" w:hAnsi="Times New Roman" w:cs="Times New Roman"/>
                <w:sz w:val="24"/>
                <w:szCs w:val="24"/>
              </w:rPr>
              <w:t xml:space="preserve">.В. </w:t>
            </w:r>
            <w:r>
              <w:rPr>
                <w:rFonts w:ascii="Times New Roman" w:hAnsi="Times New Roman" w:cs="Times New Roman"/>
                <w:sz w:val="24"/>
                <w:szCs w:val="24"/>
              </w:rPr>
              <w:t>Молчанова</w:t>
            </w:r>
          </w:p>
          <w:p w:rsidR="000B009E" w:rsidRPr="00953682" w:rsidRDefault="000B009E" w:rsidP="008A7F9B">
            <w:pPr>
              <w:pStyle w:val="ConsPlusNormal"/>
              <w:ind w:hanging="21"/>
              <w:jc w:val="both"/>
              <w:rPr>
                <w:rFonts w:ascii="Times New Roman" w:hAnsi="Times New Roman" w:cs="Times New Roman"/>
                <w:sz w:val="24"/>
                <w:szCs w:val="24"/>
              </w:rPr>
            </w:pPr>
          </w:p>
          <w:p w:rsidR="000B009E" w:rsidRPr="00953682" w:rsidRDefault="000B009E" w:rsidP="008A7F9B">
            <w:pPr>
              <w:pStyle w:val="ConsPlusNormal"/>
              <w:ind w:hanging="21"/>
              <w:jc w:val="both"/>
              <w:rPr>
                <w:rFonts w:ascii="Times New Roman" w:hAnsi="Times New Roman" w:cs="Times New Roman"/>
                <w:sz w:val="24"/>
                <w:szCs w:val="24"/>
              </w:rPr>
            </w:pPr>
          </w:p>
        </w:tc>
        <w:tc>
          <w:tcPr>
            <w:tcW w:w="4819" w:type="dxa"/>
          </w:tcPr>
          <w:p w:rsidR="002115B6" w:rsidRPr="008A7F9B" w:rsidRDefault="000B009E" w:rsidP="002115B6">
            <w:pPr>
              <w:pStyle w:val="Default"/>
              <w:tabs>
                <w:tab w:val="left" w:pos="709"/>
              </w:tabs>
              <w:jc w:val="both"/>
              <w:rPr>
                <w:rFonts w:ascii="Times New Roman" w:hAnsi="Times New Roman" w:cs="Times New Roman"/>
              </w:rPr>
            </w:pPr>
            <w:proofErr w:type="gramStart"/>
            <w:r w:rsidRPr="008A7F9B">
              <w:rPr>
                <w:rFonts w:ascii="Times New Roman" w:hAnsi="Times New Roman" w:cs="Times New Roman"/>
              </w:rPr>
              <w:t xml:space="preserve">Внесение проекта постановления </w:t>
            </w:r>
            <w:r w:rsidRPr="008A7F9B">
              <w:rPr>
                <w:rFonts w:ascii="Times New Roman" w:hAnsi="Times New Roman" w:cs="Times New Roman"/>
                <w:bCs/>
              </w:rPr>
              <w:t>Арха</w:t>
            </w:r>
            <w:r w:rsidRPr="008A7F9B">
              <w:rPr>
                <w:rFonts w:ascii="Times New Roman" w:hAnsi="Times New Roman" w:cs="Times New Roman"/>
                <w:bCs/>
              </w:rPr>
              <w:t>н</w:t>
            </w:r>
            <w:r w:rsidRPr="008A7F9B">
              <w:rPr>
                <w:rFonts w:ascii="Times New Roman" w:hAnsi="Times New Roman" w:cs="Times New Roman"/>
                <w:bCs/>
              </w:rPr>
              <w:t xml:space="preserve">гельского областного Собрания депутатов </w:t>
            </w:r>
            <w:r w:rsidRPr="008A7F9B">
              <w:rPr>
                <w:rFonts w:ascii="Times New Roman" w:hAnsi="Times New Roman" w:cs="Times New Roman"/>
              </w:rPr>
              <w:t xml:space="preserve"> на очередную сессию </w:t>
            </w:r>
            <w:r w:rsidRPr="008A7F9B">
              <w:rPr>
                <w:rFonts w:ascii="Times New Roman" w:hAnsi="Times New Roman" w:cs="Times New Roman"/>
                <w:bCs/>
              </w:rPr>
              <w:t>Архангельского обл</w:t>
            </w:r>
            <w:r w:rsidRPr="008A7F9B">
              <w:rPr>
                <w:rFonts w:ascii="Times New Roman" w:hAnsi="Times New Roman" w:cs="Times New Roman"/>
                <w:bCs/>
              </w:rPr>
              <w:t>а</w:t>
            </w:r>
            <w:r w:rsidRPr="008A7F9B">
              <w:rPr>
                <w:rFonts w:ascii="Times New Roman" w:hAnsi="Times New Roman" w:cs="Times New Roman"/>
                <w:bCs/>
              </w:rPr>
              <w:t xml:space="preserve">стного Собрания </w:t>
            </w:r>
            <w:r w:rsidRPr="008A7F9B">
              <w:rPr>
                <w:rFonts w:ascii="Times New Roman" w:hAnsi="Times New Roman" w:cs="Times New Roman"/>
              </w:rPr>
              <w:t>«Об информации Прав</w:t>
            </w:r>
            <w:r w:rsidRPr="008A7F9B">
              <w:rPr>
                <w:rFonts w:ascii="Times New Roman" w:hAnsi="Times New Roman" w:cs="Times New Roman"/>
              </w:rPr>
              <w:t>и</w:t>
            </w:r>
            <w:r w:rsidRPr="008A7F9B">
              <w:rPr>
                <w:rFonts w:ascii="Times New Roman" w:hAnsi="Times New Roman" w:cs="Times New Roman"/>
              </w:rPr>
              <w:t>тельства Архангельской области о реализ</w:t>
            </w:r>
            <w:r w:rsidRPr="008A7F9B">
              <w:rPr>
                <w:rFonts w:ascii="Times New Roman" w:hAnsi="Times New Roman" w:cs="Times New Roman"/>
              </w:rPr>
              <w:t>а</w:t>
            </w:r>
            <w:r w:rsidRPr="008A7F9B">
              <w:rPr>
                <w:rFonts w:ascii="Times New Roman" w:hAnsi="Times New Roman" w:cs="Times New Roman"/>
              </w:rPr>
              <w:t>ции Концепции развития дополнительного образования детей в Российской Федерации на территории Архангельской области»  обусловлено</w:t>
            </w:r>
            <w:r w:rsidRPr="008A7F9B">
              <w:t xml:space="preserve"> </w:t>
            </w:r>
            <w:r w:rsidRPr="008A7F9B">
              <w:rPr>
                <w:rFonts w:ascii="Times New Roman" w:hAnsi="Times New Roman" w:cs="Times New Roman"/>
              </w:rPr>
              <w:t>необходимостью осуществл</w:t>
            </w:r>
            <w:r w:rsidRPr="008A7F9B">
              <w:rPr>
                <w:rFonts w:ascii="Times New Roman" w:hAnsi="Times New Roman" w:cs="Times New Roman"/>
              </w:rPr>
              <w:t>е</w:t>
            </w:r>
            <w:r w:rsidRPr="008A7F9B">
              <w:rPr>
                <w:rFonts w:ascii="Times New Roman" w:hAnsi="Times New Roman" w:cs="Times New Roman"/>
              </w:rPr>
              <w:t>ния контроля за выполнением</w:t>
            </w:r>
            <w:r w:rsidRPr="008A7F9B">
              <w:t xml:space="preserve"> </w:t>
            </w:r>
            <w:r w:rsidR="002115B6" w:rsidRPr="008A7F9B">
              <w:rPr>
                <w:rFonts w:ascii="Times New Roman" w:hAnsi="Times New Roman" w:cs="Times New Roman"/>
              </w:rPr>
              <w:t>необходим</w:t>
            </w:r>
            <w:r w:rsidR="002115B6" w:rsidRPr="008A7F9B">
              <w:rPr>
                <w:rFonts w:ascii="Times New Roman" w:hAnsi="Times New Roman" w:cs="Times New Roman"/>
              </w:rPr>
              <w:t>о</w:t>
            </w:r>
            <w:r w:rsidR="002115B6" w:rsidRPr="008A7F9B">
              <w:rPr>
                <w:rFonts w:ascii="Times New Roman" w:hAnsi="Times New Roman" w:cs="Times New Roman"/>
              </w:rPr>
              <w:t>стью осуществления контроля за выполн</w:t>
            </w:r>
            <w:r w:rsidR="002115B6" w:rsidRPr="008A7F9B">
              <w:rPr>
                <w:rFonts w:ascii="Times New Roman" w:hAnsi="Times New Roman" w:cs="Times New Roman"/>
              </w:rPr>
              <w:t>е</w:t>
            </w:r>
            <w:r w:rsidR="002115B6" w:rsidRPr="008A7F9B">
              <w:rPr>
                <w:rFonts w:ascii="Times New Roman" w:hAnsi="Times New Roman" w:cs="Times New Roman"/>
              </w:rPr>
              <w:t>нием</w:t>
            </w:r>
            <w:r w:rsidR="002115B6" w:rsidRPr="008A7F9B">
              <w:t xml:space="preserve"> </w:t>
            </w:r>
            <w:r w:rsidR="002115B6" w:rsidRPr="008A7F9B">
              <w:rPr>
                <w:rFonts w:ascii="Times New Roman" w:hAnsi="Times New Roman" w:cs="Times New Roman"/>
              </w:rPr>
              <w:t>Указа Президента Российской Фед</w:t>
            </w:r>
            <w:r w:rsidR="002115B6" w:rsidRPr="008A7F9B">
              <w:rPr>
                <w:rFonts w:ascii="Times New Roman" w:hAnsi="Times New Roman" w:cs="Times New Roman"/>
              </w:rPr>
              <w:t>е</w:t>
            </w:r>
            <w:r w:rsidR="002115B6" w:rsidRPr="008A7F9B">
              <w:rPr>
                <w:rFonts w:ascii="Times New Roman" w:hAnsi="Times New Roman" w:cs="Times New Roman"/>
              </w:rPr>
              <w:t>рации от 7 мая 2012 года № 599 «О мер</w:t>
            </w:r>
            <w:r w:rsidR="002115B6" w:rsidRPr="008A7F9B">
              <w:rPr>
                <w:rFonts w:ascii="Times New Roman" w:hAnsi="Times New Roman" w:cs="Times New Roman"/>
              </w:rPr>
              <w:t>о</w:t>
            </w:r>
            <w:r w:rsidR="002115B6" w:rsidRPr="008A7F9B">
              <w:rPr>
                <w:rFonts w:ascii="Times New Roman" w:hAnsi="Times New Roman" w:cs="Times New Roman"/>
              </w:rPr>
              <w:t>приятиях по реализации государственной политики в</w:t>
            </w:r>
            <w:proofErr w:type="gramEnd"/>
            <w:r w:rsidR="002115B6" w:rsidRPr="008A7F9B">
              <w:rPr>
                <w:rFonts w:ascii="Times New Roman" w:hAnsi="Times New Roman" w:cs="Times New Roman"/>
              </w:rPr>
              <w:t xml:space="preserve"> области образования и науки» в Архангельской области в части решения з</w:t>
            </w:r>
            <w:r w:rsidR="002115B6" w:rsidRPr="008A7F9B">
              <w:rPr>
                <w:rFonts w:ascii="Times New Roman" w:hAnsi="Times New Roman" w:cs="Times New Roman"/>
              </w:rPr>
              <w:t>а</w:t>
            </w:r>
            <w:r w:rsidR="002115B6" w:rsidRPr="008A7F9B">
              <w:rPr>
                <w:rFonts w:ascii="Times New Roman" w:hAnsi="Times New Roman" w:cs="Times New Roman"/>
              </w:rPr>
              <w:t>дачи по увеличению к 2020 году до 70 - 75 процентов доли детей в возрасте от 5 до 18 лет, обучающихся по дополнительным о</w:t>
            </w:r>
            <w:r w:rsidR="002115B6" w:rsidRPr="008A7F9B">
              <w:rPr>
                <w:rFonts w:ascii="Times New Roman" w:hAnsi="Times New Roman" w:cs="Times New Roman"/>
              </w:rPr>
              <w:t>б</w:t>
            </w:r>
            <w:r w:rsidR="002115B6" w:rsidRPr="008A7F9B">
              <w:rPr>
                <w:rFonts w:ascii="Times New Roman" w:hAnsi="Times New Roman" w:cs="Times New Roman"/>
              </w:rPr>
              <w:t>разовательным программам, в общей чи</w:t>
            </w:r>
            <w:r w:rsidR="002115B6" w:rsidRPr="008A7F9B">
              <w:rPr>
                <w:rFonts w:ascii="Times New Roman" w:hAnsi="Times New Roman" w:cs="Times New Roman"/>
              </w:rPr>
              <w:t>с</w:t>
            </w:r>
            <w:r w:rsidR="002115B6" w:rsidRPr="008A7F9B">
              <w:rPr>
                <w:rFonts w:ascii="Times New Roman" w:hAnsi="Times New Roman" w:cs="Times New Roman"/>
              </w:rPr>
              <w:t>ленности детей этого возраста.</w:t>
            </w:r>
          </w:p>
          <w:p w:rsidR="002115B6" w:rsidRPr="008A7F9B" w:rsidRDefault="002115B6" w:rsidP="00E479B0">
            <w:pPr>
              <w:pStyle w:val="ConsPlusNormal"/>
              <w:ind w:firstLine="227"/>
              <w:jc w:val="both"/>
              <w:rPr>
                <w:rFonts w:ascii="Times New Roman" w:hAnsi="Times New Roman" w:cs="Times New Roman"/>
                <w:sz w:val="24"/>
                <w:szCs w:val="24"/>
              </w:rPr>
            </w:pPr>
            <w:proofErr w:type="spellStart"/>
            <w:r w:rsidRPr="008A7F9B">
              <w:rPr>
                <w:rFonts w:ascii="Times New Roman" w:hAnsi="Times New Roman" w:cs="Times New Roman"/>
                <w:sz w:val="24"/>
                <w:szCs w:val="24"/>
              </w:rPr>
              <w:t>Минобрнауки</w:t>
            </w:r>
            <w:proofErr w:type="spellEnd"/>
            <w:r w:rsidRPr="008A7F9B">
              <w:rPr>
                <w:rFonts w:ascii="Times New Roman" w:hAnsi="Times New Roman" w:cs="Times New Roman"/>
                <w:sz w:val="24"/>
                <w:szCs w:val="24"/>
              </w:rPr>
              <w:t xml:space="preserve"> России совместно с Ми</w:t>
            </w:r>
            <w:r w:rsidRPr="008A7F9B">
              <w:rPr>
                <w:rFonts w:ascii="Times New Roman" w:hAnsi="Times New Roman" w:cs="Times New Roman"/>
                <w:sz w:val="24"/>
                <w:szCs w:val="24"/>
              </w:rPr>
              <w:t>н</w:t>
            </w:r>
            <w:r w:rsidRPr="008A7F9B">
              <w:rPr>
                <w:rFonts w:ascii="Times New Roman" w:hAnsi="Times New Roman" w:cs="Times New Roman"/>
                <w:sz w:val="24"/>
                <w:szCs w:val="24"/>
              </w:rPr>
              <w:t xml:space="preserve">культуры России и </w:t>
            </w:r>
            <w:proofErr w:type="spellStart"/>
            <w:r w:rsidRPr="008A7F9B">
              <w:rPr>
                <w:rFonts w:ascii="Times New Roman" w:hAnsi="Times New Roman" w:cs="Times New Roman"/>
                <w:sz w:val="24"/>
                <w:szCs w:val="24"/>
              </w:rPr>
              <w:t>Минспортом</w:t>
            </w:r>
            <w:proofErr w:type="spellEnd"/>
            <w:r w:rsidRPr="008A7F9B">
              <w:rPr>
                <w:rFonts w:ascii="Times New Roman" w:hAnsi="Times New Roman" w:cs="Times New Roman"/>
                <w:sz w:val="24"/>
                <w:szCs w:val="24"/>
              </w:rPr>
              <w:t xml:space="preserve"> России разработало </w:t>
            </w:r>
            <w:hyperlink r:id="rId8" w:history="1">
              <w:r w:rsidRPr="008A7F9B">
                <w:rPr>
                  <w:rFonts w:ascii="Times New Roman" w:hAnsi="Times New Roman" w:cs="Times New Roman"/>
                  <w:sz w:val="24"/>
                  <w:szCs w:val="24"/>
                </w:rPr>
                <w:t>Концепцию</w:t>
              </w:r>
            </w:hyperlink>
            <w:r w:rsidRPr="008A7F9B">
              <w:rPr>
                <w:rFonts w:ascii="Times New Roman" w:hAnsi="Times New Roman" w:cs="Times New Roman"/>
                <w:sz w:val="24"/>
                <w:szCs w:val="24"/>
              </w:rPr>
              <w:t xml:space="preserve"> развития дополн</w:t>
            </w:r>
            <w:r w:rsidRPr="008A7F9B">
              <w:rPr>
                <w:rFonts w:ascii="Times New Roman" w:hAnsi="Times New Roman" w:cs="Times New Roman"/>
                <w:sz w:val="24"/>
                <w:szCs w:val="24"/>
              </w:rPr>
              <w:t>и</w:t>
            </w:r>
            <w:r w:rsidRPr="008A7F9B">
              <w:rPr>
                <w:rFonts w:ascii="Times New Roman" w:hAnsi="Times New Roman" w:cs="Times New Roman"/>
                <w:sz w:val="24"/>
                <w:szCs w:val="24"/>
              </w:rPr>
              <w:t xml:space="preserve">тельного образования детей, утвержденную распоряжением Правительства Российской Федерации от 4 сентября 2014 г. № 1726-р. </w:t>
            </w:r>
            <w:hyperlink r:id="rId9" w:history="1">
              <w:r w:rsidRPr="008A7F9B">
                <w:rPr>
                  <w:rFonts w:ascii="Times New Roman" w:hAnsi="Times New Roman" w:cs="Times New Roman"/>
                  <w:sz w:val="24"/>
                  <w:szCs w:val="24"/>
                </w:rPr>
                <w:t>Концепция</w:t>
              </w:r>
            </w:hyperlink>
            <w:r w:rsidRPr="008A7F9B">
              <w:rPr>
                <w:rFonts w:ascii="Times New Roman" w:hAnsi="Times New Roman" w:cs="Times New Roman"/>
                <w:sz w:val="24"/>
                <w:szCs w:val="24"/>
              </w:rPr>
              <w:t xml:space="preserve"> направлена на признание особ</w:t>
            </w:r>
            <w:r w:rsidRPr="008A7F9B">
              <w:rPr>
                <w:rFonts w:ascii="Times New Roman" w:hAnsi="Times New Roman" w:cs="Times New Roman"/>
                <w:sz w:val="24"/>
                <w:szCs w:val="24"/>
              </w:rPr>
              <w:t>о</w:t>
            </w:r>
            <w:r w:rsidRPr="008A7F9B">
              <w:rPr>
                <w:rFonts w:ascii="Times New Roman" w:hAnsi="Times New Roman" w:cs="Times New Roman"/>
                <w:sz w:val="24"/>
                <w:szCs w:val="24"/>
              </w:rPr>
              <w:t xml:space="preserve">го статуса дополнительного образования детей. Регионы, в свою очередь, должны </w:t>
            </w:r>
            <w:r w:rsidRPr="008A7F9B">
              <w:rPr>
                <w:rFonts w:ascii="Times New Roman" w:hAnsi="Times New Roman" w:cs="Times New Roman"/>
                <w:sz w:val="24"/>
                <w:szCs w:val="24"/>
              </w:rPr>
              <w:lastRenderedPageBreak/>
              <w:t>принять комплексы мер (планы меропри</w:t>
            </w:r>
            <w:r w:rsidRPr="008A7F9B">
              <w:rPr>
                <w:rFonts w:ascii="Times New Roman" w:hAnsi="Times New Roman" w:cs="Times New Roman"/>
                <w:sz w:val="24"/>
                <w:szCs w:val="24"/>
              </w:rPr>
              <w:t>я</w:t>
            </w:r>
            <w:r w:rsidRPr="008A7F9B">
              <w:rPr>
                <w:rFonts w:ascii="Times New Roman" w:hAnsi="Times New Roman" w:cs="Times New Roman"/>
                <w:sz w:val="24"/>
                <w:szCs w:val="24"/>
              </w:rPr>
              <w:t>тий) по реализации I этапа Концепции на уровне субъектов Российской Федерации.</w:t>
            </w:r>
            <w:r w:rsidRPr="008A7F9B">
              <w:rPr>
                <w:sz w:val="24"/>
                <w:szCs w:val="24"/>
              </w:rPr>
              <w:t xml:space="preserve"> </w:t>
            </w:r>
            <w:r w:rsidRPr="008A7F9B">
              <w:rPr>
                <w:rFonts w:ascii="Times New Roman" w:eastAsia="HiddenHorzOCR" w:hAnsi="Times New Roman" w:cs="Times New Roman"/>
                <w:sz w:val="24"/>
                <w:szCs w:val="24"/>
              </w:rPr>
              <w:t>Распоряжением министра образования и науки Архангельской области декабря 2015 года      № 2602 утвержден план меропри</w:t>
            </w:r>
            <w:r w:rsidRPr="008A7F9B">
              <w:rPr>
                <w:rFonts w:ascii="Times New Roman" w:eastAsia="HiddenHorzOCR" w:hAnsi="Times New Roman" w:cs="Times New Roman"/>
                <w:sz w:val="24"/>
                <w:szCs w:val="24"/>
              </w:rPr>
              <w:t>я</w:t>
            </w:r>
            <w:r w:rsidRPr="008A7F9B">
              <w:rPr>
                <w:rFonts w:ascii="Times New Roman" w:eastAsia="HiddenHorzOCR" w:hAnsi="Times New Roman" w:cs="Times New Roman"/>
                <w:sz w:val="24"/>
                <w:szCs w:val="24"/>
              </w:rPr>
              <w:t>тий по реализации 1 этапа Концепции ра</w:t>
            </w:r>
            <w:r w:rsidRPr="008A7F9B">
              <w:rPr>
                <w:rFonts w:ascii="Times New Roman" w:eastAsia="HiddenHorzOCR" w:hAnsi="Times New Roman" w:cs="Times New Roman"/>
                <w:sz w:val="24"/>
                <w:szCs w:val="24"/>
              </w:rPr>
              <w:t>з</w:t>
            </w:r>
            <w:r w:rsidRPr="008A7F9B">
              <w:rPr>
                <w:rFonts w:ascii="Times New Roman" w:eastAsia="HiddenHorzOCR" w:hAnsi="Times New Roman" w:cs="Times New Roman"/>
                <w:sz w:val="24"/>
                <w:szCs w:val="24"/>
              </w:rPr>
              <w:t xml:space="preserve">вития дополнительного образования детей на территории Архангельской области в 2016 году, разработанный в соответствии с федеральным планом, утвержденным </w:t>
            </w:r>
            <w:r w:rsidRPr="008A7F9B">
              <w:rPr>
                <w:rFonts w:ascii="Times New Roman" w:hAnsi="Times New Roman" w:cs="Times New Roman"/>
                <w:sz w:val="24"/>
                <w:szCs w:val="24"/>
              </w:rPr>
              <w:t>ра</w:t>
            </w:r>
            <w:r w:rsidRPr="008A7F9B">
              <w:rPr>
                <w:rFonts w:ascii="Times New Roman" w:hAnsi="Times New Roman" w:cs="Times New Roman"/>
                <w:sz w:val="24"/>
                <w:szCs w:val="24"/>
              </w:rPr>
              <w:t>с</w:t>
            </w:r>
            <w:r w:rsidRPr="008A7F9B">
              <w:rPr>
                <w:rFonts w:ascii="Times New Roman" w:hAnsi="Times New Roman" w:cs="Times New Roman"/>
                <w:sz w:val="24"/>
                <w:szCs w:val="24"/>
              </w:rPr>
              <w:t>поряжением Правительства Российской Ф</w:t>
            </w:r>
            <w:r w:rsidRPr="008A7F9B">
              <w:rPr>
                <w:rFonts w:ascii="Times New Roman" w:hAnsi="Times New Roman" w:cs="Times New Roman"/>
                <w:sz w:val="24"/>
                <w:szCs w:val="24"/>
              </w:rPr>
              <w:t>е</w:t>
            </w:r>
            <w:r w:rsidRPr="008A7F9B">
              <w:rPr>
                <w:rFonts w:ascii="Times New Roman" w:hAnsi="Times New Roman" w:cs="Times New Roman"/>
                <w:sz w:val="24"/>
                <w:szCs w:val="24"/>
              </w:rPr>
              <w:t>дерации от 24 апреля 2015 года № 729-р.</w:t>
            </w:r>
          </w:p>
          <w:p w:rsidR="00E479B0" w:rsidRPr="008A7F9B" w:rsidRDefault="00E479B0" w:rsidP="00E479B0">
            <w:pPr>
              <w:pStyle w:val="11"/>
              <w:shd w:val="clear" w:color="auto" w:fill="auto"/>
              <w:spacing w:before="0" w:line="240" w:lineRule="auto"/>
              <w:ind w:firstLine="227"/>
              <w:rPr>
                <w:sz w:val="24"/>
                <w:szCs w:val="24"/>
              </w:rPr>
            </w:pPr>
            <w:r w:rsidRPr="008A7F9B">
              <w:rPr>
                <w:sz w:val="24"/>
                <w:szCs w:val="24"/>
              </w:rPr>
              <w:t>В течение последних лет в Архангельской области наблюдается сокращение количес</w:t>
            </w:r>
            <w:r w:rsidRPr="008A7F9B">
              <w:rPr>
                <w:sz w:val="24"/>
                <w:szCs w:val="24"/>
              </w:rPr>
              <w:t>т</w:t>
            </w:r>
            <w:r w:rsidRPr="008A7F9B">
              <w:rPr>
                <w:sz w:val="24"/>
                <w:szCs w:val="24"/>
              </w:rPr>
              <w:t>ва организаций (юридических лиц) допо</w:t>
            </w:r>
            <w:r w:rsidRPr="008A7F9B">
              <w:rPr>
                <w:sz w:val="24"/>
                <w:szCs w:val="24"/>
              </w:rPr>
              <w:t>л</w:t>
            </w:r>
            <w:r w:rsidRPr="008A7F9B">
              <w:rPr>
                <w:sz w:val="24"/>
                <w:szCs w:val="24"/>
              </w:rPr>
              <w:t>нительного образования детей сферы обр</w:t>
            </w:r>
            <w:r w:rsidRPr="008A7F9B">
              <w:rPr>
                <w:sz w:val="24"/>
                <w:szCs w:val="24"/>
              </w:rPr>
              <w:t>а</w:t>
            </w:r>
            <w:r w:rsidRPr="008A7F9B">
              <w:rPr>
                <w:sz w:val="24"/>
                <w:szCs w:val="24"/>
              </w:rPr>
              <w:t>зования, культуры и спорта: 2013 год - 106; 2014 год -107, 2015 год – 94 организации. Кроме того происходит сокращение чи</w:t>
            </w:r>
            <w:r w:rsidRPr="008A7F9B">
              <w:rPr>
                <w:sz w:val="24"/>
                <w:szCs w:val="24"/>
              </w:rPr>
              <w:t>с</w:t>
            </w:r>
            <w:r w:rsidRPr="008A7F9B">
              <w:rPr>
                <w:sz w:val="24"/>
                <w:szCs w:val="24"/>
              </w:rPr>
              <w:t>ленности детей, обучающихся в таких орг</w:t>
            </w:r>
            <w:r w:rsidRPr="008A7F9B">
              <w:rPr>
                <w:sz w:val="24"/>
                <w:szCs w:val="24"/>
              </w:rPr>
              <w:t>а</w:t>
            </w:r>
            <w:r w:rsidRPr="008A7F9B">
              <w:rPr>
                <w:sz w:val="24"/>
                <w:szCs w:val="24"/>
              </w:rPr>
              <w:t>низациях: 2013 год - 98 180 человек, 2014 год - 101 150 человек, 2015 год - 95 496 ч</w:t>
            </w:r>
            <w:r w:rsidRPr="008A7F9B">
              <w:rPr>
                <w:sz w:val="24"/>
                <w:szCs w:val="24"/>
              </w:rPr>
              <w:t>е</w:t>
            </w:r>
            <w:r w:rsidRPr="008A7F9B">
              <w:rPr>
                <w:sz w:val="24"/>
                <w:szCs w:val="24"/>
              </w:rPr>
              <w:t>ловек. Но при этом количество детей, зан</w:t>
            </w:r>
            <w:r w:rsidRPr="008A7F9B">
              <w:rPr>
                <w:sz w:val="24"/>
                <w:szCs w:val="24"/>
              </w:rPr>
              <w:t>и</w:t>
            </w:r>
            <w:r w:rsidRPr="008A7F9B">
              <w:rPr>
                <w:sz w:val="24"/>
                <w:szCs w:val="24"/>
              </w:rPr>
              <w:t xml:space="preserve">мающихся в кружках общеобразовательных организаций, за последние годы </w:t>
            </w:r>
            <w:proofErr w:type="gramStart"/>
            <w:r w:rsidRPr="008A7F9B">
              <w:rPr>
                <w:sz w:val="24"/>
                <w:szCs w:val="24"/>
              </w:rPr>
              <w:t>увелич</w:t>
            </w:r>
            <w:r w:rsidRPr="008A7F9B">
              <w:rPr>
                <w:sz w:val="24"/>
                <w:szCs w:val="24"/>
              </w:rPr>
              <w:t>и</w:t>
            </w:r>
            <w:r w:rsidRPr="008A7F9B">
              <w:rPr>
                <w:sz w:val="24"/>
                <w:szCs w:val="24"/>
              </w:rPr>
              <w:t>лось в 1,7 раза и в 2015 году составило</w:t>
            </w:r>
            <w:proofErr w:type="gramEnd"/>
            <w:r w:rsidRPr="008A7F9B">
              <w:rPr>
                <w:sz w:val="24"/>
                <w:szCs w:val="24"/>
              </w:rPr>
              <w:t xml:space="preserve"> 108 452 человек (2013 год - 65 587 человек).  </w:t>
            </w:r>
            <w:proofErr w:type="gramStart"/>
            <w:r w:rsidRPr="008A7F9B">
              <w:rPr>
                <w:sz w:val="24"/>
                <w:szCs w:val="24"/>
              </w:rPr>
              <w:t>Поэтому в целом за последние 3 года в А</w:t>
            </w:r>
            <w:r w:rsidRPr="008A7F9B">
              <w:rPr>
                <w:sz w:val="24"/>
                <w:szCs w:val="24"/>
              </w:rPr>
              <w:t>р</w:t>
            </w:r>
            <w:r w:rsidRPr="008A7F9B">
              <w:rPr>
                <w:sz w:val="24"/>
                <w:szCs w:val="24"/>
              </w:rPr>
              <w:t>хангельской области охват детей в возрасте от 5-18 лет дополнительными общеобраз</w:t>
            </w:r>
            <w:r w:rsidRPr="008A7F9B">
              <w:rPr>
                <w:sz w:val="24"/>
                <w:szCs w:val="24"/>
              </w:rPr>
              <w:t>о</w:t>
            </w:r>
            <w:r w:rsidRPr="008A7F9B">
              <w:rPr>
                <w:sz w:val="24"/>
                <w:szCs w:val="24"/>
              </w:rPr>
              <w:t>вательными программами не сокращается: в 2013 году он составил 60 процентов от о</w:t>
            </w:r>
            <w:r w:rsidRPr="008A7F9B">
              <w:rPr>
                <w:sz w:val="24"/>
                <w:szCs w:val="24"/>
              </w:rPr>
              <w:t>б</w:t>
            </w:r>
            <w:r w:rsidRPr="008A7F9B">
              <w:rPr>
                <w:sz w:val="24"/>
                <w:szCs w:val="24"/>
              </w:rPr>
              <w:t>щей численности детей указанного возраста, в 2014 году - 62 процента, в 2015 году - 64 процента.</w:t>
            </w:r>
            <w:proofErr w:type="gramEnd"/>
          </w:p>
          <w:p w:rsidR="00E479B0" w:rsidRPr="008A7F9B" w:rsidRDefault="00E479B0" w:rsidP="00E479B0">
            <w:pPr>
              <w:pStyle w:val="af5"/>
              <w:ind w:firstLine="227"/>
              <w:rPr>
                <w:b w:val="0"/>
                <w:sz w:val="24"/>
                <w:szCs w:val="24"/>
              </w:rPr>
            </w:pPr>
            <w:r w:rsidRPr="008A7F9B">
              <w:rPr>
                <w:b w:val="0"/>
                <w:spacing w:val="-4"/>
                <w:sz w:val="24"/>
                <w:szCs w:val="24"/>
              </w:rPr>
              <w:t>Система</w:t>
            </w:r>
            <w:r w:rsidRPr="008A7F9B">
              <w:rPr>
                <w:b w:val="0"/>
                <w:sz w:val="24"/>
                <w:szCs w:val="24"/>
              </w:rPr>
              <w:t xml:space="preserve"> </w:t>
            </w:r>
            <w:proofErr w:type="gramStart"/>
            <w:r w:rsidRPr="008A7F9B">
              <w:rPr>
                <w:b w:val="0"/>
                <w:sz w:val="24"/>
                <w:szCs w:val="24"/>
              </w:rPr>
              <w:t>дополнительного</w:t>
            </w:r>
            <w:proofErr w:type="gramEnd"/>
            <w:r w:rsidRPr="008A7F9B">
              <w:rPr>
                <w:b w:val="0"/>
                <w:sz w:val="24"/>
                <w:szCs w:val="24"/>
              </w:rPr>
              <w:t xml:space="preserve"> образования </w:t>
            </w:r>
            <w:r w:rsidRPr="008A7F9B">
              <w:rPr>
                <w:b w:val="0"/>
                <w:sz w:val="24"/>
                <w:szCs w:val="24"/>
              </w:rPr>
              <w:lastRenderedPageBreak/>
              <w:t>детей в Архангельской области представл</w:t>
            </w:r>
            <w:r w:rsidRPr="008A7F9B">
              <w:rPr>
                <w:b w:val="0"/>
                <w:sz w:val="24"/>
                <w:szCs w:val="24"/>
              </w:rPr>
              <w:t>е</w:t>
            </w:r>
            <w:r w:rsidRPr="008A7F9B">
              <w:rPr>
                <w:b w:val="0"/>
                <w:sz w:val="24"/>
                <w:szCs w:val="24"/>
              </w:rPr>
              <w:t>на 52 образовательными организациями, осуществляющими образовательную де</w:t>
            </w:r>
            <w:r w:rsidRPr="008A7F9B">
              <w:rPr>
                <w:b w:val="0"/>
                <w:sz w:val="24"/>
                <w:szCs w:val="24"/>
              </w:rPr>
              <w:t>я</w:t>
            </w:r>
            <w:r w:rsidRPr="008A7F9B">
              <w:rPr>
                <w:b w:val="0"/>
                <w:sz w:val="24"/>
                <w:szCs w:val="24"/>
              </w:rPr>
              <w:t>тельность по дополнительным образов</w:t>
            </w:r>
            <w:r w:rsidRPr="008A7F9B">
              <w:rPr>
                <w:b w:val="0"/>
                <w:sz w:val="24"/>
                <w:szCs w:val="24"/>
              </w:rPr>
              <w:t>а</w:t>
            </w:r>
            <w:r w:rsidRPr="008A7F9B">
              <w:rPr>
                <w:b w:val="0"/>
                <w:sz w:val="24"/>
                <w:szCs w:val="24"/>
              </w:rPr>
              <w:t>тельным программам, в том числе:</w:t>
            </w:r>
          </w:p>
          <w:p w:rsidR="00E479B0" w:rsidRPr="008A7F9B" w:rsidRDefault="00E479B0" w:rsidP="00E479B0">
            <w:pPr>
              <w:pStyle w:val="af5"/>
              <w:ind w:firstLine="227"/>
              <w:rPr>
                <w:b w:val="0"/>
                <w:spacing w:val="-6"/>
                <w:sz w:val="24"/>
                <w:szCs w:val="24"/>
              </w:rPr>
            </w:pPr>
            <w:r w:rsidRPr="008A7F9B">
              <w:rPr>
                <w:b w:val="0"/>
                <w:spacing w:val="-6"/>
                <w:sz w:val="24"/>
                <w:szCs w:val="24"/>
              </w:rPr>
              <w:t xml:space="preserve">49 муниципальными организациями </w:t>
            </w:r>
            <w:proofErr w:type="gramStart"/>
            <w:r w:rsidRPr="008A7F9B">
              <w:rPr>
                <w:b w:val="0"/>
                <w:spacing w:val="-6"/>
                <w:sz w:val="24"/>
                <w:szCs w:val="24"/>
              </w:rPr>
              <w:t>допо</w:t>
            </w:r>
            <w:r w:rsidRPr="008A7F9B">
              <w:rPr>
                <w:b w:val="0"/>
                <w:spacing w:val="-6"/>
                <w:sz w:val="24"/>
                <w:szCs w:val="24"/>
              </w:rPr>
              <w:t>л</w:t>
            </w:r>
            <w:r w:rsidRPr="008A7F9B">
              <w:rPr>
                <w:b w:val="0"/>
                <w:spacing w:val="-6"/>
                <w:sz w:val="24"/>
                <w:szCs w:val="24"/>
              </w:rPr>
              <w:t>нительного</w:t>
            </w:r>
            <w:proofErr w:type="gramEnd"/>
            <w:r w:rsidRPr="008A7F9B">
              <w:rPr>
                <w:b w:val="0"/>
                <w:spacing w:val="-6"/>
                <w:sz w:val="24"/>
                <w:szCs w:val="24"/>
              </w:rPr>
              <w:t xml:space="preserve"> образования детей;</w:t>
            </w:r>
          </w:p>
          <w:p w:rsidR="00E479B0" w:rsidRPr="008A7F9B" w:rsidRDefault="00E479B0" w:rsidP="00E479B0">
            <w:pPr>
              <w:pStyle w:val="af5"/>
              <w:ind w:firstLine="227"/>
              <w:rPr>
                <w:b w:val="0"/>
                <w:spacing w:val="-6"/>
                <w:sz w:val="24"/>
                <w:szCs w:val="24"/>
              </w:rPr>
            </w:pPr>
            <w:r w:rsidRPr="008A7F9B">
              <w:rPr>
                <w:b w:val="0"/>
                <w:spacing w:val="-6"/>
                <w:sz w:val="24"/>
                <w:szCs w:val="24"/>
              </w:rPr>
              <w:t xml:space="preserve">3 государственными организациями </w:t>
            </w:r>
            <w:proofErr w:type="gramStart"/>
            <w:r w:rsidRPr="008A7F9B">
              <w:rPr>
                <w:b w:val="0"/>
                <w:spacing w:val="-6"/>
                <w:sz w:val="24"/>
                <w:szCs w:val="24"/>
              </w:rPr>
              <w:t>допо</w:t>
            </w:r>
            <w:r w:rsidRPr="008A7F9B">
              <w:rPr>
                <w:b w:val="0"/>
                <w:spacing w:val="-6"/>
                <w:sz w:val="24"/>
                <w:szCs w:val="24"/>
              </w:rPr>
              <w:t>л</w:t>
            </w:r>
            <w:r w:rsidRPr="008A7F9B">
              <w:rPr>
                <w:b w:val="0"/>
                <w:spacing w:val="-6"/>
                <w:sz w:val="24"/>
                <w:szCs w:val="24"/>
              </w:rPr>
              <w:t>нительного</w:t>
            </w:r>
            <w:proofErr w:type="gramEnd"/>
            <w:r w:rsidRPr="008A7F9B">
              <w:rPr>
                <w:b w:val="0"/>
                <w:spacing w:val="-6"/>
                <w:sz w:val="24"/>
                <w:szCs w:val="24"/>
              </w:rPr>
              <w:t xml:space="preserve"> образования детей.</w:t>
            </w:r>
          </w:p>
          <w:p w:rsidR="00E479B0" w:rsidRPr="008A7F9B" w:rsidRDefault="00E479B0" w:rsidP="00E479B0">
            <w:pPr>
              <w:ind w:firstLine="227"/>
              <w:jc w:val="both"/>
            </w:pPr>
            <w:r w:rsidRPr="008A7F9B">
              <w:t>В 2015 году по всем видам деятельности работали 52 процента организаций допо</w:t>
            </w:r>
            <w:r w:rsidRPr="008A7F9B">
              <w:t>л</w:t>
            </w:r>
            <w:r w:rsidRPr="008A7F9B">
              <w:t>нительного образования детей, художес</w:t>
            </w:r>
            <w:r w:rsidRPr="008A7F9B">
              <w:t>т</w:t>
            </w:r>
            <w:r w:rsidRPr="008A7F9B">
              <w:t>венную направленность реализовывали 9,6 процента, техническую – 1,9 процента, спортивную 25 процентов.</w:t>
            </w:r>
          </w:p>
          <w:p w:rsidR="00E479B0" w:rsidRPr="008A7F9B" w:rsidRDefault="00E479B0" w:rsidP="00091AF4">
            <w:pPr>
              <w:pStyle w:val="11"/>
              <w:shd w:val="clear" w:color="auto" w:fill="auto"/>
              <w:spacing w:before="0" w:line="240" w:lineRule="auto"/>
              <w:ind w:firstLine="227"/>
              <w:rPr>
                <w:sz w:val="24"/>
                <w:szCs w:val="24"/>
              </w:rPr>
            </w:pPr>
            <w:r w:rsidRPr="008A7F9B">
              <w:rPr>
                <w:sz w:val="24"/>
                <w:szCs w:val="24"/>
              </w:rPr>
              <w:t xml:space="preserve">В </w:t>
            </w:r>
            <w:proofErr w:type="gramStart"/>
            <w:r w:rsidRPr="008A7F9B">
              <w:rPr>
                <w:sz w:val="24"/>
                <w:szCs w:val="24"/>
              </w:rPr>
              <w:t>соответствии</w:t>
            </w:r>
            <w:proofErr w:type="gramEnd"/>
            <w:r w:rsidRPr="008A7F9B">
              <w:rPr>
                <w:sz w:val="24"/>
                <w:szCs w:val="24"/>
              </w:rPr>
              <w:t xml:space="preserve"> с распоряжением мин</w:t>
            </w:r>
            <w:r w:rsidRPr="008A7F9B">
              <w:rPr>
                <w:sz w:val="24"/>
                <w:szCs w:val="24"/>
              </w:rPr>
              <w:t>и</w:t>
            </w:r>
            <w:r w:rsidRPr="008A7F9B">
              <w:rPr>
                <w:sz w:val="24"/>
                <w:szCs w:val="24"/>
              </w:rPr>
              <w:t>стерства образования и науки Архангел</w:t>
            </w:r>
            <w:r w:rsidRPr="008A7F9B">
              <w:rPr>
                <w:sz w:val="24"/>
                <w:szCs w:val="24"/>
              </w:rPr>
              <w:t>ь</w:t>
            </w:r>
            <w:r w:rsidRPr="008A7F9B">
              <w:rPr>
                <w:sz w:val="24"/>
                <w:szCs w:val="24"/>
              </w:rPr>
              <w:t>ской области от 31 декабря 2015 года          № 2587 статус регионального ресурсного центра в сфере дополнительного образов</w:t>
            </w:r>
            <w:r w:rsidRPr="008A7F9B">
              <w:rPr>
                <w:sz w:val="24"/>
                <w:szCs w:val="24"/>
              </w:rPr>
              <w:t>а</w:t>
            </w:r>
            <w:r w:rsidRPr="008A7F9B">
              <w:rPr>
                <w:sz w:val="24"/>
                <w:szCs w:val="24"/>
              </w:rPr>
              <w:t>ния детей в Архангельской области присв</w:t>
            </w:r>
            <w:r w:rsidRPr="008A7F9B">
              <w:rPr>
                <w:sz w:val="24"/>
                <w:szCs w:val="24"/>
              </w:rPr>
              <w:t>о</w:t>
            </w:r>
            <w:r w:rsidRPr="008A7F9B">
              <w:rPr>
                <w:sz w:val="24"/>
                <w:szCs w:val="24"/>
              </w:rPr>
              <w:t xml:space="preserve">ен 5-ти образовательным организациям: </w:t>
            </w:r>
          </w:p>
          <w:p w:rsidR="00E479B0" w:rsidRPr="008A7F9B" w:rsidRDefault="00E479B0" w:rsidP="00091AF4">
            <w:pPr>
              <w:pStyle w:val="11"/>
              <w:shd w:val="clear" w:color="auto" w:fill="auto"/>
              <w:tabs>
                <w:tab w:val="center" w:pos="5001"/>
                <w:tab w:val="right" w:pos="9426"/>
              </w:tabs>
              <w:spacing w:before="0" w:line="240" w:lineRule="auto"/>
              <w:ind w:firstLine="227"/>
              <w:rPr>
                <w:sz w:val="24"/>
                <w:szCs w:val="24"/>
              </w:rPr>
            </w:pPr>
            <w:proofErr w:type="gramStart"/>
            <w:r w:rsidRPr="008A7F9B">
              <w:rPr>
                <w:sz w:val="24"/>
                <w:szCs w:val="24"/>
              </w:rPr>
              <w:t>Дворец детского и юношеского творчес</w:t>
            </w:r>
            <w:r w:rsidRPr="008A7F9B">
              <w:rPr>
                <w:sz w:val="24"/>
                <w:szCs w:val="24"/>
              </w:rPr>
              <w:t>т</w:t>
            </w:r>
            <w:r w:rsidRPr="008A7F9B">
              <w:rPr>
                <w:sz w:val="24"/>
                <w:szCs w:val="24"/>
              </w:rPr>
              <w:t>ва (техническая, естественнонаучная,</w:t>
            </w:r>
            <w:r w:rsidRPr="008A7F9B">
              <w:rPr>
                <w:sz w:val="24"/>
                <w:szCs w:val="24"/>
              </w:rPr>
              <w:tab/>
              <w:t>физкультурно-спортивная,</w:t>
            </w:r>
            <w:r w:rsidRPr="008A7F9B">
              <w:rPr>
                <w:sz w:val="24"/>
                <w:szCs w:val="24"/>
              </w:rPr>
              <w:tab/>
              <w:t>художественная,</w:t>
            </w:r>
            <w:proofErr w:type="gramEnd"/>
          </w:p>
          <w:p w:rsidR="00E479B0" w:rsidRPr="008A7F9B" w:rsidRDefault="00E479B0" w:rsidP="00091AF4">
            <w:pPr>
              <w:pStyle w:val="11"/>
              <w:shd w:val="clear" w:color="auto" w:fill="auto"/>
              <w:spacing w:before="0" w:line="240" w:lineRule="auto"/>
              <w:ind w:firstLine="227"/>
              <w:rPr>
                <w:sz w:val="24"/>
                <w:szCs w:val="24"/>
              </w:rPr>
            </w:pPr>
            <w:proofErr w:type="gramStart"/>
            <w:r w:rsidRPr="008A7F9B">
              <w:rPr>
                <w:sz w:val="24"/>
                <w:szCs w:val="24"/>
              </w:rPr>
              <w:t>туристско-краеведческая, социально-педагогическая направленности);</w:t>
            </w:r>
            <w:proofErr w:type="gramEnd"/>
          </w:p>
          <w:p w:rsidR="00E479B0" w:rsidRPr="008A7F9B" w:rsidRDefault="00E479B0" w:rsidP="00091AF4">
            <w:pPr>
              <w:pStyle w:val="11"/>
              <w:shd w:val="clear" w:color="auto" w:fill="auto"/>
              <w:spacing w:before="0" w:line="240" w:lineRule="auto"/>
              <w:ind w:firstLine="227"/>
              <w:rPr>
                <w:sz w:val="24"/>
                <w:szCs w:val="24"/>
              </w:rPr>
            </w:pPr>
            <w:r w:rsidRPr="008A7F9B">
              <w:rPr>
                <w:sz w:val="24"/>
                <w:szCs w:val="24"/>
              </w:rPr>
              <w:t xml:space="preserve">ГБОУ </w:t>
            </w:r>
            <w:proofErr w:type="gramStart"/>
            <w:r w:rsidRPr="008A7F9B">
              <w:rPr>
                <w:sz w:val="24"/>
                <w:szCs w:val="24"/>
              </w:rPr>
              <w:t>ДО</w:t>
            </w:r>
            <w:proofErr w:type="gramEnd"/>
            <w:r w:rsidRPr="008A7F9B">
              <w:rPr>
                <w:sz w:val="24"/>
                <w:szCs w:val="24"/>
              </w:rPr>
              <w:t xml:space="preserve"> «</w:t>
            </w:r>
            <w:proofErr w:type="gramStart"/>
            <w:r w:rsidRPr="008A7F9B">
              <w:rPr>
                <w:sz w:val="24"/>
                <w:szCs w:val="24"/>
              </w:rPr>
              <w:t>Детская</w:t>
            </w:r>
            <w:proofErr w:type="gramEnd"/>
            <w:r w:rsidRPr="008A7F9B">
              <w:rPr>
                <w:sz w:val="24"/>
                <w:szCs w:val="24"/>
              </w:rPr>
              <w:t xml:space="preserve"> школа народных р</w:t>
            </w:r>
            <w:r w:rsidRPr="008A7F9B">
              <w:rPr>
                <w:sz w:val="24"/>
                <w:szCs w:val="24"/>
              </w:rPr>
              <w:t>е</w:t>
            </w:r>
            <w:r w:rsidRPr="008A7F9B">
              <w:rPr>
                <w:sz w:val="24"/>
                <w:szCs w:val="24"/>
              </w:rPr>
              <w:t>месел» (художественная направленность);</w:t>
            </w:r>
          </w:p>
          <w:p w:rsidR="00E479B0" w:rsidRPr="008A7F9B" w:rsidRDefault="00E479B0" w:rsidP="00091AF4">
            <w:pPr>
              <w:pStyle w:val="11"/>
              <w:shd w:val="clear" w:color="auto" w:fill="auto"/>
              <w:spacing w:before="0" w:line="240" w:lineRule="auto"/>
              <w:ind w:firstLine="227"/>
              <w:rPr>
                <w:sz w:val="24"/>
                <w:szCs w:val="24"/>
              </w:rPr>
            </w:pPr>
            <w:r w:rsidRPr="008A7F9B">
              <w:rPr>
                <w:sz w:val="24"/>
                <w:szCs w:val="24"/>
              </w:rPr>
              <w:t xml:space="preserve">МБОУ </w:t>
            </w:r>
            <w:proofErr w:type="gramStart"/>
            <w:r w:rsidRPr="008A7F9B">
              <w:rPr>
                <w:sz w:val="24"/>
                <w:szCs w:val="24"/>
              </w:rPr>
              <w:t>ДО</w:t>
            </w:r>
            <w:proofErr w:type="gramEnd"/>
            <w:r w:rsidRPr="008A7F9B">
              <w:rPr>
                <w:sz w:val="24"/>
                <w:szCs w:val="24"/>
              </w:rPr>
              <w:t xml:space="preserve"> «</w:t>
            </w:r>
            <w:proofErr w:type="gramStart"/>
            <w:r w:rsidRPr="008A7F9B">
              <w:rPr>
                <w:sz w:val="24"/>
                <w:szCs w:val="24"/>
              </w:rPr>
              <w:t>Центр</w:t>
            </w:r>
            <w:proofErr w:type="gramEnd"/>
            <w:r w:rsidRPr="008A7F9B">
              <w:rPr>
                <w:sz w:val="24"/>
                <w:szCs w:val="24"/>
              </w:rPr>
              <w:t xml:space="preserve"> юношеского научно-технического творчества» г. Северодвинска (техническая направленность);</w:t>
            </w:r>
          </w:p>
          <w:p w:rsidR="00E479B0" w:rsidRPr="008A7F9B" w:rsidRDefault="00E479B0" w:rsidP="00E479B0">
            <w:pPr>
              <w:pStyle w:val="80"/>
              <w:shd w:val="clear" w:color="auto" w:fill="auto"/>
              <w:spacing w:line="240" w:lineRule="auto"/>
              <w:ind w:firstLine="227"/>
              <w:rPr>
                <w:sz w:val="24"/>
                <w:szCs w:val="24"/>
              </w:rPr>
            </w:pPr>
            <w:r w:rsidRPr="008A7F9B">
              <w:rPr>
                <w:sz w:val="24"/>
                <w:szCs w:val="24"/>
              </w:rPr>
              <w:t xml:space="preserve">МБОУ </w:t>
            </w:r>
            <w:proofErr w:type="gramStart"/>
            <w:r w:rsidRPr="008A7F9B">
              <w:rPr>
                <w:sz w:val="24"/>
                <w:szCs w:val="24"/>
              </w:rPr>
              <w:t>ДО</w:t>
            </w:r>
            <w:proofErr w:type="gramEnd"/>
            <w:r w:rsidRPr="008A7F9B">
              <w:rPr>
                <w:sz w:val="24"/>
                <w:szCs w:val="24"/>
              </w:rPr>
              <w:t xml:space="preserve"> «Детско-юношеский центр» </w:t>
            </w:r>
            <w:r w:rsidR="00091AF4" w:rsidRPr="008A7F9B">
              <w:rPr>
                <w:sz w:val="24"/>
                <w:szCs w:val="24"/>
              </w:rPr>
              <w:t xml:space="preserve">   </w:t>
            </w:r>
            <w:r w:rsidRPr="008A7F9B">
              <w:rPr>
                <w:sz w:val="24"/>
                <w:szCs w:val="24"/>
              </w:rPr>
              <w:t>г. Северодвинска (</w:t>
            </w:r>
            <w:proofErr w:type="spellStart"/>
            <w:r w:rsidRPr="008A7F9B">
              <w:rPr>
                <w:sz w:val="24"/>
                <w:szCs w:val="24"/>
              </w:rPr>
              <w:t>социально-педагоги</w:t>
            </w:r>
            <w:r w:rsidR="00091AF4" w:rsidRPr="008A7F9B">
              <w:rPr>
                <w:sz w:val="24"/>
                <w:szCs w:val="24"/>
              </w:rPr>
              <w:t>-</w:t>
            </w:r>
            <w:r w:rsidRPr="008A7F9B">
              <w:rPr>
                <w:sz w:val="24"/>
                <w:szCs w:val="24"/>
              </w:rPr>
              <w:t>ческая</w:t>
            </w:r>
            <w:proofErr w:type="spellEnd"/>
            <w:r w:rsidRPr="008A7F9B">
              <w:rPr>
                <w:sz w:val="24"/>
                <w:szCs w:val="24"/>
              </w:rPr>
              <w:t xml:space="preserve"> направленность);</w:t>
            </w:r>
          </w:p>
          <w:p w:rsidR="00E479B0" w:rsidRPr="008A7F9B" w:rsidRDefault="00E479B0" w:rsidP="00E479B0">
            <w:pPr>
              <w:pStyle w:val="ConsPlusTitle"/>
              <w:ind w:firstLine="227"/>
              <w:jc w:val="both"/>
              <w:rPr>
                <w:rFonts w:ascii="Times New Roman" w:hAnsi="Times New Roman"/>
                <w:b w:val="0"/>
                <w:bCs w:val="0"/>
                <w:sz w:val="24"/>
                <w:szCs w:val="24"/>
              </w:rPr>
            </w:pPr>
            <w:r w:rsidRPr="008A7F9B">
              <w:rPr>
                <w:rFonts w:ascii="Times New Roman" w:hAnsi="Times New Roman"/>
                <w:b w:val="0"/>
                <w:bCs w:val="0"/>
                <w:spacing w:val="-8"/>
                <w:sz w:val="24"/>
                <w:szCs w:val="24"/>
              </w:rPr>
              <w:t>ГБОУ Архангельской</w:t>
            </w:r>
            <w:r w:rsidRPr="008A7F9B">
              <w:rPr>
                <w:rFonts w:ascii="Times New Roman" w:hAnsi="Times New Roman"/>
                <w:b w:val="0"/>
                <w:bCs w:val="0"/>
                <w:sz w:val="24"/>
                <w:szCs w:val="24"/>
              </w:rPr>
              <w:t xml:space="preserve"> области кадетская школа-интернат «Архангельский морской кадетский корпус имени Адмирала Флота </w:t>
            </w:r>
            <w:r w:rsidRPr="008A7F9B">
              <w:rPr>
                <w:rFonts w:ascii="Times New Roman" w:hAnsi="Times New Roman"/>
                <w:b w:val="0"/>
                <w:bCs w:val="0"/>
                <w:sz w:val="24"/>
                <w:szCs w:val="24"/>
              </w:rPr>
              <w:lastRenderedPageBreak/>
              <w:t>Н.Г. Кузнецова» (</w:t>
            </w:r>
            <w:proofErr w:type="gramStart"/>
            <w:r w:rsidRPr="008A7F9B">
              <w:rPr>
                <w:rFonts w:ascii="Times New Roman" w:hAnsi="Times New Roman"/>
                <w:b w:val="0"/>
                <w:bCs w:val="0"/>
                <w:sz w:val="24"/>
                <w:szCs w:val="24"/>
              </w:rPr>
              <w:t>кадетское</w:t>
            </w:r>
            <w:proofErr w:type="gramEnd"/>
            <w:r w:rsidRPr="008A7F9B">
              <w:rPr>
                <w:rFonts w:ascii="Times New Roman" w:hAnsi="Times New Roman"/>
                <w:b w:val="0"/>
                <w:bCs w:val="0"/>
                <w:sz w:val="24"/>
                <w:szCs w:val="24"/>
              </w:rPr>
              <w:t xml:space="preserve"> образование). </w:t>
            </w:r>
          </w:p>
          <w:p w:rsidR="00E479B0" w:rsidRPr="008A7F9B" w:rsidRDefault="00E479B0" w:rsidP="00E479B0">
            <w:pPr>
              <w:pStyle w:val="80"/>
              <w:shd w:val="clear" w:color="auto" w:fill="auto"/>
              <w:spacing w:line="240" w:lineRule="auto"/>
              <w:ind w:firstLine="227"/>
              <w:rPr>
                <w:sz w:val="24"/>
                <w:szCs w:val="24"/>
              </w:rPr>
            </w:pPr>
            <w:r w:rsidRPr="008A7F9B">
              <w:rPr>
                <w:sz w:val="24"/>
                <w:szCs w:val="24"/>
              </w:rPr>
              <w:t>Региональные ресурсные центры оказ</w:t>
            </w:r>
            <w:r w:rsidRPr="008A7F9B">
              <w:rPr>
                <w:sz w:val="24"/>
                <w:szCs w:val="24"/>
              </w:rPr>
              <w:t>ы</w:t>
            </w:r>
            <w:r w:rsidRPr="008A7F9B">
              <w:rPr>
                <w:sz w:val="24"/>
                <w:szCs w:val="24"/>
              </w:rPr>
              <w:t>вают методическую поддержку педагогам, координируют деятельность образовател</w:t>
            </w:r>
            <w:r w:rsidRPr="008A7F9B">
              <w:rPr>
                <w:sz w:val="24"/>
                <w:szCs w:val="24"/>
              </w:rPr>
              <w:t>ь</w:t>
            </w:r>
            <w:r w:rsidRPr="008A7F9B">
              <w:rPr>
                <w:sz w:val="24"/>
                <w:szCs w:val="24"/>
              </w:rPr>
              <w:t>ных организаций, реализующих дополн</w:t>
            </w:r>
            <w:r w:rsidRPr="008A7F9B">
              <w:rPr>
                <w:sz w:val="24"/>
                <w:szCs w:val="24"/>
              </w:rPr>
              <w:t>и</w:t>
            </w:r>
            <w:r w:rsidRPr="008A7F9B">
              <w:rPr>
                <w:sz w:val="24"/>
                <w:szCs w:val="24"/>
              </w:rPr>
              <w:t>тельные общеобразовательные программы различной направленности.</w:t>
            </w:r>
          </w:p>
          <w:p w:rsidR="00E479B0" w:rsidRPr="008A7F9B" w:rsidRDefault="00E479B0" w:rsidP="00E479B0">
            <w:pPr>
              <w:ind w:firstLine="227"/>
              <w:jc w:val="both"/>
            </w:pPr>
            <w:proofErr w:type="gramStart"/>
            <w:r w:rsidRPr="008A7F9B">
              <w:t>Анализ состояния и перспектив развития системы дополнительного образования д</w:t>
            </w:r>
            <w:r w:rsidRPr="008A7F9B">
              <w:t>е</w:t>
            </w:r>
            <w:r w:rsidRPr="008A7F9B">
              <w:t>тей в Архангельской области в 2015 году позволил выявить направления деятельн</w:t>
            </w:r>
            <w:r w:rsidRPr="008A7F9B">
              <w:t>о</w:t>
            </w:r>
            <w:r w:rsidRPr="008A7F9B">
              <w:t>сти, требующие особого внимания в посл</w:t>
            </w:r>
            <w:r w:rsidRPr="008A7F9B">
              <w:t>е</w:t>
            </w:r>
            <w:r w:rsidRPr="008A7F9B">
              <w:t>дующие годы, в том числе в рамках выпо</w:t>
            </w:r>
            <w:r w:rsidRPr="008A7F9B">
              <w:t>л</w:t>
            </w:r>
            <w:r w:rsidRPr="008A7F9B">
              <w:t>нения плана мероприятий по реализации в Архангельской области I этапа Концепции развития дополнительного образования д</w:t>
            </w:r>
            <w:r w:rsidRPr="008A7F9B">
              <w:t>е</w:t>
            </w:r>
            <w:r w:rsidRPr="008A7F9B">
              <w:t>тей в Российской Федерации на 2017 год:</w:t>
            </w:r>
            <w:proofErr w:type="gramEnd"/>
          </w:p>
          <w:p w:rsidR="00E479B0" w:rsidRPr="008A7F9B" w:rsidRDefault="00E479B0" w:rsidP="00E479B0">
            <w:pPr>
              <w:ind w:firstLine="227"/>
              <w:jc w:val="both"/>
            </w:pPr>
            <w:r w:rsidRPr="008A7F9B">
              <w:t>сохранение сети организаций, осущест</w:t>
            </w:r>
            <w:r w:rsidRPr="008A7F9B">
              <w:t>в</w:t>
            </w:r>
            <w:r w:rsidRPr="008A7F9B">
              <w:t>ляющих образовательную деятельность по дополнительным образовательным пр</w:t>
            </w:r>
            <w:r w:rsidRPr="008A7F9B">
              <w:t>о</w:t>
            </w:r>
            <w:r w:rsidRPr="008A7F9B">
              <w:t>граммам;</w:t>
            </w:r>
          </w:p>
          <w:p w:rsidR="00E479B0" w:rsidRPr="008A7F9B" w:rsidRDefault="00E479B0" w:rsidP="00E479B0">
            <w:pPr>
              <w:ind w:firstLine="227"/>
              <w:jc w:val="both"/>
            </w:pPr>
            <w:r w:rsidRPr="008A7F9B">
              <w:t xml:space="preserve">обновление содержания дополнительных образовательных программ </w:t>
            </w:r>
            <w:r w:rsidRPr="008A7F9B">
              <w:br/>
              <w:t>с учетом социального запроса, современных интересов детей, создание условий для ра</w:t>
            </w:r>
            <w:r w:rsidRPr="008A7F9B">
              <w:t>з</w:t>
            </w:r>
            <w:r w:rsidRPr="008A7F9B">
              <w:t>вития инновационных направлений допо</w:t>
            </w:r>
            <w:r w:rsidRPr="008A7F9B">
              <w:t>л</w:t>
            </w:r>
            <w:r w:rsidRPr="008A7F9B">
              <w:t>нительного образования, таких как IT-технологии, научно-техническое творчество обучающихся;</w:t>
            </w:r>
          </w:p>
          <w:p w:rsidR="00E479B0" w:rsidRPr="008A7F9B" w:rsidRDefault="00E479B0" w:rsidP="00E479B0">
            <w:pPr>
              <w:ind w:firstLine="227"/>
              <w:jc w:val="both"/>
            </w:pPr>
            <w:r w:rsidRPr="008A7F9B">
              <w:rPr>
                <w:spacing w:val="-8"/>
              </w:rPr>
              <w:t>организация сетевого взаимодействия общ</w:t>
            </w:r>
            <w:r w:rsidRPr="008A7F9B">
              <w:rPr>
                <w:spacing w:val="-8"/>
              </w:rPr>
              <w:t>е</w:t>
            </w:r>
            <w:r w:rsidRPr="008A7F9B">
              <w:rPr>
                <w:spacing w:val="-8"/>
              </w:rPr>
              <w:t>образовательных организаций,</w:t>
            </w:r>
            <w:r w:rsidRPr="008A7F9B">
              <w:t xml:space="preserve"> организаций дополнительного образования детей, пр</w:t>
            </w:r>
            <w:r w:rsidRPr="008A7F9B">
              <w:t>о</w:t>
            </w:r>
            <w:r w:rsidRPr="008A7F9B">
              <w:t>фессиональных образовательных организ</w:t>
            </w:r>
            <w:r w:rsidRPr="008A7F9B">
              <w:t>а</w:t>
            </w:r>
            <w:r w:rsidRPr="008A7F9B">
              <w:t xml:space="preserve">ций, крупных промышленных предприятий </w:t>
            </w:r>
            <w:r w:rsidRPr="008A7F9B">
              <w:br/>
            </w:r>
            <w:r w:rsidRPr="008A7F9B">
              <w:rPr>
                <w:spacing w:val="-4"/>
              </w:rPr>
              <w:t>и субъектов малого и среднего бизнеса в сф</w:t>
            </w:r>
            <w:r w:rsidRPr="008A7F9B">
              <w:rPr>
                <w:spacing w:val="-4"/>
              </w:rPr>
              <w:t>е</w:t>
            </w:r>
            <w:r w:rsidRPr="008A7F9B">
              <w:rPr>
                <w:spacing w:val="-4"/>
              </w:rPr>
              <w:t>ре дополнительного образования</w:t>
            </w:r>
            <w:r w:rsidRPr="008A7F9B">
              <w:t xml:space="preserve">, </w:t>
            </w:r>
            <w:r w:rsidRPr="008A7F9B">
              <w:br/>
              <w:t xml:space="preserve">в том числе в сфере научно-технического </w:t>
            </w:r>
            <w:r w:rsidRPr="008A7F9B">
              <w:lastRenderedPageBreak/>
              <w:t>творчества обучающихся;</w:t>
            </w:r>
          </w:p>
          <w:p w:rsidR="00E479B0" w:rsidRPr="008A7F9B" w:rsidRDefault="00E479B0" w:rsidP="00E479B0">
            <w:pPr>
              <w:ind w:firstLine="227"/>
              <w:jc w:val="both"/>
            </w:pPr>
            <w:r w:rsidRPr="008A7F9B">
              <w:rPr>
                <w:spacing w:val="-4"/>
              </w:rPr>
              <w:t>обеспечение непрерывного сопровождения профессионального развития</w:t>
            </w:r>
            <w:r w:rsidRPr="008A7F9B">
              <w:t xml:space="preserve"> педагогических кадров системы дополнительного образов</w:t>
            </w:r>
            <w:r w:rsidRPr="008A7F9B">
              <w:t>а</w:t>
            </w:r>
            <w:r w:rsidRPr="008A7F9B">
              <w:t>ния;</w:t>
            </w:r>
          </w:p>
          <w:p w:rsidR="00E479B0" w:rsidRPr="008A7F9B" w:rsidRDefault="00E479B0" w:rsidP="00E479B0">
            <w:pPr>
              <w:pStyle w:val="af0"/>
              <w:ind w:firstLine="227"/>
              <w:rPr>
                <w:sz w:val="24"/>
                <w:szCs w:val="24"/>
              </w:rPr>
            </w:pPr>
            <w:r w:rsidRPr="008A7F9B">
              <w:rPr>
                <w:sz w:val="24"/>
                <w:szCs w:val="24"/>
              </w:rPr>
              <w:t>поддержка и развитие материально-технической базы образовательных орган</w:t>
            </w:r>
            <w:r w:rsidRPr="008A7F9B">
              <w:rPr>
                <w:sz w:val="24"/>
                <w:szCs w:val="24"/>
              </w:rPr>
              <w:t>и</w:t>
            </w:r>
            <w:r w:rsidRPr="008A7F9B">
              <w:rPr>
                <w:sz w:val="24"/>
                <w:szCs w:val="24"/>
              </w:rPr>
              <w:t>заций, предоставляющих услуги в данной образовательной сфере.</w:t>
            </w:r>
          </w:p>
          <w:p w:rsidR="000B009E" w:rsidRPr="008A7F9B" w:rsidRDefault="000B009E" w:rsidP="00E479B0">
            <w:pPr>
              <w:pStyle w:val="af0"/>
              <w:ind w:firstLine="0"/>
              <w:rPr>
                <w:sz w:val="24"/>
                <w:szCs w:val="24"/>
              </w:rPr>
            </w:pPr>
          </w:p>
        </w:tc>
        <w:tc>
          <w:tcPr>
            <w:tcW w:w="1985" w:type="dxa"/>
          </w:tcPr>
          <w:p w:rsidR="000B009E" w:rsidRPr="00437DE0" w:rsidRDefault="000B009E" w:rsidP="000B009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B009E" w:rsidRPr="002D5A12" w:rsidRDefault="000B009E" w:rsidP="000B009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Pr="002D5A12">
              <w:rPr>
                <w:sz w:val="24"/>
                <w:szCs w:val="24"/>
              </w:rPr>
              <w:t>.</w:t>
            </w:r>
            <w:r>
              <w:rPr>
                <w:sz w:val="24"/>
                <w:szCs w:val="24"/>
              </w:rPr>
              <w:t>2</w:t>
            </w:r>
            <w:r w:rsidRPr="002D5A12">
              <w:rPr>
                <w:sz w:val="24"/>
                <w:szCs w:val="24"/>
              </w:rPr>
              <w:t>.</w:t>
            </w:r>
            <w:r>
              <w:rPr>
                <w:sz w:val="24"/>
                <w:szCs w:val="24"/>
              </w:rPr>
              <w:t>1</w:t>
            </w:r>
            <w:r w:rsidRPr="002D5A12">
              <w:rPr>
                <w:sz w:val="24"/>
                <w:szCs w:val="24"/>
              </w:rPr>
              <w:t xml:space="preserve"> плана </w:t>
            </w:r>
          </w:p>
          <w:p w:rsidR="000B009E" w:rsidRPr="002D5A12" w:rsidRDefault="000B009E" w:rsidP="000B009E">
            <w:pPr>
              <w:pStyle w:val="a3"/>
              <w:ind w:left="-76" w:right="-56" w:firstLine="0"/>
              <w:jc w:val="center"/>
              <w:rPr>
                <w:sz w:val="24"/>
                <w:szCs w:val="24"/>
              </w:rPr>
            </w:pPr>
            <w:r w:rsidRPr="002D5A12">
              <w:rPr>
                <w:sz w:val="24"/>
                <w:szCs w:val="24"/>
              </w:rPr>
              <w:t>деятельности</w:t>
            </w:r>
          </w:p>
          <w:p w:rsidR="000B009E" w:rsidRPr="002D5A12" w:rsidRDefault="000B009E" w:rsidP="000B009E">
            <w:pPr>
              <w:pStyle w:val="a3"/>
              <w:ind w:left="-76" w:right="-56" w:firstLine="0"/>
              <w:jc w:val="center"/>
              <w:rPr>
                <w:sz w:val="24"/>
                <w:szCs w:val="24"/>
              </w:rPr>
            </w:pPr>
            <w:r w:rsidRPr="002D5A12">
              <w:rPr>
                <w:sz w:val="24"/>
                <w:szCs w:val="24"/>
              </w:rPr>
              <w:t xml:space="preserve"> комитета</w:t>
            </w:r>
          </w:p>
          <w:p w:rsidR="000B009E" w:rsidRPr="00437DE0" w:rsidRDefault="000B009E" w:rsidP="000B009E">
            <w:pPr>
              <w:pStyle w:val="a3"/>
              <w:ind w:left="-76" w:right="-56" w:firstLine="0"/>
              <w:jc w:val="center"/>
              <w:rPr>
                <w:sz w:val="24"/>
                <w:szCs w:val="24"/>
              </w:rPr>
            </w:pPr>
            <w:r w:rsidRPr="002D5A12">
              <w:rPr>
                <w:sz w:val="24"/>
                <w:szCs w:val="24"/>
              </w:rPr>
              <w:t xml:space="preserve">на </w:t>
            </w:r>
            <w:r>
              <w:rPr>
                <w:sz w:val="24"/>
                <w:szCs w:val="24"/>
              </w:rPr>
              <w:t>июнь</w:t>
            </w:r>
          </w:p>
        </w:tc>
        <w:tc>
          <w:tcPr>
            <w:tcW w:w="3474" w:type="dxa"/>
          </w:tcPr>
          <w:p w:rsidR="000B009E" w:rsidRPr="008908D8" w:rsidRDefault="000B009E" w:rsidP="000B009E">
            <w:pPr>
              <w:pStyle w:val="ConsPlusNormal"/>
              <w:ind w:hanging="21"/>
              <w:jc w:val="both"/>
              <w:rPr>
                <w:rFonts w:ascii="Times New Roman" w:hAnsi="Times New Roman" w:cs="Times New Roman"/>
                <w:sz w:val="24"/>
                <w:szCs w:val="24"/>
              </w:rPr>
            </w:pPr>
            <w:r w:rsidRPr="008908D8">
              <w:rPr>
                <w:rFonts w:ascii="Times New Roman" w:hAnsi="Times New Roman" w:cs="Times New Roman"/>
                <w:bCs/>
                <w:sz w:val="24"/>
                <w:szCs w:val="24"/>
              </w:rPr>
              <w:t>1) Информацию</w:t>
            </w:r>
            <w:r w:rsidRPr="008908D8">
              <w:rPr>
                <w:bCs/>
                <w:sz w:val="24"/>
                <w:szCs w:val="24"/>
              </w:rPr>
              <w:t xml:space="preserve"> </w:t>
            </w:r>
            <w:r w:rsidR="008D1A91" w:rsidRPr="008908D8">
              <w:rPr>
                <w:rFonts w:ascii="Times New Roman" w:hAnsi="Times New Roman" w:cs="Times New Roman"/>
                <w:bCs/>
                <w:sz w:val="24"/>
                <w:szCs w:val="24"/>
              </w:rPr>
              <w:t>и.о.</w:t>
            </w:r>
            <w:r w:rsidR="008D1A91" w:rsidRPr="008908D8">
              <w:rPr>
                <w:bCs/>
                <w:sz w:val="24"/>
                <w:szCs w:val="24"/>
              </w:rPr>
              <w:t xml:space="preserve"> </w:t>
            </w:r>
            <w:r w:rsidRPr="008908D8">
              <w:rPr>
                <w:rFonts w:ascii="Times New Roman" w:hAnsi="Times New Roman" w:cs="Times New Roman"/>
                <w:sz w:val="24"/>
                <w:szCs w:val="24"/>
              </w:rPr>
              <w:t>министра образования и науки Арха</w:t>
            </w:r>
            <w:r w:rsidRPr="008908D8">
              <w:rPr>
                <w:rFonts w:ascii="Times New Roman" w:hAnsi="Times New Roman" w:cs="Times New Roman"/>
                <w:sz w:val="24"/>
                <w:szCs w:val="24"/>
              </w:rPr>
              <w:t>н</w:t>
            </w:r>
            <w:r w:rsidRPr="008908D8">
              <w:rPr>
                <w:rFonts w:ascii="Times New Roman" w:hAnsi="Times New Roman" w:cs="Times New Roman"/>
                <w:sz w:val="24"/>
                <w:szCs w:val="24"/>
              </w:rPr>
              <w:t xml:space="preserve">гельской области </w:t>
            </w:r>
            <w:r w:rsidR="008D1A91" w:rsidRPr="008908D8">
              <w:rPr>
                <w:rFonts w:ascii="Times New Roman" w:hAnsi="Times New Roman" w:cs="Times New Roman"/>
                <w:sz w:val="24"/>
                <w:szCs w:val="24"/>
              </w:rPr>
              <w:t>Е.В. Молч</w:t>
            </w:r>
            <w:r w:rsidR="008D1A91" w:rsidRPr="008908D8">
              <w:rPr>
                <w:rFonts w:ascii="Times New Roman" w:hAnsi="Times New Roman" w:cs="Times New Roman"/>
                <w:sz w:val="24"/>
                <w:szCs w:val="24"/>
              </w:rPr>
              <w:t>а</w:t>
            </w:r>
            <w:r w:rsidR="008D1A91" w:rsidRPr="008908D8">
              <w:rPr>
                <w:rFonts w:ascii="Times New Roman" w:hAnsi="Times New Roman" w:cs="Times New Roman"/>
                <w:sz w:val="24"/>
                <w:szCs w:val="24"/>
              </w:rPr>
              <w:t>новой</w:t>
            </w:r>
            <w:r w:rsidRPr="008908D8">
              <w:rPr>
                <w:rFonts w:ascii="Times New Roman" w:hAnsi="Times New Roman" w:cs="Times New Roman"/>
                <w:sz w:val="24"/>
                <w:szCs w:val="24"/>
              </w:rPr>
              <w:t xml:space="preserve"> принять к сведению.</w:t>
            </w:r>
          </w:p>
          <w:p w:rsidR="000B009E" w:rsidRPr="008908D8" w:rsidRDefault="000B009E" w:rsidP="000B009E">
            <w:pPr>
              <w:pStyle w:val="11"/>
              <w:shd w:val="clear" w:color="auto" w:fill="auto"/>
              <w:spacing w:before="0" w:line="240" w:lineRule="auto"/>
              <w:ind w:firstLine="170"/>
              <w:rPr>
                <w:bCs/>
                <w:sz w:val="24"/>
                <w:szCs w:val="24"/>
              </w:rPr>
            </w:pPr>
            <w:r w:rsidRPr="008908D8">
              <w:rPr>
                <w:sz w:val="24"/>
                <w:szCs w:val="24"/>
              </w:rPr>
              <w:t xml:space="preserve">2) </w:t>
            </w:r>
            <w:r w:rsidRPr="008908D8">
              <w:rPr>
                <w:bCs/>
                <w:sz w:val="24"/>
                <w:szCs w:val="24"/>
              </w:rPr>
              <w:t xml:space="preserve">Рекомендовать </w:t>
            </w:r>
            <w:r w:rsidRPr="008908D8">
              <w:rPr>
                <w:sz w:val="24"/>
                <w:szCs w:val="24"/>
              </w:rPr>
              <w:t>депутатам областного Собрания депут</w:t>
            </w:r>
            <w:r w:rsidRPr="008908D8">
              <w:rPr>
                <w:sz w:val="24"/>
                <w:szCs w:val="24"/>
              </w:rPr>
              <w:t>а</w:t>
            </w:r>
            <w:r w:rsidRPr="008908D8">
              <w:rPr>
                <w:sz w:val="24"/>
                <w:szCs w:val="24"/>
              </w:rPr>
              <w:t>тов принять проект постано</w:t>
            </w:r>
            <w:r w:rsidRPr="008908D8">
              <w:rPr>
                <w:sz w:val="24"/>
                <w:szCs w:val="24"/>
              </w:rPr>
              <w:t>в</w:t>
            </w:r>
            <w:r w:rsidRPr="008908D8">
              <w:rPr>
                <w:sz w:val="24"/>
                <w:szCs w:val="24"/>
              </w:rPr>
              <w:t xml:space="preserve">ления на </w:t>
            </w:r>
            <w:r w:rsidRPr="008908D8">
              <w:rPr>
                <w:bCs/>
                <w:color w:val="000000"/>
                <w:sz w:val="24"/>
                <w:szCs w:val="24"/>
              </w:rPr>
              <w:t>двадцать седьмой се</w:t>
            </w:r>
            <w:r w:rsidRPr="008908D8">
              <w:rPr>
                <w:bCs/>
                <w:color w:val="000000"/>
                <w:sz w:val="24"/>
                <w:szCs w:val="24"/>
              </w:rPr>
              <w:t>с</w:t>
            </w:r>
            <w:r w:rsidRPr="008908D8">
              <w:rPr>
                <w:bCs/>
                <w:color w:val="000000"/>
                <w:sz w:val="24"/>
                <w:szCs w:val="24"/>
              </w:rPr>
              <w:t xml:space="preserve">сии (29-30 июня 2016 г) </w:t>
            </w:r>
            <w:r w:rsidRPr="008908D8">
              <w:rPr>
                <w:sz w:val="24"/>
                <w:szCs w:val="24"/>
              </w:rPr>
              <w:t>обл</w:t>
            </w:r>
            <w:r w:rsidRPr="008908D8">
              <w:rPr>
                <w:sz w:val="24"/>
                <w:szCs w:val="24"/>
              </w:rPr>
              <w:t>а</w:t>
            </w:r>
            <w:r w:rsidRPr="008908D8">
              <w:rPr>
                <w:sz w:val="24"/>
                <w:szCs w:val="24"/>
              </w:rPr>
              <w:t>стного Собрания депутатов</w:t>
            </w:r>
            <w:r w:rsidRPr="008908D8">
              <w:rPr>
                <w:bCs/>
                <w:color w:val="000000"/>
                <w:sz w:val="24"/>
                <w:szCs w:val="24"/>
              </w:rPr>
              <w:t>.</w:t>
            </w:r>
          </w:p>
        </w:tc>
      </w:tr>
      <w:tr w:rsidR="000B009E" w:rsidRPr="00B27A37" w:rsidTr="00924BEB">
        <w:trPr>
          <w:trHeight w:val="570"/>
        </w:trPr>
        <w:tc>
          <w:tcPr>
            <w:tcW w:w="588" w:type="dxa"/>
          </w:tcPr>
          <w:p w:rsidR="000B009E" w:rsidRDefault="001E1E64" w:rsidP="005822FA">
            <w:pPr>
              <w:pStyle w:val="a3"/>
              <w:ind w:firstLine="0"/>
              <w:jc w:val="center"/>
              <w:rPr>
                <w:sz w:val="24"/>
                <w:szCs w:val="24"/>
              </w:rPr>
            </w:pPr>
            <w:r>
              <w:rPr>
                <w:sz w:val="24"/>
                <w:szCs w:val="24"/>
              </w:rPr>
              <w:lastRenderedPageBreak/>
              <w:t>6</w:t>
            </w:r>
            <w:r w:rsidR="000B009E">
              <w:rPr>
                <w:sz w:val="24"/>
                <w:szCs w:val="24"/>
              </w:rPr>
              <w:t>.</w:t>
            </w:r>
          </w:p>
        </w:tc>
        <w:tc>
          <w:tcPr>
            <w:tcW w:w="2639" w:type="dxa"/>
          </w:tcPr>
          <w:p w:rsidR="000B009E" w:rsidRPr="00734E6D" w:rsidRDefault="000B009E" w:rsidP="005A32D4">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0B009E" w:rsidRPr="00734E6D" w:rsidRDefault="000B009E" w:rsidP="005A32D4">
            <w:pPr>
              <w:pStyle w:val="ConsPlusNormal"/>
              <w:ind w:firstLine="170"/>
              <w:jc w:val="both"/>
              <w:rPr>
                <w:rFonts w:ascii="Times New Roman" w:hAnsi="Times New Roman" w:cs="Times New Roman"/>
                <w:sz w:val="24"/>
                <w:szCs w:val="24"/>
              </w:rPr>
            </w:pPr>
          </w:p>
        </w:tc>
        <w:tc>
          <w:tcPr>
            <w:tcW w:w="1843" w:type="dxa"/>
          </w:tcPr>
          <w:p w:rsidR="000B009E" w:rsidRPr="00734E6D" w:rsidRDefault="000B009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0B009E" w:rsidRPr="00734E6D" w:rsidRDefault="000B009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0B009E" w:rsidRPr="00734E6D" w:rsidRDefault="000B009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0B009E" w:rsidRPr="00734E6D" w:rsidRDefault="000B009E" w:rsidP="005A32D4">
            <w:pPr>
              <w:pStyle w:val="ConsPlusNormal"/>
              <w:ind w:firstLine="170"/>
              <w:jc w:val="both"/>
              <w:rPr>
                <w:rFonts w:ascii="Times New Roman" w:hAnsi="Times New Roman" w:cs="Times New Roman"/>
                <w:sz w:val="24"/>
                <w:szCs w:val="24"/>
              </w:rPr>
            </w:pPr>
          </w:p>
        </w:tc>
        <w:tc>
          <w:tcPr>
            <w:tcW w:w="4819" w:type="dxa"/>
          </w:tcPr>
          <w:p w:rsidR="008908D8" w:rsidRDefault="000B009E" w:rsidP="00924BEB">
            <w:pPr>
              <w:pStyle w:val="33"/>
              <w:shd w:val="clear" w:color="auto" w:fill="auto"/>
              <w:spacing w:after="0" w:line="240" w:lineRule="auto"/>
              <w:ind w:left="23" w:right="23" w:firstLine="57"/>
              <w:jc w:val="both"/>
              <w:rPr>
                <w:sz w:val="24"/>
                <w:szCs w:val="24"/>
              </w:rPr>
            </w:pPr>
            <w:r w:rsidRPr="0006092E">
              <w:rPr>
                <w:sz w:val="24"/>
                <w:szCs w:val="24"/>
              </w:rPr>
              <w:t xml:space="preserve">     Рассмотрение ходатайств</w:t>
            </w:r>
            <w:r w:rsidRPr="0006092E">
              <w:rPr>
                <w:color w:val="000000"/>
                <w:sz w:val="24"/>
                <w:szCs w:val="24"/>
              </w:rPr>
              <w:t xml:space="preserve"> </w:t>
            </w:r>
            <w:r w:rsidRPr="0006092E">
              <w:rPr>
                <w:sz w:val="24"/>
                <w:szCs w:val="24"/>
              </w:rPr>
              <w:t>о награждении Почетной грамотой областного Собрания депутатов</w:t>
            </w:r>
            <w:r>
              <w:rPr>
                <w:sz w:val="24"/>
                <w:szCs w:val="24"/>
              </w:rPr>
              <w:t>, поступивш</w:t>
            </w:r>
            <w:r w:rsidR="008908D8">
              <w:rPr>
                <w:sz w:val="24"/>
                <w:szCs w:val="24"/>
              </w:rPr>
              <w:t>их</w:t>
            </w:r>
            <w:r>
              <w:rPr>
                <w:sz w:val="24"/>
                <w:szCs w:val="24"/>
              </w:rPr>
              <w:t xml:space="preserve"> </w:t>
            </w:r>
            <w:proofErr w:type="gramStart"/>
            <w:r>
              <w:rPr>
                <w:sz w:val="24"/>
                <w:szCs w:val="24"/>
              </w:rPr>
              <w:t>от</w:t>
            </w:r>
            <w:proofErr w:type="gramEnd"/>
            <w:r w:rsidR="008908D8">
              <w:rPr>
                <w:sz w:val="24"/>
                <w:szCs w:val="24"/>
              </w:rPr>
              <w:t>:</w:t>
            </w:r>
          </w:p>
          <w:p w:rsidR="008908D8" w:rsidRPr="008908D8" w:rsidRDefault="008908D8" w:rsidP="00924BEB">
            <w:pPr>
              <w:pStyle w:val="33"/>
              <w:shd w:val="clear" w:color="auto" w:fill="auto"/>
              <w:spacing w:after="0" w:line="240" w:lineRule="auto"/>
              <w:ind w:left="23" w:right="23" w:firstLine="57"/>
              <w:jc w:val="both"/>
              <w:rPr>
                <w:sz w:val="24"/>
                <w:szCs w:val="24"/>
              </w:rPr>
            </w:pPr>
            <w:r w:rsidRPr="008908D8">
              <w:rPr>
                <w:sz w:val="24"/>
                <w:szCs w:val="24"/>
              </w:rPr>
              <w:t>- директора муниципального бюджетного общеобразовательного учреждения «Сре</w:t>
            </w:r>
            <w:r w:rsidRPr="008908D8">
              <w:rPr>
                <w:sz w:val="24"/>
                <w:szCs w:val="24"/>
              </w:rPr>
              <w:t>д</w:t>
            </w:r>
            <w:r w:rsidRPr="008908D8">
              <w:rPr>
                <w:sz w:val="24"/>
                <w:szCs w:val="24"/>
              </w:rPr>
              <w:t>няя школа № 92 г. Вельска» С.Н. Беляевой совместно с руководителем структурного подразделения «Детский сад № 3 «Звездо</w:t>
            </w:r>
            <w:r w:rsidRPr="008908D8">
              <w:rPr>
                <w:sz w:val="24"/>
                <w:szCs w:val="24"/>
              </w:rPr>
              <w:t>ч</w:t>
            </w:r>
            <w:r w:rsidRPr="008908D8">
              <w:rPr>
                <w:sz w:val="24"/>
                <w:szCs w:val="24"/>
              </w:rPr>
              <w:t>ка» муниципального бюджетного общео</w:t>
            </w:r>
            <w:r w:rsidRPr="008908D8">
              <w:rPr>
                <w:sz w:val="24"/>
                <w:szCs w:val="24"/>
              </w:rPr>
              <w:t>б</w:t>
            </w:r>
            <w:r w:rsidRPr="008908D8">
              <w:rPr>
                <w:sz w:val="24"/>
                <w:szCs w:val="24"/>
              </w:rPr>
              <w:t>разовательного учреждения «Средняя шк</w:t>
            </w:r>
            <w:r w:rsidRPr="008908D8">
              <w:rPr>
                <w:sz w:val="24"/>
                <w:szCs w:val="24"/>
              </w:rPr>
              <w:t>о</w:t>
            </w:r>
            <w:r w:rsidRPr="008908D8">
              <w:rPr>
                <w:sz w:val="24"/>
                <w:szCs w:val="24"/>
              </w:rPr>
              <w:t xml:space="preserve">ла № 92 г. Вельска» Л.А. </w:t>
            </w:r>
            <w:proofErr w:type="spellStart"/>
            <w:r w:rsidRPr="008908D8">
              <w:rPr>
                <w:sz w:val="24"/>
                <w:szCs w:val="24"/>
              </w:rPr>
              <w:t>Деткиной</w:t>
            </w:r>
            <w:proofErr w:type="spellEnd"/>
            <w:r w:rsidRPr="008908D8">
              <w:rPr>
                <w:sz w:val="24"/>
                <w:szCs w:val="24"/>
              </w:rPr>
              <w:t xml:space="preserve">, </w:t>
            </w:r>
          </w:p>
          <w:p w:rsidR="000B009E" w:rsidRPr="008908D8" w:rsidRDefault="008908D8" w:rsidP="00924BEB">
            <w:pPr>
              <w:pStyle w:val="33"/>
              <w:shd w:val="clear" w:color="auto" w:fill="auto"/>
              <w:spacing w:after="0" w:line="240" w:lineRule="auto"/>
              <w:ind w:left="23" w:right="23" w:firstLine="57"/>
              <w:jc w:val="both"/>
              <w:rPr>
                <w:sz w:val="24"/>
                <w:szCs w:val="24"/>
              </w:rPr>
            </w:pPr>
            <w:r w:rsidRPr="008908D8">
              <w:rPr>
                <w:sz w:val="24"/>
                <w:szCs w:val="24"/>
              </w:rPr>
              <w:t>- директора Муниципального казенного учреждения дополнительного образования детская школа искусств № 12 г. Мирный Архангельской области В.П. Деменкова</w:t>
            </w:r>
            <w:r>
              <w:rPr>
                <w:sz w:val="24"/>
                <w:szCs w:val="24"/>
              </w:rPr>
              <w:t>.</w:t>
            </w:r>
            <w:r w:rsidR="000B009E" w:rsidRPr="008908D8">
              <w:rPr>
                <w:sz w:val="24"/>
                <w:szCs w:val="24"/>
              </w:rPr>
              <w:t xml:space="preserve"> </w:t>
            </w:r>
          </w:p>
          <w:p w:rsidR="000B009E" w:rsidRPr="0006092E" w:rsidRDefault="000B009E" w:rsidP="00924BEB">
            <w:pPr>
              <w:pStyle w:val="33"/>
              <w:shd w:val="clear" w:color="auto" w:fill="auto"/>
              <w:spacing w:after="0" w:line="240" w:lineRule="auto"/>
              <w:ind w:left="23" w:right="23" w:firstLine="170"/>
              <w:jc w:val="both"/>
              <w:rPr>
                <w:sz w:val="24"/>
                <w:szCs w:val="24"/>
              </w:rPr>
            </w:pPr>
          </w:p>
        </w:tc>
        <w:tc>
          <w:tcPr>
            <w:tcW w:w="1985" w:type="dxa"/>
          </w:tcPr>
          <w:p w:rsidR="000B009E" w:rsidRPr="0006092E" w:rsidRDefault="000B009E" w:rsidP="005A32D4">
            <w:pPr>
              <w:pStyle w:val="a3"/>
              <w:ind w:left="-76" w:right="-56" w:firstLine="170"/>
              <w:jc w:val="center"/>
              <w:rPr>
                <w:sz w:val="24"/>
                <w:szCs w:val="24"/>
              </w:rPr>
            </w:pPr>
            <w:r w:rsidRPr="0006092E">
              <w:rPr>
                <w:sz w:val="24"/>
                <w:szCs w:val="24"/>
              </w:rPr>
              <w:t xml:space="preserve">В </w:t>
            </w:r>
            <w:proofErr w:type="gramStart"/>
            <w:r w:rsidRPr="0006092E">
              <w:rPr>
                <w:sz w:val="24"/>
                <w:szCs w:val="24"/>
              </w:rPr>
              <w:t>соответствии</w:t>
            </w:r>
            <w:proofErr w:type="gramEnd"/>
            <w:r w:rsidRPr="0006092E">
              <w:rPr>
                <w:sz w:val="24"/>
                <w:szCs w:val="24"/>
              </w:rPr>
              <w:t xml:space="preserve"> с п. 5.1.1 плана </w:t>
            </w:r>
          </w:p>
          <w:p w:rsidR="000B009E" w:rsidRPr="0006092E" w:rsidRDefault="000B009E" w:rsidP="005A32D4">
            <w:pPr>
              <w:pStyle w:val="a3"/>
              <w:ind w:left="-76" w:right="-56" w:firstLine="170"/>
              <w:jc w:val="center"/>
              <w:rPr>
                <w:sz w:val="24"/>
                <w:szCs w:val="24"/>
              </w:rPr>
            </w:pPr>
            <w:r w:rsidRPr="0006092E">
              <w:rPr>
                <w:sz w:val="24"/>
                <w:szCs w:val="24"/>
              </w:rPr>
              <w:t>деятельности</w:t>
            </w:r>
          </w:p>
          <w:p w:rsidR="000B009E" w:rsidRPr="0006092E" w:rsidRDefault="000B009E" w:rsidP="005A32D4">
            <w:pPr>
              <w:pStyle w:val="a3"/>
              <w:ind w:left="-76" w:right="-56" w:firstLine="170"/>
              <w:jc w:val="center"/>
              <w:rPr>
                <w:sz w:val="24"/>
                <w:szCs w:val="24"/>
              </w:rPr>
            </w:pPr>
            <w:r w:rsidRPr="0006092E">
              <w:rPr>
                <w:sz w:val="24"/>
                <w:szCs w:val="24"/>
              </w:rPr>
              <w:t xml:space="preserve"> комитета</w:t>
            </w:r>
          </w:p>
          <w:p w:rsidR="000B009E" w:rsidRPr="0006092E" w:rsidRDefault="000B009E" w:rsidP="00F2677F">
            <w:pPr>
              <w:pStyle w:val="a3"/>
              <w:ind w:left="-76" w:right="-56" w:firstLine="170"/>
              <w:jc w:val="center"/>
              <w:rPr>
                <w:sz w:val="24"/>
                <w:szCs w:val="24"/>
              </w:rPr>
            </w:pPr>
            <w:r w:rsidRPr="0006092E">
              <w:rPr>
                <w:sz w:val="24"/>
                <w:szCs w:val="24"/>
              </w:rPr>
              <w:t xml:space="preserve">на </w:t>
            </w:r>
            <w:r w:rsidR="00F2677F">
              <w:rPr>
                <w:sz w:val="24"/>
                <w:szCs w:val="24"/>
              </w:rPr>
              <w:t>июнь</w:t>
            </w:r>
          </w:p>
        </w:tc>
        <w:tc>
          <w:tcPr>
            <w:tcW w:w="3474" w:type="dxa"/>
          </w:tcPr>
          <w:p w:rsidR="000B009E" w:rsidRPr="008908D8" w:rsidRDefault="000B009E" w:rsidP="00BB31E4">
            <w:pPr>
              <w:pStyle w:val="11"/>
              <w:shd w:val="clear" w:color="auto" w:fill="auto"/>
              <w:tabs>
                <w:tab w:val="left" w:pos="932"/>
              </w:tabs>
              <w:spacing w:before="0" w:line="240" w:lineRule="auto"/>
              <w:ind w:firstLine="170"/>
              <w:rPr>
                <w:sz w:val="24"/>
                <w:szCs w:val="24"/>
              </w:rPr>
            </w:pPr>
            <w:r w:rsidRPr="008908D8">
              <w:rPr>
                <w:sz w:val="24"/>
                <w:szCs w:val="24"/>
              </w:rPr>
              <w:t>Комитет решил рекоменд</w:t>
            </w:r>
            <w:r w:rsidRPr="008908D8">
              <w:rPr>
                <w:sz w:val="24"/>
                <w:szCs w:val="24"/>
              </w:rPr>
              <w:t>о</w:t>
            </w:r>
            <w:r w:rsidRPr="008908D8">
              <w:rPr>
                <w:sz w:val="24"/>
                <w:szCs w:val="24"/>
              </w:rPr>
              <w:t>вать:</w:t>
            </w:r>
          </w:p>
          <w:p w:rsidR="000B009E" w:rsidRPr="008908D8" w:rsidRDefault="000B009E" w:rsidP="00BB31E4">
            <w:pPr>
              <w:pStyle w:val="11"/>
              <w:numPr>
                <w:ilvl w:val="0"/>
                <w:numId w:val="7"/>
              </w:numPr>
              <w:shd w:val="clear" w:color="auto" w:fill="auto"/>
              <w:tabs>
                <w:tab w:val="left" w:pos="317"/>
              </w:tabs>
              <w:spacing w:before="0" w:line="240" w:lineRule="auto"/>
              <w:ind w:left="34" w:firstLine="170"/>
              <w:rPr>
                <w:sz w:val="24"/>
                <w:szCs w:val="24"/>
              </w:rPr>
            </w:pPr>
            <w:r w:rsidRPr="008908D8">
              <w:rPr>
                <w:sz w:val="24"/>
                <w:szCs w:val="24"/>
              </w:rPr>
              <w:t>наградить Почетной грамотой областного Собрания</w:t>
            </w:r>
            <w:r w:rsidRPr="008908D8">
              <w:rPr>
                <w:bCs/>
                <w:sz w:val="24"/>
                <w:szCs w:val="24"/>
              </w:rPr>
              <w:t xml:space="preserve"> </w:t>
            </w:r>
          </w:p>
          <w:p w:rsidR="008908D8" w:rsidRPr="008908D8" w:rsidRDefault="008908D8" w:rsidP="008908D8">
            <w:pPr>
              <w:pStyle w:val="22"/>
              <w:shd w:val="clear" w:color="auto" w:fill="auto"/>
              <w:spacing w:before="0" w:after="0" w:line="240" w:lineRule="auto"/>
              <w:rPr>
                <w:color w:val="000000"/>
                <w:sz w:val="24"/>
                <w:szCs w:val="24"/>
              </w:rPr>
            </w:pPr>
            <w:r>
              <w:rPr>
                <w:rStyle w:val="af3"/>
                <w:b w:val="0"/>
                <w:sz w:val="24"/>
                <w:szCs w:val="24"/>
              </w:rPr>
              <w:t xml:space="preserve">- </w:t>
            </w:r>
            <w:r w:rsidRPr="008908D8">
              <w:rPr>
                <w:rStyle w:val="af3"/>
                <w:b w:val="0"/>
                <w:sz w:val="24"/>
                <w:szCs w:val="24"/>
              </w:rPr>
              <w:t>Тимченко Ольгу Николаевну, воспитателя</w:t>
            </w:r>
            <w:r w:rsidRPr="008908D8">
              <w:rPr>
                <w:rStyle w:val="af3"/>
                <w:sz w:val="24"/>
                <w:szCs w:val="24"/>
              </w:rPr>
              <w:t xml:space="preserve"> </w:t>
            </w:r>
            <w:r w:rsidRPr="008908D8">
              <w:rPr>
                <w:color w:val="000000"/>
                <w:sz w:val="24"/>
                <w:szCs w:val="24"/>
              </w:rPr>
              <w:t>структурного по</w:t>
            </w:r>
            <w:r w:rsidRPr="008908D8">
              <w:rPr>
                <w:color w:val="000000"/>
                <w:sz w:val="24"/>
                <w:szCs w:val="24"/>
              </w:rPr>
              <w:t>д</w:t>
            </w:r>
            <w:r w:rsidRPr="008908D8">
              <w:rPr>
                <w:color w:val="000000"/>
                <w:sz w:val="24"/>
                <w:szCs w:val="24"/>
              </w:rPr>
              <w:t xml:space="preserve">разделения «Детский сад № 3 «Звездочка» муниципального бюджетного </w:t>
            </w:r>
            <w:proofErr w:type="spellStart"/>
            <w:proofErr w:type="gramStart"/>
            <w:r w:rsidRPr="008908D8">
              <w:rPr>
                <w:color w:val="000000"/>
                <w:sz w:val="24"/>
                <w:szCs w:val="24"/>
              </w:rPr>
              <w:t>общеобразо-вательного</w:t>
            </w:r>
            <w:proofErr w:type="spellEnd"/>
            <w:proofErr w:type="gramEnd"/>
            <w:r w:rsidRPr="008908D8">
              <w:rPr>
                <w:color w:val="000000"/>
                <w:sz w:val="24"/>
                <w:szCs w:val="24"/>
              </w:rPr>
              <w:t xml:space="preserve"> учреждения «Сре</w:t>
            </w:r>
            <w:r w:rsidRPr="008908D8">
              <w:rPr>
                <w:color w:val="000000"/>
                <w:sz w:val="24"/>
                <w:szCs w:val="24"/>
              </w:rPr>
              <w:t>д</w:t>
            </w:r>
            <w:r w:rsidRPr="008908D8">
              <w:rPr>
                <w:color w:val="000000"/>
                <w:sz w:val="24"/>
                <w:szCs w:val="24"/>
              </w:rPr>
              <w:t>няя школа № 92 г. Вельска»</w:t>
            </w:r>
            <w:r w:rsidR="00613193">
              <w:rPr>
                <w:color w:val="000000"/>
                <w:sz w:val="24"/>
                <w:szCs w:val="24"/>
              </w:rPr>
              <w:t>;</w:t>
            </w:r>
            <w:r w:rsidRPr="008908D8">
              <w:rPr>
                <w:color w:val="000000"/>
                <w:sz w:val="24"/>
                <w:szCs w:val="24"/>
              </w:rPr>
              <w:t xml:space="preserve"> </w:t>
            </w:r>
          </w:p>
          <w:p w:rsidR="008908D8" w:rsidRPr="008908D8" w:rsidRDefault="008908D8" w:rsidP="008908D8">
            <w:pPr>
              <w:pStyle w:val="22"/>
              <w:shd w:val="clear" w:color="auto" w:fill="auto"/>
              <w:spacing w:before="0" w:after="0" w:line="240" w:lineRule="auto"/>
              <w:rPr>
                <w:color w:val="000000"/>
                <w:sz w:val="24"/>
                <w:szCs w:val="24"/>
              </w:rPr>
            </w:pPr>
            <w:r>
              <w:rPr>
                <w:rStyle w:val="af3"/>
                <w:b w:val="0"/>
                <w:sz w:val="24"/>
                <w:szCs w:val="24"/>
              </w:rPr>
              <w:t xml:space="preserve">- </w:t>
            </w:r>
            <w:r w:rsidRPr="008908D8">
              <w:rPr>
                <w:rStyle w:val="af3"/>
                <w:b w:val="0"/>
                <w:sz w:val="24"/>
                <w:szCs w:val="24"/>
              </w:rPr>
              <w:t>Новикову Елену Борисовну, воспитателя</w:t>
            </w:r>
            <w:r w:rsidRPr="008908D8">
              <w:rPr>
                <w:color w:val="000000"/>
                <w:sz w:val="24"/>
                <w:szCs w:val="24"/>
              </w:rPr>
              <w:t xml:space="preserve"> структурного по</w:t>
            </w:r>
            <w:r w:rsidRPr="008908D8">
              <w:rPr>
                <w:color w:val="000000"/>
                <w:sz w:val="24"/>
                <w:szCs w:val="24"/>
              </w:rPr>
              <w:t>д</w:t>
            </w:r>
            <w:r w:rsidRPr="008908D8">
              <w:rPr>
                <w:color w:val="000000"/>
                <w:sz w:val="24"/>
                <w:szCs w:val="24"/>
              </w:rPr>
              <w:t xml:space="preserve">разделения «Детский сад № 3 «Звездочка» муниципального бюджетного </w:t>
            </w:r>
            <w:proofErr w:type="spellStart"/>
            <w:proofErr w:type="gramStart"/>
            <w:r w:rsidRPr="008908D8">
              <w:rPr>
                <w:color w:val="000000"/>
                <w:sz w:val="24"/>
                <w:szCs w:val="24"/>
              </w:rPr>
              <w:t>общеобразо-вательного</w:t>
            </w:r>
            <w:proofErr w:type="spellEnd"/>
            <w:proofErr w:type="gramEnd"/>
            <w:r w:rsidRPr="008908D8">
              <w:rPr>
                <w:color w:val="000000"/>
                <w:sz w:val="24"/>
                <w:szCs w:val="24"/>
              </w:rPr>
              <w:t xml:space="preserve"> учреждения «Сре</w:t>
            </w:r>
            <w:r w:rsidRPr="008908D8">
              <w:rPr>
                <w:color w:val="000000"/>
                <w:sz w:val="24"/>
                <w:szCs w:val="24"/>
              </w:rPr>
              <w:t>д</w:t>
            </w:r>
            <w:r w:rsidRPr="008908D8">
              <w:rPr>
                <w:color w:val="000000"/>
                <w:sz w:val="24"/>
                <w:szCs w:val="24"/>
              </w:rPr>
              <w:t xml:space="preserve">няя школа № 92 г. Вельска»; </w:t>
            </w:r>
          </w:p>
          <w:p w:rsidR="000B009E" w:rsidRPr="008908D8" w:rsidRDefault="008908D8" w:rsidP="008908D8">
            <w:pPr>
              <w:pStyle w:val="22"/>
              <w:shd w:val="clear" w:color="auto" w:fill="auto"/>
              <w:spacing w:before="0" w:after="0" w:line="240" w:lineRule="auto"/>
              <w:rPr>
                <w:bCs/>
                <w:sz w:val="24"/>
                <w:szCs w:val="24"/>
              </w:rPr>
            </w:pPr>
            <w:r>
              <w:rPr>
                <w:color w:val="000000"/>
                <w:sz w:val="24"/>
                <w:szCs w:val="24"/>
              </w:rPr>
              <w:t xml:space="preserve">- </w:t>
            </w:r>
            <w:r w:rsidRPr="008908D8">
              <w:rPr>
                <w:color w:val="000000"/>
                <w:sz w:val="24"/>
                <w:szCs w:val="24"/>
              </w:rPr>
              <w:t>Казаков</w:t>
            </w:r>
            <w:r w:rsidRPr="008908D8">
              <w:rPr>
                <w:sz w:val="24"/>
                <w:szCs w:val="24"/>
              </w:rPr>
              <w:t>у</w:t>
            </w:r>
            <w:r w:rsidRPr="008908D8">
              <w:rPr>
                <w:color w:val="000000"/>
                <w:sz w:val="24"/>
                <w:szCs w:val="24"/>
              </w:rPr>
              <w:t xml:space="preserve"> Анн</w:t>
            </w:r>
            <w:r w:rsidRPr="008908D8">
              <w:rPr>
                <w:sz w:val="24"/>
                <w:szCs w:val="24"/>
              </w:rPr>
              <w:t>у</w:t>
            </w:r>
            <w:r w:rsidRPr="008908D8">
              <w:rPr>
                <w:color w:val="000000"/>
                <w:sz w:val="24"/>
                <w:szCs w:val="24"/>
              </w:rPr>
              <w:t xml:space="preserve"> Валерьевн</w:t>
            </w:r>
            <w:r w:rsidRPr="008908D8">
              <w:rPr>
                <w:sz w:val="24"/>
                <w:szCs w:val="24"/>
              </w:rPr>
              <w:t>у</w:t>
            </w:r>
            <w:r w:rsidRPr="008908D8">
              <w:rPr>
                <w:color w:val="000000"/>
                <w:sz w:val="24"/>
                <w:szCs w:val="24"/>
              </w:rPr>
              <w:t xml:space="preserve"> - заместител</w:t>
            </w:r>
            <w:r w:rsidRPr="008908D8">
              <w:rPr>
                <w:sz w:val="24"/>
                <w:szCs w:val="24"/>
              </w:rPr>
              <w:t>я</w:t>
            </w:r>
            <w:r w:rsidRPr="008908D8">
              <w:rPr>
                <w:color w:val="000000"/>
                <w:sz w:val="24"/>
                <w:szCs w:val="24"/>
              </w:rPr>
              <w:t xml:space="preserve"> директора по учебной работе</w:t>
            </w:r>
            <w:r w:rsidRPr="008908D8">
              <w:rPr>
                <w:sz w:val="24"/>
                <w:szCs w:val="24"/>
              </w:rPr>
              <w:t xml:space="preserve"> М</w:t>
            </w:r>
            <w:r w:rsidRPr="008908D8">
              <w:rPr>
                <w:color w:val="000000"/>
                <w:sz w:val="24"/>
                <w:szCs w:val="24"/>
              </w:rPr>
              <w:t>униципал</w:t>
            </w:r>
            <w:r w:rsidRPr="008908D8">
              <w:rPr>
                <w:color w:val="000000"/>
                <w:sz w:val="24"/>
                <w:szCs w:val="24"/>
              </w:rPr>
              <w:t>ь</w:t>
            </w:r>
            <w:r w:rsidRPr="008908D8">
              <w:rPr>
                <w:color w:val="000000"/>
                <w:sz w:val="24"/>
                <w:szCs w:val="24"/>
              </w:rPr>
              <w:t xml:space="preserve">ного казенного учреждения дополнительного образования детская школа искусств № 12 </w:t>
            </w:r>
            <w:r>
              <w:rPr>
                <w:color w:val="000000"/>
                <w:sz w:val="24"/>
                <w:szCs w:val="24"/>
              </w:rPr>
              <w:t xml:space="preserve"> </w:t>
            </w:r>
            <w:r w:rsidRPr="008908D8">
              <w:rPr>
                <w:color w:val="000000"/>
                <w:sz w:val="24"/>
                <w:szCs w:val="24"/>
              </w:rPr>
              <w:t>г. Мирный.</w:t>
            </w:r>
            <w:r w:rsidRPr="008908D8">
              <w:rPr>
                <w:sz w:val="24"/>
                <w:szCs w:val="24"/>
              </w:rPr>
              <w:t xml:space="preserve"> </w:t>
            </w:r>
          </w:p>
        </w:tc>
      </w:tr>
      <w:tr w:rsidR="005939CA" w:rsidRPr="00B27A37" w:rsidTr="00924BEB">
        <w:trPr>
          <w:trHeight w:val="570"/>
        </w:trPr>
        <w:tc>
          <w:tcPr>
            <w:tcW w:w="588" w:type="dxa"/>
          </w:tcPr>
          <w:p w:rsidR="005939CA" w:rsidRDefault="005939CA" w:rsidP="005822FA">
            <w:pPr>
              <w:pStyle w:val="a3"/>
              <w:ind w:firstLine="0"/>
              <w:jc w:val="center"/>
              <w:rPr>
                <w:sz w:val="24"/>
                <w:szCs w:val="24"/>
              </w:rPr>
            </w:pPr>
            <w:r>
              <w:rPr>
                <w:sz w:val="24"/>
                <w:szCs w:val="24"/>
              </w:rPr>
              <w:t>7.</w:t>
            </w:r>
          </w:p>
        </w:tc>
        <w:tc>
          <w:tcPr>
            <w:tcW w:w="2639" w:type="dxa"/>
          </w:tcPr>
          <w:p w:rsidR="005939CA" w:rsidRPr="006C28EF" w:rsidRDefault="005939CA" w:rsidP="006C28EF">
            <w:pPr>
              <w:jc w:val="both"/>
              <w:rPr>
                <w:bCs/>
              </w:rPr>
            </w:pPr>
            <w:r w:rsidRPr="006C28EF">
              <w:rPr>
                <w:bCs/>
              </w:rPr>
              <w:t>Об итогах работы к</w:t>
            </w:r>
            <w:r w:rsidRPr="006C28EF">
              <w:rPr>
                <w:bCs/>
              </w:rPr>
              <w:t>о</w:t>
            </w:r>
            <w:r w:rsidRPr="006C28EF">
              <w:rPr>
                <w:bCs/>
              </w:rPr>
              <w:t xml:space="preserve">митета Архангельского </w:t>
            </w:r>
            <w:r w:rsidRPr="006C28EF">
              <w:rPr>
                <w:bCs/>
              </w:rPr>
              <w:lastRenderedPageBreak/>
              <w:t>областного Собрания депутатов по образ</w:t>
            </w:r>
            <w:r w:rsidRPr="006C28EF">
              <w:rPr>
                <w:bCs/>
              </w:rPr>
              <w:t>о</w:t>
            </w:r>
            <w:r w:rsidRPr="006C28EF">
              <w:rPr>
                <w:bCs/>
              </w:rPr>
              <w:t xml:space="preserve">ванию и науке за </w:t>
            </w:r>
            <w:r w:rsidRPr="006C28EF">
              <w:rPr>
                <w:bCs/>
                <w:lang w:val="en-US"/>
              </w:rPr>
              <w:t>I</w:t>
            </w:r>
            <w:r w:rsidRPr="006C28EF">
              <w:rPr>
                <w:bCs/>
              </w:rPr>
              <w:t xml:space="preserve"> п</w:t>
            </w:r>
            <w:r w:rsidRPr="006C28EF">
              <w:rPr>
                <w:bCs/>
              </w:rPr>
              <w:t>о</w:t>
            </w:r>
            <w:r w:rsidRPr="006C28EF">
              <w:rPr>
                <w:bCs/>
              </w:rPr>
              <w:t>лугодие 2016 года.</w:t>
            </w:r>
          </w:p>
          <w:p w:rsidR="005939CA" w:rsidRPr="00734E6D" w:rsidRDefault="005939CA" w:rsidP="005A32D4">
            <w:pPr>
              <w:pStyle w:val="ConsPlusNormal"/>
              <w:ind w:left="-33" w:firstLine="170"/>
              <w:jc w:val="both"/>
              <w:rPr>
                <w:rFonts w:ascii="Times New Roman" w:hAnsi="Times New Roman" w:cs="Times New Roman"/>
                <w:sz w:val="24"/>
                <w:szCs w:val="24"/>
              </w:rPr>
            </w:pPr>
          </w:p>
        </w:tc>
        <w:tc>
          <w:tcPr>
            <w:tcW w:w="1843" w:type="dxa"/>
          </w:tcPr>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депутат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Собрания                               </w:t>
            </w:r>
            <w:r>
              <w:rPr>
                <w:rFonts w:ascii="Times New Roman" w:hAnsi="Times New Roman" w:cs="Times New Roman"/>
                <w:sz w:val="24"/>
                <w:szCs w:val="24"/>
              </w:rPr>
              <w:t>И.А. Чесноков</w:t>
            </w:r>
          </w:p>
          <w:p w:rsidR="005939CA" w:rsidRPr="00734E6D" w:rsidRDefault="005939CA" w:rsidP="005A32D4">
            <w:pPr>
              <w:pStyle w:val="ConsPlusNormal"/>
              <w:ind w:firstLine="170"/>
              <w:jc w:val="both"/>
              <w:rPr>
                <w:rFonts w:ascii="Times New Roman" w:hAnsi="Times New Roman" w:cs="Times New Roman"/>
                <w:sz w:val="24"/>
                <w:szCs w:val="24"/>
              </w:rPr>
            </w:pPr>
          </w:p>
        </w:tc>
        <w:tc>
          <w:tcPr>
            <w:tcW w:w="4819" w:type="dxa"/>
          </w:tcPr>
          <w:p w:rsidR="005939CA" w:rsidRPr="00557332" w:rsidRDefault="005939CA" w:rsidP="006C28EF">
            <w:pPr>
              <w:jc w:val="both"/>
            </w:pPr>
            <w:r>
              <w:lastRenderedPageBreak/>
              <w:t xml:space="preserve">Статистическую </w:t>
            </w:r>
            <w:r w:rsidRPr="00827178">
              <w:t>информаци</w:t>
            </w:r>
            <w:r>
              <w:t>ю</w:t>
            </w:r>
            <w:r w:rsidRPr="00827178">
              <w:t xml:space="preserve"> </w:t>
            </w:r>
            <w:r w:rsidRPr="006C28EF">
              <w:t>о работе к</w:t>
            </w:r>
            <w:r w:rsidRPr="006C28EF">
              <w:t>о</w:t>
            </w:r>
            <w:r w:rsidRPr="006C28EF">
              <w:t>митета Архангельского областного Собр</w:t>
            </w:r>
            <w:r w:rsidRPr="006C28EF">
              <w:t>а</w:t>
            </w:r>
            <w:r w:rsidRPr="006C28EF">
              <w:lastRenderedPageBreak/>
              <w:t>ния депутатов по образованию и науке и общественного экспертного совета по обр</w:t>
            </w:r>
            <w:r w:rsidRPr="006C28EF">
              <w:t>а</w:t>
            </w:r>
            <w:r w:rsidRPr="006C28EF">
              <w:t>зованию Архангельского областного Собр</w:t>
            </w:r>
            <w:r w:rsidRPr="006C28EF">
              <w:t>а</w:t>
            </w:r>
            <w:r w:rsidRPr="006C28EF">
              <w:t xml:space="preserve">ния депутатов за </w:t>
            </w:r>
            <w:r w:rsidRPr="006C28EF">
              <w:rPr>
                <w:lang w:val="en-US"/>
              </w:rPr>
              <w:t>I</w:t>
            </w:r>
            <w:r w:rsidRPr="006C28EF">
              <w:t xml:space="preserve"> полугодие 2016 года</w:t>
            </w:r>
            <w:r>
              <w:t xml:space="preserve"> </w:t>
            </w:r>
            <w:proofErr w:type="gramStart"/>
            <w:r>
              <w:t>см</w:t>
            </w:r>
            <w:proofErr w:type="gramEnd"/>
            <w:r>
              <w:t>. в разделе «К</w:t>
            </w:r>
            <w:r w:rsidRPr="002E3361">
              <w:rPr>
                <w:bCs/>
              </w:rPr>
              <w:t>омитет по образованию и науке</w:t>
            </w:r>
            <w:r>
              <w:rPr>
                <w:bCs/>
              </w:rPr>
              <w:t xml:space="preserve">. </w:t>
            </w:r>
            <w:r>
              <w:t>Информация».</w:t>
            </w:r>
          </w:p>
          <w:p w:rsidR="005939CA" w:rsidRPr="0006092E" w:rsidRDefault="005939CA" w:rsidP="00924BEB">
            <w:pPr>
              <w:pStyle w:val="33"/>
              <w:shd w:val="clear" w:color="auto" w:fill="auto"/>
              <w:spacing w:after="0" w:line="240" w:lineRule="auto"/>
              <w:ind w:left="23" w:right="23" w:firstLine="57"/>
              <w:jc w:val="both"/>
              <w:rPr>
                <w:sz w:val="24"/>
                <w:szCs w:val="24"/>
              </w:rPr>
            </w:pPr>
          </w:p>
        </w:tc>
        <w:tc>
          <w:tcPr>
            <w:tcW w:w="1985" w:type="dxa"/>
          </w:tcPr>
          <w:p w:rsidR="005939CA" w:rsidRDefault="005939CA" w:rsidP="005939CA">
            <w:pPr>
              <w:pStyle w:val="a3"/>
              <w:ind w:left="-76" w:right="-56" w:firstLine="0"/>
              <w:jc w:val="center"/>
              <w:rPr>
                <w:sz w:val="24"/>
                <w:szCs w:val="24"/>
              </w:rPr>
            </w:pPr>
            <w:r>
              <w:rPr>
                <w:sz w:val="24"/>
                <w:szCs w:val="24"/>
              </w:rPr>
              <w:lastRenderedPageBreak/>
              <w:t xml:space="preserve">Вне плана </w:t>
            </w:r>
          </w:p>
          <w:p w:rsidR="005939CA" w:rsidRDefault="005939CA" w:rsidP="005939CA">
            <w:pPr>
              <w:pStyle w:val="a3"/>
              <w:ind w:left="-76" w:right="-56" w:firstLine="0"/>
              <w:jc w:val="center"/>
              <w:rPr>
                <w:sz w:val="24"/>
                <w:szCs w:val="24"/>
              </w:rPr>
            </w:pPr>
            <w:r>
              <w:rPr>
                <w:sz w:val="24"/>
                <w:szCs w:val="24"/>
              </w:rPr>
              <w:t>деятельности</w:t>
            </w:r>
          </w:p>
          <w:p w:rsidR="005939CA" w:rsidRPr="0006092E" w:rsidRDefault="005939CA" w:rsidP="005939CA">
            <w:pPr>
              <w:pStyle w:val="a3"/>
              <w:ind w:left="-76" w:right="-56" w:firstLine="170"/>
              <w:jc w:val="center"/>
              <w:rPr>
                <w:sz w:val="24"/>
                <w:szCs w:val="24"/>
              </w:rPr>
            </w:pPr>
            <w:r>
              <w:rPr>
                <w:sz w:val="24"/>
                <w:szCs w:val="24"/>
              </w:rPr>
              <w:lastRenderedPageBreak/>
              <w:t xml:space="preserve"> комитета на июнь</w:t>
            </w:r>
          </w:p>
        </w:tc>
        <w:tc>
          <w:tcPr>
            <w:tcW w:w="3474" w:type="dxa"/>
          </w:tcPr>
          <w:p w:rsidR="005939CA" w:rsidRPr="00132F34" w:rsidRDefault="005939CA" w:rsidP="00D86DDD">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lastRenderedPageBreak/>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w:t>
            </w:r>
            <w:r w:rsidRPr="00132F34">
              <w:rPr>
                <w:rFonts w:ascii="Times New Roman" w:hAnsi="Times New Roman" w:cs="Times New Roman"/>
                <w:sz w:val="24"/>
                <w:szCs w:val="24"/>
              </w:rPr>
              <w:lastRenderedPageBreak/>
              <w:t xml:space="preserve">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5939CA" w:rsidRPr="00B124C2" w:rsidRDefault="005939CA" w:rsidP="00D86DDD">
            <w:pPr>
              <w:pStyle w:val="ConsPlusNormal"/>
              <w:ind w:firstLine="57"/>
              <w:jc w:val="both"/>
              <w:rPr>
                <w:rFonts w:ascii="Times New Roman" w:hAnsi="Times New Roman" w:cs="Times New Roman"/>
                <w:sz w:val="24"/>
                <w:szCs w:val="24"/>
              </w:rPr>
            </w:pPr>
          </w:p>
        </w:tc>
      </w:tr>
      <w:tr w:rsidR="005939CA" w:rsidRPr="00B27A37" w:rsidTr="00924BEB">
        <w:trPr>
          <w:trHeight w:val="570"/>
        </w:trPr>
        <w:tc>
          <w:tcPr>
            <w:tcW w:w="588" w:type="dxa"/>
          </w:tcPr>
          <w:p w:rsidR="005939CA" w:rsidRDefault="005939CA" w:rsidP="005822FA">
            <w:pPr>
              <w:pStyle w:val="a3"/>
              <w:ind w:firstLine="0"/>
              <w:jc w:val="center"/>
              <w:rPr>
                <w:sz w:val="24"/>
                <w:szCs w:val="24"/>
              </w:rPr>
            </w:pPr>
            <w:r>
              <w:rPr>
                <w:sz w:val="24"/>
                <w:szCs w:val="24"/>
              </w:rPr>
              <w:lastRenderedPageBreak/>
              <w:t>8.</w:t>
            </w:r>
          </w:p>
        </w:tc>
        <w:tc>
          <w:tcPr>
            <w:tcW w:w="2639" w:type="dxa"/>
          </w:tcPr>
          <w:p w:rsidR="005939CA" w:rsidRPr="006C28EF" w:rsidRDefault="005939CA" w:rsidP="006C28EF">
            <w:pPr>
              <w:jc w:val="both"/>
              <w:rPr>
                <w:bCs/>
              </w:rPr>
            </w:pPr>
            <w:r w:rsidRPr="006C28EF">
              <w:t>О планах</w:t>
            </w:r>
            <w:r w:rsidRPr="00C23478">
              <w:rPr>
                <w:sz w:val="28"/>
                <w:szCs w:val="28"/>
              </w:rPr>
              <w:t xml:space="preserve"> </w:t>
            </w:r>
            <w:r w:rsidRPr="006C28EF">
              <w:t xml:space="preserve">деятельности </w:t>
            </w:r>
            <w:r w:rsidRPr="006C28EF">
              <w:rPr>
                <w:bCs/>
              </w:rPr>
              <w:t>комитета Архангел</w:t>
            </w:r>
            <w:r w:rsidRPr="006C28EF">
              <w:rPr>
                <w:bCs/>
              </w:rPr>
              <w:t>ь</w:t>
            </w:r>
            <w:r w:rsidRPr="006C28EF">
              <w:rPr>
                <w:bCs/>
              </w:rPr>
              <w:t>ского областного Со</w:t>
            </w:r>
            <w:r w:rsidRPr="006C28EF">
              <w:rPr>
                <w:bCs/>
              </w:rPr>
              <w:t>б</w:t>
            </w:r>
            <w:r w:rsidRPr="006C28EF">
              <w:rPr>
                <w:bCs/>
              </w:rPr>
              <w:t>рания депутатов по о</w:t>
            </w:r>
            <w:r w:rsidRPr="006C28EF">
              <w:rPr>
                <w:bCs/>
              </w:rPr>
              <w:t>б</w:t>
            </w:r>
            <w:r w:rsidRPr="006C28EF">
              <w:rPr>
                <w:bCs/>
              </w:rPr>
              <w:t>разованию и науке и общественного эк</w:t>
            </w:r>
            <w:r w:rsidRPr="006C28EF">
              <w:rPr>
                <w:bCs/>
              </w:rPr>
              <w:t>с</w:t>
            </w:r>
            <w:r w:rsidRPr="006C28EF">
              <w:rPr>
                <w:bCs/>
              </w:rPr>
              <w:t>пертного совета по о</w:t>
            </w:r>
            <w:r w:rsidRPr="006C28EF">
              <w:rPr>
                <w:bCs/>
              </w:rPr>
              <w:t>б</w:t>
            </w:r>
            <w:r w:rsidRPr="006C28EF">
              <w:rPr>
                <w:bCs/>
              </w:rPr>
              <w:t>разованию при Арха</w:t>
            </w:r>
            <w:r w:rsidRPr="006C28EF">
              <w:rPr>
                <w:bCs/>
              </w:rPr>
              <w:t>н</w:t>
            </w:r>
            <w:r w:rsidRPr="006C28EF">
              <w:rPr>
                <w:bCs/>
              </w:rPr>
              <w:t xml:space="preserve">гельском областном Собрании депутатов на </w:t>
            </w:r>
            <w:r w:rsidRPr="006C28EF">
              <w:rPr>
                <w:bCs/>
                <w:lang w:val="en-US"/>
              </w:rPr>
              <w:t>II</w:t>
            </w:r>
            <w:r w:rsidRPr="006C28EF">
              <w:rPr>
                <w:bCs/>
              </w:rPr>
              <w:t xml:space="preserve"> полугодие 2016 года.</w:t>
            </w:r>
          </w:p>
          <w:p w:rsidR="005939CA" w:rsidRPr="00734E6D" w:rsidRDefault="005939CA" w:rsidP="005A32D4">
            <w:pPr>
              <w:pStyle w:val="ConsPlusNormal"/>
              <w:ind w:left="-33" w:firstLine="170"/>
              <w:jc w:val="both"/>
              <w:rPr>
                <w:rFonts w:ascii="Times New Roman" w:hAnsi="Times New Roman" w:cs="Times New Roman"/>
                <w:sz w:val="24"/>
                <w:szCs w:val="24"/>
              </w:rPr>
            </w:pPr>
          </w:p>
        </w:tc>
        <w:tc>
          <w:tcPr>
            <w:tcW w:w="1843" w:type="dxa"/>
          </w:tcPr>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5939CA" w:rsidRPr="00734E6D" w:rsidRDefault="005939CA" w:rsidP="005A32D4">
            <w:pPr>
              <w:pStyle w:val="ConsPlusNormal"/>
              <w:ind w:firstLine="170"/>
              <w:jc w:val="both"/>
              <w:rPr>
                <w:rFonts w:ascii="Times New Roman" w:hAnsi="Times New Roman" w:cs="Times New Roman"/>
                <w:sz w:val="24"/>
                <w:szCs w:val="24"/>
              </w:rPr>
            </w:pPr>
          </w:p>
        </w:tc>
        <w:tc>
          <w:tcPr>
            <w:tcW w:w="4819" w:type="dxa"/>
          </w:tcPr>
          <w:p w:rsidR="005939CA" w:rsidRDefault="005939CA" w:rsidP="005939CA">
            <w:pPr>
              <w:jc w:val="both"/>
            </w:pPr>
            <w:r w:rsidRPr="00827178">
              <w:t>Информация</w:t>
            </w:r>
            <w:r w:rsidRPr="002E3361">
              <w:t xml:space="preserve"> </w:t>
            </w:r>
            <w:r>
              <w:t>о</w:t>
            </w:r>
            <w:r w:rsidRPr="002E3361">
              <w:t xml:space="preserve"> план</w:t>
            </w:r>
            <w:r>
              <w:t>е</w:t>
            </w:r>
            <w:r w:rsidRPr="002E3361">
              <w:t xml:space="preserve"> деятельности </w:t>
            </w:r>
            <w:r w:rsidRPr="002E3361">
              <w:rPr>
                <w:bCs/>
              </w:rPr>
              <w:t xml:space="preserve">комитета по образованию и науке на </w:t>
            </w:r>
            <w:r>
              <w:rPr>
                <w:bCs/>
              </w:rPr>
              <w:t xml:space="preserve">2 полугодие </w:t>
            </w:r>
            <w:r w:rsidRPr="002E3361">
              <w:rPr>
                <w:bCs/>
              </w:rPr>
              <w:t>2016 год</w:t>
            </w:r>
            <w:r>
              <w:rPr>
                <w:bCs/>
              </w:rPr>
              <w:t xml:space="preserve">а </w:t>
            </w:r>
            <w:r w:rsidRPr="00827178">
              <w:t xml:space="preserve">отражена </w:t>
            </w:r>
            <w:r>
              <w:t>в разделе «К</w:t>
            </w:r>
            <w:r w:rsidRPr="002E3361">
              <w:rPr>
                <w:bCs/>
              </w:rPr>
              <w:t>омитет по образованию и науке</w:t>
            </w:r>
            <w:r>
              <w:rPr>
                <w:bCs/>
              </w:rPr>
              <w:t xml:space="preserve">. </w:t>
            </w:r>
            <w:r>
              <w:t xml:space="preserve">План»; о плане </w:t>
            </w:r>
            <w:r w:rsidRPr="007B51DD">
              <w:t>общ</w:t>
            </w:r>
            <w:r w:rsidRPr="007B51DD">
              <w:t>е</w:t>
            </w:r>
            <w:r w:rsidRPr="007B51DD">
              <w:t>ственного экспертного совета по образов</w:t>
            </w:r>
            <w:r w:rsidRPr="007B51DD">
              <w:t>а</w:t>
            </w:r>
            <w:r w:rsidRPr="007B51DD">
              <w:t>нию при Архангельском областном Собр</w:t>
            </w:r>
            <w:r w:rsidRPr="007B51DD">
              <w:t>а</w:t>
            </w:r>
            <w:r w:rsidRPr="007B51DD">
              <w:t>нии депутатов</w:t>
            </w:r>
            <w:r w:rsidRPr="007B51DD">
              <w:rPr>
                <w:rFonts w:ascii="Verdana" w:hAnsi="Verdana"/>
              </w:rPr>
              <w:t xml:space="preserve"> </w:t>
            </w:r>
            <w:r w:rsidRPr="007B51DD">
              <w:rPr>
                <w:bCs/>
              </w:rPr>
              <w:t xml:space="preserve">на </w:t>
            </w:r>
            <w:r>
              <w:rPr>
                <w:bCs/>
              </w:rPr>
              <w:t>2</w:t>
            </w:r>
            <w:r w:rsidRPr="007B51DD">
              <w:rPr>
                <w:bCs/>
              </w:rPr>
              <w:t xml:space="preserve"> полугодие</w:t>
            </w:r>
            <w:r>
              <w:rPr>
                <w:bCs/>
              </w:rPr>
              <w:t xml:space="preserve"> </w:t>
            </w:r>
            <w:r w:rsidRPr="007B51DD">
              <w:rPr>
                <w:bCs/>
              </w:rPr>
              <w:t>2016 года</w:t>
            </w:r>
            <w:r>
              <w:rPr>
                <w:bCs/>
              </w:rPr>
              <w:t xml:space="preserve"> в разделе «Э</w:t>
            </w:r>
            <w:r w:rsidRPr="007B51DD">
              <w:t>кспертн</w:t>
            </w:r>
            <w:r>
              <w:t>ый</w:t>
            </w:r>
            <w:r w:rsidRPr="007B51DD">
              <w:t xml:space="preserve"> совет по образованию</w:t>
            </w:r>
            <w:r>
              <w:t>.</w:t>
            </w:r>
            <w:r w:rsidRPr="007B51DD">
              <w:t xml:space="preserve"> </w:t>
            </w:r>
            <w:r>
              <w:t>П</w:t>
            </w:r>
            <w:r>
              <w:rPr>
                <w:bCs/>
              </w:rPr>
              <w:t>лан».</w:t>
            </w:r>
          </w:p>
          <w:p w:rsidR="005939CA" w:rsidRPr="0006092E" w:rsidRDefault="005939CA" w:rsidP="00924BEB">
            <w:pPr>
              <w:pStyle w:val="33"/>
              <w:shd w:val="clear" w:color="auto" w:fill="auto"/>
              <w:spacing w:after="0" w:line="240" w:lineRule="auto"/>
              <w:ind w:left="23" w:right="23" w:firstLine="57"/>
              <w:jc w:val="both"/>
              <w:rPr>
                <w:sz w:val="24"/>
                <w:szCs w:val="24"/>
              </w:rPr>
            </w:pPr>
          </w:p>
        </w:tc>
        <w:tc>
          <w:tcPr>
            <w:tcW w:w="1985" w:type="dxa"/>
          </w:tcPr>
          <w:p w:rsidR="005939CA" w:rsidRDefault="005939CA" w:rsidP="005939CA">
            <w:pPr>
              <w:pStyle w:val="a3"/>
              <w:ind w:left="-76" w:right="-56" w:firstLine="0"/>
              <w:jc w:val="center"/>
              <w:rPr>
                <w:sz w:val="24"/>
                <w:szCs w:val="24"/>
              </w:rPr>
            </w:pPr>
            <w:r>
              <w:rPr>
                <w:sz w:val="24"/>
                <w:szCs w:val="24"/>
              </w:rPr>
              <w:t xml:space="preserve">Вне плана </w:t>
            </w:r>
          </w:p>
          <w:p w:rsidR="005939CA" w:rsidRDefault="005939CA" w:rsidP="005939CA">
            <w:pPr>
              <w:pStyle w:val="a3"/>
              <w:ind w:left="-76" w:right="-56" w:firstLine="0"/>
              <w:jc w:val="center"/>
              <w:rPr>
                <w:sz w:val="24"/>
                <w:szCs w:val="24"/>
              </w:rPr>
            </w:pPr>
            <w:r>
              <w:rPr>
                <w:sz w:val="24"/>
                <w:szCs w:val="24"/>
              </w:rPr>
              <w:t>деятельности</w:t>
            </w:r>
          </w:p>
          <w:p w:rsidR="005939CA" w:rsidRPr="0006092E" w:rsidRDefault="005939CA" w:rsidP="005939CA">
            <w:pPr>
              <w:pStyle w:val="a3"/>
              <w:ind w:left="-76" w:right="-56" w:firstLine="170"/>
              <w:jc w:val="center"/>
              <w:rPr>
                <w:sz w:val="24"/>
                <w:szCs w:val="24"/>
              </w:rPr>
            </w:pPr>
            <w:r>
              <w:rPr>
                <w:sz w:val="24"/>
                <w:szCs w:val="24"/>
              </w:rPr>
              <w:t xml:space="preserve"> комитета на июнь</w:t>
            </w:r>
          </w:p>
        </w:tc>
        <w:tc>
          <w:tcPr>
            <w:tcW w:w="3474" w:type="dxa"/>
          </w:tcPr>
          <w:p w:rsidR="005939CA" w:rsidRPr="00132F34" w:rsidRDefault="005939CA" w:rsidP="00D86DDD">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5939CA" w:rsidRPr="00B124C2" w:rsidRDefault="005939CA" w:rsidP="00D86DDD">
            <w:pPr>
              <w:pStyle w:val="ConsPlusNormal"/>
              <w:ind w:firstLine="57"/>
              <w:jc w:val="both"/>
              <w:rPr>
                <w:rFonts w:ascii="Times New Roman" w:hAnsi="Times New Roman" w:cs="Times New Roman"/>
                <w:sz w:val="24"/>
                <w:szCs w:val="24"/>
              </w:rPr>
            </w:pPr>
          </w:p>
        </w:tc>
      </w:tr>
    </w:tbl>
    <w:p w:rsidR="00566920" w:rsidRPr="00734E6D" w:rsidRDefault="00566920" w:rsidP="00734E6D">
      <w:pPr>
        <w:ind w:firstLine="170"/>
      </w:pPr>
    </w:p>
    <w:sectPr w:rsidR="00566920" w:rsidRPr="00734E6D" w:rsidSect="00263FD3">
      <w:headerReference w:type="even" r:id="rId10"/>
      <w:headerReference w:type="default" r:id="rId11"/>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924" w:rsidRDefault="007F5924">
      <w:r>
        <w:separator/>
      </w:r>
    </w:p>
  </w:endnote>
  <w:endnote w:type="continuationSeparator" w:id="0">
    <w:p w:rsidR="007F5924" w:rsidRDefault="007F59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924" w:rsidRDefault="007F5924">
      <w:r>
        <w:separator/>
      </w:r>
    </w:p>
  </w:footnote>
  <w:footnote w:type="continuationSeparator" w:id="0">
    <w:p w:rsidR="007F5924" w:rsidRDefault="007F5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8EF" w:rsidRDefault="00B62A78" w:rsidP="00C967F6">
    <w:pPr>
      <w:pStyle w:val="a5"/>
      <w:framePr w:wrap="around" w:vAnchor="text" w:hAnchor="margin" w:xAlign="center" w:y="1"/>
      <w:rPr>
        <w:rStyle w:val="a8"/>
      </w:rPr>
    </w:pPr>
    <w:r>
      <w:rPr>
        <w:rStyle w:val="a8"/>
      </w:rPr>
      <w:fldChar w:fldCharType="begin"/>
    </w:r>
    <w:r w:rsidR="006C28EF">
      <w:rPr>
        <w:rStyle w:val="a8"/>
      </w:rPr>
      <w:instrText xml:space="preserve">PAGE  </w:instrText>
    </w:r>
    <w:r>
      <w:rPr>
        <w:rStyle w:val="a8"/>
      </w:rPr>
      <w:fldChar w:fldCharType="end"/>
    </w:r>
  </w:p>
  <w:p w:rsidR="006C28EF" w:rsidRDefault="006C28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8EF" w:rsidRDefault="00B62A78" w:rsidP="00C967F6">
    <w:pPr>
      <w:pStyle w:val="a5"/>
      <w:framePr w:wrap="around" w:vAnchor="text" w:hAnchor="margin" w:xAlign="center" w:y="1"/>
      <w:rPr>
        <w:rStyle w:val="a8"/>
      </w:rPr>
    </w:pPr>
    <w:r>
      <w:rPr>
        <w:rStyle w:val="a8"/>
      </w:rPr>
      <w:fldChar w:fldCharType="begin"/>
    </w:r>
    <w:r w:rsidR="006C28EF">
      <w:rPr>
        <w:rStyle w:val="a8"/>
      </w:rPr>
      <w:instrText xml:space="preserve">PAGE  </w:instrText>
    </w:r>
    <w:r>
      <w:rPr>
        <w:rStyle w:val="a8"/>
      </w:rPr>
      <w:fldChar w:fldCharType="separate"/>
    </w:r>
    <w:r w:rsidR="009A4BEB">
      <w:rPr>
        <w:rStyle w:val="a8"/>
        <w:noProof/>
      </w:rPr>
      <w:t>12</w:t>
    </w:r>
    <w:r>
      <w:rPr>
        <w:rStyle w:val="a8"/>
      </w:rPr>
      <w:fldChar w:fldCharType="end"/>
    </w:r>
  </w:p>
  <w:p w:rsidR="006C28EF" w:rsidRDefault="006C28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049C0"/>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7165"/>
    <w:rsid w:val="00067CBE"/>
    <w:rsid w:val="000740B9"/>
    <w:rsid w:val="000778AB"/>
    <w:rsid w:val="00086231"/>
    <w:rsid w:val="0008760B"/>
    <w:rsid w:val="00091AF4"/>
    <w:rsid w:val="00096089"/>
    <w:rsid w:val="000A0825"/>
    <w:rsid w:val="000B009E"/>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C1FE7"/>
    <w:rsid w:val="001D3C9D"/>
    <w:rsid w:val="001D4CD5"/>
    <w:rsid w:val="001E1E64"/>
    <w:rsid w:val="001E33E3"/>
    <w:rsid w:val="001E4F38"/>
    <w:rsid w:val="001E74FA"/>
    <w:rsid w:val="001F3A95"/>
    <w:rsid w:val="001F430A"/>
    <w:rsid w:val="001F4F5D"/>
    <w:rsid w:val="002031E1"/>
    <w:rsid w:val="0021095D"/>
    <w:rsid w:val="002115B6"/>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87D7C"/>
    <w:rsid w:val="00293DFC"/>
    <w:rsid w:val="00293EFA"/>
    <w:rsid w:val="00294716"/>
    <w:rsid w:val="002A02E6"/>
    <w:rsid w:val="002A1796"/>
    <w:rsid w:val="002A404B"/>
    <w:rsid w:val="002A422E"/>
    <w:rsid w:val="002A4631"/>
    <w:rsid w:val="002A4E94"/>
    <w:rsid w:val="002A75B8"/>
    <w:rsid w:val="002B4BE6"/>
    <w:rsid w:val="002B4FCA"/>
    <w:rsid w:val="002B7E63"/>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22585"/>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180F"/>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939CA"/>
    <w:rsid w:val="005A0C1A"/>
    <w:rsid w:val="005A32D4"/>
    <w:rsid w:val="005A34D5"/>
    <w:rsid w:val="005A3BDE"/>
    <w:rsid w:val="005A64CD"/>
    <w:rsid w:val="005A6F1D"/>
    <w:rsid w:val="005B37B0"/>
    <w:rsid w:val="005B622B"/>
    <w:rsid w:val="005C12FD"/>
    <w:rsid w:val="005C3B1F"/>
    <w:rsid w:val="005C609B"/>
    <w:rsid w:val="005F01E3"/>
    <w:rsid w:val="005F66F5"/>
    <w:rsid w:val="00600588"/>
    <w:rsid w:val="00606E81"/>
    <w:rsid w:val="00606FA8"/>
    <w:rsid w:val="00607475"/>
    <w:rsid w:val="00613193"/>
    <w:rsid w:val="00614A4F"/>
    <w:rsid w:val="0061647A"/>
    <w:rsid w:val="0062241A"/>
    <w:rsid w:val="00625100"/>
    <w:rsid w:val="00627464"/>
    <w:rsid w:val="00630FEB"/>
    <w:rsid w:val="0063247B"/>
    <w:rsid w:val="00645744"/>
    <w:rsid w:val="00656A80"/>
    <w:rsid w:val="00661566"/>
    <w:rsid w:val="00666C91"/>
    <w:rsid w:val="00674D82"/>
    <w:rsid w:val="00676C85"/>
    <w:rsid w:val="00686744"/>
    <w:rsid w:val="00697688"/>
    <w:rsid w:val="006B1BE5"/>
    <w:rsid w:val="006B57CB"/>
    <w:rsid w:val="006B5E2E"/>
    <w:rsid w:val="006C28EF"/>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7B6A"/>
    <w:rsid w:val="007A03E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7F5924"/>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908D8"/>
    <w:rsid w:val="008A0B1E"/>
    <w:rsid w:val="008A32AC"/>
    <w:rsid w:val="008A3678"/>
    <w:rsid w:val="008A537B"/>
    <w:rsid w:val="008A7F9B"/>
    <w:rsid w:val="008B177F"/>
    <w:rsid w:val="008B438F"/>
    <w:rsid w:val="008B581A"/>
    <w:rsid w:val="008B58CD"/>
    <w:rsid w:val="008C39C2"/>
    <w:rsid w:val="008C6CA7"/>
    <w:rsid w:val="008C7231"/>
    <w:rsid w:val="008D1A91"/>
    <w:rsid w:val="008D368B"/>
    <w:rsid w:val="008E285D"/>
    <w:rsid w:val="008E5E30"/>
    <w:rsid w:val="008F54DF"/>
    <w:rsid w:val="008F5EF9"/>
    <w:rsid w:val="008F701B"/>
    <w:rsid w:val="00901901"/>
    <w:rsid w:val="00901B51"/>
    <w:rsid w:val="00905F57"/>
    <w:rsid w:val="009200F4"/>
    <w:rsid w:val="00920CB1"/>
    <w:rsid w:val="00924BEB"/>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A4BEB"/>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7A2"/>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2A78"/>
    <w:rsid w:val="00B6666D"/>
    <w:rsid w:val="00B719A7"/>
    <w:rsid w:val="00B744F0"/>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2240"/>
    <w:rsid w:val="00C146D0"/>
    <w:rsid w:val="00C15241"/>
    <w:rsid w:val="00C343E2"/>
    <w:rsid w:val="00C36139"/>
    <w:rsid w:val="00C43587"/>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E5B3E"/>
    <w:rsid w:val="00DF1EDA"/>
    <w:rsid w:val="00DF203E"/>
    <w:rsid w:val="00DF22DC"/>
    <w:rsid w:val="00DF3FC9"/>
    <w:rsid w:val="00DF62C0"/>
    <w:rsid w:val="00DF64AA"/>
    <w:rsid w:val="00E020E2"/>
    <w:rsid w:val="00E12E7A"/>
    <w:rsid w:val="00E20AA4"/>
    <w:rsid w:val="00E25B48"/>
    <w:rsid w:val="00E270D3"/>
    <w:rsid w:val="00E32ACB"/>
    <w:rsid w:val="00E3391E"/>
    <w:rsid w:val="00E33BF5"/>
    <w:rsid w:val="00E36604"/>
    <w:rsid w:val="00E479B0"/>
    <w:rsid w:val="00E47D3B"/>
    <w:rsid w:val="00E501AE"/>
    <w:rsid w:val="00E53022"/>
    <w:rsid w:val="00E55AA1"/>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2003"/>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677F"/>
    <w:rsid w:val="00F27079"/>
    <w:rsid w:val="00F3087A"/>
    <w:rsid w:val="00F30E8A"/>
    <w:rsid w:val="00F34863"/>
    <w:rsid w:val="00F4080A"/>
    <w:rsid w:val="00F5115F"/>
    <w:rsid w:val="00F512ED"/>
    <w:rsid w:val="00F51741"/>
    <w:rsid w:val="00F560CF"/>
    <w:rsid w:val="00F603B5"/>
    <w:rsid w:val="00F637AA"/>
    <w:rsid w:val="00F64254"/>
    <w:rsid w:val="00F6477E"/>
    <w:rsid w:val="00F65870"/>
    <w:rsid w:val="00F701D1"/>
    <w:rsid w:val="00F71130"/>
    <w:rsid w:val="00F72769"/>
    <w:rsid w:val="00F73528"/>
    <w:rsid w:val="00F75FC1"/>
    <w:rsid w:val="00F77300"/>
    <w:rsid w:val="00F77B25"/>
    <w:rsid w:val="00F83B40"/>
    <w:rsid w:val="00F902F7"/>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3">
    <w:name w:val="Body Text Indent 2"/>
    <w:basedOn w:val="a"/>
    <w:link w:val="24"/>
    <w:rsid w:val="005A32D4"/>
    <w:pPr>
      <w:spacing w:after="120" w:line="480" w:lineRule="auto"/>
      <w:ind w:left="283"/>
    </w:pPr>
  </w:style>
  <w:style w:type="character" w:customStyle="1" w:styleId="24">
    <w:name w:val="Основной текст с отступом 2 Знак"/>
    <w:basedOn w:val="a0"/>
    <w:link w:val="23"/>
    <w:rsid w:val="005A32D4"/>
    <w:rPr>
      <w:sz w:val="24"/>
      <w:szCs w:val="24"/>
    </w:rPr>
  </w:style>
  <w:style w:type="character" w:customStyle="1" w:styleId="8">
    <w:name w:val="Основной текст (8)_"/>
    <w:basedOn w:val="a0"/>
    <w:link w:val="80"/>
    <w:rsid w:val="002115B6"/>
    <w:rPr>
      <w:sz w:val="27"/>
      <w:szCs w:val="27"/>
      <w:shd w:val="clear" w:color="auto" w:fill="FFFFFF"/>
    </w:rPr>
  </w:style>
  <w:style w:type="paragraph" w:customStyle="1" w:styleId="80">
    <w:name w:val="Основной текст (8)"/>
    <w:basedOn w:val="a"/>
    <w:link w:val="8"/>
    <w:rsid w:val="002115B6"/>
    <w:pPr>
      <w:widowControl w:val="0"/>
      <w:shd w:val="clear" w:color="auto" w:fill="FFFFFF"/>
      <w:spacing w:line="326" w:lineRule="exact"/>
      <w:jc w:val="both"/>
    </w:pPr>
    <w:rPr>
      <w:sz w:val="27"/>
      <w:szCs w:val="27"/>
    </w:rPr>
  </w:style>
  <w:style w:type="paragraph" w:styleId="af5">
    <w:name w:val="Signature"/>
    <w:basedOn w:val="a"/>
    <w:link w:val="af6"/>
    <w:rsid w:val="002115B6"/>
    <w:pPr>
      <w:ind w:firstLine="567"/>
      <w:jc w:val="both"/>
    </w:pPr>
    <w:rPr>
      <w:b/>
      <w:sz w:val="28"/>
      <w:szCs w:val="20"/>
    </w:rPr>
  </w:style>
  <w:style w:type="character" w:customStyle="1" w:styleId="af6">
    <w:name w:val="Подпись Знак"/>
    <w:basedOn w:val="a0"/>
    <w:link w:val="af5"/>
    <w:rsid w:val="002115B6"/>
    <w:rPr>
      <w:b/>
      <w:sz w:val="28"/>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2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10220E030AE6B771785108F294BF284420D8FF86310CAC12623B473B58E39A09C7A74DA3F633A4O5n0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01839CCD3CAD6DAC8CD05C1B039B9062DF5010C7D9FD30742FCD0CA1CEF59B12BC28C381BD816A5E77A89PDt6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F10220E030AE6B771785108F294BF284420D8FF86310CAC12623B473B58E39A09C7A74DA3F633A4O5n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12</Pages>
  <Words>2304</Words>
  <Characters>17489</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32</cp:revision>
  <cp:lastPrinted>2016-06-30T12:07:00Z</cp:lastPrinted>
  <dcterms:created xsi:type="dcterms:W3CDTF">2015-06-16T08:47:00Z</dcterms:created>
  <dcterms:modified xsi:type="dcterms:W3CDTF">2016-12-26T11:52:00Z</dcterms:modified>
</cp:coreProperties>
</file>