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0539BD">
        <w:rPr>
          <w:sz w:val="24"/>
          <w:szCs w:val="24"/>
        </w:rPr>
        <w:t>2</w:t>
      </w:r>
      <w:r w:rsidR="004B6544">
        <w:rPr>
          <w:sz w:val="24"/>
          <w:szCs w:val="24"/>
        </w:rPr>
        <w:t>3</w:t>
      </w:r>
      <w:r>
        <w:rPr>
          <w:sz w:val="24"/>
          <w:szCs w:val="24"/>
        </w:rPr>
        <w:t xml:space="preserve"> от </w:t>
      </w:r>
      <w:r w:rsidR="001A31B4" w:rsidRPr="00D10BDD">
        <w:rPr>
          <w:sz w:val="24"/>
          <w:szCs w:val="24"/>
        </w:rPr>
        <w:t>«</w:t>
      </w:r>
      <w:r w:rsidR="000539BD">
        <w:rPr>
          <w:sz w:val="24"/>
          <w:szCs w:val="24"/>
        </w:rPr>
        <w:t>22</w:t>
      </w:r>
      <w:r w:rsidR="001A31B4" w:rsidRPr="00D10BDD">
        <w:rPr>
          <w:sz w:val="24"/>
          <w:szCs w:val="24"/>
        </w:rPr>
        <w:t>»</w:t>
      </w:r>
      <w:r w:rsidR="00DF64AA" w:rsidRPr="00D10BDD">
        <w:rPr>
          <w:sz w:val="24"/>
          <w:szCs w:val="24"/>
        </w:rPr>
        <w:t xml:space="preserve"> </w:t>
      </w:r>
      <w:r w:rsidR="000539BD">
        <w:rPr>
          <w:sz w:val="24"/>
          <w:szCs w:val="24"/>
        </w:rPr>
        <w:t>сент</w:t>
      </w:r>
      <w:r w:rsidR="004B6544">
        <w:rPr>
          <w:sz w:val="24"/>
          <w:szCs w:val="24"/>
        </w:rPr>
        <w:t>я</w:t>
      </w:r>
      <w:r w:rsidR="000539BD">
        <w:rPr>
          <w:sz w:val="24"/>
          <w:szCs w:val="24"/>
        </w:rPr>
        <w:t>бря</w:t>
      </w:r>
      <w:r w:rsidR="00561560" w:rsidRPr="00D10BDD">
        <w:rPr>
          <w:sz w:val="24"/>
          <w:szCs w:val="24"/>
        </w:rPr>
        <w:t xml:space="preserve"> </w:t>
      </w:r>
      <w:r w:rsidR="008A32AC" w:rsidRPr="00D10BDD">
        <w:rPr>
          <w:sz w:val="24"/>
          <w:szCs w:val="24"/>
        </w:rPr>
        <w:t>201</w:t>
      </w:r>
      <w:r w:rsidR="009D4186">
        <w:rPr>
          <w:sz w:val="24"/>
          <w:szCs w:val="24"/>
        </w:rPr>
        <w:t>7</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0539BD">
        <w:rPr>
          <w:sz w:val="24"/>
          <w:szCs w:val="24"/>
        </w:rPr>
        <w:t>1</w:t>
      </w:r>
      <w:r w:rsidR="00E428CD">
        <w:rPr>
          <w:sz w:val="24"/>
          <w:szCs w:val="24"/>
        </w:rPr>
        <w:t>:</w:t>
      </w:r>
      <w:r w:rsidR="000539B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r>
        <w:rPr>
          <w:sz w:val="24"/>
          <w:szCs w:val="24"/>
        </w:rPr>
        <w:t xml:space="preserve">каб. </w:t>
      </w:r>
      <w:r w:rsidR="000A0825">
        <w:rPr>
          <w:sz w:val="24"/>
          <w:szCs w:val="24"/>
        </w:rPr>
        <w:t>609-а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961"/>
        <w:gridCol w:w="1559"/>
        <w:gridCol w:w="3827"/>
      </w:tblGrid>
      <w:tr w:rsidR="008A32AC" w:rsidTr="00597E4D">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96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w:t>
            </w:r>
            <w:r w:rsidRPr="005366CD">
              <w:rPr>
                <w:b/>
                <w:sz w:val="20"/>
              </w:rPr>
              <w:t>в</w:t>
            </w:r>
            <w:r w:rsidRPr="005366CD">
              <w:rPr>
                <w:b/>
                <w:sz w:val="20"/>
              </w:rPr>
              <w:t>ного правового акта</w:t>
            </w:r>
            <w:r w:rsidR="00B3345E" w:rsidRPr="005366CD">
              <w:rPr>
                <w:b/>
                <w:sz w:val="20"/>
              </w:rPr>
              <w:t xml:space="preserve"> /рассматриваемого вопроса</w:t>
            </w:r>
          </w:p>
        </w:tc>
        <w:tc>
          <w:tcPr>
            <w:tcW w:w="1559" w:type="dxa"/>
            <w:vAlign w:val="center"/>
          </w:tcPr>
          <w:p w:rsidR="000C5822" w:rsidRPr="00597E4D" w:rsidRDefault="008A32AC" w:rsidP="005366CD">
            <w:pPr>
              <w:pStyle w:val="a3"/>
              <w:ind w:left="-76" w:right="-56" w:firstLine="0"/>
              <w:jc w:val="center"/>
              <w:rPr>
                <w:b/>
                <w:sz w:val="20"/>
              </w:rPr>
            </w:pPr>
            <w:r w:rsidRPr="00597E4D">
              <w:rPr>
                <w:b/>
                <w:sz w:val="20"/>
              </w:rPr>
              <w:t>Соответствие плану деятел</w:t>
            </w:r>
            <w:r w:rsidRPr="00597E4D">
              <w:rPr>
                <w:b/>
                <w:sz w:val="20"/>
              </w:rPr>
              <w:t>ь</w:t>
            </w:r>
            <w:r w:rsidRPr="00597E4D">
              <w:rPr>
                <w:b/>
                <w:sz w:val="20"/>
              </w:rPr>
              <w:t xml:space="preserve">ности </w:t>
            </w:r>
          </w:p>
          <w:p w:rsidR="00F6477E" w:rsidRPr="00597E4D" w:rsidRDefault="00F6477E" w:rsidP="00F6477E">
            <w:pPr>
              <w:shd w:val="clear" w:color="auto" w:fill="FFFFFF"/>
              <w:jc w:val="center"/>
              <w:rPr>
                <w:b/>
                <w:bCs/>
                <w:sz w:val="20"/>
                <w:szCs w:val="20"/>
              </w:rPr>
            </w:pPr>
            <w:r w:rsidRPr="00597E4D">
              <w:rPr>
                <w:b/>
                <w:sz w:val="20"/>
                <w:szCs w:val="20"/>
              </w:rPr>
              <w:t>к</w:t>
            </w:r>
            <w:r w:rsidR="008A32AC" w:rsidRPr="00597E4D">
              <w:rPr>
                <w:b/>
                <w:sz w:val="20"/>
                <w:szCs w:val="20"/>
              </w:rPr>
              <w:t>омитета</w:t>
            </w:r>
            <w:r w:rsidRPr="00597E4D">
              <w:rPr>
                <w:b/>
                <w:sz w:val="20"/>
                <w:szCs w:val="20"/>
              </w:rPr>
              <w:t>/</w:t>
            </w:r>
            <w:r w:rsidR="009A0D7F" w:rsidRPr="00597E4D">
              <w:rPr>
                <w:b/>
                <w:sz w:val="20"/>
                <w:szCs w:val="20"/>
              </w:rPr>
              <w:t xml:space="preserve"> </w:t>
            </w:r>
            <w:r w:rsidR="00E428CD" w:rsidRPr="00597E4D">
              <w:rPr>
                <w:b/>
                <w:bCs/>
                <w:sz w:val="20"/>
                <w:szCs w:val="20"/>
              </w:rPr>
              <w:t>примерной пр</w:t>
            </w:r>
            <w:r w:rsidR="00E428CD" w:rsidRPr="00597E4D">
              <w:rPr>
                <w:b/>
                <w:bCs/>
                <w:sz w:val="20"/>
                <w:szCs w:val="20"/>
              </w:rPr>
              <w:t>о</w:t>
            </w:r>
            <w:r w:rsidR="00E428CD" w:rsidRPr="00597E4D">
              <w:rPr>
                <w:b/>
                <w:bCs/>
                <w:sz w:val="20"/>
                <w:szCs w:val="20"/>
              </w:rPr>
              <w:t>граммы</w:t>
            </w:r>
          </w:p>
          <w:p w:rsidR="007F1B93" w:rsidRPr="00597E4D" w:rsidRDefault="00F6477E" w:rsidP="002643AA">
            <w:pPr>
              <w:shd w:val="clear" w:color="auto" w:fill="FFFFFF"/>
              <w:jc w:val="center"/>
              <w:rPr>
                <w:b/>
                <w:bCs/>
                <w:sz w:val="20"/>
                <w:szCs w:val="20"/>
              </w:rPr>
            </w:pPr>
            <w:r w:rsidRPr="00597E4D">
              <w:rPr>
                <w:b/>
                <w:bCs/>
                <w:sz w:val="20"/>
                <w:szCs w:val="20"/>
              </w:rPr>
              <w:t>законопр</w:t>
            </w:r>
            <w:r w:rsidRPr="00597E4D">
              <w:rPr>
                <w:b/>
                <w:bCs/>
                <w:sz w:val="20"/>
                <w:szCs w:val="20"/>
              </w:rPr>
              <w:t>о</w:t>
            </w:r>
            <w:r w:rsidRPr="00597E4D">
              <w:rPr>
                <w:b/>
                <w:bCs/>
                <w:sz w:val="20"/>
                <w:szCs w:val="20"/>
              </w:rPr>
              <w:t>ектной и но</w:t>
            </w:r>
            <w:r w:rsidRPr="00597E4D">
              <w:rPr>
                <w:b/>
                <w:bCs/>
                <w:sz w:val="20"/>
                <w:szCs w:val="20"/>
              </w:rPr>
              <w:t>р</w:t>
            </w:r>
            <w:r w:rsidRPr="00597E4D">
              <w:rPr>
                <w:b/>
                <w:bCs/>
                <w:sz w:val="20"/>
                <w:szCs w:val="20"/>
              </w:rPr>
              <w:t>мотво</w:t>
            </w:r>
            <w:r w:rsidRPr="00597E4D">
              <w:rPr>
                <w:b/>
                <w:bCs/>
                <w:sz w:val="20"/>
                <w:szCs w:val="20"/>
              </w:rPr>
              <w:t>р</w:t>
            </w:r>
            <w:r w:rsidRPr="00597E4D">
              <w:rPr>
                <w:b/>
                <w:bCs/>
                <w:sz w:val="20"/>
                <w:szCs w:val="20"/>
              </w:rPr>
              <w:t>ческой</w:t>
            </w:r>
          </w:p>
          <w:p w:rsidR="002643AA" w:rsidRPr="00597E4D" w:rsidRDefault="00F6477E" w:rsidP="002643AA">
            <w:pPr>
              <w:shd w:val="clear" w:color="auto" w:fill="FFFFFF"/>
              <w:jc w:val="center"/>
              <w:rPr>
                <w:b/>
                <w:sz w:val="20"/>
                <w:szCs w:val="20"/>
              </w:rPr>
            </w:pPr>
            <w:r w:rsidRPr="00597E4D">
              <w:rPr>
                <w:b/>
                <w:bCs/>
                <w:sz w:val="20"/>
                <w:szCs w:val="20"/>
              </w:rPr>
              <w:t xml:space="preserve">работы </w:t>
            </w:r>
          </w:p>
          <w:p w:rsidR="008A32AC" w:rsidRPr="005366CD" w:rsidRDefault="009A0D7F" w:rsidP="009D4186">
            <w:pPr>
              <w:pStyle w:val="a3"/>
              <w:ind w:left="-76" w:right="-56" w:firstLine="0"/>
              <w:jc w:val="center"/>
              <w:rPr>
                <w:b/>
                <w:sz w:val="20"/>
              </w:rPr>
            </w:pPr>
            <w:r w:rsidRPr="00597E4D">
              <w:rPr>
                <w:b/>
                <w:sz w:val="20"/>
              </w:rPr>
              <w:t>на 201</w:t>
            </w:r>
            <w:r w:rsidR="009D4186" w:rsidRPr="00597E4D">
              <w:rPr>
                <w:b/>
                <w:sz w:val="20"/>
              </w:rPr>
              <w:t>7</w:t>
            </w:r>
            <w:r w:rsidRPr="00597E4D">
              <w:rPr>
                <w:b/>
                <w:sz w:val="20"/>
              </w:rPr>
              <w:t xml:space="preserve"> г</w:t>
            </w:r>
            <w:r w:rsidR="008A32AC" w:rsidRPr="00597E4D">
              <w:rPr>
                <w:b/>
                <w:sz w:val="20"/>
              </w:rPr>
              <w:t>од</w:t>
            </w:r>
          </w:p>
        </w:tc>
        <w:tc>
          <w:tcPr>
            <w:tcW w:w="3827"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597E4D">
        <w:tc>
          <w:tcPr>
            <w:tcW w:w="588" w:type="dxa"/>
          </w:tcPr>
          <w:p w:rsidR="00B27A37" w:rsidRPr="00597E4D" w:rsidRDefault="002E551F" w:rsidP="005366CD">
            <w:pPr>
              <w:pStyle w:val="a3"/>
              <w:ind w:firstLine="0"/>
              <w:jc w:val="center"/>
              <w:rPr>
                <w:sz w:val="20"/>
              </w:rPr>
            </w:pPr>
            <w:r w:rsidRPr="00597E4D">
              <w:rPr>
                <w:sz w:val="20"/>
              </w:rPr>
              <w:t>1</w:t>
            </w:r>
          </w:p>
        </w:tc>
        <w:tc>
          <w:tcPr>
            <w:tcW w:w="2639" w:type="dxa"/>
          </w:tcPr>
          <w:p w:rsidR="005C609B" w:rsidRPr="00597E4D" w:rsidRDefault="002E551F" w:rsidP="00E76516">
            <w:pPr>
              <w:pStyle w:val="a3"/>
              <w:ind w:firstLine="0"/>
              <w:jc w:val="center"/>
              <w:rPr>
                <w:sz w:val="20"/>
              </w:rPr>
            </w:pPr>
            <w:r w:rsidRPr="00597E4D">
              <w:rPr>
                <w:sz w:val="20"/>
              </w:rPr>
              <w:t>2</w:t>
            </w:r>
          </w:p>
        </w:tc>
        <w:tc>
          <w:tcPr>
            <w:tcW w:w="1843" w:type="dxa"/>
          </w:tcPr>
          <w:p w:rsidR="00B27A37" w:rsidRPr="00597E4D" w:rsidRDefault="002E551F" w:rsidP="005366CD">
            <w:pPr>
              <w:pStyle w:val="a3"/>
              <w:ind w:left="-66" w:firstLine="0"/>
              <w:jc w:val="center"/>
              <w:rPr>
                <w:sz w:val="20"/>
              </w:rPr>
            </w:pPr>
            <w:r w:rsidRPr="00597E4D">
              <w:rPr>
                <w:sz w:val="20"/>
              </w:rPr>
              <w:t>3</w:t>
            </w:r>
          </w:p>
        </w:tc>
        <w:tc>
          <w:tcPr>
            <w:tcW w:w="4961" w:type="dxa"/>
          </w:tcPr>
          <w:p w:rsidR="0036256D" w:rsidRPr="00597E4D" w:rsidRDefault="002E551F" w:rsidP="005366CD">
            <w:pPr>
              <w:widowControl w:val="0"/>
              <w:autoSpaceDE w:val="0"/>
              <w:autoSpaceDN w:val="0"/>
              <w:adjustRightInd w:val="0"/>
              <w:ind w:firstLine="708"/>
              <w:jc w:val="center"/>
              <w:rPr>
                <w:sz w:val="20"/>
                <w:szCs w:val="20"/>
              </w:rPr>
            </w:pPr>
            <w:r w:rsidRPr="00597E4D">
              <w:rPr>
                <w:sz w:val="20"/>
                <w:szCs w:val="20"/>
              </w:rPr>
              <w:t>4</w:t>
            </w:r>
          </w:p>
        </w:tc>
        <w:tc>
          <w:tcPr>
            <w:tcW w:w="1559" w:type="dxa"/>
          </w:tcPr>
          <w:p w:rsidR="00B27A37" w:rsidRPr="00597E4D" w:rsidRDefault="002E551F" w:rsidP="005366CD">
            <w:pPr>
              <w:pStyle w:val="a3"/>
              <w:ind w:left="-76" w:right="-56" w:firstLine="0"/>
              <w:jc w:val="center"/>
              <w:rPr>
                <w:sz w:val="20"/>
              </w:rPr>
            </w:pPr>
            <w:r w:rsidRPr="00597E4D">
              <w:rPr>
                <w:sz w:val="20"/>
              </w:rPr>
              <w:t>5</w:t>
            </w:r>
          </w:p>
        </w:tc>
        <w:tc>
          <w:tcPr>
            <w:tcW w:w="3827" w:type="dxa"/>
          </w:tcPr>
          <w:p w:rsidR="00B27A37" w:rsidRPr="00597E4D" w:rsidRDefault="002E551F" w:rsidP="005366CD">
            <w:pPr>
              <w:pStyle w:val="a3"/>
              <w:ind w:firstLine="0"/>
              <w:jc w:val="center"/>
              <w:rPr>
                <w:sz w:val="20"/>
              </w:rPr>
            </w:pPr>
            <w:r w:rsidRPr="00597E4D">
              <w:rPr>
                <w:sz w:val="20"/>
              </w:rPr>
              <w:t>6</w:t>
            </w:r>
          </w:p>
        </w:tc>
      </w:tr>
      <w:tr w:rsidR="000A0825" w:rsidRPr="00B27A37" w:rsidTr="00597E4D">
        <w:tc>
          <w:tcPr>
            <w:tcW w:w="588" w:type="dxa"/>
          </w:tcPr>
          <w:p w:rsidR="000A0825" w:rsidRDefault="000A0825" w:rsidP="005822FA">
            <w:pPr>
              <w:pStyle w:val="a3"/>
              <w:ind w:firstLine="0"/>
              <w:jc w:val="center"/>
              <w:rPr>
                <w:sz w:val="24"/>
                <w:szCs w:val="24"/>
              </w:rPr>
            </w:pPr>
            <w:r>
              <w:rPr>
                <w:sz w:val="24"/>
                <w:szCs w:val="24"/>
              </w:rPr>
              <w:t>1.</w:t>
            </w:r>
          </w:p>
        </w:tc>
        <w:tc>
          <w:tcPr>
            <w:tcW w:w="2639" w:type="dxa"/>
          </w:tcPr>
          <w:p w:rsidR="000539BD" w:rsidRPr="000539BD" w:rsidRDefault="00E76516" w:rsidP="000539BD">
            <w:pPr>
              <w:pStyle w:val="ConsPlusNormal"/>
              <w:ind w:firstLine="0"/>
              <w:jc w:val="both"/>
              <w:rPr>
                <w:rFonts w:ascii="Times New Roman" w:hAnsi="Times New Roman" w:cs="Times New Roman"/>
                <w:sz w:val="24"/>
                <w:szCs w:val="24"/>
              </w:rPr>
            </w:pPr>
            <w:r w:rsidRPr="000539BD">
              <w:rPr>
                <w:rFonts w:ascii="Times New Roman" w:hAnsi="Times New Roman" w:cs="Times New Roman"/>
                <w:sz w:val="24"/>
                <w:szCs w:val="24"/>
              </w:rPr>
              <w:t xml:space="preserve">О проекте областного закона </w:t>
            </w:r>
            <w:r w:rsidR="000539BD" w:rsidRPr="000539BD">
              <w:rPr>
                <w:rFonts w:ascii="Times New Roman" w:hAnsi="Times New Roman" w:cs="Times New Roman"/>
                <w:sz w:val="24"/>
                <w:szCs w:val="24"/>
              </w:rPr>
              <w:t>«О внесении изменений в статью 107 областного закона             «О наделении органов местного самоупра</w:t>
            </w:r>
            <w:r w:rsidR="000539BD" w:rsidRPr="000539BD">
              <w:rPr>
                <w:rFonts w:ascii="Times New Roman" w:hAnsi="Times New Roman" w:cs="Times New Roman"/>
                <w:sz w:val="24"/>
                <w:szCs w:val="24"/>
              </w:rPr>
              <w:t>в</w:t>
            </w:r>
            <w:r w:rsidR="000539BD" w:rsidRPr="000539BD">
              <w:rPr>
                <w:rFonts w:ascii="Times New Roman" w:hAnsi="Times New Roman" w:cs="Times New Roman"/>
                <w:sz w:val="24"/>
                <w:szCs w:val="24"/>
              </w:rPr>
              <w:t>ления муниципальных образований Арха</w:t>
            </w:r>
            <w:r w:rsidR="000539BD" w:rsidRPr="000539BD">
              <w:rPr>
                <w:rFonts w:ascii="Times New Roman" w:hAnsi="Times New Roman" w:cs="Times New Roman"/>
                <w:sz w:val="24"/>
                <w:szCs w:val="24"/>
              </w:rPr>
              <w:t>н</w:t>
            </w:r>
            <w:r w:rsidR="000539BD" w:rsidRPr="000539BD">
              <w:rPr>
                <w:rFonts w:ascii="Times New Roman" w:hAnsi="Times New Roman" w:cs="Times New Roman"/>
                <w:sz w:val="24"/>
                <w:szCs w:val="24"/>
              </w:rPr>
              <w:t>гельской области о</w:t>
            </w:r>
            <w:r w:rsidR="000539BD" w:rsidRPr="000539BD">
              <w:rPr>
                <w:rFonts w:ascii="Times New Roman" w:hAnsi="Times New Roman" w:cs="Times New Roman"/>
                <w:sz w:val="24"/>
                <w:szCs w:val="24"/>
              </w:rPr>
              <w:t>т</w:t>
            </w:r>
            <w:r w:rsidR="000539BD" w:rsidRPr="000539BD">
              <w:rPr>
                <w:rFonts w:ascii="Times New Roman" w:hAnsi="Times New Roman" w:cs="Times New Roman"/>
                <w:sz w:val="24"/>
                <w:szCs w:val="24"/>
              </w:rPr>
              <w:t>дельными государс</w:t>
            </w:r>
            <w:r w:rsidR="000539BD" w:rsidRPr="000539BD">
              <w:rPr>
                <w:rFonts w:ascii="Times New Roman" w:hAnsi="Times New Roman" w:cs="Times New Roman"/>
                <w:sz w:val="24"/>
                <w:szCs w:val="24"/>
              </w:rPr>
              <w:t>т</w:t>
            </w:r>
            <w:r w:rsidR="000539BD" w:rsidRPr="000539BD">
              <w:rPr>
                <w:rFonts w:ascii="Times New Roman" w:hAnsi="Times New Roman" w:cs="Times New Roman"/>
                <w:sz w:val="24"/>
                <w:szCs w:val="24"/>
              </w:rPr>
              <w:t>венными полномочи</w:t>
            </w:r>
            <w:r w:rsidR="000539BD" w:rsidRPr="000539BD">
              <w:rPr>
                <w:rFonts w:ascii="Times New Roman" w:hAnsi="Times New Roman" w:cs="Times New Roman"/>
                <w:sz w:val="24"/>
                <w:szCs w:val="24"/>
              </w:rPr>
              <w:t>я</w:t>
            </w:r>
            <w:r w:rsidR="000539BD" w:rsidRPr="000539BD">
              <w:rPr>
                <w:rFonts w:ascii="Times New Roman" w:hAnsi="Times New Roman" w:cs="Times New Roman"/>
                <w:sz w:val="24"/>
                <w:szCs w:val="24"/>
              </w:rPr>
              <w:t>ми» и приложение № 1 к областному закону «Об образовании в А</w:t>
            </w:r>
            <w:r w:rsidR="000539BD" w:rsidRPr="000539BD">
              <w:rPr>
                <w:rFonts w:ascii="Times New Roman" w:hAnsi="Times New Roman" w:cs="Times New Roman"/>
                <w:sz w:val="24"/>
                <w:szCs w:val="24"/>
              </w:rPr>
              <w:t>р</w:t>
            </w:r>
            <w:r w:rsidR="000539BD" w:rsidRPr="000539BD">
              <w:rPr>
                <w:rFonts w:ascii="Times New Roman" w:hAnsi="Times New Roman" w:cs="Times New Roman"/>
                <w:sz w:val="24"/>
                <w:szCs w:val="24"/>
              </w:rPr>
              <w:t>хангельской области»</w:t>
            </w:r>
            <w:r w:rsidR="000539BD">
              <w:rPr>
                <w:rFonts w:ascii="Times New Roman" w:hAnsi="Times New Roman" w:cs="Times New Roman"/>
                <w:sz w:val="24"/>
                <w:szCs w:val="24"/>
              </w:rPr>
              <w:t xml:space="preserve"> </w:t>
            </w:r>
          </w:p>
          <w:p w:rsidR="000A0825" w:rsidRPr="00E76516" w:rsidRDefault="000A0825" w:rsidP="000539BD">
            <w:pPr>
              <w:pStyle w:val="ConsPlusNormal"/>
              <w:ind w:firstLine="0"/>
              <w:jc w:val="both"/>
              <w:rPr>
                <w:sz w:val="24"/>
                <w:szCs w:val="24"/>
              </w:rPr>
            </w:pPr>
          </w:p>
        </w:tc>
        <w:tc>
          <w:tcPr>
            <w:tcW w:w="1843" w:type="dxa"/>
          </w:tcPr>
          <w:p w:rsidR="000539BD" w:rsidRDefault="000539BD" w:rsidP="000539BD">
            <w:pPr>
              <w:pStyle w:val="ConsPlusNormal"/>
              <w:ind w:firstLine="0"/>
              <w:jc w:val="both"/>
              <w:rPr>
                <w:rFonts w:ascii="Times New Roman" w:hAnsi="Times New Roman" w:cs="Times New Roman"/>
                <w:sz w:val="24"/>
                <w:szCs w:val="24"/>
              </w:rPr>
            </w:pPr>
            <w:r w:rsidRPr="000539BD">
              <w:rPr>
                <w:rFonts w:ascii="Times New Roman" w:hAnsi="Times New Roman" w:cs="Times New Roman"/>
                <w:sz w:val="24"/>
                <w:szCs w:val="24"/>
              </w:rPr>
              <w:t xml:space="preserve">Губернатор Архангельской области </w:t>
            </w:r>
          </w:p>
          <w:p w:rsidR="000774EB" w:rsidRPr="005F39E0" w:rsidRDefault="000539BD" w:rsidP="000539BD">
            <w:pPr>
              <w:pStyle w:val="ConsPlusNormal"/>
              <w:ind w:firstLine="0"/>
              <w:jc w:val="both"/>
              <w:rPr>
                <w:rFonts w:ascii="Times New Roman" w:hAnsi="Times New Roman" w:cs="Times New Roman"/>
                <w:sz w:val="24"/>
                <w:szCs w:val="24"/>
              </w:rPr>
            </w:pPr>
            <w:r w:rsidRPr="000539BD">
              <w:rPr>
                <w:rFonts w:ascii="Times New Roman" w:hAnsi="Times New Roman" w:cs="Times New Roman"/>
                <w:sz w:val="24"/>
                <w:szCs w:val="24"/>
              </w:rPr>
              <w:t>И.А. Орлов</w:t>
            </w:r>
          </w:p>
        </w:tc>
        <w:tc>
          <w:tcPr>
            <w:tcW w:w="4961" w:type="dxa"/>
          </w:tcPr>
          <w:p w:rsidR="000539BD" w:rsidRPr="000539BD" w:rsidRDefault="000539BD" w:rsidP="00E428CD">
            <w:pPr>
              <w:pStyle w:val="11"/>
              <w:shd w:val="clear" w:color="auto" w:fill="auto"/>
              <w:spacing w:before="0" w:line="240" w:lineRule="auto"/>
              <w:rPr>
                <w:sz w:val="24"/>
                <w:szCs w:val="24"/>
              </w:rPr>
            </w:pPr>
            <w:r w:rsidRPr="000539BD">
              <w:rPr>
                <w:sz w:val="24"/>
                <w:szCs w:val="24"/>
              </w:rPr>
              <w:t xml:space="preserve">Законопроектом </w:t>
            </w:r>
            <w:r w:rsidRPr="000539BD">
              <w:rPr>
                <w:color w:val="000000"/>
                <w:sz w:val="24"/>
                <w:szCs w:val="24"/>
              </w:rPr>
              <w:t>предлагается с 01 января 2018 года внести изменения:</w:t>
            </w:r>
          </w:p>
          <w:p w:rsidR="000539BD" w:rsidRPr="000539BD" w:rsidRDefault="000539BD" w:rsidP="00E428CD">
            <w:pPr>
              <w:pStyle w:val="11"/>
              <w:shd w:val="clear" w:color="auto" w:fill="auto"/>
              <w:tabs>
                <w:tab w:val="left" w:pos="1134"/>
              </w:tabs>
              <w:spacing w:before="0" w:line="240" w:lineRule="auto"/>
              <w:rPr>
                <w:sz w:val="24"/>
                <w:szCs w:val="24"/>
              </w:rPr>
            </w:pPr>
            <w:r>
              <w:rPr>
                <w:color w:val="000000"/>
                <w:sz w:val="24"/>
                <w:szCs w:val="24"/>
              </w:rPr>
              <w:t>1) в</w:t>
            </w:r>
            <w:r w:rsidRPr="000539BD">
              <w:rPr>
                <w:color w:val="000000"/>
                <w:sz w:val="24"/>
                <w:szCs w:val="24"/>
              </w:rPr>
              <w:t xml:space="preserve"> статью 107 областного закона от 20 се</w:t>
            </w:r>
            <w:r w:rsidRPr="000539BD">
              <w:rPr>
                <w:color w:val="000000"/>
                <w:sz w:val="24"/>
                <w:szCs w:val="24"/>
              </w:rPr>
              <w:t>н</w:t>
            </w:r>
            <w:r w:rsidRPr="000539BD">
              <w:rPr>
                <w:color w:val="000000"/>
                <w:sz w:val="24"/>
                <w:szCs w:val="24"/>
              </w:rPr>
              <w:t>тября 2005 года № 84-5-03 «О наделении о</w:t>
            </w:r>
            <w:r w:rsidRPr="000539BD">
              <w:rPr>
                <w:color w:val="000000"/>
                <w:sz w:val="24"/>
                <w:szCs w:val="24"/>
              </w:rPr>
              <w:t>р</w:t>
            </w:r>
            <w:r w:rsidRPr="000539BD">
              <w:rPr>
                <w:color w:val="000000"/>
                <w:sz w:val="24"/>
                <w:szCs w:val="24"/>
              </w:rPr>
              <w:t>ганов местного самоуправления муниципал</w:t>
            </w:r>
            <w:r w:rsidRPr="000539BD">
              <w:rPr>
                <w:color w:val="000000"/>
                <w:sz w:val="24"/>
                <w:szCs w:val="24"/>
              </w:rPr>
              <w:t>ь</w:t>
            </w:r>
            <w:r w:rsidRPr="000539BD">
              <w:rPr>
                <w:color w:val="000000"/>
                <w:sz w:val="24"/>
                <w:szCs w:val="24"/>
              </w:rPr>
              <w:t>ных образований Архангельской области о</w:t>
            </w:r>
            <w:r w:rsidRPr="000539BD">
              <w:rPr>
                <w:color w:val="000000"/>
                <w:sz w:val="24"/>
                <w:szCs w:val="24"/>
              </w:rPr>
              <w:t>т</w:t>
            </w:r>
            <w:r w:rsidRPr="000539BD">
              <w:rPr>
                <w:color w:val="000000"/>
                <w:sz w:val="24"/>
                <w:szCs w:val="24"/>
              </w:rPr>
              <w:t>дельными государственными полномочиями» в части приравнивания индивидуальных предпринимателей, осуществляющих образ</w:t>
            </w:r>
            <w:r w:rsidRPr="000539BD">
              <w:rPr>
                <w:color w:val="000000"/>
                <w:sz w:val="24"/>
                <w:szCs w:val="24"/>
              </w:rPr>
              <w:t>о</w:t>
            </w:r>
            <w:r w:rsidRPr="000539BD">
              <w:rPr>
                <w:color w:val="000000"/>
                <w:sz w:val="24"/>
                <w:szCs w:val="24"/>
              </w:rPr>
              <w:t>вательную деятельность по имеющим гос</w:t>
            </w:r>
            <w:r w:rsidRPr="000539BD">
              <w:rPr>
                <w:color w:val="000000"/>
                <w:sz w:val="24"/>
                <w:szCs w:val="24"/>
              </w:rPr>
              <w:t>у</w:t>
            </w:r>
            <w:r w:rsidRPr="000539BD">
              <w:rPr>
                <w:color w:val="000000"/>
                <w:sz w:val="24"/>
                <w:szCs w:val="24"/>
              </w:rPr>
              <w:t>дарственную аккредитацию основным общ</w:t>
            </w:r>
            <w:r w:rsidRPr="000539BD">
              <w:rPr>
                <w:color w:val="000000"/>
                <w:sz w:val="24"/>
                <w:szCs w:val="24"/>
              </w:rPr>
              <w:t>е</w:t>
            </w:r>
            <w:r w:rsidRPr="000539BD">
              <w:rPr>
                <w:color w:val="000000"/>
                <w:sz w:val="24"/>
                <w:szCs w:val="24"/>
              </w:rPr>
              <w:t>образовательным программам,</w:t>
            </w:r>
            <w:r w:rsidRPr="000539BD">
              <w:rPr>
                <w:sz w:val="24"/>
                <w:szCs w:val="24"/>
              </w:rPr>
              <w:t xml:space="preserve"> к частным дошкольным образовательным организациям;</w:t>
            </w:r>
          </w:p>
          <w:p w:rsidR="000539BD" w:rsidRPr="000539BD" w:rsidRDefault="000539BD" w:rsidP="00E428CD">
            <w:pPr>
              <w:jc w:val="both"/>
            </w:pPr>
            <w:r>
              <w:t>2)</w:t>
            </w:r>
            <w:r w:rsidRPr="000539BD">
              <w:t xml:space="preserve"> в приложение № 1 к областному закону от 02 июля 2013 года</w:t>
            </w:r>
            <w:r>
              <w:t xml:space="preserve"> </w:t>
            </w:r>
            <w:r w:rsidRPr="000539BD">
              <w:t>№ 712-41-ОЗ «Об образ</w:t>
            </w:r>
            <w:r w:rsidRPr="000539BD">
              <w:t>о</w:t>
            </w:r>
            <w:r w:rsidRPr="000539BD">
              <w:t xml:space="preserve">вании в Архангельской области» в части: </w:t>
            </w:r>
          </w:p>
          <w:p w:rsidR="000539BD" w:rsidRPr="000539BD" w:rsidRDefault="000539BD" w:rsidP="00E428CD">
            <w:pPr>
              <w:jc w:val="both"/>
            </w:pPr>
            <w:r w:rsidRPr="000539BD">
              <w:t>- определения объема субвенции для местных бюджетов муниципальных районов и горо</w:t>
            </w:r>
            <w:r w:rsidRPr="000539BD">
              <w:t>д</w:t>
            </w:r>
            <w:r w:rsidRPr="000539BD">
              <w:t>ских округов Архангельской области на ре</w:t>
            </w:r>
            <w:r w:rsidRPr="000539BD">
              <w:t>а</w:t>
            </w:r>
            <w:r w:rsidRPr="000539BD">
              <w:t xml:space="preserve">лизацию образовательных программ с учетом </w:t>
            </w:r>
            <w:r w:rsidRPr="000539BD">
              <w:lastRenderedPageBreak/>
              <w:t xml:space="preserve">контингентов обучающихся </w:t>
            </w:r>
            <w:r w:rsidRPr="000539BD">
              <w:br/>
              <w:t>как в частных общеобразовательных орган</w:t>
            </w:r>
            <w:r w:rsidRPr="000539BD">
              <w:t>и</w:t>
            </w:r>
            <w:r w:rsidRPr="000539BD">
              <w:t>зациях, осуществляющих образовательную деятельность по имеющим государственную аккредитацию основным общеобразовател</w:t>
            </w:r>
            <w:r w:rsidRPr="000539BD">
              <w:t>ь</w:t>
            </w:r>
            <w:r w:rsidRPr="000539BD">
              <w:t>ным программам, так и у индивидуальных предпринимателей, осуществляющих образ</w:t>
            </w:r>
            <w:r w:rsidRPr="000539BD">
              <w:t>о</w:t>
            </w:r>
            <w:r w:rsidRPr="000539BD">
              <w:t>вательную деятельность;</w:t>
            </w:r>
          </w:p>
          <w:p w:rsidR="000539BD" w:rsidRPr="000539BD" w:rsidRDefault="000539BD" w:rsidP="00E428CD">
            <w:pPr>
              <w:pStyle w:val="11"/>
              <w:shd w:val="clear" w:color="auto" w:fill="auto"/>
              <w:tabs>
                <w:tab w:val="left" w:pos="1134"/>
              </w:tabs>
              <w:spacing w:before="0" w:line="240" w:lineRule="auto"/>
              <w:rPr>
                <w:sz w:val="24"/>
                <w:szCs w:val="24"/>
              </w:rPr>
            </w:pPr>
            <w:r w:rsidRPr="000539BD">
              <w:rPr>
                <w:sz w:val="24"/>
                <w:szCs w:val="24"/>
              </w:rPr>
              <w:t>- предоставления органами местного сам</w:t>
            </w:r>
            <w:r w:rsidRPr="000539BD">
              <w:rPr>
                <w:sz w:val="24"/>
                <w:szCs w:val="24"/>
              </w:rPr>
              <w:t>о</w:t>
            </w:r>
            <w:r w:rsidRPr="000539BD">
              <w:rPr>
                <w:sz w:val="24"/>
                <w:szCs w:val="24"/>
              </w:rPr>
              <w:t>управления муниципальных образований А</w:t>
            </w:r>
            <w:r w:rsidRPr="000539BD">
              <w:rPr>
                <w:sz w:val="24"/>
                <w:szCs w:val="24"/>
              </w:rPr>
              <w:t>р</w:t>
            </w:r>
            <w:r w:rsidRPr="000539BD">
              <w:rPr>
                <w:sz w:val="24"/>
                <w:szCs w:val="24"/>
              </w:rPr>
              <w:t>хангельской области субсидий на возмещ</w:t>
            </w:r>
            <w:r w:rsidRPr="000539BD">
              <w:rPr>
                <w:sz w:val="24"/>
                <w:szCs w:val="24"/>
              </w:rPr>
              <w:t>е</w:t>
            </w:r>
            <w:r w:rsidRPr="000539BD">
              <w:rPr>
                <w:sz w:val="24"/>
                <w:szCs w:val="24"/>
              </w:rPr>
              <w:t>ние затрат индивидуальным предпринимат</w:t>
            </w:r>
            <w:r w:rsidRPr="000539BD">
              <w:rPr>
                <w:sz w:val="24"/>
                <w:szCs w:val="24"/>
              </w:rPr>
              <w:t>е</w:t>
            </w:r>
            <w:r w:rsidRPr="000539BD">
              <w:rPr>
                <w:sz w:val="24"/>
                <w:szCs w:val="24"/>
              </w:rPr>
              <w:t>лям, осуществляющим образовательную де</w:t>
            </w:r>
            <w:r w:rsidRPr="000539BD">
              <w:rPr>
                <w:sz w:val="24"/>
                <w:szCs w:val="24"/>
              </w:rPr>
              <w:t>я</w:t>
            </w:r>
            <w:r w:rsidRPr="000539BD">
              <w:rPr>
                <w:sz w:val="24"/>
                <w:szCs w:val="24"/>
              </w:rPr>
              <w:t>тельность по имеющим государственную а</w:t>
            </w:r>
            <w:r w:rsidRPr="000539BD">
              <w:rPr>
                <w:sz w:val="24"/>
                <w:szCs w:val="24"/>
              </w:rPr>
              <w:t>к</w:t>
            </w:r>
            <w:r w:rsidRPr="000539BD">
              <w:rPr>
                <w:sz w:val="24"/>
                <w:szCs w:val="24"/>
              </w:rPr>
              <w:t>кредитацию основным общеобразовательным программам.</w:t>
            </w:r>
          </w:p>
          <w:p w:rsidR="000539BD" w:rsidRPr="000539BD" w:rsidRDefault="000539BD" w:rsidP="00E428CD">
            <w:pPr>
              <w:jc w:val="both"/>
            </w:pPr>
            <w:r w:rsidRPr="000539BD">
              <w:t>Кроме того, законопроектом уточняются полномочия органов местного самоуправл</w:t>
            </w:r>
            <w:r w:rsidRPr="000539BD">
              <w:t>е</w:t>
            </w:r>
            <w:r w:rsidRPr="000539BD">
              <w:t>ния муниципальных районов и городских о</w:t>
            </w:r>
            <w:r w:rsidRPr="000539BD">
              <w:t>к</w:t>
            </w:r>
            <w:r w:rsidRPr="000539BD">
              <w:t>ругов Архангельской области по установл</w:t>
            </w:r>
            <w:r w:rsidRPr="000539BD">
              <w:t>е</w:t>
            </w:r>
            <w:r w:rsidRPr="000539BD">
              <w:t>нию порядка предоставления субсидий на возмещение затрат в соответствии с пунктом 3 статьи 78 Бюджетного кодекса Российской Федерации, исходя из условий и потребн</w:t>
            </w:r>
            <w:r w:rsidRPr="000539BD">
              <w:t>о</w:t>
            </w:r>
            <w:r w:rsidRPr="000539BD">
              <w:t>стей в развитии вариативных форм дошкол</w:t>
            </w:r>
            <w:r w:rsidRPr="000539BD">
              <w:t>ь</w:t>
            </w:r>
            <w:r w:rsidRPr="000539BD">
              <w:t>ного образования в конкретном муниципал</w:t>
            </w:r>
            <w:r w:rsidRPr="000539BD">
              <w:t>ь</w:t>
            </w:r>
            <w:r w:rsidRPr="000539BD">
              <w:t>ном образовании Архангельской области.</w:t>
            </w:r>
          </w:p>
          <w:p w:rsidR="000539BD" w:rsidRDefault="000539BD" w:rsidP="00E428CD">
            <w:pPr>
              <w:autoSpaceDE w:val="0"/>
              <w:autoSpaceDN w:val="0"/>
              <w:adjustRightInd w:val="0"/>
              <w:jc w:val="both"/>
            </w:pPr>
            <w:r w:rsidRPr="000539BD">
              <w:t>На законопроект получены положительные заключения от государственно-правового управления областного Собрания депутатов, прокуратуры Архангельской области, упра</w:t>
            </w:r>
            <w:r w:rsidRPr="000539BD">
              <w:t>в</w:t>
            </w:r>
            <w:r w:rsidRPr="000539BD">
              <w:t>ления Министерства юстиции Российской Федерации по Архангельской области и Н</w:t>
            </w:r>
            <w:r w:rsidRPr="000539BD">
              <w:t>е</w:t>
            </w:r>
            <w:r w:rsidRPr="000539BD">
              <w:t>нецкому автономному округу, администр</w:t>
            </w:r>
            <w:r w:rsidRPr="000539BD">
              <w:t>а</w:t>
            </w:r>
            <w:r w:rsidRPr="000539BD">
              <w:t>ций МО «Котласский муниципальный ра</w:t>
            </w:r>
            <w:r w:rsidRPr="000539BD">
              <w:t>й</w:t>
            </w:r>
            <w:r w:rsidRPr="000539BD">
              <w:t>он», МО «Няндомский муниципальный ра</w:t>
            </w:r>
            <w:r w:rsidRPr="000539BD">
              <w:t>й</w:t>
            </w:r>
            <w:r w:rsidRPr="000539BD">
              <w:t>он», МО «Мирный», МО «Город Коряжма».</w:t>
            </w:r>
          </w:p>
          <w:p w:rsidR="009D77CC" w:rsidRPr="009D77CC" w:rsidRDefault="009D77CC" w:rsidP="00E428CD">
            <w:pPr>
              <w:pStyle w:val="ConsPlusNormal"/>
              <w:ind w:firstLine="0"/>
              <w:jc w:val="both"/>
              <w:rPr>
                <w:rFonts w:ascii="Times New Roman" w:hAnsi="Times New Roman" w:cs="Times New Roman"/>
                <w:sz w:val="24"/>
                <w:szCs w:val="24"/>
              </w:rPr>
            </w:pPr>
            <w:r w:rsidRPr="009D77CC">
              <w:rPr>
                <w:rFonts w:ascii="Times New Roman" w:hAnsi="Times New Roman" w:cs="Times New Roman"/>
                <w:sz w:val="24"/>
                <w:szCs w:val="24"/>
              </w:rPr>
              <w:lastRenderedPageBreak/>
              <w:t>Вместе с тем, комитет по образованию и на</w:t>
            </w:r>
            <w:r w:rsidRPr="009D77CC">
              <w:rPr>
                <w:rFonts w:ascii="Times New Roman" w:hAnsi="Times New Roman" w:cs="Times New Roman"/>
                <w:sz w:val="24"/>
                <w:szCs w:val="24"/>
              </w:rPr>
              <w:t>у</w:t>
            </w:r>
            <w:r w:rsidRPr="009D77CC">
              <w:rPr>
                <w:rFonts w:ascii="Times New Roman" w:hAnsi="Times New Roman" w:cs="Times New Roman"/>
                <w:sz w:val="24"/>
                <w:szCs w:val="24"/>
              </w:rPr>
              <w:t>ке:</w:t>
            </w:r>
          </w:p>
          <w:p w:rsidR="009D77CC" w:rsidRPr="009D77CC" w:rsidRDefault="009D77CC" w:rsidP="00E428CD">
            <w:pPr>
              <w:jc w:val="both"/>
            </w:pPr>
            <w:r w:rsidRPr="009D77CC">
              <w:t>1) полагает необходимым отметить целесоо</w:t>
            </w:r>
            <w:r w:rsidRPr="009D77CC">
              <w:t>б</w:t>
            </w:r>
            <w:r w:rsidRPr="009D77CC">
              <w:t>разность применения положений данного з</w:t>
            </w:r>
            <w:r w:rsidRPr="009D77CC">
              <w:t>а</w:t>
            </w:r>
            <w:r w:rsidRPr="009D77CC">
              <w:t>кона к правоотношениям, возникшим с 1 я</w:t>
            </w:r>
            <w:r w:rsidRPr="009D77CC">
              <w:t>н</w:t>
            </w:r>
            <w:r w:rsidRPr="009D77CC">
              <w:t>варя 2017 года;</w:t>
            </w:r>
          </w:p>
          <w:p w:rsidR="009D4186" w:rsidRPr="005F39E0" w:rsidRDefault="009D77CC" w:rsidP="00E428CD">
            <w:pPr>
              <w:autoSpaceDE w:val="0"/>
              <w:autoSpaceDN w:val="0"/>
              <w:adjustRightInd w:val="0"/>
              <w:jc w:val="both"/>
              <w:outlineLvl w:val="0"/>
            </w:pPr>
            <w:r w:rsidRPr="009D77CC">
              <w:rPr>
                <w:bCs/>
              </w:rPr>
              <w:t xml:space="preserve">2) рекомендует </w:t>
            </w:r>
            <w:r w:rsidRPr="009D77CC">
              <w:t>министерству образования и науки Архангельской области</w:t>
            </w:r>
            <w:r w:rsidRPr="009D77CC">
              <w:rPr>
                <w:bCs/>
              </w:rPr>
              <w:t xml:space="preserve"> своевременно разработать </w:t>
            </w:r>
            <w:r w:rsidRPr="009D77CC">
              <w:t>подзаконные акты в рамках и</w:t>
            </w:r>
            <w:r w:rsidRPr="009D77CC">
              <w:t>с</w:t>
            </w:r>
            <w:r w:rsidRPr="009D77CC">
              <w:t>полнения данного областного закона</w:t>
            </w:r>
            <w:r w:rsidR="00E428CD">
              <w:t>.</w:t>
            </w:r>
          </w:p>
        </w:tc>
        <w:tc>
          <w:tcPr>
            <w:tcW w:w="1559" w:type="dxa"/>
          </w:tcPr>
          <w:p w:rsidR="00030D8F" w:rsidRPr="00437DE0" w:rsidRDefault="00030D8F" w:rsidP="00030D8F">
            <w:pPr>
              <w:pStyle w:val="a3"/>
              <w:ind w:left="-76" w:right="-56" w:firstLine="0"/>
              <w:jc w:val="center"/>
              <w:rPr>
                <w:sz w:val="24"/>
                <w:szCs w:val="24"/>
              </w:rPr>
            </w:pPr>
            <w:r w:rsidRPr="00437DE0">
              <w:rPr>
                <w:sz w:val="24"/>
                <w:szCs w:val="24"/>
              </w:rPr>
              <w:lastRenderedPageBreak/>
              <w:t>В соответс</w:t>
            </w:r>
            <w:r w:rsidRPr="00437DE0">
              <w:rPr>
                <w:sz w:val="24"/>
                <w:szCs w:val="24"/>
              </w:rPr>
              <w:t>т</w:t>
            </w:r>
            <w:r w:rsidRPr="00437DE0">
              <w:rPr>
                <w:sz w:val="24"/>
                <w:szCs w:val="24"/>
              </w:rPr>
              <w:t>вии</w:t>
            </w:r>
          </w:p>
          <w:p w:rsidR="00030D8F" w:rsidRPr="002D5A12" w:rsidRDefault="00030D8F" w:rsidP="00030D8F">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3</w:t>
            </w:r>
            <w:r w:rsidRPr="002D5A12">
              <w:rPr>
                <w:sz w:val="24"/>
                <w:szCs w:val="24"/>
              </w:rPr>
              <w:t xml:space="preserve"> плана </w:t>
            </w:r>
          </w:p>
          <w:p w:rsidR="00030D8F" w:rsidRPr="002D5A12" w:rsidRDefault="00030D8F" w:rsidP="00030D8F">
            <w:pPr>
              <w:pStyle w:val="a3"/>
              <w:ind w:left="-76" w:right="-56" w:firstLine="0"/>
              <w:jc w:val="center"/>
              <w:rPr>
                <w:sz w:val="24"/>
                <w:szCs w:val="24"/>
              </w:rPr>
            </w:pPr>
            <w:r w:rsidRPr="002D5A12">
              <w:rPr>
                <w:sz w:val="24"/>
                <w:szCs w:val="24"/>
              </w:rPr>
              <w:t>деятельности</w:t>
            </w:r>
          </w:p>
          <w:p w:rsidR="00030D8F" w:rsidRPr="002D5A12" w:rsidRDefault="00030D8F" w:rsidP="00030D8F">
            <w:pPr>
              <w:pStyle w:val="a3"/>
              <w:ind w:left="-76" w:right="-56" w:firstLine="0"/>
              <w:jc w:val="center"/>
              <w:rPr>
                <w:sz w:val="24"/>
                <w:szCs w:val="24"/>
              </w:rPr>
            </w:pPr>
            <w:r w:rsidRPr="002D5A12">
              <w:rPr>
                <w:sz w:val="24"/>
                <w:szCs w:val="24"/>
              </w:rPr>
              <w:t xml:space="preserve"> комитета</w:t>
            </w:r>
          </w:p>
          <w:p w:rsidR="000A0825" w:rsidRPr="00437DE0" w:rsidRDefault="00030D8F" w:rsidP="00030D8F">
            <w:pPr>
              <w:pStyle w:val="a3"/>
              <w:ind w:left="-76" w:right="-56" w:firstLine="0"/>
              <w:jc w:val="center"/>
            </w:pPr>
            <w:r w:rsidRPr="002D5A12">
              <w:rPr>
                <w:sz w:val="24"/>
                <w:szCs w:val="24"/>
              </w:rPr>
              <w:t xml:space="preserve">на </w:t>
            </w:r>
            <w:r>
              <w:rPr>
                <w:sz w:val="24"/>
                <w:szCs w:val="24"/>
              </w:rPr>
              <w:t>сентябрь</w:t>
            </w:r>
          </w:p>
        </w:tc>
        <w:tc>
          <w:tcPr>
            <w:tcW w:w="3827" w:type="dxa"/>
          </w:tcPr>
          <w:p w:rsidR="000A0825" w:rsidRPr="00030D8F" w:rsidRDefault="00030D8F" w:rsidP="00030D8F">
            <w:pPr>
              <w:pStyle w:val="11"/>
              <w:shd w:val="clear" w:color="auto" w:fill="auto"/>
              <w:spacing w:before="0" w:line="240" w:lineRule="auto"/>
              <w:ind w:firstLine="170"/>
              <w:rPr>
                <w:bCs/>
                <w:sz w:val="24"/>
                <w:szCs w:val="24"/>
              </w:rPr>
            </w:pPr>
            <w:r w:rsidRPr="00030D8F">
              <w:rPr>
                <w:bCs/>
                <w:sz w:val="24"/>
                <w:szCs w:val="24"/>
              </w:rPr>
              <w:t xml:space="preserve">Рекомендовать </w:t>
            </w:r>
            <w:r w:rsidRPr="00030D8F">
              <w:rPr>
                <w:sz w:val="24"/>
                <w:szCs w:val="24"/>
              </w:rPr>
              <w:t>депутатам обл</w:t>
            </w:r>
            <w:r w:rsidRPr="00030D8F">
              <w:rPr>
                <w:sz w:val="24"/>
                <w:szCs w:val="24"/>
              </w:rPr>
              <w:t>а</w:t>
            </w:r>
            <w:r w:rsidRPr="00030D8F">
              <w:rPr>
                <w:sz w:val="24"/>
                <w:szCs w:val="24"/>
              </w:rPr>
              <w:t>стного Собрания депутатов пр</w:t>
            </w:r>
            <w:r w:rsidRPr="00030D8F">
              <w:rPr>
                <w:sz w:val="24"/>
                <w:szCs w:val="24"/>
              </w:rPr>
              <w:t>и</w:t>
            </w:r>
            <w:r w:rsidRPr="00030D8F">
              <w:rPr>
                <w:sz w:val="24"/>
                <w:szCs w:val="24"/>
              </w:rPr>
              <w:t>нять законопроект в первом чт</w:t>
            </w:r>
            <w:r w:rsidRPr="00030D8F">
              <w:rPr>
                <w:sz w:val="24"/>
                <w:szCs w:val="24"/>
              </w:rPr>
              <w:t>е</w:t>
            </w:r>
            <w:r w:rsidRPr="00030D8F">
              <w:rPr>
                <w:sz w:val="24"/>
                <w:szCs w:val="24"/>
              </w:rPr>
              <w:t xml:space="preserve">нии </w:t>
            </w:r>
            <w:r w:rsidRPr="00030D8F">
              <w:rPr>
                <w:bCs/>
                <w:color w:val="000000"/>
                <w:sz w:val="24"/>
                <w:szCs w:val="24"/>
              </w:rPr>
              <w:t xml:space="preserve">на тридцать седьмой сессии (27-28 сентября) </w:t>
            </w:r>
            <w:r w:rsidRPr="00030D8F">
              <w:rPr>
                <w:sz w:val="24"/>
                <w:szCs w:val="24"/>
              </w:rPr>
              <w:t>областного Со</w:t>
            </w:r>
            <w:r w:rsidRPr="00030D8F">
              <w:rPr>
                <w:sz w:val="24"/>
                <w:szCs w:val="24"/>
              </w:rPr>
              <w:t>б</w:t>
            </w:r>
            <w:r w:rsidRPr="00030D8F">
              <w:rPr>
                <w:sz w:val="24"/>
                <w:szCs w:val="24"/>
              </w:rPr>
              <w:t>рания депутатов</w:t>
            </w:r>
            <w:r w:rsidRPr="00030D8F">
              <w:rPr>
                <w:bCs/>
                <w:color w:val="000000"/>
                <w:sz w:val="24"/>
                <w:szCs w:val="24"/>
              </w:rPr>
              <w:t>.</w:t>
            </w:r>
          </w:p>
        </w:tc>
      </w:tr>
      <w:tr w:rsidR="00BA280F" w:rsidRPr="005068CD" w:rsidTr="00597E4D">
        <w:tc>
          <w:tcPr>
            <w:tcW w:w="588" w:type="dxa"/>
          </w:tcPr>
          <w:p w:rsidR="00BA280F" w:rsidRDefault="005F39E0" w:rsidP="005366CD">
            <w:pPr>
              <w:pStyle w:val="a3"/>
              <w:ind w:firstLine="0"/>
              <w:jc w:val="center"/>
              <w:rPr>
                <w:sz w:val="24"/>
                <w:szCs w:val="24"/>
              </w:rPr>
            </w:pPr>
            <w:r>
              <w:rPr>
                <w:sz w:val="24"/>
                <w:szCs w:val="24"/>
              </w:rPr>
              <w:lastRenderedPageBreak/>
              <w:t>2</w:t>
            </w:r>
            <w:r w:rsidR="00BA280F">
              <w:rPr>
                <w:sz w:val="24"/>
                <w:szCs w:val="24"/>
              </w:rPr>
              <w:t>.</w:t>
            </w:r>
          </w:p>
        </w:tc>
        <w:tc>
          <w:tcPr>
            <w:tcW w:w="2639" w:type="dxa"/>
          </w:tcPr>
          <w:p w:rsidR="00BA280F" w:rsidRPr="009D4186" w:rsidRDefault="00344088" w:rsidP="000539BD">
            <w:pPr>
              <w:pStyle w:val="Default"/>
              <w:tabs>
                <w:tab w:val="left" w:pos="709"/>
              </w:tabs>
              <w:jc w:val="both"/>
            </w:pPr>
            <w:r w:rsidRPr="009D4186">
              <w:rPr>
                <w:rFonts w:ascii="Times New Roman" w:hAnsi="Times New Roman" w:cs="Times New Roman"/>
              </w:rPr>
              <w:t>О подготовке «прав</w:t>
            </w:r>
            <w:r w:rsidRPr="009D4186">
              <w:rPr>
                <w:rFonts w:ascii="Times New Roman" w:hAnsi="Times New Roman" w:cs="Times New Roman"/>
              </w:rPr>
              <w:t>и</w:t>
            </w:r>
            <w:r w:rsidRPr="009D4186">
              <w:rPr>
                <w:rFonts w:ascii="Times New Roman" w:hAnsi="Times New Roman" w:cs="Times New Roman"/>
              </w:rPr>
              <w:t>тельственного часа» на тему:</w:t>
            </w:r>
            <w:r w:rsidRPr="009D4186">
              <w:t xml:space="preserve"> </w:t>
            </w:r>
            <w:r w:rsidR="00030D8F" w:rsidRPr="00030D8F">
              <w:rPr>
                <w:rFonts w:ascii="Times New Roman" w:hAnsi="Times New Roman" w:cs="Times New Roman"/>
                <w:bCs/>
              </w:rPr>
              <w:t>«</w:t>
            </w:r>
            <w:r w:rsidR="00030D8F" w:rsidRPr="00030D8F">
              <w:rPr>
                <w:rFonts w:ascii="Times New Roman" w:hAnsi="Times New Roman" w:cs="Times New Roman"/>
              </w:rPr>
              <w:t>Об информации Правительства Арха</w:t>
            </w:r>
            <w:r w:rsidR="00030D8F" w:rsidRPr="00030D8F">
              <w:rPr>
                <w:rFonts w:ascii="Times New Roman" w:hAnsi="Times New Roman" w:cs="Times New Roman"/>
              </w:rPr>
              <w:t>н</w:t>
            </w:r>
            <w:r w:rsidR="00030D8F" w:rsidRPr="00030D8F">
              <w:rPr>
                <w:rFonts w:ascii="Times New Roman" w:hAnsi="Times New Roman" w:cs="Times New Roman"/>
              </w:rPr>
              <w:t xml:space="preserve">гельской области об </w:t>
            </w:r>
            <w:r w:rsidR="00030D8F" w:rsidRPr="00030D8F">
              <w:rPr>
                <w:rFonts w:ascii="Times New Roman" w:hAnsi="Times New Roman" w:cs="Times New Roman"/>
                <w:bCs/>
              </w:rPr>
              <w:t>осуществлении гос</w:t>
            </w:r>
            <w:r w:rsidR="00030D8F" w:rsidRPr="00030D8F">
              <w:rPr>
                <w:rFonts w:ascii="Times New Roman" w:hAnsi="Times New Roman" w:cs="Times New Roman"/>
                <w:bCs/>
              </w:rPr>
              <w:t>у</w:t>
            </w:r>
            <w:r w:rsidR="00030D8F" w:rsidRPr="00030D8F">
              <w:rPr>
                <w:rFonts w:ascii="Times New Roman" w:hAnsi="Times New Roman" w:cs="Times New Roman"/>
                <w:bCs/>
              </w:rPr>
              <w:t>дарственных полном</w:t>
            </w:r>
            <w:r w:rsidR="00030D8F" w:rsidRPr="00030D8F">
              <w:rPr>
                <w:rFonts w:ascii="Times New Roman" w:hAnsi="Times New Roman" w:cs="Times New Roman"/>
                <w:bCs/>
              </w:rPr>
              <w:t>о</w:t>
            </w:r>
            <w:r w:rsidR="00030D8F" w:rsidRPr="00030D8F">
              <w:rPr>
                <w:rFonts w:ascii="Times New Roman" w:hAnsi="Times New Roman" w:cs="Times New Roman"/>
                <w:bCs/>
              </w:rPr>
              <w:t>чий по предоставл</w:t>
            </w:r>
            <w:r w:rsidR="00030D8F" w:rsidRPr="00030D8F">
              <w:rPr>
                <w:rFonts w:ascii="Times New Roman" w:hAnsi="Times New Roman" w:cs="Times New Roman"/>
                <w:bCs/>
              </w:rPr>
              <w:t>е</w:t>
            </w:r>
            <w:r w:rsidR="00030D8F" w:rsidRPr="00030D8F">
              <w:rPr>
                <w:rFonts w:ascii="Times New Roman" w:hAnsi="Times New Roman" w:cs="Times New Roman"/>
                <w:bCs/>
              </w:rPr>
              <w:t>нию жилых помещ</w:t>
            </w:r>
            <w:r w:rsidR="00030D8F" w:rsidRPr="00030D8F">
              <w:rPr>
                <w:rFonts w:ascii="Times New Roman" w:hAnsi="Times New Roman" w:cs="Times New Roman"/>
                <w:bCs/>
              </w:rPr>
              <w:t>е</w:t>
            </w:r>
            <w:r w:rsidR="00030D8F" w:rsidRPr="00030D8F">
              <w:rPr>
                <w:rFonts w:ascii="Times New Roman" w:hAnsi="Times New Roman" w:cs="Times New Roman"/>
                <w:bCs/>
              </w:rPr>
              <w:t xml:space="preserve">ний </w:t>
            </w:r>
            <w:r w:rsidR="00030D8F" w:rsidRPr="00030D8F">
              <w:rPr>
                <w:rFonts w:ascii="Times New Roman" w:hAnsi="Times New Roman" w:cs="Times New Roman"/>
              </w:rPr>
              <w:t>детям-сиротам и детям, оставшимся без попечения родителей, лицам из их числа по договорам найма сп</w:t>
            </w:r>
            <w:r w:rsidR="00030D8F" w:rsidRPr="00030D8F">
              <w:rPr>
                <w:rFonts w:ascii="Times New Roman" w:hAnsi="Times New Roman" w:cs="Times New Roman"/>
              </w:rPr>
              <w:t>е</w:t>
            </w:r>
            <w:r w:rsidR="00030D8F" w:rsidRPr="00030D8F">
              <w:rPr>
                <w:rFonts w:ascii="Times New Roman" w:hAnsi="Times New Roman" w:cs="Times New Roman"/>
              </w:rPr>
              <w:t>циализированных ж</w:t>
            </w:r>
            <w:r w:rsidR="00030D8F" w:rsidRPr="00030D8F">
              <w:rPr>
                <w:rFonts w:ascii="Times New Roman" w:hAnsi="Times New Roman" w:cs="Times New Roman"/>
              </w:rPr>
              <w:t>и</w:t>
            </w:r>
            <w:r w:rsidR="00030D8F" w:rsidRPr="00030D8F">
              <w:rPr>
                <w:rFonts w:ascii="Times New Roman" w:hAnsi="Times New Roman" w:cs="Times New Roman"/>
              </w:rPr>
              <w:t>лых помещений и по договорам социального найма»</w:t>
            </w:r>
            <w:r w:rsidR="00030D8F">
              <w:rPr>
                <w:rFonts w:ascii="Times New Roman" w:hAnsi="Times New Roman" w:cs="Times New Roman"/>
              </w:rPr>
              <w:t>.</w:t>
            </w:r>
          </w:p>
        </w:tc>
        <w:tc>
          <w:tcPr>
            <w:tcW w:w="1843" w:type="dxa"/>
          </w:tcPr>
          <w:p w:rsidR="009D4186" w:rsidRDefault="009D4186" w:rsidP="009D418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9D4186" w:rsidRDefault="009D4186" w:rsidP="009D418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9D4186" w:rsidRPr="00953682" w:rsidRDefault="009D4186" w:rsidP="009D418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p>
          <w:p w:rsidR="00667E92" w:rsidRDefault="009D4186" w:rsidP="00E76516">
            <w:pPr>
              <w:pStyle w:val="ConsPlusNormal"/>
              <w:ind w:hanging="21"/>
              <w:jc w:val="both"/>
              <w:rPr>
                <w:rFonts w:ascii="Times New Roman" w:hAnsi="Times New Roman" w:cs="Times New Roman"/>
                <w:sz w:val="24"/>
                <w:szCs w:val="24"/>
              </w:rPr>
            </w:pPr>
            <w:r w:rsidRPr="00191C28">
              <w:rPr>
                <w:rFonts w:ascii="Times New Roman" w:hAnsi="Times New Roman" w:cs="Times New Roman"/>
                <w:sz w:val="24"/>
                <w:szCs w:val="24"/>
              </w:rPr>
              <w:t>И.А. Чесноков</w:t>
            </w:r>
            <w:r>
              <w:rPr>
                <w:rFonts w:ascii="Times New Roman" w:hAnsi="Times New Roman" w:cs="Times New Roman"/>
                <w:sz w:val="24"/>
                <w:szCs w:val="24"/>
              </w:rPr>
              <w:t>/</w:t>
            </w:r>
            <w:r w:rsidRPr="00C247D5">
              <w:rPr>
                <w:rFonts w:ascii="Times New Roman" w:hAnsi="Times New Roman" w:cs="Times New Roman"/>
                <w:sz w:val="24"/>
                <w:szCs w:val="24"/>
              </w:rPr>
              <w:t xml:space="preserve"> </w:t>
            </w:r>
            <w:r w:rsidR="000539BD">
              <w:rPr>
                <w:rFonts w:ascii="Times New Roman" w:hAnsi="Times New Roman" w:cs="Times New Roman"/>
                <w:sz w:val="24"/>
                <w:szCs w:val="24"/>
              </w:rPr>
              <w:t xml:space="preserve">и.о. </w:t>
            </w:r>
            <w:r w:rsidR="00E76516">
              <w:rPr>
                <w:rFonts w:ascii="Times New Roman" w:hAnsi="Times New Roman" w:cs="Times New Roman"/>
                <w:sz w:val="24"/>
                <w:szCs w:val="24"/>
              </w:rPr>
              <w:t>министр</w:t>
            </w:r>
            <w:r w:rsidR="000539BD">
              <w:rPr>
                <w:rFonts w:ascii="Times New Roman" w:hAnsi="Times New Roman" w:cs="Times New Roman"/>
                <w:sz w:val="24"/>
                <w:szCs w:val="24"/>
              </w:rPr>
              <w:t>а</w:t>
            </w:r>
            <w:r w:rsidR="00E76516">
              <w:rPr>
                <w:rFonts w:ascii="Times New Roman" w:hAnsi="Times New Roman" w:cs="Times New Roman"/>
                <w:sz w:val="24"/>
                <w:szCs w:val="24"/>
              </w:rPr>
              <w:t xml:space="preserve"> образования и науки </w:t>
            </w:r>
            <w:r w:rsidR="00AF74B5">
              <w:rPr>
                <w:rFonts w:ascii="Times New Roman" w:hAnsi="Times New Roman" w:cs="Times New Roman"/>
                <w:sz w:val="24"/>
                <w:szCs w:val="24"/>
              </w:rPr>
              <w:t>Арха</w:t>
            </w:r>
            <w:r w:rsidR="00AF74B5">
              <w:rPr>
                <w:rFonts w:ascii="Times New Roman" w:hAnsi="Times New Roman" w:cs="Times New Roman"/>
                <w:sz w:val="24"/>
                <w:szCs w:val="24"/>
              </w:rPr>
              <w:t>н</w:t>
            </w:r>
            <w:r w:rsidR="00AF74B5">
              <w:rPr>
                <w:rFonts w:ascii="Times New Roman" w:hAnsi="Times New Roman" w:cs="Times New Roman"/>
                <w:sz w:val="24"/>
                <w:szCs w:val="24"/>
              </w:rPr>
              <w:t>гельской о</w:t>
            </w:r>
            <w:r w:rsidR="00AF74B5">
              <w:rPr>
                <w:rFonts w:ascii="Times New Roman" w:hAnsi="Times New Roman" w:cs="Times New Roman"/>
                <w:sz w:val="24"/>
                <w:szCs w:val="24"/>
              </w:rPr>
              <w:t>б</w:t>
            </w:r>
            <w:r w:rsidR="00AF74B5">
              <w:rPr>
                <w:rFonts w:ascii="Times New Roman" w:hAnsi="Times New Roman" w:cs="Times New Roman"/>
                <w:sz w:val="24"/>
                <w:szCs w:val="24"/>
              </w:rPr>
              <w:t xml:space="preserve">ласти </w:t>
            </w:r>
          </w:p>
          <w:p w:rsidR="00BA280F" w:rsidRPr="00953682" w:rsidRDefault="000539BD" w:rsidP="00E76516">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С.А. Котлов</w:t>
            </w:r>
          </w:p>
        </w:tc>
        <w:tc>
          <w:tcPr>
            <w:tcW w:w="4961" w:type="dxa"/>
          </w:tcPr>
          <w:p w:rsidR="00030D8F" w:rsidRPr="00030D8F" w:rsidRDefault="00030D8F" w:rsidP="00E428CD">
            <w:pPr>
              <w:pStyle w:val="Default"/>
              <w:tabs>
                <w:tab w:val="left" w:pos="709"/>
              </w:tabs>
              <w:jc w:val="both"/>
              <w:rPr>
                <w:rFonts w:ascii="Times New Roman" w:hAnsi="Times New Roman" w:cs="Times New Roman"/>
              </w:rPr>
            </w:pPr>
            <w:r w:rsidRPr="00030D8F">
              <w:rPr>
                <w:rFonts w:ascii="Times New Roman" w:hAnsi="Times New Roman" w:cs="Times New Roman"/>
              </w:rPr>
              <w:t xml:space="preserve">Внесение проекта постановления </w:t>
            </w:r>
            <w:r w:rsidRPr="00030D8F">
              <w:rPr>
                <w:rFonts w:ascii="Times New Roman" w:hAnsi="Times New Roman" w:cs="Times New Roman"/>
                <w:bCs/>
              </w:rPr>
              <w:t>Архангел</w:t>
            </w:r>
            <w:r w:rsidRPr="00030D8F">
              <w:rPr>
                <w:rFonts w:ascii="Times New Roman" w:hAnsi="Times New Roman" w:cs="Times New Roman"/>
                <w:bCs/>
              </w:rPr>
              <w:t>ь</w:t>
            </w:r>
            <w:r w:rsidRPr="00030D8F">
              <w:rPr>
                <w:rFonts w:ascii="Times New Roman" w:hAnsi="Times New Roman" w:cs="Times New Roman"/>
                <w:bCs/>
              </w:rPr>
              <w:t>ского областного Собрания депутатов «</w:t>
            </w:r>
            <w:r w:rsidRPr="00030D8F">
              <w:rPr>
                <w:rFonts w:ascii="Times New Roman" w:hAnsi="Times New Roman" w:cs="Times New Roman"/>
              </w:rPr>
              <w:t xml:space="preserve">Об информации Правительства Архангельской области об </w:t>
            </w:r>
            <w:r w:rsidRPr="00030D8F">
              <w:rPr>
                <w:rFonts w:ascii="Times New Roman" w:hAnsi="Times New Roman" w:cs="Times New Roman"/>
                <w:bCs/>
              </w:rPr>
              <w:t>осуществлении государственных полномочий по предоставлению жилых п</w:t>
            </w:r>
            <w:r w:rsidRPr="00030D8F">
              <w:rPr>
                <w:rFonts w:ascii="Times New Roman" w:hAnsi="Times New Roman" w:cs="Times New Roman"/>
                <w:bCs/>
              </w:rPr>
              <w:t>о</w:t>
            </w:r>
            <w:r w:rsidRPr="00030D8F">
              <w:rPr>
                <w:rFonts w:ascii="Times New Roman" w:hAnsi="Times New Roman" w:cs="Times New Roman"/>
                <w:bCs/>
              </w:rPr>
              <w:t xml:space="preserve">мещений </w:t>
            </w:r>
            <w:r w:rsidRPr="00030D8F">
              <w:rPr>
                <w:rFonts w:ascii="Times New Roman" w:hAnsi="Times New Roman" w:cs="Times New Roman"/>
              </w:rPr>
              <w:t>детям-сиротам и детям, оставшимся без попечения родителей, лицам из их числа по договорам найма специализированных жилых помещений и по договорам социал</w:t>
            </w:r>
            <w:r w:rsidRPr="00030D8F">
              <w:rPr>
                <w:rFonts w:ascii="Times New Roman" w:hAnsi="Times New Roman" w:cs="Times New Roman"/>
              </w:rPr>
              <w:t>ь</w:t>
            </w:r>
            <w:r w:rsidRPr="00030D8F">
              <w:rPr>
                <w:rFonts w:ascii="Times New Roman" w:hAnsi="Times New Roman" w:cs="Times New Roman"/>
              </w:rPr>
              <w:t xml:space="preserve">ного найма» на очередную сессию </w:t>
            </w:r>
            <w:r w:rsidRPr="00030D8F">
              <w:rPr>
                <w:rFonts w:ascii="Times New Roman" w:hAnsi="Times New Roman" w:cs="Times New Roman"/>
                <w:bCs/>
              </w:rPr>
              <w:t>Арха</w:t>
            </w:r>
            <w:r w:rsidRPr="00030D8F">
              <w:rPr>
                <w:rFonts w:ascii="Times New Roman" w:hAnsi="Times New Roman" w:cs="Times New Roman"/>
                <w:bCs/>
              </w:rPr>
              <w:t>н</w:t>
            </w:r>
            <w:r w:rsidRPr="00030D8F">
              <w:rPr>
                <w:rFonts w:ascii="Times New Roman" w:hAnsi="Times New Roman" w:cs="Times New Roman"/>
                <w:bCs/>
              </w:rPr>
              <w:t xml:space="preserve">гельского областного Собрания </w:t>
            </w:r>
            <w:r w:rsidRPr="00030D8F">
              <w:rPr>
                <w:rFonts w:ascii="Times New Roman" w:hAnsi="Times New Roman" w:cs="Times New Roman"/>
              </w:rPr>
              <w:t>обусловлено</w:t>
            </w:r>
            <w:r w:rsidRPr="00030D8F">
              <w:t xml:space="preserve"> </w:t>
            </w:r>
            <w:r w:rsidRPr="00030D8F">
              <w:rPr>
                <w:rFonts w:ascii="Times New Roman" w:hAnsi="Times New Roman" w:cs="Times New Roman"/>
              </w:rPr>
              <w:t xml:space="preserve">необходимостью осуществления контроля за реализацией </w:t>
            </w:r>
            <w:r w:rsidRPr="00030D8F">
              <w:rPr>
                <w:rFonts w:ascii="Times New Roman" w:hAnsi="Times New Roman" w:cs="Times New Roman"/>
                <w:bCs/>
              </w:rPr>
              <w:t>государственных полномочий по предоставлению жилых помещений детям-сиротам и детям, оставшимся без попечения родителей.</w:t>
            </w:r>
          </w:p>
          <w:p w:rsidR="00030D8F" w:rsidRPr="00030D8F" w:rsidRDefault="00030D8F" w:rsidP="00E428CD">
            <w:pPr>
              <w:jc w:val="both"/>
            </w:pPr>
            <w:r w:rsidRPr="00030D8F">
              <w:t>Отсутствие жилья является основной пр</w:t>
            </w:r>
            <w:r w:rsidRPr="00030D8F">
              <w:t>о</w:t>
            </w:r>
            <w:r w:rsidRPr="00030D8F">
              <w:t>блемой, с которой сталкиваются лица из чи</w:t>
            </w:r>
            <w:r w:rsidRPr="00030D8F">
              <w:t>с</w:t>
            </w:r>
            <w:r w:rsidRPr="00030D8F">
              <w:t>ла детей-сирот и детей, оставшихся без поп</w:t>
            </w:r>
            <w:r w:rsidRPr="00030D8F">
              <w:t>е</w:t>
            </w:r>
            <w:r w:rsidRPr="00030D8F">
              <w:t>чения родителей, после выпуска из госуда</w:t>
            </w:r>
            <w:r w:rsidRPr="00030D8F">
              <w:t>р</w:t>
            </w:r>
            <w:r w:rsidRPr="00030D8F">
              <w:t>ственных организаций для детей данной к</w:t>
            </w:r>
            <w:r w:rsidRPr="00030D8F">
              <w:t>а</w:t>
            </w:r>
            <w:r w:rsidRPr="00030D8F">
              <w:t>тегории и организаций профессионального образования.</w:t>
            </w:r>
          </w:p>
          <w:p w:rsidR="00030D8F" w:rsidRPr="00030D8F" w:rsidRDefault="00030D8F" w:rsidP="00E428CD">
            <w:pPr>
              <w:autoSpaceDE w:val="0"/>
              <w:autoSpaceDN w:val="0"/>
              <w:adjustRightInd w:val="0"/>
              <w:jc w:val="both"/>
              <w:outlineLvl w:val="1"/>
            </w:pPr>
            <w:r w:rsidRPr="00030D8F">
              <w:t>Несмотря на то, что право на жилье отнесено действующим законодательством к числу о</w:t>
            </w:r>
            <w:r w:rsidRPr="00030D8F">
              <w:t>с</w:t>
            </w:r>
            <w:r w:rsidRPr="00030D8F">
              <w:t xml:space="preserve">новных гарантий для данной категории детей, в области складывается непростая ситуация с </w:t>
            </w:r>
            <w:r w:rsidRPr="00030D8F">
              <w:lastRenderedPageBreak/>
              <w:t>обеспечением жилыми помещениями этой одной из социально незащищенных групп н</w:t>
            </w:r>
            <w:r w:rsidRPr="00030D8F">
              <w:t>а</w:t>
            </w:r>
            <w:r w:rsidRPr="00030D8F">
              <w:t xml:space="preserve">селения. </w:t>
            </w:r>
          </w:p>
          <w:p w:rsidR="00030D8F" w:rsidRPr="00030D8F" w:rsidRDefault="00030D8F" w:rsidP="00E428CD">
            <w:pPr>
              <w:autoSpaceDE w:val="0"/>
              <w:autoSpaceDN w:val="0"/>
              <w:adjustRightInd w:val="0"/>
              <w:jc w:val="both"/>
              <w:outlineLvl w:val="1"/>
            </w:pPr>
            <w:r w:rsidRPr="00030D8F">
              <w:t>Сложившаяся многолетняя очередь из числа не обеспеченных жильем детей-сирот и д</w:t>
            </w:r>
            <w:r w:rsidRPr="00030D8F">
              <w:t>е</w:t>
            </w:r>
            <w:r w:rsidRPr="00030D8F">
              <w:t>тей, оставшихся без попечения родителей, достигших возраста 18 лет, на 1.09.2017 года в Архангельской области составляет 1498 ч</w:t>
            </w:r>
            <w:r w:rsidRPr="00030D8F">
              <w:t>е</w:t>
            </w:r>
            <w:r w:rsidRPr="00030D8F">
              <w:t xml:space="preserve">ловек (на 1.09.2016 года – 1383 человека). </w:t>
            </w:r>
            <w:r w:rsidRPr="00030D8F">
              <w:rPr>
                <w:bCs/>
              </w:rPr>
              <w:t>Численность детей-сирот, обеспеченных ж</w:t>
            </w:r>
            <w:r w:rsidRPr="00030D8F">
              <w:rPr>
                <w:bCs/>
              </w:rPr>
              <w:t>и</w:t>
            </w:r>
            <w:r w:rsidRPr="00030D8F">
              <w:rPr>
                <w:bCs/>
              </w:rPr>
              <w:t>лыми помещениями, на 1.01.2017 года с</w:t>
            </w:r>
            <w:r w:rsidRPr="00030D8F">
              <w:rPr>
                <w:bCs/>
              </w:rPr>
              <w:t>о</w:t>
            </w:r>
            <w:r w:rsidRPr="00030D8F">
              <w:rPr>
                <w:bCs/>
              </w:rPr>
              <w:t>ставляла 223 человека (</w:t>
            </w:r>
            <w:r w:rsidRPr="00030D8F">
              <w:t>на 1.01.2016 года – 202 человека)</w:t>
            </w:r>
            <w:r w:rsidRPr="00030D8F">
              <w:rPr>
                <w:bCs/>
              </w:rPr>
              <w:t>, на 1.09.2017 года – 95 человек (</w:t>
            </w:r>
            <w:r w:rsidRPr="00030D8F">
              <w:t>на 1.09.2016 года – 138 человек)</w:t>
            </w:r>
            <w:r w:rsidRPr="00030D8F">
              <w:rPr>
                <w:bCs/>
              </w:rPr>
              <w:t xml:space="preserve">. </w:t>
            </w:r>
          </w:p>
          <w:p w:rsidR="00030D8F" w:rsidRPr="00030D8F" w:rsidRDefault="00030D8F" w:rsidP="00E428CD">
            <w:pPr>
              <w:jc w:val="both"/>
            </w:pPr>
            <w:r w:rsidRPr="00030D8F">
              <w:t>Существует ряд проблем, возникающих в связи с обеспечением жильем лиц из числа детей-сирот и детей, оставшихся без попеч</w:t>
            </w:r>
            <w:r w:rsidRPr="00030D8F">
              <w:t>е</w:t>
            </w:r>
            <w:r w:rsidRPr="00030D8F">
              <w:t xml:space="preserve">ния родителей, в том числе: </w:t>
            </w:r>
          </w:p>
          <w:p w:rsidR="00030D8F" w:rsidRPr="00030D8F" w:rsidRDefault="00030D8F" w:rsidP="00E428CD">
            <w:pPr>
              <w:jc w:val="both"/>
            </w:pPr>
            <w:r w:rsidRPr="00030D8F">
              <w:t>увеличение количества неисполненных с</w:t>
            </w:r>
            <w:r w:rsidRPr="00030D8F">
              <w:t>у</w:t>
            </w:r>
            <w:r w:rsidRPr="00030D8F">
              <w:t>дебных решений о предоставлении жилья д</w:t>
            </w:r>
            <w:r w:rsidRPr="00030D8F">
              <w:t>е</w:t>
            </w:r>
            <w:r w:rsidRPr="00030D8F">
              <w:t>тям-сиротам (</w:t>
            </w:r>
            <w:r w:rsidRPr="00030D8F">
              <w:rPr>
                <w:bCs/>
              </w:rPr>
              <w:t xml:space="preserve">на 1.01.2017 года – 474, на 1.09.2017 года – 559); </w:t>
            </w:r>
          </w:p>
          <w:p w:rsidR="00030D8F" w:rsidRPr="00030D8F" w:rsidRDefault="00030D8F" w:rsidP="00E428CD">
            <w:pPr>
              <w:pStyle w:val="a6"/>
              <w:jc w:val="both"/>
              <w:rPr>
                <w:sz w:val="24"/>
                <w:szCs w:val="24"/>
              </w:rPr>
            </w:pPr>
            <w:r w:rsidRPr="00030D8F">
              <w:rPr>
                <w:bCs/>
                <w:sz w:val="24"/>
                <w:szCs w:val="24"/>
              </w:rPr>
              <w:t xml:space="preserve">несвоевременное предоставление жилья </w:t>
            </w:r>
            <w:r w:rsidRPr="00030D8F">
              <w:rPr>
                <w:sz w:val="24"/>
                <w:szCs w:val="24"/>
              </w:rPr>
              <w:t>из специализированного жилищного фонда</w:t>
            </w:r>
            <w:r w:rsidRPr="00030D8F">
              <w:rPr>
                <w:color w:val="333333"/>
                <w:sz w:val="24"/>
                <w:szCs w:val="24"/>
              </w:rPr>
              <w:t xml:space="preserve"> </w:t>
            </w:r>
            <w:r w:rsidRPr="00030D8F">
              <w:rPr>
                <w:bCs/>
                <w:sz w:val="24"/>
                <w:szCs w:val="24"/>
              </w:rPr>
              <w:t xml:space="preserve">в связи с недостаточностью </w:t>
            </w:r>
            <w:r w:rsidRPr="00030D8F">
              <w:rPr>
                <w:sz w:val="24"/>
                <w:szCs w:val="24"/>
              </w:rPr>
              <w:t>рынка жилья, ос</w:t>
            </w:r>
            <w:r w:rsidRPr="00030D8F">
              <w:rPr>
                <w:sz w:val="24"/>
                <w:szCs w:val="24"/>
              </w:rPr>
              <w:t>о</w:t>
            </w:r>
            <w:r w:rsidRPr="00030D8F">
              <w:rPr>
                <w:sz w:val="24"/>
                <w:szCs w:val="24"/>
              </w:rPr>
              <w:t xml:space="preserve">бенно в сельских территориях; </w:t>
            </w:r>
          </w:p>
          <w:p w:rsidR="00030D8F" w:rsidRPr="00030D8F" w:rsidRDefault="00030D8F" w:rsidP="00E428CD">
            <w:pPr>
              <w:jc w:val="both"/>
            </w:pPr>
            <w:r w:rsidRPr="00030D8F">
              <w:t>несоответствие предлагаемого на продажу жилья установленным требованиям (большой % износа дома, санитарно-техническое с</w:t>
            </w:r>
            <w:r w:rsidRPr="00030D8F">
              <w:t>о</w:t>
            </w:r>
            <w:r w:rsidRPr="00030D8F">
              <w:t xml:space="preserve">стояние квартиры), </w:t>
            </w:r>
          </w:p>
          <w:p w:rsidR="00030D8F" w:rsidRPr="00030D8F" w:rsidRDefault="00030D8F" w:rsidP="00E428CD">
            <w:pPr>
              <w:jc w:val="both"/>
            </w:pPr>
            <w:r w:rsidRPr="00030D8F">
              <w:t>отсутствие предложений по малогабаритным однокомнатным благоустроенным квартирам общей площадью не более 25,0-28,0 квадра</w:t>
            </w:r>
            <w:r w:rsidRPr="00030D8F">
              <w:t>т</w:t>
            </w:r>
            <w:r w:rsidRPr="00030D8F">
              <w:t>ных метров</w:t>
            </w:r>
          </w:p>
          <w:p w:rsidR="00030D8F" w:rsidRPr="00030D8F" w:rsidRDefault="00030D8F" w:rsidP="00E428CD">
            <w:pPr>
              <w:jc w:val="both"/>
            </w:pPr>
            <w:r w:rsidRPr="00030D8F">
              <w:t>сложность и длительность процесса приобр</w:t>
            </w:r>
            <w:r w:rsidRPr="00030D8F">
              <w:t>е</w:t>
            </w:r>
            <w:r w:rsidRPr="00030D8F">
              <w:t xml:space="preserve">тения жилья; </w:t>
            </w:r>
          </w:p>
          <w:p w:rsidR="00030D8F" w:rsidRPr="00030D8F" w:rsidRDefault="00030D8F" w:rsidP="00E428CD">
            <w:pPr>
              <w:jc w:val="both"/>
            </w:pPr>
            <w:r w:rsidRPr="00030D8F">
              <w:t xml:space="preserve">несвоевременное освоение денежных средств </w:t>
            </w:r>
            <w:r w:rsidRPr="00030D8F">
              <w:lastRenderedPageBreak/>
              <w:t>муниципальными образованиями Архангел</w:t>
            </w:r>
            <w:r w:rsidRPr="00030D8F">
              <w:t>ь</w:t>
            </w:r>
            <w:r w:rsidRPr="00030D8F">
              <w:t>ской области, выделенных из консолидир</w:t>
            </w:r>
            <w:r w:rsidRPr="00030D8F">
              <w:t>о</w:t>
            </w:r>
            <w:r w:rsidRPr="00030D8F">
              <w:t xml:space="preserve">ванного бюджета на эти цели; </w:t>
            </w:r>
          </w:p>
          <w:p w:rsidR="00030D8F" w:rsidRPr="00030D8F" w:rsidRDefault="00030D8F" w:rsidP="00E428CD">
            <w:pPr>
              <w:pStyle w:val="Style3"/>
              <w:widowControl/>
              <w:jc w:val="both"/>
              <w:rPr>
                <w:rStyle w:val="FontStyle11"/>
                <w:b w:val="0"/>
                <w:sz w:val="24"/>
                <w:szCs w:val="24"/>
              </w:rPr>
            </w:pPr>
            <w:r w:rsidRPr="00030D8F">
              <w:rPr>
                <w:rStyle w:val="FontStyle11"/>
                <w:b w:val="0"/>
                <w:sz w:val="24"/>
                <w:szCs w:val="24"/>
              </w:rPr>
              <w:t>принятие недостаточных мер администр</w:t>
            </w:r>
            <w:r w:rsidRPr="00030D8F">
              <w:rPr>
                <w:rStyle w:val="FontStyle11"/>
                <w:b w:val="0"/>
                <w:sz w:val="24"/>
                <w:szCs w:val="24"/>
              </w:rPr>
              <w:t>а</w:t>
            </w:r>
            <w:r w:rsidRPr="00030D8F">
              <w:rPr>
                <w:rStyle w:val="FontStyle11"/>
                <w:b w:val="0"/>
                <w:sz w:val="24"/>
                <w:szCs w:val="24"/>
              </w:rPr>
              <w:t>циями</w:t>
            </w:r>
            <w:r w:rsidRPr="00030D8F">
              <w:rPr>
                <w:rStyle w:val="FontStyle11"/>
                <w:sz w:val="24"/>
                <w:szCs w:val="24"/>
              </w:rPr>
              <w:t xml:space="preserve"> </w:t>
            </w:r>
            <w:r w:rsidRPr="00030D8F">
              <w:t>муниципальных образований Арха</w:t>
            </w:r>
            <w:r w:rsidRPr="00030D8F">
              <w:t>н</w:t>
            </w:r>
            <w:r w:rsidRPr="00030D8F">
              <w:t>гельской области по обеспечению сохранн</w:t>
            </w:r>
            <w:r w:rsidRPr="00030D8F">
              <w:t>о</w:t>
            </w:r>
            <w:r w:rsidRPr="00030D8F">
              <w:t xml:space="preserve">сти </w:t>
            </w:r>
            <w:r w:rsidRPr="00030D8F">
              <w:rPr>
                <w:rStyle w:val="FontStyle11"/>
                <w:b w:val="0"/>
                <w:sz w:val="24"/>
                <w:szCs w:val="24"/>
              </w:rPr>
              <w:t>состояния жилых помещений, право со</w:t>
            </w:r>
            <w:r w:rsidRPr="00030D8F">
              <w:rPr>
                <w:rStyle w:val="FontStyle11"/>
                <w:b w:val="0"/>
                <w:sz w:val="24"/>
                <w:szCs w:val="24"/>
              </w:rPr>
              <w:t>б</w:t>
            </w:r>
            <w:r w:rsidRPr="00030D8F">
              <w:rPr>
                <w:rStyle w:val="FontStyle11"/>
                <w:b w:val="0"/>
                <w:sz w:val="24"/>
                <w:szCs w:val="24"/>
              </w:rPr>
              <w:t>ственности или пользования которыми закр</w:t>
            </w:r>
            <w:r w:rsidRPr="00030D8F">
              <w:rPr>
                <w:rStyle w:val="FontStyle11"/>
                <w:b w:val="0"/>
                <w:sz w:val="24"/>
                <w:szCs w:val="24"/>
              </w:rPr>
              <w:t>е</w:t>
            </w:r>
            <w:r w:rsidRPr="00030D8F">
              <w:rPr>
                <w:rStyle w:val="FontStyle11"/>
                <w:b w:val="0"/>
                <w:sz w:val="24"/>
                <w:szCs w:val="24"/>
              </w:rPr>
              <w:t xml:space="preserve">плено за детьми-сиротами. </w:t>
            </w:r>
          </w:p>
          <w:p w:rsidR="00BA280F" w:rsidRPr="009D4186" w:rsidRDefault="00AF74B5" w:rsidP="00E428CD">
            <w:pPr>
              <w:pStyle w:val="ConsPlusNormal"/>
              <w:ind w:firstLine="0"/>
              <w:jc w:val="both"/>
            </w:pPr>
            <w:r w:rsidRPr="00030D8F">
              <w:rPr>
                <w:rFonts w:ascii="Times New Roman" w:hAnsi="Times New Roman" w:cs="Times New Roman"/>
                <w:sz w:val="24"/>
                <w:szCs w:val="24"/>
              </w:rPr>
              <w:t xml:space="preserve">Презентацию к докладу </w:t>
            </w:r>
            <w:r w:rsidR="00030D8F" w:rsidRPr="00030D8F">
              <w:rPr>
                <w:rFonts w:ascii="Times New Roman" w:hAnsi="Times New Roman" w:cs="Times New Roman"/>
                <w:sz w:val="24"/>
                <w:szCs w:val="24"/>
              </w:rPr>
              <w:t>и.о.</w:t>
            </w:r>
            <w:r w:rsidR="00030D8F">
              <w:rPr>
                <w:rFonts w:ascii="Times New Roman" w:hAnsi="Times New Roman" w:cs="Times New Roman"/>
                <w:sz w:val="24"/>
                <w:szCs w:val="24"/>
              </w:rPr>
              <w:t xml:space="preserve"> министра обр</w:t>
            </w:r>
            <w:r w:rsidR="00030D8F">
              <w:rPr>
                <w:rFonts w:ascii="Times New Roman" w:hAnsi="Times New Roman" w:cs="Times New Roman"/>
                <w:sz w:val="24"/>
                <w:szCs w:val="24"/>
              </w:rPr>
              <w:t>а</w:t>
            </w:r>
            <w:r w:rsidR="00030D8F">
              <w:rPr>
                <w:rFonts w:ascii="Times New Roman" w:hAnsi="Times New Roman" w:cs="Times New Roman"/>
                <w:sz w:val="24"/>
                <w:szCs w:val="24"/>
              </w:rPr>
              <w:t xml:space="preserve">зования и науки Архангельской области </w:t>
            </w:r>
            <w:r w:rsidR="00A45A4B">
              <w:rPr>
                <w:rFonts w:ascii="Times New Roman" w:hAnsi="Times New Roman" w:cs="Times New Roman"/>
                <w:sz w:val="24"/>
                <w:szCs w:val="24"/>
              </w:rPr>
              <w:t xml:space="preserve">   </w:t>
            </w:r>
            <w:r w:rsidR="00030D8F">
              <w:rPr>
                <w:rFonts w:ascii="Times New Roman" w:hAnsi="Times New Roman" w:cs="Times New Roman"/>
                <w:sz w:val="24"/>
                <w:szCs w:val="24"/>
              </w:rPr>
              <w:t>С.А. Котлов</w:t>
            </w:r>
            <w:r w:rsidR="00030D8F">
              <w:t>а</w:t>
            </w:r>
            <w:r w:rsidR="00030D8F" w:rsidRPr="007D07BF">
              <w:t xml:space="preserve"> </w:t>
            </w:r>
            <w:r w:rsidRPr="00A45A4B">
              <w:rPr>
                <w:rFonts w:ascii="Times New Roman" w:hAnsi="Times New Roman" w:cs="Times New Roman"/>
                <w:sz w:val="24"/>
                <w:szCs w:val="24"/>
              </w:rPr>
              <w:t>см. на сайте АОСД в разделе «К</w:t>
            </w:r>
            <w:r w:rsidRPr="00A45A4B">
              <w:rPr>
                <w:rFonts w:ascii="Times New Roman" w:hAnsi="Times New Roman" w:cs="Times New Roman"/>
                <w:bCs/>
                <w:sz w:val="24"/>
                <w:szCs w:val="24"/>
              </w:rPr>
              <w:t xml:space="preserve">омитет по образованию и науке. </w:t>
            </w:r>
            <w:r w:rsidRPr="00A45A4B">
              <w:rPr>
                <w:rFonts w:ascii="Times New Roman" w:hAnsi="Times New Roman" w:cs="Times New Roman"/>
                <w:sz w:val="24"/>
                <w:szCs w:val="24"/>
              </w:rPr>
              <w:t>Информ</w:t>
            </w:r>
            <w:r w:rsidRPr="00A45A4B">
              <w:rPr>
                <w:rFonts w:ascii="Times New Roman" w:hAnsi="Times New Roman" w:cs="Times New Roman"/>
                <w:sz w:val="24"/>
                <w:szCs w:val="24"/>
              </w:rPr>
              <w:t>а</w:t>
            </w:r>
            <w:r w:rsidRPr="00A45A4B">
              <w:rPr>
                <w:rFonts w:ascii="Times New Roman" w:hAnsi="Times New Roman" w:cs="Times New Roman"/>
                <w:sz w:val="24"/>
                <w:szCs w:val="24"/>
              </w:rPr>
              <w:t>ция»</w:t>
            </w:r>
            <w:r w:rsidR="00E428CD">
              <w:rPr>
                <w:rFonts w:ascii="Times New Roman" w:hAnsi="Times New Roman" w:cs="Times New Roman"/>
                <w:sz w:val="24"/>
                <w:szCs w:val="24"/>
              </w:rPr>
              <w:t>.</w:t>
            </w:r>
          </w:p>
        </w:tc>
        <w:tc>
          <w:tcPr>
            <w:tcW w:w="1559" w:type="dxa"/>
          </w:tcPr>
          <w:p w:rsidR="00344088" w:rsidRPr="00437DE0" w:rsidRDefault="00344088" w:rsidP="00344088">
            <w:pPr>
              <w:pStyle w:val="a3"/>
              <w:ind w:left="-76" w:right="-56" w:firstLine="0"/>
              <w:jc w:val="center"/>
              <w:rPr>
                <w:sz w:val="24"/>
                <w:szCs w:val="24"/>
              </w:rPr>
            </w:pPr>
            <w:r w:rsidRPr="00437DE0">
              <w:rPr>
                <w:sz w:val="24"/>
                <w:szCs w:val="24"/>
              </w:rPr>
              <w:lastRenderedPageBreak/>
              <w:t>В соответс</w:t>
            </w:r>
            <w:r w:rsidRPr="00437DE0">
              <w:rPr>
                <w:sz w:val="24"/>
                <w:szCs w:val="24"/>
              </w:rPr>
              <w:t>т</w:t>
            </w:r>
            <w:r w:rsidRPr="00437DE0">
              <w:rPr>
                <w:sz w:val="24"/>
                <w:szCs w:val="24"/>
              </w:rPr>
              <w:t>вии</w:t>
            </w:r>
          </w:p>
          <w:p w:rsidR="00BA280F" w:rsidRPr="005615B9" w:rsidRDefault="00344088" w:rsidP="00E76516">
            <w:pPr>
              <w:pStyle w:val="a3"/>
              <w:ind w:left="-76" w:right="-56" w:firstLine="0"/>
              <w:jc w:val="center"/>
              <w:rPr>
                <w:sz w:val="24"/>
                <w:szCs w:val="24"/>
              </w:rPr>
            </w:pPr>
            <w:r>
              <w:rPr>
                <w:sz w:val="24"/>
                <w:szCs w:val="24"/>
              </w:rPr>
              <w:t xml:space="preserve"> </w:t>
            </w:r>
          </w:p>
        </w:tc>
        <w:tc>
          <w:tcPr>
            <w:tcW w:w="3827" w:type="dxa"/>
          </w:tcPr>
          <w:p w:rsidR="00764766" w:rsidRDefault="00891471" w:rsidP="00030D8F">
            <w:pPr>
              <w:pStyle w:val="ConsPlusNormal"/>
              <w:ind w:hanging="21"/>
              <w:jc w:val="both"/>
              <w:rPr>
                <w:rFonts w:ascii="Times New Roman" w:hAnsi="Times New Roman" w:cs="Times New Roman"/>
                <w:sz w:val="24"/>
                <w:szCs w:val="24"/>
              </w:rPr>
            </w:pPr>
            <w:r>
              <w:rPr>
                <w:rFonts w:ascii="Times New Roman" w:hAnsi="Times New Roman" w:cs="Times New Roman"/>
                <w:bCs/>
                <w:sz w:val="24"/>
                <w:szCs w:val="24"/>
              </w:rPr>
              <w:t xml:space="preserve"> </w:t>
            </w:r>
            <w:r w:rsidR="005615B9" w:rsidRPr="00764766">
              <w:rPr>
                <w:rFonts w:ascii="Times New Roman" w:hAnsi="Times New Roman" w:cs="Times New Roman"/>
                <w:bCs/>
                <w:sz w:val="24"/>
                <w:szCs w:val="24"/>
              </w:rPr>
              <w:t xml:space="preserve">1) </w:t>
            </w:r>
            <w:r w:rsidR="00764766" w:rsidRPr="00764766">
              <w:rPr>
                <w:rFonts w:ascii="Times New Roman" w:hAnsi="Times New Roman" w:cs="Times New Roman"/>
                <w:bCs/>
                <w:sz w:val="24"/>
                <w:szCs w:val="24"/>
              </w:rPr>
              <w:t>Информацию</w:t>
            </w:r>
            <w:r w:rsidR="00030D8F" w:rsidRPr="00030D8F">
              <w:rPr>
                <w:rFonts w:ascii="Times New Roman" w:hAnsi="Times New Roman" w:cs="Times New Roman"/>
                <w:sz w:val="24"/>
                <w:szCs w:val="24"/>
              </w:rPr>
              <w:t xml:space="preserve"> и.о.</w:t>
            </w:r>
            <w:r w:rsidR="00030D8F">
              <w:rPr>
                <w:rFonts w:ascii="Times New Roman" w:hAnsi="Times New Roman" w:cs="Times New Roman"/>
                <w:sz w:val="24"/>
                <w:szCs w:val="24"/>
              </w:rPr>
              <w:t xml:space="preserve"> министра о</w:t>
            </w:r>
            <w:r w:rsidR="00030D8F">
              <w:rPr>
                <w:rFonts w:ascii="Times New Roman" w:hAnsi="Times New Roman" w:cs="Times New Roman"/>
                <w:sz w:val="24"/>
                <w:szCs w:val="24"/>
              </w:rPr>
              <w:t>б</w:t>
            </w:r>
            <w:r w:rsidR="00030D8F">
              <w:rPr>
                <w:rFonts w:ascii="Times New Roman" w:hAnsi="Times New Roman" w:cs="Times New Roman"/>
                <w:sz w:val="24"/>
                <w:szCs w:val="24"/>
              </w:rPr>
              <w:t>разования и науки Архангел</w:t>
            </w:r>
            <w:r w:rsidR="00030D8F">
              <w:rPr>
                <w:rFonts w:ascii="Times New Roman" w:hAnsi="Times New Roman" w:cs="Times New Roman"/>
                <w:sz w:val="24"/>
                <w:szCs w:val="24"/>
              </w:rPr>
              <w:t>ь</w:t>
            </w:r>
            <w:r w:rsidR="00030D8F">
              <w:rPr>
                <w:rFonts w:ascii="Times New Roman" w:hAnsi="Times New Roman" w:cs="Times New Roman"/>
                <w:sz w:val="24"/>
                <w:szCs w:val="24"/>
              </w:rPr>
              <w:t>ской области С.А. Котлов</w:t>
            </w:r>
            <w:r w:rsidR="00030D8F">
              <w:t>а</w:t>
            </w:r>
            <w:r w:rsidR="00667E92">
              <w:rPr>
                <w:rFonts w:ascii="Times New Roman" w:hAnsi="Times New Roman" w:cs="Times New Roman"/>
                <w:bCs/>
                <w:sz w:val="24"/>
                <w:szCs w:val="24"/>
              </w:rPr>
              <w:t xml:space="preserve"> </w:t>
            </w:r>
            <w:r w:rsidR="00667E92">
              <w:rPr>
                <w:rFonts w:ascii="Times New Roman" w:hAnsi="Times New Roman" w:cs="Times New Roman"/>
                <w:sz w:val="24"/>
                <w:szCs w:val="24"/>
              </w:rPr>
              <w:t>пр</w:t>
            </w:r>
            <w:r w:rsidR="00667E92">
              <w:rPr>
                <w:rFonts w:ascii="Times New Roman" w:hAnsi="Times New Roman" w:cs="Times New Roman"/>
                <w:sz w:val="24"/>
                <w:szCs w:val="24"/>
              </w:rPr>
              <w:t>и</w:t>
            </w:r>
            <w:r w:rsidR="00667E92">
              <w:rPr>
                <w:rFonts w:ascii="Times New Roman" w:hAnsi="Times New Roman" w:cs="Times New Roman"/>
                <w:sz w:val="24"/>
                <w:szCs w:val="24"/>
              </w:rPr>
              <w:t>нять к сведению.</w:t>
            </w:r>
            <w:r w:rsidR="00764766">
              <w:rPr>
                <w:bCs/>
                <w:sz w:val="24"/>
                <w:szCs w:val="24"/>
              </w:rPr>
              <w:t xml:space="preserve"> </w:t>
            </w:r>
          </w:p>
          <w:p w:rsidR="00891471" w:rsidRPr="00764766" w:rsidRDefault="00FB59C3" w:rsidP="00891471">
            <w:pPr>
              <w:pStyle w:val="11"/>
              <w:shd w:val="clear" w:color="auto" w:fill="auto"/>
              <w:spacing w:before="0" w:line="240" w:lineRule="auto"/>
              <w:ind w:firstLine="170"/>
              <w:rPr>
                <w:b/>
                <w:sz w:val="24"/>
                <w:szCs w:val="24"/>
              </w:rPr>
            </w:pPr>
            <w:r w:rsidRPr="00FB59C3">
              <w:rPr>
                <w:sz w:val="24"/>
                <w:szCs w:val="24"/>
              </w:rPr>
              <w:t xml:space="preserve">2) </w:t>
            </w:r>
            <w:r w:rsidR="00891471" w:rsidRPr="00437DE0">
              <w:rPr>
                <w:bCs/>
                <w:sz w:val="24"/>
                <w:szCs w:val="24"/>
              </w:rPr>
              <w:t xml:space="preserve">Рекомендовать </w:t>
            </w:r>
            <w:r w:rsidR="00891471" w:rsidRPr="00437DE0">
              <w:rPr>
                <w:sz w:val="24"/>
                <w:szCs w:val="24"/>
              </w:rPr>
              <w:t>депутатам о</w:t>
            </w:r>
            <w:r w:rsidR="00891471" w:rsidRPr="00437DE0">
              <w:rPr>
                <w:sz w:val="24"/>
                <w:szCs w:val="24"/>
              </w:rPr>
              <w:t>б</w:t>
            </w:r>
            <w:r w:rsidR="00891471" w:rsidRPr="00437DE0">
              <w:rPr>
                <w:sz w:val="24"/>
                <w:szCs w:val="24"/>
              </w:rPr>
              <w:t xml:space="preserve">ластного Собрания депутатов принять </w:t>
            </w:r>
            <w:r w:rsidR="00891471">
              <w:rPr>
                <w:sz w:val="24"/>
                <w:szCs w:val="24"/>
              </w:rPr>
              <w:t>проект постано</w:t>
            </w:r>
            <w:r w:rsidR="00891471">
              <w:rPr>
                <w:sz w:val="24"/>
                <w:szCs w:val="24"/>
              </w:rPr>
              <w:t>в</w:t>
            </w:r>
            <w:r w:rsidR="00891471">
              <w:rPr>
                <w:sz w:val="24"/>
                <w:szCs w:val="24"/>
              </w:rPr>
              <w:t xml:space="preserve">ления </w:t>
            </w:r>
            <w:r w:rsidR="00030D8F" w:rsidRPr="00030D8F">
              <w:rPr>
                <w:bCs/>
                <w:color w:val="000000"/>
                <w:sz w:val="24"/>
                <w:szCs w:val="24"/>
              </w:rPr>
              <w:t xml:space="preserve">на тридцать седьмой сессии (27-28 сентября) </w:t>
            </w:r>
            <w:r w:rsidR="00030D8F" w:rsidRPr="00030D8F">
              <w:rPr>
                <w:sz w:val="24"/>
                <w:szCs w:val="24"/>
              </w:rPr>
              <w:t>областного Собрания депутатов</w:t>
            </w:r>
            <w:r w:rsidR="00030D8F" w:rsidRPr="00030D8F">
              <w:rPr>
                <w:bCs/>
                <w:color w:val="000000"/>
                <w:sz w:val="24"/>
                <w:szCs w:val="24"/>
              </w:rPr>
              <w:t>.</w:t>
            </w:r>
          </w:p>
          <w:p w:rsidR="00AC17C1" w:rsidRPr="00FB59C3" w:rsidRDefault="00AC17C1" w:rsidP="00344088">
            <w:pPr>
              <w:pStyle w:val="ConsPlusNormal"/>
              <w:ind w:hanging="21"/>
              <w:jc w:val="both"/>
              <w:rPr>
                <w:rFonts w:ascii="Times New Roman" w:hAnsi="Times New Roman" w:cs="Times New Roman"/>
                <w:sz w:val="24"/>
                <w:szCs w:val="24"/>
              </w:rPr>
            </w:pPr>
          </w:p>
        </w:tc>
      </w:tr>
      <w:tr w:rsidR="00E76516" w:rsidRPr="005068CD" w:rsidTr="00597E4D">
        <w:tc>
          <w:tcPr>
            <w:tcW w:w="588" w:type="dxa"/>
          </w:tcPr>
          <w:p w:rsidR="00E76516" w:rsidRPr="005068CD" w:rsidRDefault="009D77CC" w:rsidP="001E0D1F">
            <w:pPr>
              <w:pStyle w:val="a3"/>
              <w:ind w:firstLine="0"/>
              <w:jc w:val="center"/>
              <w:rPr>
                <w:sz w:val="24"/>
                <w:szCs w:val="24"/>
              </w:rPr>
            </w:pPr>
            <w:r>
              <w:rPr>
                <w:sz w:val="24"/>
                <w:szCs w:val="24"/>
              </w:rPr>
              <w:lastRenderedPageBreak/>
              <w:t>3.</w:t>
            </w:r>
          </w:p>
        </w:tc>
        <w:tc>
          <w:tcPr>
            <w:tcW w:w="2639" w:type="dxa"/>
          </w:tcPr>
          <w:p w:rsidR="009D77CC" w:rsidRPr="009D77CC" w:rsidRDefault="009D77CC" w:rsidP="009D77CC">
            <w:pPr>
              <w:pStyle w:val="ConsPlusNormal"/>
              <w:ind w:firstLine="170"/>
              <w:jc w:val="both"/>
              <w:rPr>
                <w:rFonts w:ascii="Times New Roman" w:hAnsi="Times New Roman" w:cs="Times New Roman"/>
                <w:sz w:val="24"/>
                <w:szCs w:val="24"/>
              </w:rPr>
            </w:pPr>
            <w:r w:rsidRPr="009D77CC">
              <w:rPr>
                <w:rFonts w:ascii="Times New Roman" w:hAnsi="Times New Roman" w:cs="Times New Roman"/>
                <w:sz w:val="24"/>
                <w:szCs w:val="24"/>
              </w:rPr>
              <w:t>О рассмотрении х</w:t>
            </w:r>
            <w:r w:rsidRPr="009D77CC">
              <w:rPr>
                <w:rFonts w:ascii="Times New Roman" w:hAnsi="Times New Roman" w:cs="Times New Roman"/>
                <w:sz w:val="24"/>
                <w:szCs w:val="24"/>
              </w:rPr>
              <w:t>о</w:t>
            </w:r>
            <w:r w:rsidRPr="009D77CC">
              <w:rPr>
                <w:rFonts w:ascii="Times New Roman" w:hAnsi="Times New Roman" w:cs="Times New Roman"/>
                <w:sz w:val="24"/>
                <w:szCs w:val="24"/>
              </w:rPr>
              <w:t>датайств о награжд</w:t>
            </w:r>
            <w:r w:rsidRPr="009D77CC">
              <w:rPr>
                <w:rFonts w:ascii="Times New Roman" w:hAnsi="Times New Roman" w:cs="Times New Roman"/>
                <w:sz w:val="24"/>
                <w:szCs w:val="24"/>
              </w:rPr>
              <w:t>е</w:t>
            </w:r>
            <w:r w:rsidRPr="009D77CC">
              <w:rPr>
                <w:rFonts w:ascii="Times New Roman" w:hAnsi="Times New Roman" w:cs="Times New Roman"/>
                <w:sz w:val="24"/>
                <w:szCs w:val="24"/>
              </w:rPr>
              <w:t>нии Почетной грам</w:t>
            </w:r>
            <w:r w:rsidRPr="009D77CC">
              <w:rPr>
                <w:rFonts w:ascii="Times New Roman" w:hAnsi="Times New Roman" w:cs="Times New Roman"/>
                <w:sz w:val="24"/>
                <w:szCs w:val="24"/>
              </w:rPr>
              <w:t>о</w:t>
            </w:r>
            <w:r w:rsidRPr="009D77CC">
              <w:rPr>
                <w:rFonts w:ascii="Times New Roman" w:hAnsi="Times New Roman" w:cs="Times New Roman"/>
                <w:sz w:val="24"/>
                <w:szCs w:val="24"/>
              </w:rPr>
              <w:t>той областного Собр</w:t>
            </w:r>
            <w:r w:rsidRPr="009D77CC">
              <w:rPr>
                <w:rFonts w:ascii="Times New Roman" w:hAnsi="Times New Roman" w:cs="Times New Roman"/>
                <w:sz w:val="24"/>
                <w:szCs w:val="24"/>
              </w:rPr>
              <w:t>а</w:t>
            </w:r>
            <w:r w:rsidRPr="009D77CC">
              <w:rPr>
                <w:rFonts w:ascii="Times New Roman" w:hAnsi="Times New Roman" w:cs="Times New Roman"/>
                <w:sz w:val="24"/>
                <w:szCs w:val="24"/>
              </w:rPr>
              <w:t>ния депутатов и объя</w:t>
            </w:r>
            <w:r w:rsidRPr="009D77CC">
              <w:rPr>
                <w:rFonts w:ascii="Times New Roman" w:hAnsi="Times New Roman" w:cs="Times New Roman"/>
                <w:sz w:val="24"/>
                <w:szCs w:val="24"/>
              </w:rPr>
              <w:t>в</w:t>
            </w:r>
            <w:r w:rsidRPr="009D77CC">
              <w:rPr>
                <w:rFonts w:ascii="Times New Roman" w:hAnsi="Times New Roman" w:cs="Times New Roman"/>
                <w:sz w:val="24"/>
                <w:szCs w:val="24"/>
              </w:rPr>
              <w:t>лении Благодарности областного Собрания депутатов работникам образовательных орг</w:t>
            </w:r>
            <w:r w:rsidRPr="009D77CC">
              <w:rPr>
                <w:rFonts w:ascii="Times New Roman" w:hAnsi="Times New Roman" w:cs="Times New Roman"/>
                <w:sz w:val="24"/>
                <w:szCs w:val="24"/>
              </w:rPr>
              <w:t>а</w:t>
            </w:r>
            <w:r w:rsidRPr="009D77CC">
              <w:rPr>
                <w:rFonts w:ascii="Times New Roman" w:hAnsi="Times New Roman" w:cs="Times New Roman"/>
                <w:sz w:val="24"/>
                <w:szCs w:val="24"/>
              </w:rPr>
              <w:t>низаций Архангел</w:t>
            </w:r>
            <w:r w:rsidRPr="009D77CC">
              <w:rPr>
                <w:rFonts w:ascii="Times New Roman" w:hAnsi="Times New Roman" w:cs="Times New Roman"/>
                <w:sz w:val="24"/>
                <w:szCs w:val="24"/>
              </w:rPr>
              <w:t>ь</w:t>
            </w:r>
            <w:r w:rsidRPr="009D77CC">
              <w:rPr>
                <w:rFonts w:ascii="Times New Roman" w:hAnsi="Times New Roman" w:cs="Times New Roman"/>
                <w:sz w:val="24"/>
                <w:szCs w:val="24"/>
              </w:rPr>
              <w:t>ской области.</w:t>
            </w:r>
          </w:p>
          <w:p w:rsidR="00E76516" w:rsidRPr="009D4186" w:rsidRDefault="00E76516" w:rsidP="001E0D1F">
            <w:pPr>
              <w:tabs>
                <w:tab w:val="left" w:pos="720"/>
              </w:tabs>
              <w:jc w:val="both"/>
            </w:pPr>
          </w:p>
        </w:tc>
        <w:tc>
          <w:tcPr>
            <w:tcW w:w="1843" w:type="dxa"/>
          </w:tcPr>
          <w:p w:rsidR="009D77CC" w:rsidRDefault="009D77CC" w:rsidP="009D77CC">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9D77CC" w:rsidRDefault="009D77CC" w:rsidP="009D77CC">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9D77CC" w:rsidRPr="00953682" w:rsidRDefault="009D77CC" w:rsidP="009D77CC">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p>
          <w:p w:rsidR="005F39E0" w:rsidRPr="00191C28" w:rsidRDefault="009D77CC" w:rsidP="009D77CC">
            <w:pPr>
              <w:jc w:val="both"/>
            </w:pPr>
            <w:r w:rsidRPr="00191C28">
              <w:t>И.А. Чесноков</w:t>
            </w:r>
          </w:p>
        </w:tc>
        <w:tc>
          <w:tcPr>
            <w:tcW w:w="4961" w:type="dxa"/>
          </w:tcPr>
          <w:p w:rsidR="00597E4D" w:rsidRDefault="00597E4D" w:rsidP="009D77CC">
            <w:pPr>
              <w:pStyle w:val="20"/>
              <w:spacing w:after="0" w:line="240" w:lineRule="auto"/>
              <w:ind w:right="23"/>
              <w:jc w:val="both"/>
              <w:rPr>
                <w:bCs/>
              </w:rPr>
            </w:pPr>
            <w:r>
              <w:t xml:space="preserve">1. </w:t>
            </w:r>
            <w:r w:rsidR="009D77CC" w:rsidRPr="001F61D4">
              <w:t>Рассмотрение ходатайств о награждении Почетной грамотой областного Собрания д</w:t>
            </w:r>
            <w:r w:rsidR="009D77CC" w:rsidRPr="001F61D4">
              <w:t>е</w:t>
            </w:r>
            <w:r w:rsidR="009D77CC" w:rsidRPr="001F61D4">
              <w:t>путатов</w:t>
            </w:r>
            <w:r w:rsidR="00E428CD">
              <w:t xml:space="preserve"> и об объявлении благодарности А</w:t>
            </w:r>
            <w:r w:rsidR="00E428CD">
              <w:t>р</w:t>
            </w:r>
            <w:r w:rsidR="00E428CD">
              <w:t>хангельского областного Собрания депут</w:t>
            </w:r>
            <w:r w:rsidR="00E428CD">
              <w:t>а</w:t>
            </w:r>
            <w:r w:rsidR="00E428CD">
              <w:t>тов</w:t>
            </w:r>
            <w:r w:rsidR="009D77CC" w:rsidRPr="001F61D4">
              <w:t>, поступивших от</w:t>
            </w:r>
            <w:r w:rsidR="001F61D4" w:rsidRPr="001F61D4">
              <w:rPr>
                <w:bCs/>
              </w:rPr>
              <w:t xml:space="preserve"> </w:t>
            </w:r>
            <w:r w:rsidR="001F61D4" w:rsidRPr="001F61D4">
              <w:t>государственного бю</w:t>
            </w:r>
            <w:r w:rsidR="001F61D4" w:rsidRPr="001F61D4">
              <w:t>д</w:t>
            </w:r>
            <w:r w:rsidR="001F61D4" w:rsidRPr="001F61D4">
              <w:t>жетного профессионального образовательн</w:t>
            </w:r>
            <w:r w:rsidR="001F61D4" w:rsidRPr="001F61D4">
              <w:t>о</w:t>
            </w:r>
            <w:r w:rsidR="001F61D4" w:rsidRPr="001F61D4">
              <w:t>го учреждения Архангельской области</w:t>
            </w:r>
            <w:r w:rsidR="001F61D4" w:rsidRPr="001F61D4">
              <w:rPr>
                <w:bCs/>
              </w:rPr>
              <w:t xml:space="preserve"> «С</w:t>
            </w:r>
            <w:r w:rsidR="001F61D4" w:rsidRPr="001F61D4">
              <w:rPr>
                <w:bCs/>
              </w:rPr>
              <w:t>е</w:t>
            </w:r>
            <w:r w:rsidR="001F61D4" w:rsidRPr="001F61D4">
              <w:rPr>
                <w:bCs/>
              </w:rPr>
              <w:t>веродвинский техникум судостроения и с</w:t>
            </w:r>
            <w:r w:rsidR="001F61D4" w:rsidRPr="001F61D4">
              <w:rPr>
                <w:bCs/>
              </w:rPr>
              <w:t>у</w:t>
            </w:r>
            <w:r w:rsidR="001F61D4" w:rsidRPr="001F61D4">
              <w:rPr>
                <w:bCs/>
              </w:rPr>
              <w:t>доремонта»</w:t>
            </w:r>
            <w:r>
              <w:rPr>
                <w:bCs/>
              </w:rPr>
              <w:t>.</w:t>
            </w:r>
          </w:p>
          <w:p w:rsidR="00E76516" w:rsidRPr="009D4186" w:rsidRDefault="00597E4D" w:rsidP="00597E4D">
            <w:pPr>
              <w:pStyle w:val="20"/>
              <w:spacing w:after="0" w:line="240" w:lineRule="auto"/>
              <w:ind w:right="23"/>
              <w:jc w:val="both"/>
            </w:pPr>
            <w:r>
              <w:rPr>
                <w:bCs/>
              </w:rPr>
              <w:t>2.</w:t>
            </w:r>
            <w:r w:rsidR="009D77CC">
              <w:t xml:space="preserve"> </w:t>
            </w:r>
            <w:r w:rsidRPr="001F61D4">
              <w:t>Рассмотрение ходатайств</w:t>
            </w:r>
            <w:r>
              <w:rPr>
                <w:szCs w:val="28"/>
              </w:rPr>
              <w:t xml:space="preserve"> </w:t>
            </w:r>
            <w:r w:rsidRPr="0022547E">
              <w:rPr>
                <w:bCs/>
              </w:rPr>
              <w:t xml:space="preserve">о награждении </w:t>
            </w:r>
            <w:r>
              <w:rPr>
                <w:bCs/>
              </w:rPr>
              <w:t>работников муниципального дошкольного образовательного учреждения муниципал</w:t>
            </w:r>
            <w:r>
              <w:rPr>
                <w:bCs/>
              </w:rPr>
              <w:t>ь</w:t>
            </w:r>
            <w:r>
              <w:rPr>
                <w:bCs/>
              </w:rPr>
              <w:t xml:space="preserve">ного образования «Город Архангельск» «Детский сад </w:t>
            </w:r>
            <w:proofErr w:type="spellStart"/>
            <w:r>
              <w:rPr>
                <w:bCs/>
              </w:rPr>
              <w:t>общеразв</w:t>
            </w:r>
            <w:r>
              <w:rPr>
                <w:bCs/>
              </w:rPr>
              <w:t>и</w:t>
            </w:r>
            <w:r>
              <w:rPr>
                <w:bCs/>
              </w:rPr>
              <w:t>вающего</w:t>
            </w:r>
            <w:proofErr w:type="spellEnd"/>
            <w:r>
              <w:rPr>
                <w:bCs/>
              </w:rPr>
              <w:t xml:space="preserve"> вида № 47 «Теремок» </w:t>
            </w:r>
            <w:r w:rsidRPr="0022547E">
              <w:rPr>
                <w:bCs/>
              </w:rPr>
              <w:t xml:space="preserve">Почетной грамотой </w:t>
            </w:r>
            <w:r>
              <w:t>Архангел</w:t>
            </w:r>
            <w:r>
              <w:t>ь</w:t>
            </w:r>
            <w:r>
              <w:t>ского областного Собрания депутатов за до</w:t>
            </w:r>
            <w:r>
              <w:t>б</w:t>
            </w:r>
            <w:r>
              <w:t>росовестный труд в системе дошкольного образования, активное участие в обществе</w:t>
            </w:r>
            <w:r>
              <w:t>н</w:t>
            </w:r>
            <w:r>
              <w:t>ной жизни ко</w:t>
            </w:r>
            <w:r>
              <w:t>л</w:t>
            </w:r>
            <w:r>
              <w:t>лектива и в связи с 40-летием учреждения.</w:t>
            </w:r>
          </w:p>
        </w:tc>
        <w:tc>
          <w:tcPr>
            <w:tcW w:w="1559" w:type="dxa"/>
          </w:tcPr>
          <w:p w:rsidR="00E76516" w:rsidRPr="005068CD" w:rsidRDefault="00E428CD" w:rsidP="009D77CC">
            <w:pPr>
              <w:pStyle w:val="a3"/>
              <w:ind w:left="-76" w:right="-56" w:firstLine="0"/>
              <w:jc w:val="center"/>
              <w:rPr>
                <w:sz w:val="24"/>
                <w:szCs w:val="24"/>
              </w:rPr>
            </w:pPr>
            <w:r>
              <w:rPr>
                <w:sz w:val="24"/>
                <w:szCs w:val="24"/>
              </w:rPr>
              <w:t>Вне плана</w:t>
            </w:r>
          </w:p>
        </w:tc>
        <w:tc>
          <w:tcPr>
            <w:tcW w:w="3827" w:type="dxa"/>
          </w:tcPr>
          <w:p w:rsidR="009D77CC" w:rsidRDefault="00E428CD" w:rsidP="00E428CD">
            <w:pPr>
              <w:pStyle w:val="11"/>
              <w:shd w:val="clear" w:color="auto" w:fill="auto"/>
              <w:tabs>
                <w:tab w:val="left" w:pos="932"/>
              </w:tabs>
              <w:spacing w:before="0" w:line="240" w:lineRule="auto"/>
              <w:rPr>
                <w:sz w:val="24"/>
                <w:szCs w:val="24"/>
              </w:rPr>
            </w:pPr>
            <w:r>
              <w:rPr>
                <w:sz w:val="24"/>
                <w:szCs w:val="24"/>
              </w:rPr>
              <w:t>Комитет решил:</w:t>
            </w:r>
          </w:p>
          <w:p w:rsidR="009D77CC" w:rsidRDefault="001F61D4" w:rsidP="001F61D4">
            <w:pPr>
              <w:pStyle w:val="11"/>
              <w:numPr>
                <w:ilvl w:val="0"/>
                <w:numId w:val="13"/>
              </w:numPr>
              <w:shd w:val="clear" w:color="auto" w:fill="auto"/>
              <w:tabs>
                <w:tab w:val="left" w:pos="-108"/>
              </w:tabs>
              <w:spacing w:before="0" w:line="240" w:lineRule="auto"/>
              <w:ind w:left="-108" w:firstLine="0"/>
              <w:rPr>
                <w:sz w:val="24"/>
                <w:szCs w:val="24"/>
              </w:rPr>
            </w:pPr>
            <w:r w:rsidRPr="001F61D4">
              <w:rPr>
                <w:sz w:val="24"/>
                <w:szCs w:val="24"/>
              </w:rPr>
              <w:t xml:space="preserve">поддержать </w:t>
            </w:r>
            <w:r w:rsidRPr="001F61D4">
              <w:rPr>
                <w:bCs/>
                <w:sz w:val="24"/>
                <w:szCs w:val="24"/>
              </w:rPr>
              <w:t>ходатайство о награждении Почетной грам</w:t>
            </w:r>
            <w:r w:rsidRPr="001F61D4">
              <w:rPr>
                <w:bCs/>
                <w:sz w:val="24"/>
                <w:szCs w:val="24"/>
              </w:rPr>
              <w:t>о</w:t>
            </w:r>
            <w:r w:rsidRPr="001F61D4">
              <w:rPr>
                <w:bCs/>
                <w:sz w:val="24"/>
                <w:szCs w:val="24"/>
              </w:rPr>
              <w:t xml:space="preserve">той </w:t>
            </w:r>
            <w:r w:rsidRPr="001F61D4">
              <w:rPr>
                <w:sz w:val="24"/>
                <w:szCs w:val="24"/>
              </w:rPr>
              <w:t>Архангельского областного Собр</w:t>
            </w:r>
            <w:r w:rsidRPr="001F61D4">
              <w:rPr>
                <w:sz w:val="24"/>
                <w:szCs w:val="24"/>
              </w:rPr>
              <w:t>а</w:t>
            </w:r>
            <w:r w:rsidRPr="001F61D4">
              <w:rPr>
                <w:sz w:val="24"/>
                <w:szCs w:val="24"/>
              </w:rPr>
              <w:t>ния депутатов мастера производс</w:t>
            </w:r>
            <w:r w:rsidRPr="001F61D4">
              <w:rPr>
                <w:sz w:val="24"/>
                <w:szCs w:val="24"/>
              </w:rPr>
              <w:t>т</w:t>
            </w:r>
            <w:r w:rsidRPr="001F61D4">
              <w:rPr>
                <w:sz w:val="24"/>
                <w:szCs w:val="24"/>
              </w:rPr>
              <w:t>венного обучения О</w:t>
            </w:r>
            <w:r w:rsidR="00E428CD">
              <w:rPr>
                <w:sz w:val="24"/>
                <w:szCs w:val="24"/>
              </w:rPr>
              <w:t>.</w:t>
            </w:r>
            <w:r w:rsidRPr="001F61D4">
              <w:rPr>
                <w:sz w:val="24"/>
                <w:szCs w:val="24"/>
              </w:rPr>
              <w:t>В</w:t>
            </w:r>
            <w:r w:rsidR="00E428CD">
              <w:rPr>
                <w:sz w:val="24"/>
                <w:szCs w:val="24"/>
              </w:rPr>
              <w:t>.</w:t>
            </w:r>
            <w:r w:rsidRPr="001F61D4">
              <w:rPr>
                <w:sz w:val="24"/>
                <w:szCs w:val="24"/>
              </w:rPr>
              <w:t xml:space="preserve"> </w:t>
            </w:r>
            <w:proofErr w:type="spellStart"/>
            <w:r w:rsidRPr="001F61D4">
              <w:rPr>
                <w:sz w:val="24"/>
                <w:szCs w:val="24"/>
              </w:rPr>
              <w:t>К</w:t>
            </w:r>
            <w:r w:rsidRPr="001F61D4">
              <w:rPr>
                <w:sz w:val="24"/>
                <w:szCs w:val="24"/>
              </w:rPr>
              <w:t>о</w:t>
            </w:r>
            <w:r w:rsidRPr="001F61D4">
              <w:rPr>
                <w:sz w:val="24"/>
                <w:szCs w:val="24"/>
              </w:rPr>
              <w:t>ковина</w:t>
            </w:r>
            <w:proofErr w:type="spellEnd"/>
            <w:r w:rsidRPr="001F61D4">
              <w:rPr>
                <w:sz w:val="24"/>
                <w:szCs w:val="24"/>
              </w:rPr>
              <w:t xml:space="preserve"> и мастера производственного обуч</w:t>
            </w:r>
            <w:r w:rsidRPr="001F61D4">
              <w:rPr>
                <w:sz w:val="24"/>
                <w:szCs w:val="24"/>
              </w:rPr>
              <w:t>е</w:t>
            </w:r>
            <w:r w:rsidRPr="001F61D4">
              <w:rPr>
                <w:sz w:val="24"/>
                <w:szCs w:val="24"/>
              </w:rPr>
              <w:t>ния Э</w:t>
            </w:r>
            <w:r w:rsidR="00E428CD">
              <w:rPr>
                <w:sz w:val="24"/>
                <w:szCs w:val="24"/>
              </w:rPr>
              <w:t>.</w:t>
            </w:r>
            <w:r w:rsidRPr="001F61D4">
              <w:rPr>
                <w:sz w:val="24"/>
                <w:szCs w:val="24"/>
              </w:rPr>
              <w:t>А</w:t>
            </w:r>
            <w:r w:rsidR="00E428CD">
              <w:rPr>
                <w:sz w:val="24"/>
                <w:szCs w:val="24"/>
              </w:rPr>
              <w:t>.</w:t>
            </w:r>
            <w:r w:rsidRPr="001F61D4">
              <w:rPr>
                <w:sz w:val="24"/>
                <w:szCs w:val="24"/>
              </w:rPr>
              <w:t xml:space="preserve"> </w:t>
            </w:r>
            <w:proofErr w:type="spellStart"/>
            <w:r w:rsidRPr="001F61D4">
              <w:rPr>
                <w:sz w:val="24"/>
                <w:szCs w:val="24"/>
              </w:rPr>
              <w:t>Цывова</w:t>
            </w:r>
            <w:proofErr w:type="spellEnd"/>
            <w:r>
              <w:rPr>
                <w:sz w:val="24"/>
                <w:szCs w:val="24"/>
              </w:rPr>
              <w:t>;</w:t>
            </w:r>
          </w:p>
          <w:p w:rsidR="00E76516" w:rsidRPr="00597E4D" w:rsidRDefault="001F61D4" w:rsidP="00E428CD">
            <w:pPr>
              <w:pStyle w:val="11"/>
              <w:numPr>
                <w:ilvl w:val="0"/>
                <w:numId w:val="13"/>
              </w:numPr>
              <w:shd w:val="clear" w:color="auto" w:fill="auto"/>
              <w:tabs>
                <w:tab w:val="left" w:pos="-108"/>
              </w:tabs>
              <w:spacing w:before="0" w:line="240" w:lineRule="auto"/>
              <w:ind w:left="-108" w:firstLine="0"/>
              <w:rPr>
                <w:sz w:val="24"/>
              </w:rPr>
            </w:pPr>
            <w:r w:rsidRPr="00E428CD">
              <w:rPr>
                <w:sz w:val="24"/>
                <w:szCs w:val="24"/>
              </w:rPr>
              <w:t xml:space="preserve">поддержать </w:t>
            </w:r>
            <w:r w:rsidRPr="00E428CD">
              <w:rPr>
                <w:bCs/>
                <w:sz w:val="24"/>
                <w:szCs w:val="24"/>
              </w:rPr>
              <w:t xml:space="preserve">ходатайство </w:t>
            </w:r>
            <w:r w:rsidRPr="00E428CD">
              <w:rPr>
                <w:sz w:val="24"/>
                <w:szCs w:val="24"/>
              </w:rPr>
              <w:t>об объявлении благодарности Арха</w:t>
            </w:r>
            <w:r w:rsidRPr="00E428CD">
              <w:rPr>
                <w:sz w:val="24"/>
                <w:szCs w:val="24"/>
              </w:rPr>
              <w:t>н</w:t>
            </w:r>
            <w:r w:rsidRPr="00E428CD">
              <w:rPr>
                <w:sz w:val="24"/>
                <w:szCs w:val="24"/>
              </w:rPr>
              <w:t>гельского областного Со</w:t>
            </w:r>
            <w:r w:rsidRPr="00E428CD">
              <w:rPr>
                <w:sz w:val="24"/>
                <w:szCs w:val="24"/>
              </w:rPr>
              <w:t>б</w:t>
            </w:r>
            <w:r w:rsidRPr="00E428CD">
              <w:rPr>
                <w:sz w:val="24"/>
                <w:szCs w:val="24"/>
              </w:rPr>
              <w:t>рания депутатов заведующей библиот</w:t>
            </w:r>
            <w:r w:rsidRPr="00E428CD">
              <w:rPr>
                <w:sz w:val="24"/>
                <w:szCs w:val="24"/>
              </w:rPr>
              <w:t>е</w:t>
            </w:r>
            <w:r w:rsidRPr="00E428CD">
              <w:rPr>
                <w:sz w:val="24"/>
                <w:szCs w:val="24"/>
              </w:rPr>
              <w:t>кой Г</w:t>
            </w:r>
            <w:r w:rsidR="00E428CD">
              <w:rPr>
                <w:sz w:val="24"/>
                <w:szCs w:val="24"/>
              </w:rPr>
              <w:t>.</w:t>
            </w:r>
            <w:r w:rsidRPr="00E428CD">
              <w:rPr>
                <w:sz w:val="24"/>
                <w:szCs w:val="24"/>
              </w:rPr>
              <w:t>Н</w:t>
            </w:r>
            <w:r w:rsidR="00E428CD">
              <w:rPr>
                <w:sz w:val="24"/>
                <w:szCs w:val="24"/>
              </w:rPr>
              <w:t>.</w:t>
            </w:r>
            <w:r w:rsidRPr="00E428CD">
              <w:rPr>
                <w:sz w:val="24"/>
                <w:szCs w:val="24"/>
              </w:rPr>
              <w:t xml:space="preserve"> Никитиной и те</w:t>
            </w:r>
            <w:r w:rsidRPr="00E428CD">
              <w:rPr>
                <w:sz w:val="24"/>
                <w:szCs w:val="24"/>
              </w:rPr>
              <w:t>х</w:t>
            </w:r>
            <w:r w:rsidRPr="00E428CD">
              <w:rPr>
                <w:sz w:val="24"/>
                <w:szCs w:val="24"/>
              </w:rPr>
              <w:t>нику З</w:t>
            </w:r>
            <w:r w:rsidR="00E428CD">
              <w:rPr>
                <w:sz w:val="24"/>
                <w:szCs w:val="24"/>
              </w:rPr>
              <w:t>.</w:t>
            </w:r>
            <w:r w:rsidRPr="00E428CD">
              <w:rPr>
                <w:sz w:val="24"/>
                <w:szCs w:val="24"/>
              </w:rPr>
              <w:t>К</w:t>
            </w:r>
            <w:r w:rsidR="00E428CD">
              <w:rPr>
                <w:sz w:val="24"/>
                <w:szCs w:val="24"/>
              </w:rPr>
              <w:t>.</w:t>
            </w:r>
            <w:r w:rsidRPr="00E428CD">
              <w:rPr>
                <w:sz w:val="24"/>
                <w:szCs w:val="24"/>
              </w:rPr>
              <w:t xml:space="preserve"> Зайцевой</w:t>
            </w:r>
            <w:r w:rsidR="00597E4D">
              <w:rPr>
                <w:sz w:val="24"/>
                <w:szCs w:val="24"/>
              </w:rPr>
              <w:t>;</w:t>
            </w:r>
          </w:p>
          <w:p w:rsidR="00597E4D" w:rsidRPr="00597E4D" w:rsidRDefault="00597E4D" w:rsidP="00597E4D">
            <w:pPr>
              <w:pStyle w:val="11"/>
              <w:numPr>
                <w:ilvl w:val="0"/>
                <w:numId w:val="13"/>
              </w:numPr>
              <w:shd w:val="clear" w:color="auto" w:fill="auto"/>
              <w:tabs>
                <w:tab w:val="left" w:pos="-108"/>
              </w:tabs>
              <w:spacing w:before="0" w:line="240" w:lineRule="auto"/>
              <w:ind w:left="-108" w:firstLine="0"/>
              <w:rPr>
                <w:sz w:val="24"/>
                <w:szCs w:val="24"/>
              </w:rPr>
            </w:pPr>
            <w:r w:rsidRPr="00597E4D">
              <w:rPr>
                <w:sz w:val="24"/>
                <w:szCs w:val="24"/>
              </w:rPr>
              <w:t xml:space="preserve">поддержать </w:t>
            </w:r>
            <w:r w:rsidRPr="00597E4D">
              <w:rPr>
                <w:bCs/>
                <w:sz w:val="24"/>
                <w:szCs w:val="24"/>
              </w:rPr>
              <w:t>ходата</w:t>
            </w:r>
            <w:r w:rsidRPr="00597E4D">
              <w:rPr>
                <w:bCs/>
                <w:sz w:val="24"/>
                <w:szCs w:val="24"/>
              </w:rPr>
              <w:t>й</w:t>
            </w:r>
            <w:r w:rsidRPr="00597E4D">
              <w:rPr>
                <w:bCs/>
                <w:sz w:val="24"/>
                <w:szCs w:val="24"/>
              </w:rPr>
              <w:t>ство о награждении Почетной грам</w:t>
            </w:r>
            <w:r w:rsidRPr="00597E4D">
              <w:rPr>
                <w:bCs/>
                <w:sz w:val="24"/>
                <w:szCs w:val="24"/>
              </w:rPr>
              <w:t>о</w:t>
            </w:r>
            <w:r w:rsidRPr="00597E4D">
              <w:rPr>
                <w:bCs/>
                <w:sz w:val="24"/>
                <w:szCs w:val="24"/>
              </w:rPr>
              <w:t xml:space="preserve">той </w:t>
            </w:r>
            <w:r w:rsidRPr="00597E4D">
              <w:rPr>
                <w:sz w:val="24"/>
                <w:szCs w:val="24"/>
              </w:rPr>
              <w:t>Архангельского областного Собр</w:t>
            </w:r>
            <w:r w:rsidRPr="00597E4D">
              <w:rPr>
                <w:sz w:val="24"/>
                <w:szCs w:val="24"/>
              </w:rPr>
              <w:t>а</w:t>
            </w:r>
            <w:r w:rsidRPr="00597E4D">
              <w:rPr>
                <w:sz w:val="24"/>
                <w:szCs w:val="24"/>
              </w:rPr>
              <w:t>ния депутатов заместителя зав</w:t>
            </w:r>
            <w:r w:rsidRPr="00597E4D">
              <w:rPr>
                <w:sz w:val="24"/>
                <w:szCs w:val="24"/>
              </w:rPr>
              <w:t>е</w:t>
            </w:r>
            <w:r w:rsidRPr="00597E4D">
              <w:rPr>
                <w:sz w:val="24"/>
                <w:szCs w:val="24"/>
              </w:rPr>
              <w:t xml:space="preserve">дующей </w:t>
            </w:r>
            <w:proofErr w:type="spellStart"/>
            <w:r w:rsidRPr="00597E4D">
              <w:rPr>
                <w:sz w:val="24"/>
                <w:szCs w:val="24"/>
              </w:rPr>
              <w:t>Вингерцевой</w:t>
            </w:r>
            <w:proofErr w:type="spellEnd"/>
            <w:r w:rsidRPr="00597E4D">
              <w:rPr>
                <w:sz w:val="24"/>
                <w:szCs w:val="24"/>
              </w:rPr>
              <w:t xml:space="preserve"> Валент</w:t>
            </w:r>
            <w:r w:rsidRPr="00597E4D">
              <w:rPr>
                <w:sz w:val="24"/>
                <w:szCs w:val="24"/>
              </w:rPr>
              <w:t>и</w:t>
            </w:r>
            <w:r w:rsidRPr="00597E4D">
              <w:rPr>
                <w:sz w:val="24"/>
                <w:szCs w:val="24"/>
              </w:rPr>
              <w:t>ны Михайловны и педагога - психол</w:t>
            </w:r>
            <w:r w:rsidRPr="00597E4D">
              <w:rPr>
                <w:sz w:val="24"/>
                <w:szCs w:val="24"/>
              </w:rPr>
              <w:t>о</w:t>
            </w:r>
            <w:r w:rsidRPr="00597E4D">
              <w:rPr>
                <w:sz w:val="24"/>
                <w:szCs w:val="24"/>
              </w:rPr>
              <w:t xml:space="preserve">га </w:t>
            </w:r>
            <w:proofErr w:type="spellStart"/>
            <w:r w:rsidRPr="00597E4D">
              <w:rPr>
                <w:sz w:val="24"/>
                <w:szCs w:val="24"/>
              </w:rPr>
              <w:t>Фирка</w:t>
            </w:r>
            <w:proofErr w:type="spellEnd"/>
            <w:r w:rsidRPr="00597E4D">
              <w:rPr>
                <w:sz w:val="24"/>
                <w:szCs w:val="24"/>
              </w:rPr>
              <w:t xml:space="preserve"> Татьяны </w:t>
            </w:r>
            <w:proofErr w:type="spellStart"/>
            <w:r w:rsidRPr="00597E4D">
              <w:rPr>
                <w:sz w:val="24"/>
                <w:szCs w:val="24"/>
              </w:rPr>
              <w:t>Дьердъе</w:t>
            </w:r>
            <w:r w:rsidRPr="00597E4D">
              <w:rPr>
                <w:sz w:val="24"/>
                <w:szCs w:val="24"/>
              </w:rPr>
              <w:t>в</w:t>
            </w:r>
            <w:r w:rsidRPr="00597E4D">
              <w:rPr>
                <w:sz w:val="24"/>
                <w:szCs w:val="24"/>
              </w:rPr>
              <w:t>ны</w:t>
            </w:r>
            <w:proofErr w:type="spellEnd"/>
          </w:p>
        </w:tc>
      </w:tr>
    </w:tbl>
    <w:p w:rsidR="00566920" w:rsidRPr="002D5A12" w:rsidRDefault="00566920" w:rsidP="002D5A12"/>
    <w:sectPr w:rsidR="00566920" w:rsidRPr="002D5A12"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C03" w:rsidRDefault="00873C03">
      <w:r>
        <w:separator/>
      </w:r>
    </w:p>
  </w:endnote>
  <w:endnote w:type="continuationSeparator" w:id="0">
    <w:p w:rsidR="00873C03" w:rsidRDefault="00873C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C03" w:rsidRDefault="00873C03">
      <w:r>
        <w:separator/>
      </w:r>
    </w:p>
  </w:footnote>
  <w:footnote w:type="continuationSeparator" w:id="0">
    <w:p w:rsidR="00873C03" w:rsidRDefault="00873C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86" w:rsidRDefault="00422F83" w:rsidP="00C967F6">
    <w:pPr>
      <w:pStyle w:val="a5"/>
      <w:framePr w:wrap="around" w:vAnchor="text" w:hAnchor="margin" w:xAlign="center" w:y="1"/>
      <w:rPr>
        <w:rStyle w:val="a8"/>
      </w:rPr>
    </w:pPr>
    <w:r>
      <w:rPr>
        <w:rStyle w:val="a8"/>
      </w:rPr>
      <w:fldChar w:fldCharType="begin"/>
    </w:r>
    <w:r w:rsidR="009D4186">
      <w:rPr>
        <w:rStyle w:val="a8"/>
      </w:rPr>
      <w:instrText xml:space="preserve">PAGE  </w:instrText>
    </w:r>
    <w:r>
      <w:rPr>
        <w:rStyle w:val="a8"/>
      </w:rPr>
      <w:fldChar w:fldCharType="end"/>
    </w:r>
  </w:p>
  <w:p w:rsidR="009D4186" w:rsidRDefault="009D418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86" w:rsidRDefault="00422F83" w:rsidP="00C967F6">
    <w:pPr>
      <w:pStyle w:val="a5"/>
      <w:framePr w:wrap="around" w:vAnchor="text" w:hAnchor="margin" w:xAlign="center" w:y="1"/>
      <w:rPr>
        <w:rStyle w:val="a8"/>
      </w:rPr>
    </w:pPr>
    <w:r>
      <w:rPr>
        <w:rStyle w:val="a8"/>
      </w:rPr>
      <w:fldChar w:fldCharType="begin"/>
    </w:r>
    <w:r w:rsidR="009D4186">
      <w:rPr>
        <w:rStyle w:val="a8"/>
      </w:rPr>
      <w:instrText xml:space="preserve">PAGE  </w:instrText>
    </w:r>
    <w:r>
      <w:rPr>
        <w:rStyle w:val="a8"/>
      </w:rPr>
      <w:fldChar w:fldCharType="separate"/>
    </w:r>
    <w:r w:rsidR="00597E4D">
      <w:rPr>
        <w:rStyle w:val="a8"/>
        <w:noProof/>
      </w:rPr>
      <w:t>4</w:t>
    </w:r>
    <w:r>
      <w:rPr>
        <w:rStyle w:val="a8"/>
      </w:rPr>
      <w:fldChar w:fldCharType="end"/>
    </w:r>
  </w:p>
  <w:p w:rsidR="009D4186" w:rsidRDefault="009D418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3C5D2B"/>
    <w:multiLevelType w:val="hybridMultilevel"/>
    <w:tmpl w:val="E0C8F5BC"/>
    <w:lvl w:ilvl="0" w:tplc="F3F4821E">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8D0F4B"/>
    <w:multiLevelType w:val="multilevel"/>
    <w:tmpl w:val="E6D88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787A4F"/>
    <w:multiLevelType w:val="multilevel"/>
    <w:tmpl w:val="FFC60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4D976067"/>
    <w:multiLevelType w:val="hybridMultilevel"/>
    <w:tmpl w:val="ED7EB29A"/>
    <w:lvl w:ilvl="0" w:tplc="A588C34C">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63406CC5"/>
    <w:multiLevelType w:val="multilevel"/>
    <w:tmpl w:val="FFC60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DE1309"/>
    <w:multiLevelType w:val="hybridMultilevel"/>
    <w:tmpl w:val="81DC448A"/>
    <w:lvl w:ilvl="0" w:tplc="DB1C5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1"/>
  </w:num>
  <w:num w:numId="3">
    <w:abstractNumId w:val="1"/>
  </w:num>
  <w:num w:numId="4">
    <w:abstractNumId w:val="6"/>
  </w:num>
  <w:num w:numId="5">
    <w:abstractNumId w:val="3"/>
  </w:num>
  <w:num w:numId="6">
    <w:abstractNumId w:val="9"/>
  </w:num>
  <w:num w:numId="7">
    <w:abstractNumId w:val="7"/>
  </w:num>
  <w:num w:numId="8">
    <w:abstractNumId w:val="12"/>
  </w:num>
  <w:num w:numId="9">
    <w:abstractNumId w:val="10"/>
  </w:num>
  <w:num w:numId="10">
    <w:abstractNumId w:val="2"/>
  </w:num>
  <w:num w:numId="11">
    <w:abstractNumId w:val="4"/>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0D8F"/>
    <w:rsid w:val="000314E6"/>
    <w:rsid w:val="00033451"/>
    <w:rsid w:val="000335F9"/>
    <w:rsid w:val="00034B57"/>
    <w:rsid w:val="00037567"/>
    <w:rsid w:val="00037CDC"/>
    <w:rsid w:val="00044CF6"/>
    <w:rsid w:val="000455B2"/>
    <w:rsid w:val="00046FA0"/>
    <w:rsid w:val="00050A25"/>
    <w:rsid w:val="00051BED"/>
    <w:rsid w:val="000539BD"/>
    <w:rsid w:val="0005533F"/>
    <w:rsid w:val="00067165"/>
    <w:rsid w:val="00067CBE"/>
    <w:rsid w:val="000740B9"/>
    <w:rsid w:val="000741A0"/>
    <w:rsid w:val="000774EB"/>
    <w:rsid w:val="000778AB"/>
    <w:rsid w:val="00086231"/>
    <w:rsid w:val="0008760B"/>
    <w:rsid w:val="00096089"/>
    <w:rsid w:val="000A0825"/>
    <w:rsid w:val="000A699E"/>
    <w:rsid w:val="000B0D9C"/>
    <w:rsid w:val="000B15DB"/>
    <w:rsid w:val="000B3C9E"/>
    <w:rsid w:val="000C38DD"/>
    <w:rsid w:val="000C451B"/>
    <w:rsid w:val="000C5822"/>
    <w:rsid w:val="000C7363"/>
    <w:rsid w:val="000D0A74"/>
    <w:rsid w:val="000D285B"/>
    <w:rsid w:val="000D2B07"/>
    <w:rsid w:val="000D2FDE"/>
    <w:rsid w:val="000D334C"/>
    <w:rsid w:val="000E58A9"/>
    <w:rsid w:val="000E5BC3"/>
    <w:rsid w:val="000F044C"/>
    <w:rsid w:val="00100046"/>
    <w:rsid w:val="00100F79"/>
    <w:rsid w:val="00106769"/>
    <w:rsid w:val="001068A6"/>
    <w:rsid w:val="00110422"/>
    <w:rsid w:val="00114948"/>
    <w:rsid w:val="00127C30"/>
    <w:rsid w:val="001369F3"/>
    <w:rsid w:val="00137DA1"/>
    <w:rsid w:val="00141CC9"/>
    <w:rsid w:val="00142F57"/>
    <w:rsid w:val="00151243"/>
    <w:rsid w:val="0016141F"/>
    <w:rsid w:val="00162F62"/>
    <w:rsid w:val="0016416E"/>
    <w:rsid w:val="00172AD7"/>
    <w:rsid w:val="00172AE3"/>
    <w:rsid w:val="001756F6"/>
    <w:rsid w:val="00176352"/>
    <w:rsid w:val="00176D1B"/>
    <w:rsid w:val="001813EE"/>
    <w:rsid w:val="00186C63"/>
    <w:rsid w:val="00191C28"/>
    <w:rsid w:val="001A243A"/>
    <w:rsid w:val="001A31B4"/>
    <w:rsid w:val="001A4379"/>
    <w:rsid w:val="001A74C3"/>
    <w:rsid w:val="001B09C3"/>
    <w:rsid w:val="001B50D2"/>
    <w:rsid w:val="001B6674"/>
    <w:rsid w:val="001B672A"/>
    <w:rsid w:val="001B6C8B"/>
    <w:rsid w:val="001D3C9D"/>
    <w:rsid w:val="001D4CD5"/>
    <w:rsid w:val="001E33E3"/>
    <w:rsid w:val="001E4F38"/>
    <w:rsid w:val="001E74FA"/>
    <w:rsid w:val="001F3A95"/>
    <w:rsid w:val="001F430A"/>
    <w:rsid w:val="001F61D4"/>
    <w:rsid w:val="002031E1"/>
    <w:rsid w:val="0021095D"/>
    <w:rsid w:val="00213AA6"/>
    <w:rsid w:val="00222E33"/>
    <w:rsid w:val="00223A20"/>
    <w:rsid w:val="002271D9"/>
    <w:rsid w:val="002310B6"/>
    <w:rsid w:val="00232936"/>
    <w:rsid w:val="00232CA1"/>
    <w:rsid w:val="00234C38"/>
    <w:rsid w:val="0023539B"/>
    <w:rsid w:val="00235BFD"/>
    <w:rsid w:val="0023744B"/>
    <w:rsid w:val="002378B0"/>
    <w:rsid w:val="00242A43"/>
    <w:rsid w:val="00243C0F"/>
    <w:rsid w:val="00254EE6"/>
    <w:rsid w:val="00255914"/>
    <w:rsid w:val="00256497"/>
    <w:rsid w:val="002575C2"/>
    <w:rsid w:val="0026052C"/>
    <w:rsid w:val="002634F0"/>
    <w:rsid w:val="00263EEA"/>
    <w:rsid w:val="00263FD3"/>
    <w:rsid w:val="002643AA"/>
    <w:rsid w:val="00264B13"/>
    <w:rsid w:val="0027426E"/>
    <w:rsid w:val="00274D31"/>
    <w:rsid w:val="00280DA5"/>
    <w:rsid w:val="00284285"/>
    <w:rsid w:val="00293DFC"/>
    <w:rsid w:val="00293EFA"/>
    <w:rsid w:val="00294716"/>
    <w:rsid w:val="00297B51"/>
    <w:rsid w:val="002A02E6"/>
    <w:rsid w:val="002A1796"/>
    <w:rsid w:val="002A404B"/>
    <w:rsid w:val="002A422E"/>
    <w:rsid w:val="002A4631"/>
    <w:rsid w:val="002A75B8"/>
    <w:rsid w:val="002B4FCA"/>
    <w:rsid w:val="002C131E"/>
    <w:rsid w:val="002C3E6D"/>
    <w:rsid w:val="002C481E"/>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BAD"/>
    <w:rsid w:val="00344088"/>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146A3"/>
    <w:rsid w:val="004210BA"/>
    <w:rsid w:val="00422F83"/>
    <w:rsid w:val="0042605B"/>
    <w:rsid w:val="00431277"/>
    <w:rsid w:val="00437DE0"/>
    <w:rsid w:val="00446397"/>
    <w:rsid w:val="00447435"/>
    <w:rsid w:val="0044790C"/>
    <w:rsid w:val="00452379"/>
    <w:rsid w:val="00452975"/>
    <w:rsid w:val="0045674B"/>
    <w:rsid w:val="00456DC0"/>
    <w:rsid w:val="004606E6"/>
    <w:rsid w:val="0046429F"/>
    <w:rsid w:val="00465934"/>
    <w:rsid w:val="00471F2A"/>
    <w:rsid w:val="00472370"/>
    <w:rsid w:val="0047589A"/>
    <w:rsid w:val="00481530"/>
    <w:rsid w:val="004857BA"/>
    <w:rsid w:val="004866DD"/>
    <w:rsid w:val="0048756D"/>
    <w:rsid w:val="00494ED8"/>
    <w:rsid w:val="004A46B5"/>
    <w:rsid w:val="004A72D7"/>
    <w:rsid w:val="004B6544"/>
    <w:rsid w:val="004C529E"/>
    <w:rsid w:val="004C5CA0"/>
    <w:rsid w:val="004C765D"/>
    <w:rsid w:val="004F6201"/>
    <w:rsid w:val="004F6794"/>
    <w:rsid w:val="004F6E69"/>
    <w:rsid w:val="004F7438"/>
    <w:rsid w:val="005015AA"/>
    <w:rsid w:val="00502A3C"/>
    <w:rsid w:val="00504757"/>
    <w:rsid w:val="005068CD"/>
    <w:rsid w:val="00513A7B"/>
    <w:rsid w:val="00521475"/>
    <w:rsid w:val="005226EA"/>
    <w:rsid w:val="00530F77"/>
    <w:rsid w:val="005310FE"/>
    <w:rsid w:val="0053455F"/>
    <w:rsid w:val="005366CD"/>
    <w:rsid w:val="00536B88"/>
    <w:rsid w:val="00544292"/>
    <w:rsid w:val="005453E1"/>
    <w:rsid w:val="005509DF"/>
    <w:rsid w:val="00560C1F"/>
    <w:rsid w:val="00561560"/>
    <w:rsid w:val="005615B9"/>
    <w:rsid w:val="00564DA8"/>
    <w:rsid w:val="00566920"/>
    <w:rsid w:val="00570070"/>
    <w:rsid w:val="00571B03"/>
    <w:rsid w:val="005729F2"/>
    <w:rsid w:val="00580331"/>
    <w:rsid w:val="005822FA"/>
    <w:rsid w:val="00583C34"/>
    <w:rsid w:val="00585CEB"/>
    <w:rsid w:val="005912C4"/>
    <w:rsid w:val="00595AEE"/>
    <w:rsid w:val="00597E4D"/>
    <w:rsid w:val="005A0C1A"/>
    <w:rsid w:val="005A3333"/>
    <w:rsid w:val="005A34D5"/>
    <w:rsid w:val="005A3BDE"/>
    <w:rsid w:val="005A64CD"/>
    <w:rsid w:val="005A6F1D"/>
    <w:rsid w:val="005C12FD"/>
    <w:rsid w:val="005C3B1F"/>
    <w:rsid w:val="005C609B"/>
    <w:rsid w:val="005F01E3"/>
    <w:rsid w:val="005F39E0"/>
    <w:rsid w:val="005F66F5"/>
    <w:rsid w:val="00600588"/>
    <w:rsid w:val="00606E81"/>
    <w:rsid w:val="00606FA8"/>
    <w:rsid w:val="00607475"/>
    <w:rsid w:val="00614A4F"/>
    <w:rsid w:val="0061647A"/>
    <w:rsid w:val="0062241A"/>
    <w:rsid w:val="00625100"/>
    <w:rsid w:val="00627464"/>
    <w:rsid w:val="00630FEB"/>
    <w:rsid w:val="00645744"/>
    <w:rsid w:val="00656A80"/>
    <w:rsid w:val="00661566"/>
    <w:rsid w:val="00666C91"/>
    <w:rsid w:val="00667E92"/>
    <w:rsid w:val="00674D82"/>
    <w:rsid w:val="00676C85"/>
    <w:rsid w:val="00686744"/>
    <w:rsid w:val="00690D55"/>
    <w:rsid w:val="00697688"/>
    <w:rsid w:val="006B1BE5"/>
    <w:rsid w:val="006B57CB"/>
    <w:rsid w:val="006B5E2E"/>
    <w:rsid w:val="006D0F56"/>
    <w:rsid w:val="006D2613"/>
    <w:rsid w:val="006D49A1"/>
    <w:rsid w:val="006D61B8"/>
    <w:rsid w:val="006D7BF8"/>
    <w:rsid w:val="006E3212"/>
    <w:rsid w:val="006E4E4D"/>
    <w:rsid w:val="006E6B5A"/>
    <w:rsid w:val="006F2E51"/>
    <w:rsid w:val="006F49C8"/>
    <w:rsid w:val="006F6CC3"/>
    <w:rsid w:val="00700D58"/>
    <w:rsid w:val="00701A85"/>
    <w:rsid w:val="00702C96"/>
    <w:rsid w:val="007041F2"/>
    <w:rsid w:val="0070462D"/>
    <w:rsid w:val="00706808"/>
    <w:rsid w:val="00707711"/>
    <w:rsid w:val="00715D4E"/>
    <w:rsid w:val="00722BD9"/>
    <w:rsid w:val="00724557"/>
    <w:rsid w:val="00725235"/>
    <w:rsid w:val="007253CB"/>
    <w:rsid w:val="00726936"/>
    <w:rsid w:val="00741A75"/>
    <w:rsid w:val="00745377"/>
    <w:rsid w:val="00745F75"/>
    <w:rsid w:val="007503EE"/>
    <w:rsid w:val="00754F09"/>
    <w:rsid w:val="00764766"/>
    <w:rsid w:val="00767008"/>
    <w:rsid w:val="00767AE4"/>
    <w:rsid w:val="00770F10"/>
    <w:rsid w:val="00771603"/>
    <w:rsid w:val="00773F41"/>
    <w:rsid w:val="007776DD"/>
    <w:rsid w:val="00782C91"/>
    <w:rsid w:val="00784D18"/>
    <w:rsid w:val="00792C26"/>
    <w:rsid w:val="007958AA"/>
    <w:rsid w:val="007A0435"/>
    <w:rsid w:val="007A0F51"/>
    <w:rsid w:val="007A38CB"/>
    <w:rsid w:val="007A43BB"/>
    <w:rsid w:val="007A6519"/>
    <w:rsid w:val="007B0B3B"/>
    <w:rsid w:val="007B2E75"/>
    <w:rsid w:val="007C13C4"/>
    <w:rsid w:val="007E18A8"/>
    <w:rsid w:val="007E27B8"/>
    <w:rsid w:val="007E45A7"/>
    <w:rsid w:val="007E7513"/>
    <w:rsid w:val="007F072B"/>
    <w:rsid w:val="007F1B93"/>
    <w:rsid w:val="007F55B5"/>
    <w:rsid w:val="008068CD"/>
    <w:rsid w:val="00824623"/>
    <w:rsid w:val="00834B5B"/>
    <w:rsid w:val="008439D5"/>
    <w:rsid w:val="00843B10"/>
    <w:rsid w:val="008509C9"/>
    <w:rsid w:val="008529DC"/>
    <w:rsid w:val="00852D2B"/>
    <w:rsid w:val="00853684"/>
    <w:rsid w:val="00854582"/>
    <w:rsid w:val="00860F4A"/>
    <w:rsid w:val="00861F06"/>
    <w:rsid w:val="00862C8A"/>
    <w:rsid w:val="00871593"/>
    <w:rsid w:val="00873C03"/>
    <w:rsid w:val="00885695"/>
    <w:rsid w:val="00891471"/>
    <w:rsid w:val="008A0B1E"/>
    <w:rsid w:val="008A32AC"/>
    <w:rsid w:val="008A3678"/>
    <w:rsid w:val="008A537B"/>
    <w:rsid w:val="008B177F"/>
    <w:rsid w:val="008B438F"/>
    <w:rsid w:val="008B581A"/>
    <w:rsid w:val="008B58CD"/>
    <w:rsid w:val="008C35CF"/>
    <w:rsid w:val="008C39C2"/>
    <w:rsid w:val="008C7231"/>
    <w:rsid w:val="008D368B"/>
    <w:rsid w:val="008E285D"/>
    <w:rsid w:val="008E5E30"/>
    <w:rsid w:val="008F5EF9"/>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414A"/>
    <w:rsid w:val="009D4186"/>
    <w:rsid w:val="009D4500"/>
    <w:rsid w:val="009D5F9F"/>
    <w:rsid w:val="009D7309"/>
    <w:rsid w:val="009D77CC"/>
    <w:rsid w:val="009E4B88"/>
    <w:rsid w:val="009F3C0E"/>
    <w:rsid w:val="00A0491C"/>
    <w:rsid w:val="00A1096D"/>
    <w:rsid w:val="00A12C5C"/>
    <w:rsid w:val="00A132F6"/>
    <w:rsid w:val="00A20ACB"/>
    <w:rsid w:val="00A2469B"/>
    <w:rsid w:val="00A356C1"/>
    <w:rsid w:val="00A44C9D"/>
    <w:rsid w:val="00A45A4B"/>
    <w:rsid w:val="00A534CA"/>
    <w:rsid w:val="00A53F06"/>
    <w:rsid w:val="00A54C83"/>
    <w:rsid w:val="00A56001"/>
    <w:rsid w:val="00A6420E"/>
    <w:rsid w:val="00A71BB8"/>
    <w:rsid w:val="00A7346F"/>
    <w:rsid w:val="00A73660"/>
    <w:rsid w:val="00A738A5"/>
    <w:rsid w:val="00A81291"/>
    <w:rsid w:val="00A96D7A"/>
    <w:rsid w:val="00AA3A8E"/>
    <w:rsid w:val="00AA42AB"/>
    <w:rsid w:val="00AA6040"/>
    <w:rsid w:val="00AB7A4F"/>
    <w:rsid w:val="00AC17C1"/>
    <w:rsid w:val="00AC54B9"/>
    <w:rsid w:val="00AC5BBA"/>
    <w:rsid w:val="00AD3F9F"/>
    <w:rsid w:val="00AD514D"/>
    <w:rsid w:val="00AD72F8"/>
    <w:rsid w:val="00AE1147"/>
    <w:rsid w:val="00AE4E0E"/>
    <w:rsid w:val="00AF002A"/>
    <w:rsid w:val="00AF51AC"/>
    <w:rsid w:val="00AF5E39"/>
    <w:rsid w:val="00AF74B5"/>
    <w:rsid w:val="00B0071F"/>
    <w:rsid w:val="00B00E0D"/>
    <w:rsid w:val="00B030F0"/>
    <w:rsid w:val="00B0346C"/>
    <w:rsid w:val="00B0430B"/>
    <w:rsid w:val="00B05CEF"/>
    <w:rsid w:val="00B06918"/>
    <w:rsid w:val="00B12071"/>
    <w:rsid w:val="00B12AC7"/>
    <w:rsid w:val="00B1455A"/>
    <w:rsid w:val="00B14E29"/>
    <w:rsid w:val="00B1581A"/>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92987"/>
    <w:rsid w:val="00B94459"/>
    <w:rsid w:val="00BA114B"/>
    <w:rsid w:val="00BA1D7B"/>
    <w:rsid w:val="00BA280F"/>
    <w:rsid w:val="00BA70D1"/>
    <w:rsid w:val="00BB3E75"/>
    <w:rsid w:val="00BC332E"/>
    <w:rsid w:val="00BC4F52"/>
    <w:rsid w:val="00BC5B3E"/>
    <w:rsid w:val="00BD7E64"/>
    <w:rsid w:val="00BE2C07"/>
    <w:rsid w:val="00BE6523"/>
    <w:rsid w:val="00BF2058"/>
    <w:rsid w:val="00BF55F1"/>
    <w:rsid w:val="00C0433B"/>
    <w:rsid w:val="00C066DC"/>
    <w:rsid w:val="00C10DC8"/>
    <w:rsid w:val="00C110AD"/>
    <w:rsid w:val="00C146D0"/>
    <w:rsid w:val="00C2062C"/>
    <w:rsid w:val="00C247D5"/>
    <w:rsid w:val="00C343E2"/>
    <w:rsid w:val="00C4661A"/>
    <w:rsid w:val="00C51B85"/>
    <w:rsid w:val="00C51B87"/>
    <w:rsid w:val="00C54227"/>
    <w:rsid w:val="00C54468"/>
    <w:rsid w:val="00C60D11"/>
    <w:rsid w:val="00C6213A"/>
    <w:rsid w:val="00C67F8A"/>
    <w:rsid w:val="00C738BA"/>
    <w:rsid w:val="00C74CFA"/>
    <w:rsid w:val="00C755C1"/>
    <w:rsid w:val="00C757C0"/>
    <w:rsid w:val="00C8270E"/>
    <w:rsid w:val="00C8369E"/>
    <w:rsid w:val="00C90DF5"/>
    <w:rsid w:val="00C92086"/>
    <w:rsid w:val="00C95A82"/>
    <w:rsid w:val="00C967F6"/>
    <w:rsid w:val="00C97C57"/>
    <w:rsid w:val="00CA06C2"/>
    <w:rsid w:val="00CA39FB"/>
    <w:rsid w:val="00CB3FE1"/>
    <w:rsid w:val="00CB48C6"/>
    <w:rsid w:val="00CB6F35"/>
    <w:rsid w:val="00CC4DD8"/>
    <w:rsid w:val="00CD0259"/>
    <w:rsid w:val="00CD3BCC"/>
    <w:rsid w:val="00CD5C41"/>
    <w:rsid w:val="00CE7383"/>
    <w:rsid w:val="00CF1951"/>
    <w:rsid w:val="00CF1C8A"/>
    <w:rsid w:val="00CF3124"/>
    <w:rsid w:val="00D02F7A"/>
    <w:rsid w:val="00D0450D"/>
    <w:rsid w:val="00D05D40"/>
    <w:rsid w:val="00D10BDD"/>
    <w:rsid w:val="00D112A1"/>
    <w:rsid w:val="00D12737"/>
    <w:rsid w:val="00D20978"/>
    <w:rsid w:val="00D222AE"/>
    <w:rsid w:val="00D31BAC"/>
    <w:rsid w:val="00D355DB"/>
    <w:rsid w:val="00D35AC5"/>
    <w:rsid w:val="00D360D4"/>
    <w:rsid w:val="00D37CAA"/>
    <w:rsid w:val="00D40D7E"/>
    <w:rsid w:val="00D431C3"/>
    <w:rsid w:val="00D44F8A"/>
    <w:rsid w:val="00D47ED1"/>
    <w:rsid w:val="00D541DC"/>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25B48"/>
    <w:rsid w:val="00E3391E"/>
    <w:rsid w:val="00E33BF5"/>
    <w:rsid w:val="00E36604"/>
    <w:rsid w:val="00E428CD"/>
    <w:rsid w:val="00E47D3B"/>
    <w:rsid w:val="00E501AE"/>
    <w:rsid w:val="00E53022"/>
    <w:rsid w:val="00E60592"/>
    <w:rsid w:val="00E60655"/>
    <w:rsid w:val="00E644A7"/>
    <w:rsid w:val="00E64D2E"/>
    <w:rsid w:val="00E76516"/>
    <w:rsid w:val="00E7783B"/>
    <w:rsid w:val="00E81EEB"/>
    <w:rsid w:val="00E826DF"/>
    <w:rsid w:val="00E83624"/>
    <w:rsid w:val="00E85EF6"/>
    <w:rsid w:val="00E903C2"/>
    <w:rsid w:val="00E922D2"/>
    <w:rsid w:val="00E948AE"/>
    <w:rsid w:val="00E95D38"/>
    <w:rsid w:val="00EA15C4"/>
    <w:rsid w:val="00EA7CBD"/>
    <w:rsid w:val="00EB04C5"/>
    <w:rsid w:val="00EB09EC"/>
    <w:rsid w:val="00EB1BD0"/>
    <w:rsid w:val="00EB3C2E"/>
    <w:rsid w:val="00EC4535"/>
    <w:rsid w:val="00EC4915"/>
    <w:rsid w:val="00EC7B57"/>
    <w:rsid w:val="00ED10AE"/>
    <w:rsid w:val="00ED1317"/>
    <w:rsid w:val="00EE341C"/>
    <w:rsid w:val="00EE4528"/>
    <w:rsid w:val="00EE4CFF"/>
    <w:rsid w:val="00EE6082"/>
    <w:rsid w:val="00EF1DD9"/>
    <w:rsid w:val="00EF501E"/>
    <w:rsid w:val="00EF6953"/>
    <w:rsid w:val="00EF7981"/>
    <w:rsid w:val="00F007E9"/>
    <w:rsid w:val="00F03E75"/>
    <w:rsid w:val="00F06C25"/>
    <w:rsid w:val="00F106E1"/>
    <w:rsid w:val="00F10E43"/>
    <w:rsid w:val="00F123B1"/>
    <w:rsid w:val="00F27079"/>
    <w:rsid w:val="00F3087A"/>
    <w:rsid w:val="00F30E8A"/>
    <w:rsid w:val="00F34863"/>
    <w:rsid w:val="00F512ED"/>
    <w:rsid w:val="00F51741"/>
    <w:rsid w:val="00F603B5"/>
    <w:rsid w:val="00F64254"/>
    <w:rsid w:val="00F6477E"/>
    <w:rsid w:val="00F65870"/>
    <w:rsid w:val="00F71130"/>
    <w:rsid w:val="00F72769"/>
    <w:rsid w:val="00F73528"/>
    <w:rsid w:val="00F75FC1"/>
    <w:rsid w:val="00F76419"/>
    <w:rsid w:val="00F77300"/>
    <w:rsid w:val="00F77B25"/>
    <w:rsid w:val="00F83B40"/>
    <w:rsid w:val="00F905AD"/>
    <w:rsid w:val="00F95081"/>
    <w:rsid w:val="00F95107"/>
    <w:rsid w:val="00FB00AB"/>
    <w:rsid w:val="00FB022E"/>
    <w:rsid w:val="00FB522B"/>
    <w:rsid w:val="00FB59C3"/>
    <w:rsid w:val="00FB613C"/>
    <w:rsid w:val="00FC3B1C"/>
    <w:rsid w:val="00FC4B33"/>
    <w:rsid w:val="00FC69C1"/>
    <w:rsid w:val="00FD0ECE"/>
    <w:rsid w:val="00FD36AB"/>
    <w:rsid w:val="00FD6B52"/>
    <w:rsid w:val="00FE21CE"/>
    <w:rsid w:val="00FE2E27"/>
    <w:rsid w:val="00FE54B2"/>
    <w:rsid w:val="00FF441D"/>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link w:val="21"/>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2">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paragraph" w:styleId="af4">
    <w:name w:val="List Paragraph"/>
    <w:basedOn w:val="a"/>
    <w:uiPriority w:val="34"/>
    <w:qFormat/>
    <w:rsid w:val="00764766"/>
    <w:pPr>
      <w:ind w:left="720"/>
      <w:contextualSpacing/>
    </w:pPr>
  </w:style>
  <w:style w:type="paragraph" w:customStyle="1" w:styleId="ConsPlusNonformat">
    <w:name w:val="ConsPlusNonformat"/>
    <w:uiPriority w:val="99"/>
    <w:rsid w:val="00690D55"/>
    <w:pPr>
      <w:autoSpaceDE w:val="0"/>
      <w:autoSpaceDN w:val="0"/>
      <w:adjustRightInd w:val="0"/>
    </w:pPr>
    <w:rPr>
      <w:rFonts w:ascii="Courier New" w:eastAsia="Calibri" w:hAnsi="Courier New" w:cs="Courier New"/>
      <w:lang w:eastAsia="en-US"/>
    </w:rPr>
  </w:style>
  <w:style w:type="paragraph" w:customStyle="1" w:styleId="23">
    <w:name w:val="Основной текст2"/>
    <w:basedOn w:val="a"/>
    <w:rsid w:val="000741A0"/>
    <w:pPr>
      <w:widowControl w:val="0"/>
      <w:shd w:val="clear" w:color="auto" w:fill="FFFFFF"/>
      <w:spacing w:before="360" w:after="180" w:line="197" w:lineRule="exact"/>
      <w:jc w:val="center"/>
    </w:pPr>
    <w:rPr>
      <w:rFonts w:ascii="Arial Unicode MS" w:eastAsia="Arial Unicode MS" w:hAnsi="Arial Unicode MS" w:cs="Arial Unicode MS"/>
      <w:sz w:val="17"/>
      <w:szCs w:val="17"/>
    </w:rPr>
  </w:style>
  <w:style w:type="character" w:styleId="af5">
    <w:name w:val="Strong"/>
    <w:basedOn w:val="a0"/>
    <w:qFormat/>
    <w:rsid w:val="00344088"/>
    <w:rPr>
      <w:b/>
      <w:bCs/>
    </w:rPr>
  </w:style>
  <w:style w:type="character" w:customStyle="1" w:styleId="pre">
    <w:name w:val="pre"/>
    <w:rsid w:val="00C247D5"/>
    <w:rPr>
      <w:rFonts w:ascii="Times New Roman" w:hAnsi="Times New Roman" w:cs="Times New Roman" w:hint="default"/>
    </w:rPr>
  </w:style>
  <w:style w:type="character" w:customStyle="1" w:styleId="ConsPlusNormal0">
    <w:name w:val="ConsPlusNormal Знак"/>
    <w:basedOn w:val="a0"/>
    <w:link w:val="ConsPlusNormal"/>
    <w:rsid w:val="00E76516"/>
    <w:rPr>
      <w:rFonts w:ascii="Arial" w:hAnsi="Arial" w:cs="Arial"/>
    </w:rPr>
  </w:style>
  <w:style w:type="paragraph" w:customStyle="1" w:styleId="Style3">
    <w:name w:val="Style3"/>
    <w:basedOn w:val="a"/>
    <w:rsid w:val="00030D8F"/>
    <w:pPr>
      <w:widowControl w:val="0"/>
      <w:autoSpaceDE w:val="0"/>
      <w:autoSpaceDN w:val="0"/>
      <w:adjustRightInd w:val="0"/>
    </w:pPr>
  </w:style>
  <w:style w:type="character" w:customStyle="1" w:styleId="21">
    <w:name w:val="Основной текст 2 Знак"/>
    <w:basedOn w:val="a0"/>
    <w:link w:val="20"/>
    <w:rsid w:val="009D77CC"/>
    <w:rPr>
      <w:sz w:val="24"/>
      <w:szCs w:val="24"/>
    </w:rPr>
  </w:style>
  <w:style w:type="character" w:customStyle="1" w:styleId="5">
    <w:name w:val="Основной текст (5)"/>
    <w:basedOn w:val="a0"/>
    <w:rsid w:val="009D77CC"/>
    <w:rPr>
      <w:rFonts w:ascii="Times New Roman" w:eastAsia="Times New Roman" w:hAnsi="Times New Roman" w:cs="Times New Roman"/>
      <w:b w:val="0"/>
      <w:bCs w:val="0"/>
      <w:i/>
      <w:iCs/>
      <w:smallCaps w:val="0"/>
      <w:strike w:val="0"/>
      <w:color w:val="000000"/>
      <w:spacing w:val="5"/>
      <w:w w:val="100"/>
      <w:position w:val="0"/>
      <w:sz w:val="20"/>
      <w:szCs w:val="20"/>
      <w:u w:val="single"/>
      <w:lang w:val="ru-RU"/>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7BF38-3173-4F57-90D0-272220DC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1336</Words>
  <Characters>7619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Иванова Асия Александровна</cp:lastModifiedBy>
  <cp:revision>3</cp:revision>
  <cp:lastPrinted>2014-06-16T11:35:00Z</cp:lastPrinted>
  <dcterms:created xsi:type="dcterms:W3CDTF">2017-09-26T08:43:00Z</dcterms:created>
  <dcterms:modified xsi:type="dcterms:W3CDTF">2017-09-26T09:45:00Z</dcterms:modified>
</cp:coreProperties>
</file>