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B1" w:rsidRDefault="00277AB6" w:rsidP="000D26B1">
      <w:pPr>
        <w:pStyle w:val="10"/>
        <w:keepNext/>
        <w:keepLines/>
        <w:shd w:val="clear" w:color="auto" w:fill="auto"/>
        <w:ind w:left="400" w:right="360"/>
        <w:jc w:val="both"/>
      </w:pPr>
      <w:bookmarkStart w:id="0" w:name="bookmark0"/>
      <w:r>
        <w:t>И</w:t>
      </w:r>
      <w:r>
        <w:t>НФОРМАЦИЯ</w:t>
      </w:r>
    </w:p>
    <w:p w:rsidR="00596523" w:rsidRDefault="00277AB6" w:rsidP="000D26B1">
      <w:pPr>
        <w:pStyle w:val="10"/>
        <w:keepNext/>
        <w:keepLines/>
        <w:shd w:val="clear" w:color="auto" w:fill="auto"/>
        <w:ind w:left="400" w:right="360" w:firstLine="26"/>
        <w:jc w:val="both"/>
      </w:pPr>
      <w:r>
        <w:t xml:space="preserve"> о реализации государственных полномочий Архангельской области в сфере образования на территории Ненецкого автономного округа</w:t>
      </w:r>
      <w:bookmarkEnd w:id="0"/>
    </w:p>
    <w:p w:rsidR="00596523" w:rsidRDefault="00277AB6">
      <w:pPr>
        <w:pStyle w:val="2"/>
        <w:shd w:val="clear" w:color="auto" w:fill="auto"/>
        <w:spacing w:before="0"/>
        <w:ind w:left="20" w:right="20" w:firstLine="700"/>
      </w:pPr>
      <w:r>
        <w:t xml:space="preserve">Начнем с того, что за прошедший период разрешен ряд проблемных вопросов. Меняющееся федеральное законодательство также </w:t>
      </w:r>
      <w:r>
        <w:t>внесло свои коррективы в построение этих отношений. Работа по обеспечению взаимодействия с коллегами из Ненецкого автономного округа привела к определенным позитивным переменам в области образования.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>Государственные полномочия, которые министерство осущест</w:t>
      </w:r>
      <w:r>
        <w:t xml:space="preserve">вляет на территории Ненецкого автономного округа в сфере образования и социальной поддержки детей сирот и детей, оставшихся без попечения родителей, </w:t>
      </w:r>
      <w:proofErr w:type="gramStart"/>
      <w:r>
        <w:t>определены</w:t>
      </w:r>
      <w:proofErr w:type="gramEnd"/>
      <w:r>
        <w:t xml:space="preserve"> в двух законах: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>Федеральный закон от 06 октября 1999 года № 184-ФЗ «Об общих принципах организац</w:t>
      </w:r>
      <w:r>
        <w:t>ии законодательных (представительных) и исполнительных органов государственной власти субъектов Российской Федерации»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>и областной закон от 12 декабря 2007 года № 467-23-03 «Об осуществлении органами государственной власти Архангельской области на территори</w:t>
      </w:r>
      <w:r>
        <w:t xml:space="preserve">и Ненецкого автономного </w:t>
      </w:r>
      <w:proofErr w:type="gramStart"/>
      <w:r>
        <w:t>округа отдельных государственных полномочий органов государственной власти субъекта Российской Федерации</w:t>
      </w:r>
      <w:proofErr w:type="gramEnd"/>
      <w:r>
        <w:t xml:space="preserve"> по предметам ведения Российской Федерации и по предметам совместного ведения Российской Федерации и субъектов Российской Федера</w:t>
      </w:r>
      <w:r>
        <w:t>ции».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proofErr w:type="gramStart"/>
      <w:r>
        <w:t>Согласно статье 13 областного закона №467-23-03 обеспечение образовательной деятельности на территории Ненецкого автономного округа осуществляется органами государственной власти Архангельской области в пределах своей компетенции в соответствии с Фед</w:t>
      </w:r>
      <w:r>
        <w:t>еральным законом от 6 октября 1999 года № 184-ФЗ, если иное не предусмотрено договором между органами государственной власти Архангельской области и Ненецкого автономного округа об осуществлении отдельных полномочий Архангельской области на территории Нене</w:t>
      </w:r>
      <w:r>
        <w:t>цкого автономного</w:t>
      </w:r>
      <w:proofErr w:type="gramEnd"/>
      <w:r>
        <w:t xml:space="preserve"> округа.</w:t>
      </w:r>
    </w:p>
    <w:p w:rsidR="00596523" w:rsidRDefault="00277AB6">
      <w:pPr>
        <w:pStyle w:val="2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360" w:lineRule="exact"/>
        <w:ind w:left="20" w:right="20" w:firstLine="700"/>
      </w:pPr>
      <w:proofErr w:type="gramStart"/>
      <w:r>
        <w:t>Субвенции местным бюджетам города Нарьян-Мара и Заполярного района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</w:t>
      </w:r>
      <w:r>
        <w:t>разования, дополнительного образования в муниципальных общеобразовательных организациях, а также на получение общедоступного и бесплатного дошкольного образования в муниципальных дошкольных образовательных организациях предоставляются в соответствии с утве</w:t>
      </w:r>
      <w:r>
        <w:t>ржденной методикой.</w:t>
      </w:r>
      <w:proofErr w:type="gramEnd"/>
      <w:r>
        <w:t xml:space="preserve"> При этом органы местного самоуправления </w:t>
      </w:r>
      <w:r>
        <w:lastRenderedPageBreak/>
        <w:t>самостоятельно распределяют субвенции на реализацию основных общеобразовательных программ между общеобразовательными организациями в порядке, предусмотренном своими муниципальными правовыми актами</w:t>
      </w:r>
      <w:r>
        <w:t>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 xml:space="preserve">Общий объем </w:t>
      </w:r>
      <w:proofErr w:type="gramStart"/>
      <w:r>
        <w:t>субвенции, выделенной на эти цели местным бюджетам города Нарьян-Мара и Заполярного района в 2012 году составил</w:t>
      </w:r>
      <w:proofErr w:type="gramEnd"/>
      <w:r>
        <w:t xml:space="preserve"> 941,826 млн. </w:t>
      </w:r>
      <w:proofErr w:type="spellStart"/>
      <w:r>
        <w:t>руб</w:t>
      </w:r>
      <w:proofErr w:type="spellEnd"/>
      <w:r>
        <w:t>, а в 2013 - уже 990,761 млн. руб. Увеличивается объем субвенции и в 2014 году. Он составит 1 459,2 млн. руб.</w:t>
      </w:r>
    </w:p>
    <w:p w:rsidR="00596523" w:rsidRDefault="00277AB6">
      <w:pPr>
        <w:pStyle w:val="2"/>
        <w:shd w:val="clear" w:color="auto" w:fill="auto"/>
        <w:tabs>
          <w:tab w:val="left" w:pos="2954"/>
          <w:tab w:val="left" w:pos="3373"/>
          <w:tab w:val="right" w:pos="7710"/>
          <w:tab w:val="right" w:pos="9390"/>
        </w:tabs>
        <w:spacing w:before="0" w:line="360" w:lineRule="exact"/>
        <w:ind w:left="20" w:right="20" w:firstLine="700"/>
      </w:pPr>
      <w:proofErr w:type="gramStart"/>
      <w:r>
        <w:t>Отде</w:t>
      </w:r>
      <w:r>
        <w:t>льно остановлюсь на вопросе реализации проекта модернизации системы общего образования: объемы его финансирования составили 52,52 млн. руб. (из</w:t>
      </w:r>
      <w:r>
        <w:tab/>
        <w:t>них</w:t>
      </w:r>
      <w:r>
        <w:tab/>
        <w:t>федеральный</w:t>
      </w:r>
      <w:r>
        <w:tab/>
        <w:t>бюджет обеспечил</w:t>
      </w:r>
      <w:r>
        <w:tab/>
        <w:t>поступление</w:t>
      </w:r>
      <w:proofErr w:type="gramEnd"/>
    </w:p>
    <w:p w:rsidR="00596523" w:rsidRDefault="00277AB6">
      <w:pPr>
        <w:pStyle w:val="2"/>
        <w:shd w:val="clear" w:color="auto" w:fill="auto"/>
        <w:spacing w:before="0" w:line="360" w:lineRule="exact"/>
        <w:ind w:left="20"/>
      </w:pPr>
      <w:proofErr w:type="gramStart"/>
      <w:r>
        <w:t xml:space="preserve">17, 89 млн. </w:t>
      </w:r>
      <w:proofErr w:type="spellStart"/>
      <w:r>
        <w:t>руб</w:t>
      </w:r>
      <w:proofErr w:type="spellEnd"/>
      <w:r>
        <w:t xml:space="preserve">, а областной - в два раза больше, 34,62 млн. </w:t>
      </w:r>
      <w:proofErr w:type="spellStart"/>
      <w:r>
        <w:t>руб</w:t>
      </w:r>
      <w:proofErr w:type="spellEnd"/>
      <w:r>
        <w:t>).</w:t>
      </w:r>
      <w:proofErr w:type="gramEnd"/>
    </w:p>
    <w:p w:rsidR="00596523" w:rsidRDefault="00277AB6">
      <w:pPr>
        <w:pStyle w:val="2"/>
        <w:numPr>
          <w:ilvl w:val="0"/>
          <w:numId w:val="1"/>
        </w:numPr>
        <w:shd w:val="clear" w:color="auto" w:fill="auto"/>
        <w:tabs>
          <w:tab w:val="left" w:pos="1066"/>
          <w:tab w:val="left" w:pos="2954"/>
          <w:tab w:val="right" w:pos="7710"/>
        </w:tabs>
        <w:spacing w:before="0" w:line="360" w:lineRule="exact"/>
        <w:ind w:left="20" w:right="20" w:firstLine="700"/>
      </w:pPr>
      <w:r>
        <w:t>Полномочиями по организации предоставления общедоступного и бесплатного начального общего, основного общего, среднего (полного) общего образования детям-сиротам и детям, оставшимся без попечения родителей, а также</w:t>
      </w:r>
      <w:r>
        <w:tab/>
        <w:t>воспитанникам с</w:t>
      </w:r>
      <w:r>
        <w:tab/>
        <w:t>ограниченными возможностям</w:t>
      </w:r>
      <w:r>
        <w:t>и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/>
      </w:pPr>
      <w:r>
        <w:t>здоровья наделены органы местного самоуправления Заполярного района в соответствии с главой XV областного закона от 20 сентября 2005 года № 84-5-03 «О наделении органов местного самоуправления муниципальных образований Архангельской области и муниципальн</w:t>
      </w:r>
      <w:r>
        <w:t>ых образований Ненецкого автономного округа отдельными государственными полномочиями».</w:t>
      </w:r>
    </w:p>
    <w:p w:rsidR="00596523" w:rsidRDefault="00277AB6">
      <w:pPr>
        <w:pStyle w:val="2"/>
        <w:shd w:val="clear" w:color="auto" w:fill="auto"/>
        <w:tabs>
          <w:tab w:val="left" w:pos="2954"/>
          <w:tab w:val="left" w:pos="3373"/>
          <w:tab w:val="right" w:pos="9390"/>
        </w:tabs>
        <w:spacing w:before="0" w:line="360" w:lineRule="exact"/>
        <w:ind w:left="20" w:right="20" w:firstLine="700"/>
      </w:pPr>
      <w:r>
        <w:t>В соответствии с данным областным законом реализация переданных полномочий осуществляется за счет средств субвенции местному бюджету Заполярного района</w:t>
      </w:r>
      <w:r>
        <w:tab/>
        <w:t>на</w:t>
      </w:r>
      <w:r>
        <w:tab/>
        <w:t xml:space="preserve">осуществление </w:t>
      </w:r>
      <w:r>
        <w:t>государственных</w:t>
      </w:r>
      <w:r>
        <w:tab/>
        <w:t>полномочий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/>
      </w:pPr>
      <w:r>
        <w:t>по предоставлению образования.</w:t>
      </w:r>
    </w:p>
    <w:p w:rsidR="00596523" w:rsidRDefault="00277AB6">
      <w:pPr>
        <w:pStyle w:val="2"/>
        <w:shd w:val="clear" w:color="auto" w:fill="auto"/>
        <w:tabs>
          <w:tab w:val="left" w:pos="2954"/>
          <w:tab w:val="left" w:pos="3373"/>
          <w:tab w:val="right" w:pos="7710"/>
          <w:tab w:val="right" w:pos="9390"/>
        </w:tabs>
        <w:spacing w:before="0" w:line="360" w:lineRule="exact"/>
        <w:ind w:left="20" w:right="20" w:firstLine="700"/>
      </w:pPr>
      <w:r>
        <w:t xml:space="preserve">Общий объем </w:t>
      </w:r>
      <w:proofErr w:type="gramStart"/>
      <w:r>
        <w:t>субвенции, выделенной на эти цели местному бюджету Заполярного района</w:t>
      </w:r>
      <w:r>
        <w:tab/>
        <w:t>в</w:t>
      </w:r>
      <w:r>
        <w:tab/>
        <w:t>2012 году</w:t>
      </w:r>
      <w:r>
        <w:tab/>
        <w:t>составил</w:t>
      </w:r>
      <w:proofErr w:type="gramEnd"/>
      <w:r>
        <w:t xml:space="preserve"> 170,181</w:t>
      </w:r>
      <w:r>
        <w:tab/>
        <w:t xml:space="preserve">млн. </w:t>
      </w:r>
      <w:proofErr w:type="spellStart"/>
      <w:r>
        <w:t>руб</w:t>
      </w:r>
      <w:proofErr w:type="spellEnd"/>
      <w:r>
        <w:t>,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/>
      </w:pPr>
      <w:r>
        <w:t>в 2013 - 197,313 млн. руб. В 2014 году объем данной субвенции должен составит</w:t>
      </w:r>
      <w:r>
        <w:t>ь 193,281 млн. руб.</w:t>
      </w:r>
    </w:p>
    <w:p w:rsidR="00596523" w:rsidRDefault="00277AB6">
      <w:pPr>
        <w:pStyle w:val="2"/>
        <w:shd w:val="clear" w:color="auto" w:fill="auto"/>
        <w:tabs>
          <w:tab w:val="left" w:pos="8240"/>
        </w:tabs>
        <w:spacing w:before="0" w:line="360" w:lineRule="exact"/>
        <w:ind w:left="20" w:right="20" w:firstLine="700"/>
      </w:pPr>
      <w:r>
        <w:t>В целях реализации переданных полномочий органам местного Заполярного района на праве безвозмездного пользования передано имущество учреждений, ликвидированных в соответствии с распоряжением Правительства Архангельской области от 01.11.</w:t>
      </w:r>
      <w:r>
        <w:t>2011</w:t>
      </w:r>
      <w:r>
        <w:tab/>
        <w:t>№ 672-рп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/>
      </w:pPr>
      <w:r>
        <w:t xml:space="preserve">«О ликвидации государственного образовательного учреждения Архангельской области для детей-сирот и детей, оставшихся без попечения родителей, «Ненецкая общеобразовательная средняя школа-интернат имени А.П. </w:t>
      </w:r>
      <w:proofErr w:type="spellStart"/>
      <w:r>
        <w:t>Пырерки</w:t>
      </w:r>
      <w:proofErr w:type="spellEnd"/>
      <w:r>
        <w:t>» и государственного образова</w:t>
      </w:r>
      <w:r>
        <w:t>тельного учреждения для обучающихся, воспитанников с ограниченными возможностями здоровья «Ненецкая специальная (коррекционная) общеобразовательная школ</w:t>
      </w:r>
      <w:proofErr w:type="gramStart"/>
      <w:r>
        <w:t>а-</w:t>
      </w:r>
      <w:proofErr w:type="gramEnd"/>
      <w:r>
        <w:t xml:space="preserve"> интернат».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 xml:space="preserve">Ликвидация областных учреждений завершилась. Ненецкая специальная </w:t>
      </w:r>
      <w:r>
        <w:lastRenderedPageBreak/>
        <w:t xml:space="preserve">(коррекционная) </w:t>
      </w:r>
      <w:r>
        <w:t xml:space="preserve">общеобразовательная школа-интернат исключена из ЕГРЮЛ в сентябре 2012 года, а Ненецкая общеобразовательная средняя школа-интернат имени А.П. </w:t>
      </w:r>
      <w:proofErr w:type="spellStart"/>
      <w:r>
        <w:t>Пырерки</w:t>
      </w:r>
      <w:proofErr w:type="spellEnd"/>
      <w:r>
        <w:t xml:space="preserve"> - в феврале 2013 года. Вопросы передачи имущества ликвидированных учреждений на праве собственности и на пр</w:t>
      </w:r>
      <w:r>
        <w:t>аве безвозмездного пользования решаются исполнительными органами государственной власти области министерством имущественных отношений и министерством образования - в рабочем порядке с учетом обращений, поступающих от Ненецкого автономного округа и собствен</w:t>
      </w:r>
      <w:r>
        <w:t>но Заполярного района.</w:t>
      </w:r>
    </w:p>
    <w:p w:rsidR="00596523" w:rsidRDefault="00277AB6">
      <w:pPr>
        <w:pStyle w:val="2"/>
        <w:numPr>
          <w:ilvl w:val="0"/>
          <w:numId w:val="1"/>
        </w:numPr>
        <w:shd w:val="clear" w:color="auto" w:fill="auto"/>
        <w:tabs>
          <w:tab w:val="left" w:pos="1069"/>
        </w:tabs>
        <w:spacing w:before="0" w:line="360" w:lineRule="exact"/>
        <w:ind w:left="20" w:right="20" w:firstLine="700"/>
      </w:pPr>
      <w:proofErr w:type="gramStart"/>
      <w:r>
        <w:t>Полномочия по предоставлению общедоступного и бесплатного среднего профессионального образования и дополнительного профессионального образования (за исключением дополнительного профессионального образования, получаемого в федеральных</w:t>
      </w:r>
      <w:r>
        <w:t xml:space="preserve"> государственных образовательных организациях, перечень которых утверждается Правительством Российской Федерации) переданы органам государственной власти Ненецкого автономного округа на срок до 31 декабря 2018 года в соответствии с Договором между органами</w:t>
      </w:r>
      <w:r>
        <w:t xml:space="preserve"> государственной власти Архангельской области и Ненецкого автономного округа об осуществлении</w:t>
      </w:r>
      <w:proofErr w:type="gramEnd"/>
      <w:r>
        <w:t xml:space="preserve"> отдельных полномочий Архангельской области на территории Ненецкого автономного округа в сфере образования от 02 апреля 2013 года.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>В целях реализации данных полном</w:t>
      </w:r>
      <w:r>
        <w:t xml:space="preserve">очий в собственность Ненецкого автономного округа переданы три учреждения - </w:t>
      </w:r>
      <w:proofErr w:type="spellStart"/>
      <w:r>
        <w:t>Нарьян-Марский</w:t>
      </w:r>
      <w:proofErr w:type="spellEnd"/>
      <w:r>
        <w:t xml:space="preserve"> социально-гуманитарный колледж имени И.П. </w:t>
      </w:r>
      <w:proofErr w:type="spellStart"/>
      <w:r>
        <w:t>Выучейского</w:t>
      </w:r>
      <w:proofErr w:type="spellEnd"/>
      <w:r>
        <w:t>, Ненецкий аграрно-экономический техникум и Ненецкое профессиональное училище.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>В 2013 году Ненецкий автономный о</w:t>
      </w:r>
      <w:r>
        <w:t xml:space="preserve">круг получил на эти цели субвенцию в объеме 95,372 млн. </w:t>
      </w:r>
      <w:proofErr w:type="spellStart"/>
      <w:r>
        <w:t>руб</w:t>
      </w:r>
      <w:proofErr w:type="spellEnd"/>
      <w:r>
        <w:t>, а в 2014 планируется перечислить уже 274,401 млн</w:t>
      </w:r>
      <w:proofErr w:type="gramStart"/>
      <w:r>
        <w:t>.р</w:t>
      </w:r>
      <w:proofErr w:type="gramEnd"/>
      <w:r>
        <w:t>уб. Объем субвенции уменьшаться не будет, что определено условиями заключенного Договора.</w:t>
      </w:r>
    </w:p>
    <w:p w:rsidR="00596523" w:rsidRDefault="00277AB6">
      <w:pPr>
        <w:pStyle w:val="2"/>
        <w:numPr>
          <w:ilvl w:val="0"/>
          <w:numId w:val="1"/>
        </w:numPr>
        <w:shd w:val="clear" w:color="auto" w:fill="auto"/>
        <w:tabs>
          <w:tab w:val="left" w:pos="1069"/>
        </w:tabs>
        <w:spacing w:before="0" w:line="360" w:lineRule="exact"/>
        <w:ind w:left="20" w:right="20" w:firstLine="700"/>
      </w:pPr>
      <w:r>
        <w:t>Полномочия по предоставлению мер социальной поддержки д</w:t>
      </w:r>
      <w:r>
        <w:t>етя</w:t>
      </w:r>
      <w:proofErr w:type="gramStart"/>
      <w:r>
        <w:t>м-</w:t>
      </w:r>
      <w:proofErr w:type="gramEnd"/>
      <w:r>
        <w:t xml:space="preserve"> сиротам и детям, оставшимся без попечения родителей (за исключением детей, обучающихся в федеральных образовательных учреждениях) органам государственной власти Ненецкого автономного округа на срок до 31 декабря 2018 года в соответствии с Договором м</w:t>
      </w:r>
      <w:r>
        <w:t>ежду органами государственной власти Архангельской области и Ненецкого автономного округа об осуществлении отдельных полномочий Архангельской области на территории Ненецкого автономного округа в сфере социальной поддержки и социального обслуживания граждан</w:t>
      </w:r>
      <w:r>
        <w:t xml:space="preserve"> от 27 ноября 2013 года.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 xml:space="preserve">В целях реализации данных полномочий в государственную собственность Ненецкого автономного округа передан </w:t>
      </w:r>
      <w:proofErr w:type="spellStart"/>
      <w:r>
        <w:t>Нарьян-Марский</w:t>
      </w:r>
      <w:proofErr w:type="spellEnd"/>
      <w:r>
        <w:t xml:space="preserve"> </w:t>
      </w:r>
      <w:r>
        <w:lastRenderedPageBreak/>
        <w:t>детский дом, ещё одно областное образовательное учреждение.</w:t>
      </w:r>
    </w:p>
    <w:p w:rsidR="00596523" w:rsidRDefault="00277AB6">
      <w:pPr>
        <w:pStyle w:val="2"/>
        <w:numPr>
          <w:ilvl w:val="0"/>
          <w:numId w:val="1"/>
        </w:numPr>
        <w:shd w:val="clear" w:color="auto" w:fill="auto"/>
        <w:tabs>
          <w:tab w:val="left" w:pos="1066"/>
        </w:tabs>
        <w:spacing w:before="0" w:line="360" w:lineRule="exact"/>
        <w:ind w:left="20" w:right="20" w:firstLine="700"/>
      </w:pPr>
      <w:r>
        <w:t>В настоящее время на территории Ненецкого автономн</w:t>
      </w:r>
      <w:r>
        <w:t>ого округа остается одна государственная образовательная организация Архангельской области «</w:t>
      </w:r>
      <w:proofErr w:type="spellStart"/>
      <w:r>
        <w:t>Нарьян-Марская</w:t>
      </w:r>
      <w:proofErr w:type="spellEnd"/>
      <w:r>
        <w:t xml:space="preserve"> санаторная школа-интернат».</w:t>
      </w:r>
    </w:p>
    <w:p w:rsidR="00596523" w:rsidRDefault="00277AB6">
      <w:pPr>
        <w:pStyle w:val="2"/>
        <w:shd w:val="clear" w:color="auto" w:fill="auto"/>
        <w:tabs>
          <w:tab w:val="left" w:pos="2926"/>
        </w:tabs>
        <w:spacing w:before="0" w:line="360" w:lineRule="exact"/>
        <w:ind w:left="20" w:firstLine="700"/>
      </w:pPr>
      <w:r>
        <w:t>Решением №</w:t>
      </w:r>
      <w:r>
        <w:tab/>
        <w:t>1 рабоче</w:t>
      </w:r>
      <w:r>
        <w:rPr>
          <w:rStyle w:val="11"/>
        </w:rPr>
        <w:t>й г</w:t>
      </w:r>
      <w:r>
        <w:t>руппы по вопросам реализации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/>
      </w:pPr>
      <w:r>
        <w:t>государственных полномочий Архангельской области в сфере образования н</w:t>
      </w:r>
      <w:r>
        <w:t>а территории Ненецкого автономного округа от 18 июня 2012 года нам с коллегами из Ненецкого автономного округа совместно было предложено проработать вопрос о передаче этого учреждения в ведение одного из муниципальных образований Ненецкого автономного окру</w:t>
      </w:r>
      <w:r>
        <w:t>га - города Нарьян-Мара либо Заполярного района.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>Вопрос был решен отрицательно, так как указанные выше органы местного самоуправления муниципальных образований Ненецкого автономного округа не выразили согласия осуществлять эти полномочия в случае их переда</w:t>
      </w:r>
      <w:r>
        <w:t>чи в соответствии с областным законом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>Не было принято и положит</w:t>
      </w:r>
      <w:r>
        <w:t>ельного решения о передаче данного учреждения в собственность Ненецкого автономного округа с заключением соответствующего договора о передаче полномочий. Однако вопрос доступности услуг санаторной школы для населения округа требует и сегодня пристального в</w:t>
      </w:r>
      <w:r>
        <w:t>нимания.</w:t>
      </w:r>
    </w:p>
    <w:p w:rsidR="00596523" w:rsidRDefault="00277AB6">
      <w:pPr>
        <w:pStyle w:val="2"/>
        <w:shd w:val="clear" w:color="auto" w:fill="auto"/>
        <w:spacing w:before="0" w:line="360" w:lineRule="exact"/>
        <w:ind w:left="20" w:right="20" w:firstLine="700"/>
      </w:pPr>
      <w:r>
        <w:t>Также министерством осуществлялись отдельные полномочия в сфере социальной защиты, а именно - социальная поддержка детей-сирот, детей, оставшихся без попечения родителей, а также лиц из их числа, но в соответствии с условиями Договора от 27 ноября</w:t>
      </w:r>
      <w:r>
        <w:t xml:space="preserve"> 2013 года органы государственной власти Ненецкого автономного округа на пятилетний период приняли их исполнение на себя.</w:t>
      </w:r>
    </w:p>
    <w:sectPr w:rsidR="00596523" w:rsidSect="00596523">
      <w:type w:val="continuous"/>
      <w:pgSz w:w="11909" w:h="16838"/>
      <w:pgMar w:top="1249" w:right="1258" w:bottom="1244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B6" w:rsidRDefault="00277AB6" w:rsidP="00596523">
      <w:r>
        <w:separator/>
      </w:r>
    </w:p>
  </w:endnote>
  <w:endnote w:type="continuationSeparator" w:id="0">
    <w:p w:rsidR="00277AB6" w:rsidRDefault="00277AB6" w:rsidP="0059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B6" w:rsidRDefault="00277AB6"/>
  </w:footnote>
  <w:footnote w:type="continuationSeparator" w:id="0">
    <w:p w:rsidR="00277AB6" w:rsidRDefault="00277A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536"/>
    <w:multiLevelType w:val="multilevel"/>
    <w:tmpl w:val="0E04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6523"/>
    <w:rsid w:val="000D26B1"/>
    <w:rsid w:val="00277AB6"/>
    <w:rsid w:val="0059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5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652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96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596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596523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596523"/>
    <w:pPr>
      <w:shd w:val="clear" w:color="auto" w:fill="FFFFFF"/>
      <w:spacing w:after="300" w:line="358" w:lineRule="exact"/>
      <w:ind w:firstLine="32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596523"/>
    <w:pPr>
      <w:shd w:val="clear" w:color="auto" w:fill="FFFFFF"/>
      <w:spacing w:before="300" w:line="358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1354</Words>
  <Characters>7720</Characters>
  <Application>Microsoft Office Word</Application>
  <DocSecurity>0</DocSecurity>
  <Lines>64</Lines>
  <Paragraphs>18</Paragraphs>
  <ScaleCrop>false</ScaleCrop>
  <Company>Архангельское областное Собрание депутатов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Лия Александровна</dc:creator>
  <cp:lastModifiedBy>Кондакова Лия Александровна</cp:lastModifiedBy>
  <cp:revision>1</cp:revision>
  <dcterms:created xsi:type="dcterms:W3CDTF">2014-03-21T07:28:00Z</dcterms:created>
  <dcterms:modified xsi:type="dcterms:W3CDTF">2014-03-21T07:31:00Z</dcterms:modified>
</cp:coreProperties>
</file>