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63" w:rsidRDefault="00BE0163" w:rsidP="00BE01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4 декабря 2007 года                                                                                                     N 329-ФЗ</w:t>
      </w:r>
    </w:p>
    <w:p w:rsidR="00CF6DD7" w:rsidRDefault="00CF6DD7" w:rsidP="00CF6D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 w:cs="Calibri"/>
        </w:rPr>
      </w:pPr>
    </w:p>
    <w:p w:rsidR="00CF6DD7" w:rsidRDefault="00CF6DD7" w:rsidP="00CF6DD7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bCs/>
        </w:rPr>
      </w:pPr>
    </w:p>
    <w:p w:rsidR="00CF6DD7" w:rsidRDefault="00CF6DD7" w:rsidP="00CF6DD7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bCs/>
        </w:rPr>
      </w:pPr>
      <w:r>
        <w:rPr>
          <w:rFonts w:eastAsiaTheme="minorHAnsi" w:cs="Calibri"/>
          <w:b/>
          <w:bCs/>
        </w:rPr>
        <w:t>ФЕДЕРАЛЬНЫЙ ЗАКОН</w:t>
      </w:r>
    </w:p>
    <w:p w:rsidR="00CF6DD7" w:rsidRDefault="00CF6DD7" w:rsidP="00CF6DD7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bCs/>
        </w:rPr>
      </w:pPr>
    </w:p>
    <w:p w:rsidR="00CF6DD7" w:rsidRDefault="00CF6DD7" w:rsidP="00CF6DD7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bCs/>
        </w:rPr>
      </w:pPr>
      <w:r>
        <w:rPr>
          <w:rFonts w:eastAsiaTheme="minorHAnsi" w:cs="Calibri"/>
          <w:b/>
          <w:bCs/>
        </w:rPr>
        <w:t>О ФИЗИЧЕСКОЙ КУЛЬТУРЕ И СПОРТЕ В РОССИЙСКОЙ ФЕДЕРАЦИИ</w:t>
      </w:r>
    </w:p>
    <w:p w:rsidR="00CF6DD7" w:rsidRDefault="00CF6DD7" w:rsidP="00CF6DD7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</w:rPr>
      </w:pPr>
    </w:p>
    <w:p w:rsidR="00BE0163" w:rsidRDefault="00BE0163" w:rsidP="00BE01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Theme="minorHAnsi" w:cs="Calibri"/>
        </w:rPr>
      </w:pPr>
      <w:r>
        <w:rPr>
          <w:rFonts w:eastAsiaTheme="minorHAnsi" w:cs="Calibri"/>
        </w:rPr>
        <w:t>Статья 2. Основные понятия, используемые в настоящем Федеральном законе</w:t>
      </w:r>
    </w:p>
    <w:p w:rsidR="00BE0163" w:rsidRDefault="00BE0163" w:rsidP="00CF6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CF6DD7" w:rsidRDefault="00CF6DD7" w:rsidP="00CF6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BE0163">
        <w:rPr>
          <w:rFonts w:eastAsiaTheme="minorHAnsi" w:cs="Calibri"/>
          <w:b/>
        </w:rPr>
        <w:t>31) школьный спорт</w:t>
      </w:r>
      <w:r>
        <w:rPr>
          <w:rFonts w:eastAsiaTheme="minorHAnsi" w:cs="Calibri"/>
        </w:rPr>
        <w:t xml:space="preserve"> - часть спорта, направленная на физическое воспитание и физическую подготовку обучающихся в общеобразовательных организациях, их подготовку к участию и участие в физкультурных мероприятиях и спортивных мероприятиях, в том числе в официальных физкультурных мероприятиях и спортивных мероприятиях.</w:t>
      </w:r>
    </w:p>
    <w:p w:rsidR="00AF2D45" w:rsidRDefault="00CF6DD7" w:rsidP="00BE016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(п. 31 </w:t>
      </w:r>
      <w:proofErr w:type="gramStart"/>
      <w:r>
        <w:rPr>
          <w:rFonts w:eastAsiaTheme="minorHAnsi" w:cs="Calibri"/>
        </w:rPr>
        <w:t>введен</w:t>
      </w:r>
      <w:proofErr w:type="gramEnd"/>
      <w:r>
        <w:rPr>
          <w:rFonts w:eastAsiaTheme="minorHAnsi" w:cs="Calibri"/>
        </w:rPr>
        <w:t xml:space="preserve"> Федеральным </w:t>
      </w:r>
      <w:hyperlink r:id="rId5" w:history="1">
        <w:r>
          <w:rPr>
            <w:rFonts w:eastAsiaTheme="minorHAnsi" w:cs="Calibri"/>
            <w:color w:val="0000FF"/>
          </w:rPr>
          <w:t>законом</w:t>
        </w:r>
      </w:hyperlink>
      <w:r>
        <w:rPr>
          <w:rFonts w:eastAsiaTheme="minorHAnsi" w:cs="Calibri"/>
        </w:rPr>
        <w:t xml:space="preserve"> от 03.12.2011 N 384-ФЗ, в ред. Федерального </w:t>
      </w:r>
      <w:hyperlink r:id="rId6" w:history="1">
        <w:r>
          <w:rPr>
            <w:rFonts w:eastAsiaTheme="minorHAnsi" w:cs="Calibri"/>
            <w:color w:val="0000FF"/>
          </w:rPr>
          <w:t>закона</w:t>
        </w:r>
      </w:hyperlink>
      <w:r>
        <w:rPr>
          <w:rFonts w:eastAsiaTheme="minorHAnsi" w:cs="Calibri"/>
        </w:rPr>
        <w:t xml:space="preserve"> от 02.07.2013 N 185-ФЗ)</w:t>
      </w:r>
    </w:p>
    <w:p w:rsidR="00BE0163" w:rsidRPr="00BE0163" w:rsidRDefault="00BE0163" w:rsidP="00BE016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BE0163" w:rsidRDefault="00BE0163" w:rsidP="00BE01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Статья 8. Полномочия субъектов Российской Федерации в области физической культуры и спорта</w:t>
      </w:r>
    </w:p>
    <w:p w:rsidR="00BE0163" w:rsidRDefault="00BE0163" w:rsidP="00BE0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</w:rPr>
      </w:pPr>
    </w:p>
    <w:p w:rsidR="00BE0163" w:rsidRDefault="00BE0163" w:rsidP="00BE0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2. Органы государственной власти субъектов Российской Федерации за счет средств бюджетов субъектов Российской Федерации вправе:</w:t>
      </w:r>
    </w:p>
    <w:p w:rsidR="00BE0163" w:rsidRDefault="00BE0163" w:rsidP="00BE0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</w:rPr>
      </w:pPr>
      <w:proofErr w:type="gramStart"/>
      <w:r>
        <w:rPr>
          <w:rFonts w:ascii="Arial" w:eastAsiaTheme="minorHAnsi" w:hAnsi="Arial" w:cs="Arial"/>
          <w:sz w:val="20"/>
          <w:szCs w:val="20"/>
        </w:rPr>
        <w:t>1) участвовать в подготовке спортивного резерва для спортивных сборных команд Российской Федерации;</w:t>
      </w:r>
      <w:proofErr w:type="gramEnd"/>
    </w:p>
    <w:p w:rsidR="00BE0163" w:rsidRDefault="00BE0163" w:rsidP="00BE0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1.1) участвовать в проведении государственной политики в области физической культуры и спорта;</w:t>
      </w:r>
    </w:p>
    <w:p w:rsidR="00BE0163" w:rsidRDefault="00BE0163" w:rsidP="00BE01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(п. 1.1 </w:t>
      </w:r>
      <w:proofErr w:type="gramStart"/>
      <w:r>
        <w:rPr>
          <w:rFonts w:ascii="Arial" w:eastAsiaTheme="minorHAnsi" w:hAnsi="Arial" w:cs="Arial"/>
          <w:sz w:val="20"/>
          <w:szCs w:val="20"/>
        </w:rPr>
        <w:t>введен</w:t>
      </w:r>
      <w:proofErr w:type="gramEnd"/>
      <w:r>
        <w:rPr>
          <w:rFonts w:ascii="Arial" w:eastAsiaTheme="minorHAnsi" w:hAnsi="Arial" w:cs="Arial"/>
          <w:sz w:val="20"/>
          <w:szCs w:val="20"/>
        </w:rPr>
        <w:t xml:space="preserve"> Федеральным </w:t>
      </w:r>
      <w:hyperlink r:id="rId7" w:history="1">
        <w:r>
          <w:rPr>
            <w:rFonts w:ascii="Arial" w:eastAsiaTheme="minorHAnsi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eastAsiaTheme="minorHAnsi" w:hAnsi="Arial" w:cs="Arial"/>
          <w:sz w:val="20"/>
          <w:szCs w:val="20"/>
        </w:rPr>
        <w:t xml:space="preserve"> от 18.07.2009 N 175-ФЗ)</w:t>
      </w:r>
    </w:p>
    <w:p w:rsidR="00BE0163" w:rsidRDefault="00BE0163" w:rsidP="00BE0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2) участвовать в организации и проведении межрегиональных, всероссийских и международных спортивных соревнований и тренировочных мероприятий спортивных сборных команд Российской Федерации, проводимых на территориях субъектов Российской Федерации;</w:t>
      </w:r>
    </w:p>
    <w:p w:rsidR="00BE0163" w:rsidRDefault="00BE0163" w:rsidP="00BE01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(в ред. Федерального </w:t>
      </w:r>
      <w:hyperlink r:id="rId8" w:history="1">
        <w:r>
          <w:rPr>
            <w:rFonts w:ascii="Arial" w:eastAsiaTheme="minorHAnsi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eastAsiaTheme="minorHAnsi" w:hAnsi="Arial" w:cs="Arial"/>
          <w:sz w:val="20"/>
          <w:szCs w:val="20"/>
        </w:rPr>
        <w:t xml:space="preserve"> от 06.12.2011 N 412-ФЗ)</w:t>
      </w:r>
    </w:p>
    <w:p w:rsidR="00BE0163" w:rsidRDefault="00BE0163" w:rsidP="00BE0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3) оказывать содействие субъектам физической культуры и спорта, осуществляющим свою деятельность на территориях субъектов Российской Федерации;</w:t>
      </w:r>
    </w:p>
    <w:p w:rsidR="00BE0163" w:rsidRDefault="00BE0163" w:rsidP="00BE0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</w:rPr>
      </w:pPr>
      <w:r w:rsidRPr="002D0B73">
        <w:rPr>
          <w:rFonts w:ascii="Arial" w:eastAsiaTheme="minorHAnsi" w:hAnsi="Arial" w:cs="Arial"/>
          <w:b/>
          <w:sz w:val="20"/>
          <w:szCs w:val="20"/>
          <w:u w:val="single"/>
        </w:rPr>
        <w:t>4) оказывать содействие развитию детско-юношеского спорта, школьного спорта,</w:t>
      </w:r>
      <w:r>
        <w:rPr>
          <w:rFonts w:ascii="Arial" w:eastAsiaTheme="minorHAnsi" w:hAnsi="Arial" w:cs="Arial"/>
          <w:sz w:val="20"/>
          <w:szCs w:val="20"/>
        </w:rPr>
        <w:t xml:space="preserve"> студенческого спорта, массового спорта, спорта высших достижений и профессионального спорта;</w:t>
      </w:r>
    </w:p>
    <w:p w:rsidR="00BE0163" w:rsidRDefault="00BE0163" w:rsidP="00BE01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(в ред. Федерального </w:t>
      </w:r>
      <w:hyperlink r:id="rId9" w:history="1">
        <w:r>
          <w:rPr>
            <w:rFonts w:ascii="Arial" w:eastAsiaTheme="minorHAnsi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eastAsiaTheme="minorHAnsi" w:hAnsi="Arial" w:cs="Arial"/>
          <w:sz w:val="20"/>
          <w:szCs w:val="20"/>
        </w:rPr>
        <w:t xml:space="preserve"> от 03.12.2011 N 384-ФЗ)</w:t>
      </w:r>
    </w:p>
    <w:p w:rsidR="00BE0163" w:rsidRDefault="00BE0163" w:rsidP="00BE0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5) участвовать в осуществлении пропаганды физической культуры, спорта и здорового образа жизни.</w:t>
      </w:r>
    </w:p>
    <w:p w:rsidR="00BE0163" w:rsidRDefault="00BE0163" w:rsidP="00BE01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(п. 5 </w:t>
      </w:r>
      <w:proofErr w:type="gramStart"/>
      <w:r>
        <w:rPr>
          <w:rFonts w:ascii="Arial" w:eastAsiaTheme="minorHAnsi" w:hAnsi="Arial" w:cs="Arial"/>
          <w:sz w:val="20"/>
          <w:szCs w:val="20"/>
        </w:rPr>
        <w:t>введен</w:t>
      </w:r>
      <w:proofErr w:type="gramEnd"/>
      <w:r>
        <w:rPr>
          <w:rFonts w:ascii="Arial" w:eastAsiaTheme="minorHAnsi" w:hAnsi="Arial" w:cs="Arial"/>
          <w:sz w:val="20"/>
          <w:szCs w:val="20"/>
        </w:rPr>
        <w:t xml:space="preserve"> Федеральным </w:t>
      </w:r>
      <w:hyperlink r:id="rId10" w:history="1">
        <w:r>
          <w:rPr>
            <w:rFonts w:ascii="Arial" w:eastAsiaTheme="minorHAnsi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eastAsiaTheme="minorHAnsi" w:hAnsi="Arial" w:cs="Arial"/>
          <w:sz w:val="20"/>
          <w:szCs w:val="20"/>
        </w:rPr>
        <w:t xml:space="preserve"> от 21.04.2011 N 76-ФЗ)</w:t>
      </w:r>
    </w:p>
    <w:p w:rsidR="002D0B73" w:rsidRDefault="002D0B73" w:rsidP="00CF6DD7">
      <w:pPr>
        <w:pStyle w:val="ConsPlusNormal"/>
        <w:jc w:val="center"/>
        <w:outlineLvl w:val="0"/>
        <w:rPr>
          <w:b/>
          <w:bCs/>
        </w:rPr>
      </w:pPr>
    </w:p>
    <w:p w:rsidR="00CF6DD7" w:rsidRDefault="00CF6DD7" w:rsidP="00CF6DD7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3. ФИЗИЧЕСКАЯ КУЛЬТУРА И СПОРТ В СИСТЕМЕ</w:t>
      </w:r>
    </w:p>
    <w:p w:rsidR="00CF6DD7" w:rsidRDefault="00CF6DD7" w:rsidP="00CF6DD7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ОБРАЗОВАНИЯ, В СИСТЕМЕ ФЕДЕРАЛЬНЫХ ОРГАНОВ ИСПОЛНИТЕЛЬНОЙ</w:t>
      </w:r>
    </w:p>
    <w:p w:rsidR="00CF6DD7" w:rsidRDefault="00CF6DD7" w:rsidP="00CF6DD7">
      <w:pPr>
        <w:pStyle w:val="ConsPlusNormal"/>
        <w:jc w:val="center"/>
        <w:rPr>
          <w:b/>
          <w:bCs/>
        </w:rPr>
      </w:pPr>
      <w:r>
        <w:rPr>
          <w:b/>
          <w:bCs/>
        </w:rPr>
        <w:t>ВЛАСТИ, ПО МЕСТУ РАБОТЫ И МЕСТУ ЖИТЕЛЬСТВА ГРАЖДАН.</w:t>
      </w:r>
    </w:p>
    <w:p w:rsidR="00CF6DD7" w:rsidRDefault="00CF6DD7" w:rsidP="00CF6DD7">
      <w:pPr>
        <w:pStyle w:val="ConsPlusNormal"/>
        <w:jc w:val="center"/>
        <w:rPr>
          <w:b/>
          <w:bCs/>
        </w:rPr>
      </w:pPr>
      <w:r>
        <w:rPr>
          <w:b/>
          <w:bCs/>
        </w:rPr>
        <w:t>АДАПТИВНАЯ ФИЗИЧЕСКАЯ КУЛЬТУРА</w:t>
      </w:r>
    </w:p>
    <w:p w:rsidR="00CF6DD7" w:rsidRDefault="00CF6DD7" w:rsidP="00CF6DD7">
      <w:pPr>
        <w:pStyle w:val="ConsPlusNormal"/>
        <w:ind w:firstLine="540"/>
        <w:jc w:val="both"/>
      </w:pPr>
    </w:p>
    <w:p w:rsidR="00CF6DD7" w:rsidRDefault="00CF6DD7" w:rsidP="00CF6DD7">
      <w:pPr>
        <w:pStyle w:val="ConsPlusNormal"/>
        <w:ind w:firstLine="540"/>
        <w:jc w:val="both"/>
        <w:outlineLvl w:val="1"/>
      </w:pPr>
      <w:r>
        <w:t>Статья 28. Физическая культура и спорт в системе образования</w:t>
      </w:r>
    </w:p>
    <w:p w:rsidR="00CF6DD7" w:rsidRDefault="00CF6DD7" w:rsidP="00CF6DD7">
      <w:pPr>
        <w:pStyle w:val="ConsPlusNormal"/>
        <w:ind w:firstLine="540"/>
        <w:jc w:val="both"/>
      </w:pPr>
    </w:p>
    <w:p w:rsidR="00CF6DD7" w:rsidRDefault="00CF6DD7" w:rsidP="00CF6DD7">
      <w:pPr>
        <w:pStyle w:val="ConsPlusNormal"/>
        <w:ind w:firstLine="540"/>
        <w:jc w:val="both"/>
      </w:pPr>
      <w:r>
        <w:t xml:space="preserve">1. Образовательные организации с учетом местных условий и </w:t>
      </w:r>
      <w:proofErr w:type="gramStart"/>
      <w:r>
        <w:t>интересов</w:t>
      </w:r>
      <w:proofErr w:type="gramEnd"/>
      <w:r>
        <w:t xml:space="preserve"> обучающихся самостоятельно определяют формы занятий физической культурой, средства физического воспитания, виды спорта и двигательной активности, методы и продолжительность занятий физической культурой на основе федеральных государственных образовательных стандартов и нормативов физической подготовленности.</w:t>
      </w:r>
    </w:p>
    <w:p w:rsidR="00CF6DD7" w:rsidRDefault="00CF6DD7" w:rsidP="00CF6DD7">
      <w:pPr>
        <w:pStyle w:val="ConsPlusNormal"/>
        <w:jc w:val="both"/>
      </w:pPr>
      <w:r>
        <w:t xml:space="preserve">(часть 1 в ред.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CF6DD7" w:rsidRDefault="00CF6DD7" w:rsidP="00CF6DD7">
      <w:pPr>
        <w:pStyle w:val="ConsPlusNormal"/>
        <w:ind w:firstLine="540"/>
        <w:jc w:val="both"/>
      </w:pPr>
      <w:r>
        <w:t>2. Организация физического воспитания и образования в образовательных организациях включает в себя:</w:t>
      </w:r>
    </w:p>
    <w:p w:rsidR="00CF6DD7" w:rsidRDefault="00CF6DD7" w:rsidP="00CF6DD7">
      <w:pPr>
        <w:pStyle w:val="ConsPlusNormal"/>
        <w:jc w:val="both"/>
      </w:pPr>
      <w:r>
        <w:t xml:space="preserve">(в ред.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CF6DD7" w:rsidRDefault="00CF6DD7" w:rsidP="00CF6DD7">
      <w:pPr>
        <w:pStyle w:val="ConsPlusNormal"/>
        <w:ind w:firstLine="540"/>
        <w:jc w:val="both"/>
      </w:pPr>
      <w:r>
        <w:t>1) проведение обязательных занятий физической культурой и спортом в пределах основных образовательных программ, а также дополнительных (факультативных) занятий физической культурой и спортом в пределах дополнительных общеобразовательных программ;</w:t>
      </w:r>
    </w:p>
    <w:p w:rsidR="00CF6DD7" w:rsidRDefault="00CF6DD7" w:rsidP="00CF6DD7">
      <w:pPr>
        <w:pStyle w:val="ConsPlusNormal"/>
        <w:jc w:val="both"/>
      </w:pPr>
      <w:r>
        <w:t xml:space="preserve">(п. 1 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CF6DD7" w:rsidRDefault="00CF6DD7" w:rsidP="00CF6DD7">
      <w:pPr>
        <w:pStyle w:val="ConsPlusNormal"/>
        <w:ind w:firstLine="540"/>
        <w:jc w:val="both"/>
      </w:pPr>
      <w:r>
        <w:t xml:space="preserve">2) создание условий, в том числе </w:t>
      </w:r>
      <w:hyperlink r:id="rId14" w:history="1">
        <w:r>
          <w:rPr>
            <w:color w:val="0000FF"/>
          </w:rPr>
          <w:t>обеспечение</w:t>
        </w:r>
      </w:hyperlink>
      <w:r>
        <w:t xml:space="preserve"> спортивным инвентарем и оборудованием, для проведения комплексных мероприятий по физкультурно-спортивной подготовке обучающихся;</w:t>
      </w:r>
    </w:p>
    <w:p w:rsidR="00CF6DD7" w:rsidRDefault="00CF6DD7" w:rsidP="00CF6DD7">
      <w:pPr>
        <w:pStyle w:val="ConsPlusNormal"/>
        <w:ind w:firstLine="540"/>
        <w:jc w:val="both"/>
      </w:pPr>
      <w:r>
        <w:lastRenderedPageBreak/>
        <w:t>3) формирование у обучающихся навыков физической культуры с учетом индивидуальных способностей и состояния здоровья, создание условий для вовлечения обучающихся в занятия физической культурой и спортом;</w:t>
      </w:r>
    </w:p>
    <w:p w:rsidR="00CF6DD7" w:rsidRDefault="00CF6DD7" w:rsidP="00CF6DD7">
      <w:pPr>
        <w:pStyle w:val="ConsPlusNormal"/>
        <w:ind w:firstLine="540"/>
        <w:jc w:val="both"/>
      </w:pPr>
      <w:r>
        <w:t>4) осуществление физкультурных мероприятий во время учебных занятий;</w:t>
      </w:r>
    </w:p>
    <w:p w:rsidR="00CF6DD7" w:rsidRDefault="00CF6DD7" w:rsidP="00CF6DD7">
      <w:pPr>
        <w:pStyle w:val="ConsPlusNormal"/>
        <w:ind w:firstLine="540"/>
        <w:jc w:val="both"/>
      </w:pPr>
      <w:r>
        <w:t xml:space="preserve">5) проведение медицинского </w:t>
      </w:r>
      <w:proofErr w:type="gramStart"/>
      <w:r>
        <w:t>контроля за</w:t>
      </w:r>
      <w:proofErr w:type="gramEnd"/>
      <w:r>
        <w:t xml:space="preserve"> организацией физического воспитания;</w:t>
      </w:r>
    </w:p>
    <w:p w:rsidR="00CF6DD7" w:rsidRDefault="00CF6DD7" w:rsidP="00CF6DD7">
      <w:pPr>
        <w:pStyle w:val="ConsPlusNormal"/>
        <w:ind w:firstLine="540"/>
        <w:jc w:val="both"/>
      </w:pPr>
      <w:r>
        <w:t>6) формирование ответственного отношения родителей (лиц, их заменяющих) к здоровью детей и их физическому воспитанию;</w:t>
      </w:r>
    </w:p>
    <w:p w:rsidR="00CF6DD7" w:rsidRDefault="00CF6DD7" w:rsidP="00CF6DD7">
      <w:pPr>
        <w:pStyle w:val="ConsPlusNormal"/>
        <w:ind w:firstLine="540"/>
        <w:jc w:val="both"/>
      </w:pPr>
      <w:r>
        <w:t xml:space="preserve">7) проведение ежегодного мониторинга физической подготовленности и физического развития </w:t>
      </w:r>
      <w:proofErr w:type="gramStart"/>
      <w:r>
        <w:t>обучающихся</w:t>
      </w:r>
      <w:proofErr w:type="gramEnd"/>
      <w:r>
        <w:t>;</w:t>
      </w:r>
    </w:p>
    <w:p w:rsidR="00CF6DD7" w:rsidRDefault="00CF6DD7" w:rsidP="00CF6DD7">
      <w:pPr>
        <w:pStyle w:val="ConsPlusNormal"/>
        <w:ind w:firstLine="540"/>
        <w:jc w:val="both"/>
      </w:pPr>
      <w:r>
        <w:t>8) содействие организации и проведению спортивных мероприятий с участием обучающихся;</w:t>
      </w:r>
    </w:p>
    <w:p w:rsidR="00CF6DD7" w:rsidRDefault="00CF6DD7" w:rsidP="00CF6DD7">
      <w:pPr>
        <w:pStyle w:val="ConsPlusNormal"/>
        <w:ind w:firstLine="540"/>
        <w:jc w:val="both"/>
      </w:pPr>
      <w:r>
        <w:t>9) содействие развитию и популяризации школьного спорта и студенческого спорта;</w:t>
      </w:r>
    </w:p>
    <w:p w:rsidR="00CF6DD7" w:rsidRDefault="00CF6DD7" w:rsidP="00CF6DD7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03.12.2011 N 384-ФЗ)</w:t>
      </w:r>
    </w:p>
    <w:p w:rsidR="00CF6DD7" w:rsidRDefault="00CF6DD7" w:rsidP="00CF6DD7">
      <w:pPr>
        <w:pStyle w:val="ConsPlusNormal"/>
        <w:ind w:firstLine="540"/>
        <w:jc w:val="both"/>
      </w:pPr>
      <w:r>
        <w:t>10) участие обучающихся в международных спортивных мероприятиях, в том числе во Всемирных универсиадах и официальных спортивных соревнованиях.</w:t>
      </w:r>
    </w:p>
    <w:p w:rsidR="00CF6DD7" w:rsidRDefault="00CF6DD7" w:rsidP="00CF6DD7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02.07.2013 N 185-ФЗ)</w:t>
      </w:r>
    </w:p>
    <w:p w:rsidR="00CF6DD7" w:rsidRDefault="00CF6DD7" w:rsidP="00CF6DD7">
      <w:pPr>
        <w:pStyle w:val="ConsPlusNormal"/>
        <w:ind w:firstLine="540"/>
        <w:jc w:val="both"/>
      </w:pPr>
      <w:r>
        <w:t xml:space="preserve">3. </w:t>
      </w:r>
      <w:proofErr w:type="gramStart"/>
      <w:r>
        <w:t>В целях вовлечения обучающихся в занятия физической культурой и спортом, развития и популяризации школьного спорта, студенческого спорта образовательными организациями, реализующими образовательные программы начального общего, основного общего, среднего общего образования, среднего профессионального и высшего образования, и (или) обучающимися таких организаций, могут создаваться школьные спортивные клубы и студенческие спортивные клубы (в том числе в виде общественных объединений), не являющиеся юридическими лицами.</w:t>
      </w:r>
      <w:proofErr w:type="gramEnd"/>
      <w:r>
        <w:t xml:space="preserve"> Деятельность таких спортивных клубов осуществляется в </w:t>
      </w:r>
      <w:hyperlink r:id="rId17" w:history="1">
        <w:r>
          <w:rPr>
            <w:color w:val="0000FF"/>
          </w:rPr>
          <w:t>порядке</w:t>
        </w:r>
      </w:hyperlink>
      <w:r>
        <w:t>, установленном уполномоченным Правительством Российской Федерации федеральным органом исполнительной власти, и предусматривается уставами соответствующих образовательных организаций.</w:t>
      </w:r>
    </w:p>
    <w:p w:rsidR="00996FB8" w:rsidRDefault="00996FB8" w:rsidP="00CF6DD7">
      <w:pPr>
        <w:pStyle w:val="ConsPlusNormal"/>
        <w:jc w:val="both"/>
      </w:pPr>
    </w:p>
    <w:p w:rsidR="00996FB8" w:rsidRDefault="00996FB8" w:rsidP="00CF6DD7">
      <w:pPr>
        <w:pStyle w:val="ConsPlusNormal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96FB8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FB8" w:rsidRDefault="0099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t>19 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октября 2006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FB8" w:rsidRDefault="00996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N 250-внеоч.-</w:t>
            </w:r>
            <w:proofErr w:type="gramStart"/>
            <w:r>
              <w:rPr>
                <w:rFonts w:ascii="Arial" w:eastAsiaTheme="minorHAnsi" w:hAnsi="Arial" w:cs="Arial"/>
                <w:sz w:val="20"/>
                <w:szCs w:val="20"/>
              </w:rPr>
              <w:t>ОЗ</w:t>
            </w:r>
            <w:proofErr w:type="gramEnd"/>
          </w:p>
        </w:tc>
      </w:tr>
    </w:tbl>
    <w:p w:rsidR="00996FB8" w:rsidRDefault="00996FB8" w:rsidP="00996FB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Arial" w:eastAsiaTheme="minorHAnsi" w:hAnsi="Arial" w:cs="Arial"/>
          <w:sz w:val="2"/>
          <w:szCs w:val="2"/>
        </w:rPr>
      </w:pPr>
    </w:p>
    <w:p w:rsidR="00996FB8" w:rsidRDefault="00996FB8" w:rsidP="00996F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HAnsi" w:hAnsi="Arial" w:cs="Arial"/>
          <w:sz w:val="20"/>
          <w:szCs w:val="20"/>
        </w:rPr>
      </w:pPr>
    </w:p>
    <w:p w:rsidR="00996FB8" w:rsidRDefault="00996FB8" w:rsidP="00996FB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>АРХАНГЕЛЬСКАЯ ОБЛАСТЬ</w:t>
      </w:r>
    </w:p>
    <w:p w:rsidR="00996FB8" w:rsidRDefault="00996FB8" w:rsidP="00996FB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</w:rPr>
      </w:pPr>
    </w:p>
    <w:p w:rsidR="00996FB8" w:rsidRDefault="00996FB8" w:rsidP="00996FB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>ОБЛАСТНОЙ ЗАКОН</w:t>
      </w:r>
    </w:p>
    <w:p w:rsidR="00996FB8" w:rsidRDefault="00996FB8" w:rsidP="00996FB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</w:rPr>
      </w:pPr>
    </w:p>
    <w:p w:rsidR="00996FB8" w:rsidRDefault="00996FB8" w:rsidP="00996FB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>О ФИЗИЧЕСКОЙ КУЛЬТУРЕ И СПОРТЕ В АРХАНГЕЛЬСКОЙ ОБЛАСТИ</w:t>
      </w:r>
    </w:p>
    <w:p w:rsidR="00996FB8" w:rsidRDefault="00996FB8" w:rsidP="00CF6DD7">
      <w:pPr>
        <w:pStyle w:val="ConsPlusNormal"/>
        <w:jc w:val="both"/>
      </w:pPr>
    </w:p>
    <w:p w:rsidR="00996FB8" w:rsidRDefault="00996FB8" w:rsidP="00CF6DD7">
      <w:pPr>
        <w:pStyle w:val="ConsPlusNormal"/>
        <w:jc w:val="both"/>
      </w:pPr>
    </w:p>
    <w:p w:rsidR="00996FB8" w:rsidRDefault="00996FB8" w:rsidP="00996FB8">
      <w:pPr>
        <w:pStyle w:val="ConsPlusNormal"/>
        <w:ind w:firstLine="540"/>
        <w:jc w:val="both"/>
        <w:outlineLvl w:val="0"/>
      </w:pPr>
      <w:r>
        <w:t>Статья 3. Государственная политика Архангельской области в сфере физической культуры и спорта</w:t>
      </w:r>
    </w:p>
    <w:p w:rsidR="00996FB8" w:rsidRDefault="00996FB8" w:rsidP="00996FB8">
      <w:pPr>
        <w:pStyle w:val="ConsPlusNormal"/>
        <w:ind w:firstLine="540"/>
        <w:jc w:val="both"/>
      </w:pPr>
    </w:p>
    <w:p w:rsidR="00996FB8" w:rsidRDefault="00996FB8" w:rsidP="00996FB8">
      <w:pPr>
        <w:pStyle w:val="ConsPlusNormal"/>
        <w:ind w:firstLine="540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Архангельской области от 19.12.2013 N 67-4-ОЗ)</w:t>
      </w:r>
    </w:p>
    <w:p w:rsidR="00996FB8" w:rsidRDefault="00996FB8" w:rsidP="00996FB8">
      <w:pPr>
        <w:pStyle w:val="ConsPlusNormal"/>
        <w:jc w:val="both"/>
      </w:pPr>
    </w:p>
    <w:p w:rsidR="00996FB8" w:rsidRDefault="00996FB8" w:rsidP="00996FB8">
      <w:pPr>
        <w:pStyle w:val="ConsPlusNormal"/>
        <w:ind w:firstLine="540"/>
        <w:jc w:val="both"/>
      </w:pPr>
      <w:r>
        <w:t>1. Государственная политика Архангельской области в сфере физической культуры и спорта основывается на следующих принципах:</w:t>
      </w:r>
    </w:p>
    <w:p w:rsidR="00996FB8" w:rsidRDefault="00996FB8" w:rsidP="00996FB8">
      <w:pPr>
        <w:pStyle w:val="ConsPlusNormal"/>
        <w:ind w:firstLine="540"/>
        <w:jc w:val="both"/>
      </w:pPr>
      <w:r>
        <w:t>1) общедоступность физической культуры и спорта для граждан;</w:t>
      </w:r>
    </w:p>
    <w:p w:rsidR="00996FB8" w:rsidRDefault="00996FB8" w:rsidP="00996FB8">
      <w:pPr>
        <w:pStyle w:val="ConsPlusNormal"/>
        <w:ind w:firstLine="540"/>
        <w:jc w:val="both"/>
      </w:pPr>
      <w:r>
        <w:t>2) формирование у граждан потребности в физическом совершенствовании, культуры здорового и безопасного образа жизни, укрепления здоровья, вовлечение их в занятия физической культурой и спортом;</w:t>
      </w:r>
    </w:p>
    <w:p w:rsidR="00996FB8" w:rsidRDefault="00996FB8" w:rsidP="00996FB8">
      <w:pPr>
        <w:pStyle w:val="ConsPlusNormal"/>
        <w:ind w:firstLine="540"/>
        <w:jc w:val="both"/>
      </w:pPr>
      <w:r>
        <w:t>3) учет интересов всех категорий граждан при разработке и реализации государственных программ Архангельской области в сфере физической культуры и спорта;</w:t>
      </w:r>
    </w:p>
    <w:p w:rsidR="00996FB8" w:rsidRDefault="00996FB8" w:rsidP="00996FB8">
      <w:pPr>
        <w:pStyle w:val="ConsPlusNormal"/>
        <w:ind w:firstLine="540"/>
        <w:jc w:val="both"/>
      </w:pPr>
      <w:r>
        <w:t>4) пропаганда и популяризация физической культуры, спорта и здорового образа жизни;</w:t>
      </w:r>
    </w:p>
    <w:p w:rsidR="00996FB8" w:rsidRDefault="00996FB8" w:rsidP="00996FB8">
      <w:pPr>
        <w:pStyle w:val="ConsPlusNormal"/>
        <w:ind w:firstLine="540"/>
        <w:jc w:val="both"/>
      </w:pPr>
      <w:r>
        <w:t>5) недопустимость применения в физической культуре и спорте запрещенных методов и приемов, унижающих человеческое достоинство, пропагандирующих культ жестокости и насилия;</w:t>
      </w:r>
    </w:p>
    <w:p w:rsidR="00996FB8" w:rsidRDefault="00996FB8" w:rsidP="00996FB8">
      <w:pPr>
        <w:pStyle w:val="ConsPlusNormal"/>
        <w:ind w:firstLine="540"/>
        <w:jc w:val="both"/>
      </w:pPr>
      <w:r>
        <w:t>6) поддержка спорта высших достижений и профессионального спорта;</w:t>
      </w:r>
    </w:p>
    <w:p w:rsidR="00996FB8" w:rsidRDefault="00996FB8" w:rsidP="00996FB8">
      <w:pPr>
        <w:pStyle w:val="ConsPlusNormal"/>
        <w:ind w:firstLine="540"/>
        <w:jc w:val="both"/>
      </w:pPr>
      <w:r>
        <w:t>7) содействие в создании физкультурно-спортивных организаций;</w:t>
      </w:r>
    </w:p>
    <w:p w:rsidR="00996FB8" w:rsidRPr="00996FB8" w:rsidRDefault="00996FB8" w:rsidP="00996FB8">
      <w:pPr>
        <w:pStyle w:val="ConsPlusNormal"/>
        <w:ind w:firstLine="540"/>
        <w:jc w:val="both"/>
      </w:pPr>
      <w:r w:rsidRPr="00996FB8">
        <w:t xml:space="preserve">8) </w:t>
      </w:r>
      <w:r w:rsidRPr="002D0B73">
        <w:rPr>
          <w:b/>
          <w:u w:val="single"/>
        </w:rPr>
        <w:t>содействие развитию детско-юношеского спорта, школьного спорта</w:t>
      </w:r>
      <w:r w:rsidRPr="00996FB8">
        <w:t xml:space="preserve"> и студенческого спорта.</w:t>
      </w:r>
    </w:p>
    <w:p w:rsidR="00996FB8" w:rsidRDefault="00996FB8" w:rsidP="00996FB8">
      <w:pPr>
        <w:pStyle w:val="ConsPlusNormal"/>
        <w:ind w:firstLine="540"/>
        <w:jc w:val="both"/>
      </w:pPr>
      <w:r>
        <w:t>2. Реализация государственной политики Архангельской области в сфере физической культуры и спорта осуществляется в соответствии с основными направлениями государственной политики Российской Федерации в сфере физической культуры и спорта и со стратегией развития физической культуры и спорта в Архангельской области, утвержденной Правительством Архангельской области.</w:t>
      </w:r>
    </w:p>
    <w:p w:rsidR="002D0B73" w:rsidRDefault="002D0B73" w:rsidP="00CF6D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 w:cs="Calibri"/>
          <w:b/>
          <w:bCs/>
        </w:rPr>
      </w:pPr>
    </w:p>
    <w:p w:rsidR="002D0B73" w:rsidRDefault="002D0B73" w:rsidP="00CF6D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 w:cs="Calibri"/>
          <w:b/>
          <w:bCs/>
        </w:rPr>
      </w:pPr>
    </w:p>
    <w:p w:rsidR="002D0B73" w:rsidRDefault="002D0B73" w:rsidP="00CF6D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 w:cs="Calibri"/>
          <w:b/>
          <w:bCs/>
        </w:rPr>
      </w:pPr>
    </w:p>
    <w:p w:rsidR="00CF6DD7" w:rsidRDefault="00CF6DD7" w:rsidP="00CF6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CF6DD7" w:rsidRDefault="00CF6DD7" w:rsidP="00CF6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outlineLvl w:val="0"/>
        <w:rPr>
          <w:rFonts w:eastAsiaTheme="minorHAnsi" w:cs="Calibri"/>
        </w:rPr>
      </w:pPr>
      <w:r>
        <w:rPr>
          <w:rFonts w:eastAsiaTheme="minorHAnsi" w:cs="Calibri"/>
        </w:rPr>
        <w:t>Зарегистрировано в Минюсте России 22 октября 2013 г. N 30235</w:t>
      </w:r>
    </w:p>
    <w:p w:rsidR="00DD1073" w:rsidRDefault="00DD1073" w:rsidP="00DD107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eastAsiaTheme="minorHAnsi" w:cs="Calibri"/>
          <w:sz w:val="2"/>
          <w:szCs w:val="2"/>
        </w:rPr>
      </w:pP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</w:rPr>
      </w:pP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bCs/>
        </w:rPr>
      </w:pPr>
      <w:r>
        <w:rPr>
          <w:rFonts w:eastAsiaTheme="minorHAnsi" w:cs="Calibri"/>
          <w:b/>
          <w:bCs/>
        </w:rPr>
        <w:t>МИНИСТЕРСТВО ОБРАЗОВАНИЯ И НАУКИ РОССИЙСКОЙ ФЕДЕРАЦИИ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bCs/>
        </w:rPr>
      </w:pP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bCs/>
        </w:rPr>
      </w:pPr>
      <w:r>
        <w:rPr>
          <w:rFonts w:eastAsiaTheme="minorHAnsi" w:cs="Calibri"/>
          <w:b/>
          <w:bCs/>
        </w:rPr>
        <w:t>ПРИКАЗ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bCs/>
        </w:rPr>
      </w:pPr>
      <w:r>
        <w:rPr>
          <w:rFonts w:eastAsiaTheme="minorHAnsi" w:cs="Calibri"/>
          <w:b/>
          <w:bCs/>
        </w:rPr>
        <w:t>от 13 сентября 2013 г. N 1065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bCs/>
        </w:rPr>
      </w:pP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bCs/>
        </w:rPr>
      </w:pPr>
      <w:r>
        <w:rPr>
          <w:rFonts w:eastAsiaTheme="minorHAnsi" w:cs="Calibri"/>
          <w:b/>
          <w:bCs/>
        </w:rPr>
        <w:t>ОБ УТВЕРЖДЕНИИ ПОРЯДКА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bCs/>
        </w:rPr>
      </w:pPr>
      <w:r>
        <w:rPr>
          <w:rFonts w:eastAsiaTheme="minorHAnsi" w:cs="Calibri"/>
          <w:b/>
          <w:bCs/>
        </w:rPr>
        <w:t>ОСУЩЕСТВЛЕНИЯ ДЕЯТЕЛЬНОСТИ ШКОЛЬНЫХ СПОРТИВНЫХ КЛУБОВ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bCs/>
        </w:rPr>
      </w:pPr>
      <w:r>
        <w:rPr>
          <w:rFonts w:eastAsiaTheme="minorHAnsi" w:cs="Calibri"/>
          <w:b/>
          <w:bCs/>
        </w:rPr>
        <w:t>И СТУДЕНЧЕСКИХ СПОРТИВНЫХ КЛУБОВ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</w:rPr>
      </w:pP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В соответствии с </w:t>
      </w:r>
      <w:hyperlink r:id="rId19" w:history="1">
        <w:r>
          <w:rPr>
            <w:rFonts w:eastAsiaTheme="minorHAnsi" w:cs="Calibri"/>
            <w:color w:val="0000FF"/>
          </w:rPr>
          <w:t>частью 3 статьи 28</w:t>
        </w:r>
      </w:hyperlink>
      <w:r>
        <w:rPr>
          <w:rFonts w:eastAsiaTheme="minorHAnsi" w:cs="Calibri"/>
        </w:rP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2011, N 49, ст. 7062; </w:t>
      </w:r>
      <w:proofErr w:type="gramStart"/>
      <w:r>
        <w:rPr>
          <w:rFonts w:eastAsiaTheme="minorHAnsi" w:cs="Calibri"/>
        </w:rPr>
        <w:t xml:space="preserve">2013, N 27, ст. 3477), а также </w:t>
      </w:r>
      <w:hyperlink r:id="rId20" w:history="1">
        <w:r>
          <w:rPr>
            <w:rFonts w:eastAsiaTheme="minorHAnsi" w:cs="Calibri"/>
            <w:color w:val="0000FF"/>
          </w:rPr>
          <w:t>пунктом 5.2.63</w:t>
        </w:r>
      </w:hyperlink>
      <w:r>
        <w:rPr>
          <w:rFonts w:eastAsiaTheme="minorHAns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4386), приказываю:</w:t>
      </w:r>
      <w:proofErr w:type="gramEnd"/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Утвердить прилагаемый </w:t>
      </w:r>
      <w:hyperlink w:anchor="Par29" w:history="1">
        <w:r>
          <w:rPr>
            <w:rFonts w:eastAsiaTheme="minorHAnsi" w:cs="Calibri"/>
            <w:color w:val="0000FF"/>
          </w:rPr>
          <w:t>Порядок</w:t>
        </w:r>
      </w:hyperlink>
      <w:r>
        <w:rPr>
          <w:rFonts w:eastAsiaTheme="minorHAnsi" w:cs="Calibri"/>
        </w:rPr>
        <w:t xml:space="preserve"> осуществления деятельности школьных спортивных клубов и студенческих спортивных клубов.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</w:rPr>
      </w:pPr>
      <w:r>
        <w:rPr>
          <w:rFonts w:eastAsiaTheme="minorHAnsi" w:cs="Calibri"/>
        </w:rPr>
        <w:t>Министр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</w:rPr>
      </w:pPr>
      <w:r>
        <w:rPr>
          <w:rFonts w:eastAsiaTheme="minorHAnsi" w:cs="Calibri"/>
        </w:rPr>
        <w:t>Д.В.ЛИВАНОВ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 w:cs="Calibri"/>
        </w:rPr>
      </w:pPr>
      <w:r>
        <w:rPr>
          <w:rFonts w:eastAsiaTheme="minorHAnsi" w:cs="Calibri"/>
        </w:rPr>
        <w:t>Приложение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</w:rPr>
      </w:pP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</w:rPr>
      </w:pPr>
      <w:r>
        <w:rPr>
          <w:rFonts w:eastAsiaTheme="minorHAnsi" w:cs="Calibri"/>
        </w:rPr>
        <w:t>Утвержден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</w:rPr>
      </w:pPr>
      <w:r>
        <w:rPr>
          <w:rFonts w:eastAsiaTheme="minorHAnsi" w:cs="Calibri"/>
        </w:rPr>
        <w:t>приказом Министерства образования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</w:rPr>
      </w:pPr>
      <w:r>
        <w:rPr>
          <w:rFonts w:eastAsiaTheme="minorHAnsi" w:cs="Calibri"/>
        </w:rPr>
        <w:t>и науки Российской Федерации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</w:rPr>
      </w:pPr>
      <w:r>
        <w:rPr>
          <w:rFonts w:eastAsiaTheme="minorHAnsi" w:cs="Calibri"/>
        </w:rPr>
        <w:t>от 13 сентября 2013 г. N 1065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bCs/>
        </w:rPr>
      </w:pPr>
      <w:bookmarkStart w:id="0" w:name="Par29"/>
      <w:bookmarkEnd w:id="0"/>
      <w:r>
        <w:rPr>
          <w:rFonts w:eastAsiaTheme="minorHAnsi" w:cs="Calibri"/>
          <w:b/>
          <w:bCs/>
        </w:rPr>
        <w:t>ПОРЯДОК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bCs/>
        </w:rPr>
      </w:pPr>
      <w:r>
        <w:rPr>
          <w:rFonts w:eastAsiaTheme="minorHAnsi" w:cs="Calibri"/>
          <w:b/>
          <w:bCs/>
        </w:rPr>
        <w:t>ОСУЩЕСТВЛЕНИЯ ДЕЯТЕЛЬНОСТИ ШКОЛЬНЫХ СПОРТИВНЫХ КЛУБОВ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bCs/>
        </w:rPr>
      </w:pPr>
      <w:r>
        <w:rPr>
          <w:rFonts w:eastAsiaTheme="minorHAnsi" w:cs="Calibri"/>
          <w:b/>
          <w:bCs/>
        </w:rPr>
        <w:t>И СТУДЕНЧЕСКИХ СПОРТИВНЫХ КЛУБОВ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</w:rPr>
      </w:pP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1. </w:t>
      </w:r>
      <w:proofErr w:type="gramStart"/>
      <w:r>
        <w:rPr>
          <w:rFonts w:eastAsiaTheme="minorHAnsi" w:cs="Calibri"/>
        </w:rPr>
        <w:t>Настоящий Порядок определяет правила осуществления деятельности школьных спортивных клубов и студенческих спортивных клубов (в том числе в виде общественных объединений), не являющихся юридическими лицами, создаваемых образовательными организациями, реализующими образовательные программы начального общего, основного общего, среднего общего образования, среднего профессионального и высшего образования (далее соответственно - спортивные клубы, образовательные организации), и (или) обучающимися указанных организаций.</w:t>
      </w:r>
      <w:proofErr w:type="gramEnd"/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2. Спортивный клуб может создаваться образовательными организациями в качестве их структурных подразделений, а также в виде общественных объединений, не являющихся юридическими лицами.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3. </w:t>
      </w:r>
      <w:proofErr w:type="gramStart"/>
      <w:r>
        <w:rPr>
          <w:rFonts w:eastAsiaTheme="minorHAnsi" w:cs="Calibri"/>
        </w:rPr>
        <w:t>Спортивный клуб, созданный в качестве структурного подразделения образовательной организации, осуществляет свою деятельность в соответствии с законодательством Российской Федерации, настоящим Порядком, уставом соответствующей образовательной организации, положением о спортивном клубе, утверждаемым в установленном уставом образовательной организации порядке.</w:t>
      </w:r>
      <w:proofErr w:type="gramEnd"/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lastRenderedPageBreak/>
        <w:t xml:space="preserve">Спортивный клуб, созданный в виде общественного объединения, осуществляет свою деятельность в соответствии с законодательством Российской Федерации, в том числе в соответствии с Федеральным </w:t>
      </w:r>
      <w:hyperlink r:id="rId21" w:history="1">
        <w:r>
          <w:rPr>
            <w:rFonts w:eastAsiaTheme="minorHAnsi" w:cs="Calibri"/>
            <w:color w:val="0000FF"/>
          </w:rPr>
          <w:t>законом</w:t>
        </w:r>
      </w:hyperlink>
      <w:r>
        <w:rPr>
          <w:rFonts w:eastAsiaTheme="minorHAnsi" w:cs="Calibri"/>
        </w:rPr>
        <w:t xml:space="preserve"> от 19 мая 1995 г. N 82-ФЗ "Об общественных объединениях" &lt;1&gt; и настоящим Порядком.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--------------------------------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&lt;1&gt; Собрание законодательства Российской Федерации, 1995, N 21, ст. 1930; 2012, N 30, ст. 4172.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4. Спортивный клуб создается и осуществляет свою деятельность в целях вовлечения обучающихся в занятия физической культурой и спортом, развития и популяризации школьного и студенческого спорта.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5. Основными задачами деятельности спортивных клубов являются: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организация физкультурно-спортивной работы с </w:t>
      </w:r>
      <w:proofErr w:type="gramStart"/>
      <w:r>
        <w:rPr>
          <w:rFonts w:eastAsiaTheme="minorHAnsi" w:cs="Calibri"/>
        </w:rPr>
        <w:t>обучающимися</w:t>
      </w:r>
      <w:proofErr w:type="gramEnd"/>
      <w:r>
        <w:rPr>
          <w:rFonts w:eastAsiaTheme="minorHAnsi" w:cs="Calibri"/>
        </w:rPr>
        <w:t>;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участие в спортивных соревнованиях различного уровня среди образовательных организаций;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развитие волонтерского движения по пропаганде здорового образа жизни;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организация спортивно-массовой работы с </w:t>
      </w:r>
      <w:proofErr w:type="gramStart"/>
      <w:r>
        <w:rPr>
          <w:rFonts w:eastAsiaTheme="minorHAnsi" w:cs="Calibri"/>
        </w:rPr>
        <w:t>обучающимися</w:t>
      </w:r>
      <w:proofErr w:type="gramEnd"/>
      <w:r>
        <w:rPr>
          <w:rFonts w:eastAsiaTheme="minorHAnsi" w:cs="Calibri"/>
        </w:rPr>
        <w:t>, имеющими отклонения в состоянии здоровья, ограниченные возможности здоровья.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6. В целях реализации основных задач школьные спортивные клубы осуществляют: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организацию и проведение спортивных, физкультурных и оздоровительных мероприятий в образовательных организациях, реализующих образовательные программы начального общего, основного общего, среднего общего образования, в том числе этапов Всероссийских соревнований обучающихся по различным видам спорта, проводимых в данных образовательных организациях;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воспитание физических и морально-волевых качеств, укрепление здоровья обучающихся, социальной активности обучающихся и педагогических работников образовательных организаций, реализующих образовательные программы начального общего, основного общего, среднего общего образования, посредством занятий физической культурой и спортом;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формирование команд по различным видам спорта и обеспечение их участия в соревнованиях разного уровня;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пропаганду в образовательных организациях, реализующих образовательные программы начального общего, основного общего, среднего общего образования, основных идей физической культуры, спорта, здорового образа жизни;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поощрение обучающихся, добившихся высоких показателей в физкультурно-спортивной работе;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proofErr w:type="gramStart"/>
      <w:r>
        <w:rPr>
          <w:rFonts w:eastAsiaTheme="minorHAnsi" w:cs="Calibri"/>
        </w:rPr>
        <w:t>информирование обучающихся о проводимых спортивных, физкультурных и оздоровительных мероприятиях в образовательных организациях, реализующих образовательные программы начального общего, основного общего, среднего общего образования.</w:t>
      </w:r>
      <w:proofErr w:type="gramEnd"/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7. В целях реализации основных задач студенческие спортивные клубы осуществляют: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пропаганду в образовательных организациях, реализующих образовательные программы среднего профессионального и высшего образования, основных идей физической культуры, спорта, здорового образа жизни среди обучающихся и педагогических работников указанных образовательных организаций;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воспитание физических и морально-волевых качеств, укрепление здоровья обучающихся, повышение уровня профессиональной готовности, социальной активности обучающихся и педагогических работников образовательных организаций, реализующих образовательные </w:t>
      </w:r>
      <w:r>
        <w:rPr>
          <w:rFonts w:eastAsiaTheme="minorHAnsi" w:cs="Calibri"/>
        </w:rPr>
        <w:lastRenderedPageBreak/>
        <w:t>программы среднего профессионального и высшего образования, посредством занятий физической культурой и спортом;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организацию и проведение спортивных, физкультурных и оздоровительных мероприятий в образовательных организациях, реализующих образовательные программы среднего профессионального и высшего образования, в том числе </w:t>
      </w:r>
      <w:proofErr w:type="spellStart"/>
      <w:r>
        <w:rPr>
          <w:rFonts w:eastAsiaTheme="minorHAnsi" w:cs="Calibri"/>
        </w:rPr>
        <w:t>внутривузовских</w:t>
      </w:r>
      <w:proofErr w:type="spellEnd"/>
      <w:r>
        <w:rPr>
          <w:rFonts w:eastAsiaTheme="minorHAnsi" w:cs="Calibri"/>
        </w:rPr>
        <w:t xml:space="preserve"> спартакиад и соревнований по различным видам спорта;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участие в спортивных соревнованиях различного уровня, в том числе организуемых и проводимых студенческими спортивными лигами;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формирование сборных студенческих спортивных команд по различным видам спорта для участия в соревнованиях различного уровня;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обеспечение поощрения обучающихся, добившихся высоких показателей в физкультурно-спортивных мероприятиях;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информирование обучающихся о проводимых спортивных, физкультурных и оздоровительных </w:t>
      </w:r>
      <w:proofErr w:type="gramStart"/>
      <w:r>
        <w:rPr>
          <w:rFonts w:eastAsiaTheme="minorHAnsi" w:cs="Calibri"/>
        </w:rPr>
        <w:t>мероприятиях</w:t>
      </w:r>
      <w:proofErr w:type="gramEnd"/>
      <w:r>
        <w:rPr>
          <w:rFonts w:eastAsiaTheme="minorHAnsi" w:cs="Calibri"/>
        </w:rPr>
        <w:t xml:space="preserve"> в образовательных организациях, реализующих образовательные программы среднего профессионального и высшего образования;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оказание поддержки деятельности волонтерских движений по пропаганде здорового образа жизни и студенческого самоуправления в образовательных организациях, реализующих образовательные программы среднего профессионального и высшего образования;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создание условий для вовлечения обучающихся образовательных организаций, реализующих образовательные программы среднего профессионального и высшего образования, в занятия физической культурой и спортом;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организацию работы летних и зимних спортивно-оздоровительных лагерей;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организацию взаимодействия с аккредитованными спортивными федерациями по видам спорта по вопросам развития студенческого спорта;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организацию работы по активному информированию обучающихся и педагогических работников о мероприятиях, соревнованиях и программах студенческого спортивного клуба;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подготовку предложений по назначению обучающимся государственной академической стипендии, увеличенной в размерах по отношению к нормативам, установленным Правительством Российской Федерации, за особые достижения в спортивной деятельности;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организацию взаимодействия с кафедрой физической культуры в образовательных организациях, реализующих образовательные программы высшего образования, с общественными объединениями спортивной направленности.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8. В целях реализации дополнительных общеобразовательных программ, организации </w:t>
      </w:r>
      <w:proofErr w:type="spellStart"/>
      <w:r>
        <w:rPr>
          <w:rFonts w:eastAsiaTheme="minorHAnsi" w:cs="Calibri"/>
        </w:rPr>
        <w:t>внеучебного</w:t>
      </w:r>
      <w:proofErr w:type="spellEnd"/>
      <w:r>
        <w:rPr>
          <w:rFonts w:eastAsiaTheme="minorHAnsi" w:cs="Calibri"/>
        </w:rPr>
        <w:t xml:space="preserve"> времени обучающихся и создания наиболее благоприятного режима для их обучения спортивные клубы осуществляют свою деятельность в течение всего учебного года, включая каникулы, в соответствии с расписанием занятий спортивных клубов.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Утверждение расписания занятий спортивных клубов осуществляется по представлению педагогических работников спортивных </w:t>
      </w:r>
      <w:proofErr w:type="gramStart"/>
      <w:r>
        <w:rPr>
          <w:rFonts w:eastAsiaTheme="minorHAnsi" w:cs="Calibri"/>
        </w:rPr>
        <w:t>клубов</w:t>
      </w:r>
      <w:proofErr w:type="gramEnd"/>
      <w:r>
        <w:rPr>
          <w:rFonts w:eastAsiaTheme="minorHAnsi" w:cs="Calibri"/>
        </w:rPr>
        <w:t xml:space="preserve"> с учетом пожеланий обучающихся, родителей (законных представителей) несовершеннолетних обучающихся и возрастных особенностей обучающихся с учетом состояния их здоровья.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Утверждение расписания занятий спортивного клуба, созданного в качестве структурного подразделения образовательной организации, осуществляется руководителем образовательной организации.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Утверждение расписания занятий спортивного клуба, созданного в виде общественного объединения, осуществляется руководителем спортивного клуба.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9. В спортивных клубах при наличии необходимых материально-технических условий и средств, а также согласия руководителя образовательной организации (для спортивных клубов, созданных в качестве структурного подразделения образовательных организаций) в целях охраны и укрепления здоровья могут заниматься совместно </w:t>
      </w:r>
      <w:proofErr w:type="gramStart"/>
      <w:r>
        <w:rPr>
          <w:rFonts w:eastAsiaTheme="minorHAnsi" w:cs="Calibri"/>
        </w:rPr>
        <w:t>с</w:t>
      </w:r>
      <w:proofErr w:type="gramEnd"/>
      <w:r>
        <w:rPr>
          <w:rFonts w:eastAsiaTheme="minorHAnsi" w:cs="Calibri"/>
        </w:rPr>
        <w:t xml:space="preserve"> обучающимися педагогические работники.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10. Спортивный клуб формирует свою структуру с учетом пожеланий обучающихся, родителей (законных представителей) несовершеннолетних обучающихся и педагогических работников спортивных клубов, а также образовательных организаций.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lastRenderedPageBreak/>
        <w:t>Формы организации работы спортивного клуба, методы и средства выбираются спортивным клубом в соответствии со спецификой основных направлений их деятельности, а также возрастом обучающихся с учетом состояния их здоровья.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11. Основными формами работы спортивных клубов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12. Непосредственное проведение занятий в спортивном клубе осуществляется педагогическими работниками, тренерами и другими специалистами в области физической культуры и спорта.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13. Занятия в спортивном клубе осуществляются на условиях, определяемых локальными нормативными актами образовательных организаций.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К занятиям в спортивных клубах допускаются: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несовершеннолетние обучающиеся, представившие на имя руководителя спортивного клуба письменное заявление от их родителей (законных представителей), а также медицинскую справку, в которой указываются сведения о состоянии их здоровья;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обучающиеся, представившие на имя руководителя спортивного клуба письменное заявление, а также медицинскую справку, в которой указываются сведения о состоянии их здоровья.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14. В целях охраны и укрепления здоровья за всеми обучающимися спортивных клубов устанавливается врачебный контроль, который осуществляется медицинскими работниками медицинских организаций, где обучающийся получает первичную медико-санитарную помощь.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15. Спортивный клуб может иметь собственное название, эмблему, наградную атрибутику, спортивную форму.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16. С целью развития деятельности спортивных клубов в образовательных организациях должны быть созданы необходимые условия для их функционирования.</w:t>
      </w: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DD1073" w:rsidRDefault="00DD1073" w:rsidP="00DD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sectPr w:rsidR="00DD1073" w:rsidSect="005062F1">
      <w:pgSz w:w="11906" w:h="16838"/>
      <w:pgMar w:top="71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875"/>
    <w:multiLevelType w:val="multilevel"/>
    <w:tmpl w:val="563CD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67F8A"/>
    <w:multiLevelType w:val="multilevel"/>
    <w:tmpl w:val="4516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F29F0"/>
    <w:multiLevelType w:val="multilevel"/>
    <w:tmpl w:val="276C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6B5729"/>
    <w:multiLevelType w:val="multilevel"/>
    <w:tmpl w:val="29FE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936CC"/>
    <w:multiLevelType w:val="multilevel"/>
    <w:tmpl w:val="BBC8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C95694"/>
    <w:multiLevelType w:val="multilevel"/>
    <w:tmpl w:val="8594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FE6EBF"/>
    <w:multiLevelType w:val="multilevel"/>
    <w:tmpl w:val="CE5C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8444E1"/>
    <w:multiLevelType w:val="hybridMultilevel"/>
    <w:tmpl w:val="4A5E5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010F1C"/>
    <w:multiLevelType w:val="multilevel"/>
    <w:tmpl w:val="8E80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12C"/>
    <w:rsid w:val="001239E9"/>
    <w:rsid w:val="002D0B73"/>
    <w:rsid w:val="00320A92"/>
    <w:rsid w:val="005062F1"/>
    <w:rsid w:val="005A3479"/>
    <w:rsid w:val="00770BB5"/>
    <w:rsid w:val="008471EB"/>
    <w:rsid w:val="008E1526"/>
    <w:rsid w:val="009773E6"/>
    <w:rsid w:val="00996FB8"/>
    <w:rsid w:val="00AF2D45"/>
    <w:rsid w:val="00BE0163"/>
    <w:rsid w:val="00BE633A"/>
    <w:rsid w:val="00C52684"/>
    <w:rsid w:val="00C71DC8"/>
    <w:rsid w:val="00CF6DD7"/>
    <w:rsid w:val="00D01D63"/>
    <w:rsid w:val="00DD1073"/>
    <w:rsid w:val="00E41E43"/>
    <w:rsid w:val="00FD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F2D45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F2D45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Normal">
    <w:name w:val="ConsPlusNormal"/>
    <w:rsid w:val="00CF6D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F6DD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5062F1"/>
    <w:pPr>
      <w:ind w:left="720"/>
      <w:contextualSpacing/>
    </w:pPr>
  </w:style>
  <w:style w:type="character" w:styleId="a6">
    <w:name w:val="Strong"/>
    <w:basedOn w:val="a0"/>
    <w:uiPriority w:val="22"/>
    <w:qFormat/>
    <w:rsid w:val="005062F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0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2F1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5062F1"/>
    <w:rPr>
      <w:strike w:val="0"/>
      <w:dstrike w:val="0"/>
      <w:color w:val="006388"/>
      <w:u w:val="none"/>
      <w:effect w:val="none"/>
    </w:rPr>
  </w:style>
  <w:style w:type="paragraph" w:styleId="aa">
    <w:name w:val="Normal (Web)"/>
    <w:basedOn w:val="a"/>
    <w:uiPriority w:val="99"/>
    <w:semiHidden/>
    <w:unhideWhenUsed/>
    <w:rsid w:val="005062F1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9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8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9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8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6" w:color="DADADA"/>
                    <w:right w:val="none" w:sz="0" w:space="0" w:color="auto"/>
                  </w:divBdr>
                  <w:divsChild>
                    <w:div w:id="60327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19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45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34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97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58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24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9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4926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6" w:color="DADADA"/>
                    <w:right w:val="none" w:sz="0" w:space="0" w:color="auto"/>
                  </w:divBdr>
                </w:div>
                <w:div w:id="15840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6" w:color="DADADA"/>
                    <w:right w:val="none" w:sz="0" w:space="0" w:color="auto"/>
                  </w:divBdr>
                </w:div>
                <w:div w:id="5165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6" w:color="DADADA"/>
                    <w:right w:val="none" w:sz="0" w:space="0" w:color="auto"/>
                  </w:divBdr>
                </w:div>
                <w:div w:id="11557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6" w:color="DADADA"/>
                    <w:right w:val="none" w:sz="0" w:space="0" w:color="auto"/>
                  </w:divBdr>
                </w:div>
                <w:div w:id="905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6" w:color="DADADA"/>
                    <w:right w:val="none" w:sz="0" w:space="0" w:color="auto"/>
                  </w:divBdr>
                </w:div>
                <w:div w:id="3917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6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3E2EE8F3AA39B231F75FCFBD1FD0ACF462912AFFF59AF10BB5C7C1DC127847ED17210AC477A260GAWBO" TargetMode="External"/><Relationship Id="rId13" Type="http://schemas.openxmlformats.org/officeDocument/2006/relationships/hyperlink" Target="consultantplus://offline/ref=8F5E8714E49454B804125966551231046E2148613F08FAC592562A39652AE1F4A80E843CAB543942j1F2I" TargetMode="External"/><Relationship Id="rId18" Type="http://schemas.openxmlformats.org/officeDocument/2006/relationships/hyperlink" Target="consultantplus://offline/ref=1F67090D74B6E6F44A80D59884BA018FB59B1F1A4094FE647C2EF5A467BE9FD2D0927CE093E8F54ECA5BD9XFI3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936099C0574E4C40BCEF8EC1B7EB71E5463FFC53A262D9B19D084E3AFI4d3I" TargetMode="External"/><Relationship Id="rId7" Type="http://schemas.openxmlformats.org/officeDocument/2006/relationships/hyperlink" Target="consultantplus://offline/ref=8B3E2EE8F3AA39B231F75FCFBD1FD0ACFD689D27F9F7C7FB03ECCBC3DB1D2750EA5E2D0BC477A3G6W0O" TargetMode="External"/><Relationship Id="rId12" Type="http://schemas.openxmlformats.org/officeDocument/2006/relationships/hyperlink" Target="consultantplus://offline/ref=8F5E8714E49454B804125966551231046E2148613F08FAC592562A39652AE1F4A80E843CAB543942j1FDI" TargetMode="External"/><Relationship Id="rId17" Type="http://schemas.openxmlformats.org/officeDocument/2006/relationships/hyperlink" Target="consultantplus://offline/ref=8F5E8714E49454B804125966551231046E224D663201FAC592562A39652AE1F4A80E843CAB553E46j1FA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5E8714E49454B804125966551231046E2148613F08FAC592562A39652AE1F4A80E843CAB543941j1FAI" TargetMode="External"/><Relationship Id="rId20" Type="http://schemas.openxmlformats.org/officeDocument/2006/relationships/hyperlink" Target="consultantplus://offline/ref=3936099C0574E4C40BCEF8EC1B7EB71E5463FCC63F292D9B19D084E3AF434AF671C666CD363FAAE0IDdE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CE5222F939F18796EE835FDDDDCF6432AE37866BB3AEA4FC838AE0CE64D16E2FA5AFD7F1DB2D96EAJ4I" TargetMode="External"/><Relationship Id="rId11" Type="http://schemas.openxmlformats.org/officeDocument/2006/relationships/hyperlink" Target="consultantplus://offline/ref=8F5E8714E49454B804125966551231046E2148613F08FAC592562A39652AE1F4A80E843CAB543942j1FEI" TargetMode="External"/><Relationship Id="rId5" Type="http://schemas.openxmlformats.org/officeDocument/2006/relationships/hyperlink" Target="consultantplus://offline/ref=3CCE5222F939F18796EE835FDDDDCF6432AC31826EB4AEA4FC838AE0CE64D16E2FA5AFD7F1DA2A93EAJ5I" TargetMode="External"/><Relationship Id="rId15" Type="http://schemas.openxmlformats.org/officeDocument/2006/relationships/hyperlink" Target="consultantplus://offline/ref=8F5E8714E49454B804125966551231046E234E653A0FFAC592562A39652AE1F4A80E843CAB553E45j1F3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B3E2EE8F3AA39B231F75FCFBD1FD0ACF4609B20F5FA9AF10BB5C7C1DC127847ED17210AC477A262GAW5O" TargetMode="External"/><Relationship Id="rId19" Type="http://schemas.openxmlformats.org/officeDocument/2006/relationships/hyperlink" Target="consultantplus://offline/ref=3936099C0574E4C40BCEF8EC1B7EB71E5463FDC138212D9B19D084E3AF434AF671C666CE33I3d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3E2EE8F3AA39B231F75FCFBD1FD0ACF4659827FDFA9AF10BB5C7C1DC127847ED17210AC477A260GAW8O" TargetMode="External"/><Relationship Id="rId14" Type="http://schemas.openxmlformats.org/officeDocument/2006/relationships/hyperlink" Target="consultantplus://offline/ref=8F5E8714E49454B804125966551231046E2449603A08FAC592562A39652AE1F4A80E843CAB553E47j1F3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3056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murashov</dc:creator>
  <cp:lastModifiedBy>Чесноков</cp:lastModifiedBy>
  <cp:revision>2</cp:revision>
  <dcterms:created xsi:type="dcterms:W3CDTF">2014-12-24T14:27:00Z</dcterms:created>
  <dcterms:modified xsi:type="dcterms:W3CDTF">2014-12-24T14:27:00Z</dcterms:modified>
</cp:coreProperties>
</file>