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DB" w:rsidRPr="00F92565" w:rsidRDefault="006E4991" w:rsidP="006E4991">
      <w:pPr>
        <w:jc w:val="center"/>
        <w:rPr>
          <w:b/>
        </w:rPr>
      </w:pPr>
      <w:r w:rsidRPr="00F92565">
        <w:rPr>
          <w:b/>
        </w:rPr>
        <w:t>ДОКЛАД</w:t>
      </w:r>
    </w:p>
    <w:p w:rsidR="006E4991" w:rsidRDefault="006E4991" w:rsidP="006E4991">
      <w:pPr>
        <w:jc w:val="center"/>
      </w:pPr>
      <w:r w:rsidRPr="00F92565">
        <w:rPr>
          <w:b/>
        </w:rPr>
        <w:t xml:space="preserve">«Взаимодействие государственных профессиональных образовательных организаций Архангельской области и школ в вопросах профориентации </w:t>
      </w:r>
      <w:r w:rsidR="00F92565">
        <w:rPr>
          <w:b/>
        </w:rPr>
        <w:br/>
      </w:r>
      <w:r w:rsidRPr="00F92565">
        <w:rPr>
          <w:b/>
        </w:rPr>
        <w:t>и предпрофессиональной подготовки школьников: законодательный аспект, лучшие практики»</w:t>
      </w:r>
    </w:p>
    <w:p w:rsidR="006E4991" w:rsidRDefault="006E4991"/>
    <w:p w:rsidR="006E4991" w:rsidRDefault="006E4991" w:rsidP="006E4991">
      <w:pPr>
        <w:ind w:firstLine="709"/>
      </w:pPr>
      <w:r>
        <w:t xml:space="preserve">В Архангельской области работа по профессиональной ориентации обучающихся общеобразовательных организаций и профессиональных образовательных организаций строится в соответствии с областным законом </w:t>
      </w:r>
      <w:r w:rsidR="00B716FB">
        <w:br/>
      </w:r>
      <w:r>
        <w:t xml:space="preserve">от 21 ноября 2011 года № 387-26-ОЗ «О профессиональной ориентации </w:t>
      </w:r>
      <w:r w:rsidR="00B716FB">
        <w:br/>
      </w:r>
      <w:r>
        <w:t>и содействии трудоустройству молодежи в Архангельской области».</w:t>
      </w:r>
    </w:p>
    <w:p w:rsidR="00681BEF" w:rsidRDefault="00681BEF" w:rsidP="006E4991">
      <w:pPr>
        <w:ind w:firstLine="709"/>
      </w:pPr>
      <w:r>
        <w:t xml:space="preserve">Так, </w:t>
      </w:r>
      <w:r w:rsidR="00496F89">
        <w:t>регулярно на два года</w:t>
      </w:r>
      <w:r>
        <w:t xml:space="preserve"> утверждается План мероприятий по профориентации и содействию трудоустройству молодежи, основными направлениями которого являются:</w:t>
      </w:r>
    </w:p>
    <w:p w:rsidR="00681BEF" w:rsidRDefault="00681BEF" w:rsidP="00681BE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681BEF">
        <w:t>Профессиональная ориентация обучающихся общеобразовательных организаций</w:t>
      </w:r>
      <w:r>
        <w:t>, в том числе:</w:t>
      </w:r>
    </w:p>
    <w:p w:rsidR="00681BEF" w:rsidRDefault="00681BEF" w:rsidP="00681BEF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п</w:t>
      </w:r>
      <w:r w:rsidRPr="00681BEF">
        <w:t>одготовка обучающихся к профессиональному самоопределению</w:t>
      </w:r>
      <w:r>
        <w:t xml:space="preserve">; </w:t>
      </w:r>
    </w:p>
    <w:p w:rsidR="00681BEF" w:rsidRDefault="00681BEF" w:rsidP="00681BEF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с</w:t>
      </w:r>
      <w:r w:rsidRPr="00681BEF">
        <w:t>овершенствование трудового обучения и воспитания обучающихся</w:t>
      </w:r>
      <w:r>
        <w:t>;</w:t>
      </w:r>
    </w:p>
    <w:p w:rsidR="00681BEF" w:rsidRDefault="00681BEF" w:rsidP="00681BEF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и</w:t>
      </w:r>
      <w:r w:rsidRPr="00681BEF">
        <w:t>зучение профессиональных планов и намерений выпускников общеобразовательных организаций</w:t>
      </w:r>
      <w:r>
        <w:t>.</w:t>
      </w:r>
    </w:p>
    <w:p w:rsidR="006E4991" w:rsidRDefault="00681BEF" w:rsidP="00681BE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Содействие трудоустройству и адаптации на рынке труда молодежи, </w:t>
      </w:r>
      <w:r>
        <w:br/>
        <w:t>в том числе выпускников профессиональных образовательных организаций, включающее:</w:t>
      </w:r>
    </w:p>
    <w:p w:rsidR="006E4991" w:rsidRDefault="00681BEF" w:rsidP="00681BEF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 xml:space="preserve">межведомственные мероприятия по содействию занятости молодежи, </w:t>
      </w:r>
      <w:r>
        <w:br/>
        <w:t>в том числе выпускников профессиональных образовательных организаций</w:t>
      </w:r>
    </w:p>
    <w:p w:rsidR="006E4991" w:rsidRDefault="00681BEF" w:rsidP="00681BEF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и</w:t>
      </w:r>
      <w:r w:rsidRPr="00681BEF">
        <w:t>зучение профессиональных планов и намерений выпускников профессиональных образовательных организаций</w:t>
      </w:r>
      <w:r>
        <w:t>.</w:t>
      </w:r>
    </w:p>
    <w:p w:rsidR="006E4991" w:rsidRDefault="00681BEF" w:rsidP="00681BE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Содействие профессиональной ориентации, трудоустройству молодежи, испытывающей трудности в социально-трудовой адаптации.</w:t>
      </w:r>
    </w:p>
    <w:p w:rsidR="006E4991" w:rsidRDefault="00681BEF" w:rsidP="00681BE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 w:rsidRPr="00681BEF">
        <w:t>Организационное и информационно-методическое обеспечение профессиональной ориентации молодежи</w:t>
      </w:r>
      <w:r>
        <w:t>.</w:t>
      </w:r>
    </w:p>
    <w:p w:rsidR="008A0296" w:rsidRDefault="008A0296" w:rsidP="008A0296">
      <w:pPr>
        <w:pStyle w:val="a3"/>
        <w:tabs>
          <w:tab w:val="left" w:pos="1134"/>
        </w:tabs>
        <w:ind w:left="709"/>
      </w:pPr>
    </w:p>
    <w:p w:rsidR="008A0296" w:rsidRDefault="008A0296" w:rsidP="008A0296">
      <w:pPr>
        <w:ind w:firstLine="709"/>
        <w:jc w:val="center"/>
        <w:rPr>
          <w:b/>
        </w:rPr>
      </w:pPr>
      <w:r w:rsidRPr="008A0296">
        <w:rPr>
          <w:b/>
        </w:rPr>
        <w:t>Работа регионального центра содействия профессиональному самоопределению обучающихся Архангельской области</w:t>
      </w:r>
    </w:p>
    <w:p w:rsidR="008A0296" w:rsidRPr="008A0296" w:rsidRDefault="008A0296" w:rsidP="008A0296">
      <w:pPr>
        <w:ind w:firstLine="709"/>
        <w:jc w:val="center"/>
        <w:rPr>
          <w:b/>
        </w:rPr>
      </w:pPr>
    </w:p>
    <w:p w:rsidR="006E4991" w:rsidRDefault="00496F89" w:rsidP="006E4991">
      <w:pPr>
        <w:ind w:firstLine="709"/>
      </w:pPr>
      <w:r>
        <w:t>В целях эффективной реализации мероприятий Плана на базе Архангельского областного института открытого образования с 2012 года работает региональный центр профессионального самоопределения обучающихся Архангельской области.</w:t>
      </w:r>
    </w:p>
    <w:p w:rsidR="006E4991" w:rsidRDefault="00496F89" w:rsidP="006E4991">
      <w:pPr>
        <w:ind w:firstLine="709"/>
      </w:pPr>
      <w:r w:rsidRPr="00496F89">
        <w:t xml:space="preserve">Региональным центром выстроена система профориентационной работы, которая охватывает все муниципальные образования области. Используются разные формы работы с обучающимися, где дети являются активными участниками процесса профессионального самоопределения. На сегодняшний день целью профориентационной работы является не только содействие </w:t>
      </w:r>
      <w:r w:rsidRPr="00496F89">
        <w:lastRenderedPageBreak/>
        <w:t>самоопределению обучающихся, но и активное привлечение в данный процесс образовательных учреждений, представителей власти, работодателей, бизнеса. Разработан спектр профориентационных мероприятий. Все мероприятия дополняют друг друга, давая возможность учащимся и их родителям представить ту или иную профессию комплексно. Цель – популяризация рабочих профессий и специальностей. Подготовка учащихся к осознанному выбору профессии.</w:t>
      </w:r>
    </w:p>
    <w:p w:rsidR="00496F89" w:rsidRDefault="00496F89" w:rsidP="006E4991">
      <w:pPr>
        <w:ind w:firstLine="709"/>
      </w:pPr>
      <w:r>
        <w:t xml:space="preserve">Основными </w:t>
      </w:r>
      <w:r w:rsidR="006A7EDD">
        <w:t>направлениями работы регионального центра являются:</w:t>
      </w:r>
    </w:p>
    <w:p w:rsidR="00496F89" w:rsidRDefault="00496F89" w:rsidP="006E4991">
      <w:pPr>
        <w:ind w:firstLine="709"/>
      </w:pPr>
      <w:r>
        <w:t>социологические исследования</w:t>
      </w:r>
      <w:r w:rsidR="006A7EDD">
        <w:t xml:space="preserve"> – это </w:t>
      </w:r>
      <w:r>
        <w:t>изучени</w:t>
      </w:r>
      <w:r w:rsidR="006A7EDD">
        <w:t>е</w:t>
      </w:r>
      <w:r>
        <w:t xml:space="preserve"> профессиональных намерений выпускников общеобразовательных организаций и организаций среднего профессионального образования, изучени</w:t>
      </w:r>
      <w:r w:rsidR="006A7EDD">
        <w:t>е</w:t>
      </w:r>
      <w:r>
        <w:t xml:space="preserve"> готовности </w:t>
      </w:r>
      <w:r w:rsidRPr="00496F89">
        <w:t xml:space="preserve">участия работодателей Архангельской области в профориентации выпускников школ </w:t>
      </w:r>
      <w:r w:rsidR="00436F7E">
        <w:br/>
      </w:r>
      <w:r w:rsidRPr="00496F89">
        <w:t>и в трудоустройстве выпускников профессиональных образовательных организаций</w:t>
      </w:r>
      <w:r>
        <w:t>;</w:t>
      </w:r>
    </w:p>
    <w:p w:rsidR="00496F89" w:rsidRDefault="006A7EDD" w:rsidP="006E4991">
      <w:pPr>
        <w:ind w:firstLine="709"/>
      </w:pPr>
      <w:r>
        <w:t>м</w:t>
      </w:r>
      <w:r w:rsidRPr="006A7EDD">
        <w:t>ероприятия по профессиональной ориентации обучающихся общеобразовательных организаций и профессиональных образовательных организаций</w:t>
      </w:r>
      <w:r>
        <w:t>, такие как</w:t>
      </w:r>
      <w:r w:rsidRPr="006A7EDD">
        <w:t>:</w:t>
      </w:r>
    </w:p>
    <w:p w:rsidR="006A7EDD" w:rsidRDefault="006A7EDD" w:rsidP="006A7EDD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п</w:t>
      </w:r>
      <w:r w:rsidRPr="006A7EDD">
        <w:t>роект «Формула профессии»</w:t>
      </w:r>
      <w:r>
        <w:t xml:space="preserve"> – </w:t>
      </w:r>
      <w:r w:rsidRPr="006A7EDD">
        <w:t>цикл профориентационных мероприятий в режиме видеоконференцсвязи (ВКС) в рамках «Цифрового образовательного кольца»</w:t>
      </w:r>
      <w:r>
        <w:t>;</w:t>
      </w:r>
    </w:p>
    <w:p w:rsidR="006A7EDD" w:rsidRDefault="006A7EDD" w:rsidP="006A7EDD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п</w:t>
      </w:r>
      <w:r w:rsidRPr="006A7EDD">
        <w:t>роект «Дегустация профессий»</w:t>
      </w:r>
      <w:r>
        <w:t xml:space="preserve"> – </w:t>
      </w:r>
      <w:r w:rsidRPr="006A7EDD">
        <w:t>формирование у обучающихся общеобразовательных организаций целостного представления о конкретной профессии путем участия в ситуациях, моделирующих элементы будуще</w:t>
      </w:r>
      <w:r>
        <w:t>й профессиональной деятельности;</w:t>
      </w:r>
    </w:p>
    <w:p w:rsidR="006A7EDD" w:rsidRDefault="006A7EDD" w:rsidP="006A7EDD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профориентационные экскурсии в организации Архангельской области с целью знакомства обучающихся общеобразовательных организаций </w:t>
      </w:r>
      <w:r w:rsidR="00436F7E">
        <w:br/>
      </w:r>
      <w:r>
        <w:t>с особенностями профессии на предприятии, информирование о трудоустройстве на примере конкретного работодателя.</w:t>
      </w:r>
    </w:p>
    <w:p w:rsidR="006A7EDD" w:rsidRDefault="006A7EDD" w:rsidP="006A7EDD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ц</w:t>
      </w:r>
      <w:r w:rsidRPr="006A7EDD">
        <w:t>икл профориентационных мероприятий «Трудоустройся грамотно» для обучающихся профессиональных образовательных организаций</w:t>
      </w:r>
      <w:r>
        <w:t>;</w:t>
      </w:r>
    </w:p>
    <w:p w:rsidR="006A7EDD" w:rsidRDefault="006A7EDD" w:rsidP="006A7EDD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 w:rsidRPr="006A7EDD">
        <w:t>выставка образовательных услуг «Профессиональная траектория»</w:t>
      </w:r>
      <w:r>
        <w:t xml:space="preserve"> – </w:t>
      </w:r>
      <w:r w:rsidRPr="006A7EDD">
        <w:t xml:space="preserve">информирование обучающихся общеобразовательных организаций </w:t>
      </w:r>
      <w:r w:rsidR="00436F7E">
        <w:br/>
      </w:r>
      <w:r w:rsidRPr="006A7EDD">
        <w:t xml:space="preserve">о профессиональных образовательных организациях, а также о профессиях </w:t>
      </w:r>
      <w:r w:rsidR="00436F7E">
        <w:br/>
      </w:r>
      <w:r w:rsidRPr="006A7EDD">
        <w:t>и специальностях, востребованных на рынке труда региона.</w:t>
      </w:r>
    </w:p>
    <w:p w:rsidR="006A7EDD" w:rsidRDefault="006A7EDD" w:rsidP="006A7EDD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п</w:t>
      </w:r>
      <w:r w:rsidRPr="006A7EDD">
        <w:t>рофориентационная диагностика обучающихся образовательных организаций в Архангельской области с использованием диагностического компьютерного тестового комплекса «Профориентатор» - диагностика интересов, способностей, личных качеств и определения спектра подходящих профессий для школьников 8-11-х классов.</w:t>
      </w:r>
    </w:p>
    <w:p w:rsidR="00496F89" w:rsidRDefault="00D13962" w:rsidP="006E4991">
      <w:pPr>
        <w:ind w:firstLine="709"/>
      </w:pPr>
      <w:r>
        <w:t xml:space="preserve">В апреле 2017 года Архангельская область впервые приняла участие во </w:t>
      </w:r>
      <w:r w:rsidRPr="00D13962">
        <w:t>Всероссийск</w:t>
      </w:r>
      <w:r>
        <w:t>ой</w:t>
      </w:r>
      <w:r w:rsidRPr="00D13962">
        <w:t xml:space="preserve"> профориентационн</w:t>
      </w:r>
      <w:r>
        <w:t>ой</w:t>
      </w:r>
      <w:r w:rsidRPr="00D13962">
        <w:t xml:space="preserve"> акц</w:t>
      </w:r>
      <w:r>
        <w:t>ии</w:t>
      </w:r>
      <w:r w:rsidRPr="00D13962">
        <w:t xml:space="preserve"> «Неделя без турникетов»</w:t>
      </w:r>
      <w:r>
        <w:t xml:space="preserve">, представляющая собой </w:t>
      </w:r>
      <w:r w:rsidRPr="00D13962">
        <w:t xml:space="preserve">комплекс мероприятий, направленный </w:t>
      </w:r>
      <w:r w:rsidRPr="00D13962">
        <w:br/>
        <w:t xml:space="preserve">на профориентационное информирование о деятельности ведущих предприятий области и популяризацию профессий и специальностей, востребованных </w:t>
      </w:r>
      <w:r w:rsidRPr="00D13962">
        <w:br/>
        <w:t>на промышленном производстве.</w:t>
      </w:r>
      <w:r>
        <w:t xml:space="preserve"> </w:t>
      </w:r>
    </w:p>
    <w:p w:rsidR="00D13962" w:rsidRDefault="00D13962" w:rsidP="006E4991">
      <w:pPr>
        <w:ind w:firstLine="709"/>
      </w:pPr>
      <w:r w:rsidRPr="00D13962">
        <w:lastRenderedPageBreak/>
        <w:t>За первое полугодие 2017 года профориентационной работой охвачено около 6 тысяч школьников и 3 тысяч студентов из 25 муниципальных образований.</w:t>
      </w:r>
    </w:p>
    <w:p w:rsidR="00B716FB" w:rsidRDefault="00B716FB" w:rsidP="004C1D11">
      <w:pPr>
        <w:ind w:firstLine="709"/>
      </w:pPr>
    </w:p>
    <w:p w:rsidR="008A0296" w:rsidRPr="008A0296" w:rsidRDefault="008A0296" w:rsidP="008A0296">
      <w:pPr>
        <w:ind w:firstLine="709"/>
        <w:jc w:val="center"/>
        <w:rPr>
          <w:b/>
        </w:rPr>
      </w:pPr>
      <w:r w:rsidRPr="008A0296">
        <w:rPr>
          <w:b/>
        </w:rPr>
        <w:t>Профориентационная работа с обучающими общеобразовательных организаций во взаимодействии с профессиональными образовательными организациями.</w:t>
      </w:r>
    </w:p>
    <w:p w:rsidR="008A0296" w:rsidRDefault="008A0296" w:rsidP="004C1D11">
      <w:pPr>
        <w:ind w:firstLine="709"/>
      </w:pPr>
    </w:p>
    <w:p w:rsidR="00496F89" w:rsidRDefault="004C1D11" w:rsidP="004C1D11">
      <w:pPr>
        <w:ind w:firstLine="709"/>
      </w:pPr>
      <w:r>
        <w:t xml:space="preserve">В </w:t>
      </w:r>
      <w:r w:rsidR="0038627F">
        <w:t>прошедшем учебном году</w:t>
      </w:r>
      <w:r>
        <w:t xml:space="preserve"> Архангельский техникум строительства </w:t>
      </w:r>
      <w:r w:rsidR="00436F7E">
        <w:br/>
      </w:r>
      <w:r>
        <w:t xml:space="preserve">и экономики и средняя школа № 14 города Архангельска </w:t>
      </w:r>
      <w:r w:rsidRPr="004C1D11">
        <w:t xml:space="preserve">заключили договор </w:t>
      </w:r>
      <w:r w:rsidR="00436F7E">
        <w:br/>
      </w:r>
      <w:r w:rsidRPr="004C1D11">
        <w:t xml:space="preserve">о сотрудничестве, направленный на организацию взаимодействия и координацию совместных действий по реализации концепции профориентационной программы «Из школы в профессию» </w:t>
      </w:r>
      <w:r>
        <w:t xml:space="preserve">в части </w:t>
      </w:r>
      <w:r w:rsidRPr="004C1D11">
        <w:t>подготовк</w:t>
      </w:r>
      <w:r>
        <w:t>и</w:t>
      </w:r>
      <w:r w:rsidRPr="004C1D11">
        <w:t xml:space="preserve"> кадров для строительной отрасли</w:t>
      </w:r>
      <w:r>
        <w:t>. В результате был создан профильный строительный класс и организована учебная практика, в рамках которой школьники приобретают первоначальные профессиональные умения, необходимые для освоения рабочих профессий строительного профиля, осваивают плотницкое дело, малярные и штукатурные работы, изучают геодезические приборы, знакомятся с компьютерными программами, применяемыми в строительстве.</w:t>
      </w:r>
    </w:p>
    <w:p w:rsidR="00532525" w:rsidRDefault="00532525" w:rsidP="004C1D11">
      <w:pPr>
        <w:ind w:firstLine="709"/>
      </w:pPr>
      <w:r w:rsidRPr="00532525">
        <w:t xml:space="preserve">Опыт работы строительного класса может иметь продолжение как при реализации общеобразовательных программ в школах Архангельской области </w:t>
      </w:r>
      <w:r w:rsidRPr="00532525">
        <w:br/>
        <w:t>в рамках общеобразовательных программ, так и при реализации образовательных программ дополнительного образования детей.</w:t>
      </w:r>
    </w:p>
    <w:p w:rsidR="004C1D11" w:rsidRDefault="008A0296" w:rsidP="004C1D11">
      <w:pPr>
        <w:ind w:firstLine="709"/>
      </w:pPr>
      <w:r>
        <w:t>Т</w:t>
      </w:r>
      <w:r w:rsidR="0038627F">
        <w:t xml:space="preserve">ехникум строительства и городского хозяйства совместно с Заостровской средней школой в 2016/17 учебном году начали реализацию </w:t>
      </w:r>
      <w:r w:rsidR="0038627F" w:rsidRPr="0038627F">
        <w:t>совместн</w:t>
      </w:r>
      <w:r w:rsidR="0038627F">
        <w:t xml:space="preserve">ого </w:t>
      </w:r>
      <w:r w:rsidR="0038627F" w:rsidRPr="0038627F">
        <w:t>проект</w:t>
      </w:r>
      <w:r w:rsidR="0038627F">
        <w:t>а</w:t>
      </w:r>
      <w:r w:rsidR="0038627F" w:rsidRPr="0038627F">
        <w:t xml:space="preserve">, в рамках которого техникумом организовано проведение практических занятий с обучающимися школы </w:t>
      </w:r>
      <w:r w:rsidR="0038627F">
        <w:t>по сухому строительству.</w:t>
      </w:r>
    </w:p>
    <w:p w:rsidR="009D036E" w:rsidRDefault="008A0296" w:rsidP="009D036E">
      <w:pPr>
        <w:ind w:firstLine="709"/>
      </w:pPr>
      <w:r>
        <w:t>Кроме того, в</w:t>
      </w:r>
      <w:r w:rsidR="009D036E">
        <w:t xml:space="preserve"> целях реализации распоряжения Правительства Архангельской области от 01 ноября 2016 года № 453-рп «О состоянии кадрового потенциала лесной отрасли Архангельской области» распоряжением министерства образования и науки Архангельской области от 08 февраля 2017 года № 241 утвержден перечень общеобразовательных организаций Архангельской области для создания профильных классов по направлениям лесного профиля в 2017/18 учебном году. </w:t>
      </w:r>
    </w:p>
    <w:p w:rsidR="009D036E" w:rsidRDefault="009D036E" w:rsidP="009D036E">
      <w:pPr>
        <w:ind w:firstLine="709"/>
      </w:pPr>
      <w:r w:rsidRPr="00B716FB">
        <w:t xml:space="preserve">В перечень вошли </w:t>
      </w:r>
      <w:r w:rsidR="00B716FB" w:rsidRPr="00B716FB">
        <w:t>6</w:t>
      </w:r>
      <w:r w:rsidRPr="00B716FB">
        <w:t xml:space="preserve"> общеобразовательных организаций из че</w:t>
      </w:r>
      <w:r w:rsidR="00B716FB" w:rsidRPr="00B716FB">
        <w:t>тырех муниципальных образований: из Архангельска, Новодвинс</w:t>
      </w:r>
      <w:r w:rsidR="00B716FB">
        <w:t>к</w:t>
      </w:r>
      <w:r w:rsidR="00B716FB" w:rsidRPr="00B716FB">
        <w:t>а, Коряжмы и три</w:t>
      </w:r>
      <w:r w:rsidR="00B716FB">
        <w:t xml:space="preserve"> общеобразовательных организации из Устьянского района.</w:t>
      </w:r>
    </w:p>
    <w:p w:rsidR="0038627F" w:rsidRDefault="009D036E" w:rsidP="009D036E">
      <w:pPr>
        <w:ind w:firstLine="709"/>
      </w:pPr>
      <w:r>
        <w:t>Также данным распоряжением утвержден перечень государственных профессиональных образовательных организаций Архангельской области, участвующих в реализации курсов профессиональной ориентации в профильных классах по направлениям лесного профиля и организации информационной и профориентационной работы</w:t>
      </w:r>
      <w:r w:rsidR="00B716FB">
        <w:t>: Новодвинский индустриальный техникум, Коряжемский индустриальный техникум и Устьянский индустриальный техникум.</w:t>
      </w:r>
    </w:p>
    <w:p w:rsidR="0038627F" w:rsidRDefault="009D036E" w:rsidP="004C1D11">
      <w:pPr>
        <w:ind w:firstLine="709"/>
      </w:pPr>
      <w:r w:rsidRPr="009D036E">
        <w:lastRenderedPageBreak/>
        <w:t>Кроме того, общеобразовательным организациям Архангельской области, в которых открываются профильные классы по направлениям лесного профиля, рекомендовано осуществлять взаимодействие с Северным (Арктическим) федеральным университетом имени М.В. Ломоносова и организациями лесной отрасли Архангельской области.</w:t>
      </w:r>
    </w:p>
    <w:p w:rsidR="0038627F" w:rsidRDefault="009D036E" w:rsidP="004C1D11">
      <w:pPr>
        <w:ind w:firstLine="709"/>
      </w:pPr>
      <w:r w:rsidRPr="009D036E">
        <w:t xml:space="preserve">Организационное, научно-методическое сопровождение работы образовательных организаций, на базе которых создаются классы лесного профиля, осуществляет Архангельский областной институт открытого образования: подготовлены методические и информационные материалы </w:t>
      </w:r>
      <w:r w:rsidR="00436F7E">
        <w:br/>
      </w:r>
      <w:r w:rsidRPr="009D036E">
        <w:t xml:space="preserve">по проектированию учебного плана, по содержанию элективных, факультативных курсов и образовательных мероприятий лесного профиля. Показаны направления информационной и профориентационной работы, которую будет вести Региональный центр содействия профориентационному самоопределению обучающихся Архангельской области. Разработаны проекты договоров о сотрудничестве между общеобразовательными организациями </w:t>
      </w:r>
      <w:r w:rsidR="00436F7E">
        <w:br/>
      </w:r>
      <w:r w:rsidRPr="009D036E">
        <w:t>и профессиональными образовательными организациями по реализации содержания образования в классах лесного профиля.</w:t>
      </w:r>
    </w:p>
    <w:p w:rsidR="0038627F" w:rsidRDefault="00D93CF9" w:rsidP="004C1D11">
      <w:pPr>
        <w:ind w:firstLine="709"/>
      </w:pPr>
      <w:r w:rsidRPr="00D93CF9">
        <w:t xml:space="preserve">В своей работе школьные лесничества тесно взаимодействуют </w:t>
      </w:r>
      <w:r w:rsidR="00436F7E">
        <w:br/>
      </w:r>
      <w:r w:rsidRPr="00D93CF9">
        <w:t>с организациями лесопромышленного профиля Архангельской области, лесничествами – занимаются лесовосстановлением, уходом за сеянцами лесных культур в лесопитомниках, экологическим просвещением населения, а также изучают основы лесоведения. Проводимая школьными лесничествами работа направлена как на профессиональную ориентацию школьников, так и, что не менее важно, на привитие им установок бережного отношения к природному богатству родного края.</w:t>
      </w:r>
      <w:r>
        <w:t xml:space="preserve"> </w:t>
      </w:r>
      <w:bookmarkStart w:id="0" w:name="_GoBack"/>
      <w:bookmarkEnd w:id="0"/>
    </w:p>
    <w:p w:rsidR="006E4991" w:rsidRDefault="006E4991"/>
    <w:sectPr w:rsidR="006E4991" w:rsidSect="006E49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432"/>
    <w:multiLevelType w:val="hybridMultilevel"/>
    <w:tmpl w:val="D1D20A4C"/>
    <w:lvl w:ilvl="0" w:tplc="20B05E2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559AD"/>
    <w:multiLevelType w:val="hybridMultilevel"/>
    <w:tmpl w:val="31A2A568"/>
    <w:lvl w:ilvl="0" w:tplc="1FFA4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36196"/>
    <w:multiLevelType w:val="hybridMultilevel"/>
    <w:tmpl w:val="EFE828D4"/>
    <w:lvl w:ilvl="0" w:tplc="9D7C1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843865"/>
    <w:multiLevelType w:val="hybridMultilevel"/>
    <w:tmpl w:val="97949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991"/>
    <w:rsid w:val="000874D3"/>
    <w:rsid w:val="000973A4"/>
    <w:rsid w:val="0038627F"/>
    <w:rsid w:val="0039781B"/>
    <w:rsid w:val="0040089F"/>
    <w:rsid w:val="00436F7E"/>
    <w:rsid w:val="00496F89"/>
    <w:rsid w:val="004C1D11"/>
    <w:rsid w:val="00517755"/>
    <w:rsid w:val="00532525"/>
    <w:rsid w:val="0059348D"/>
    <w:rsid w:val="00681BEF"/>
    <w:rsid w:val="006A7EDD"/>
    <w:rsid w:val="006E4991"/>
    <w:rsid w:val="008A0296"/>
    <w:rsid w:val="009D036E"/>
    <w:rsid w:val="00B716FB"/>
    <w:rsid w:val="00D0123F"/>
    <w:rsid w:val="00D13962"/>
    <w:rsid w:val="00D93CF9"/>
    <w:rsid w:val="00F9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8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АО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 Василий Анатольевич</dc:creator>
  <cp:lastModifiedBy>Иванова Асия Александровна</cp:lastModifiedBy>
  <cp:revision>2</cp:revision>
  <cp:lastPrinted>2017-10-26T09:17:00Z</cp:lastPrinted>
  <dcterms:created xsi:type="dcterms:W3CDTF">2017-10-26T09:27:00Z</dcterms:created>
  <dcterms:modified xsi:type="dcterms:W3CDTF">2017-10-26T09:27:00Z</dcterms:modified>
</cp:coreProperties>
</file>