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224FC">
        <w:rPr>
          <w:b/>
          <w:sz w:val="24"/>
          <w:szCs w:val="24"/>
        </w:rPr>
        <w:t>1</w:t>
      </w:r>
      <w:r w:rsidR="009D3952">
        <w:rPr>
          <w:b/>
          <w:sz w:val="24"/>
          <w:szCs w:val="24"/>
        </w:rPr>
        <w:t>2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3224FC">
        <w:rPr>
          <w:b/>
          <w:sz w:val="24"/>
          <w:szCs w:val="24"/>
        </w:rPr>
        <w:t>2</w:t>
      </w:r>
      <w:r w:rsidR="009D395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9D3952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должности мировых судей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9D3952">
              <w:rPr>
                <w:sz w:val="18"/>
                <w:szCs w:val="18"/>
              </w:rPr>
              <w:t>заместитель</w:t>
            </w:r>
            <w:r w:rsidR="00C816FB">
              <w:rPr>
                <w:sz w:val="18"/>
                <w:szCs w:val="18"/>
              </w:rPr>
              <w:t xml:space="preserve"> </w:t>
            </w:r>
            <w:r w:rsidR="009D3952">
              <w:rPr>
                <w:sz w:val="18"/>
                <w:szCs w:val="18"/>
              </w:rPr>
              <w:t>п</w:t>
            </w:r>
            <w:r w:rsidR="00CA48EC" w:rsidRPr="00967B31">
              <w:rPr>
                <w:sz w:val="18"/>
                <w:szCs w:val="18"/>
              </w:rPr>
              <w:t>редседателя Архангельского областного суда</w:t>
            </w:r>
          </w:p>
          <w:p w:rsidR="00CA48EC" w:rsidRPr="00967B31" w:rsidRDefault="00CA48EC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967B31">
              <w:rPr>
                <w:sz w:val="18"/>
                <w:szCs w:val="18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D3952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67B31">
              <w:rPr>
                <w:sz w:val="18"/>
                <w:szCs w:val="18"/>
              </w:rPr>
              <w:t xml:space="preserve">О рекомендации для назначения на </w:t>
            </w:r>
            <w:r w:rsidRPr="009D3952">
              <w:rPr>
                <w:sz w:val="18"/>
                <w:szCs w:val="18"/>
              </w:rPr>
              <w:t>должности мировых судей:</w:t>
            </w:r>
          </w:p>
          <w:p w:rsidR="00CA48EC" w:rsidRPr="009D3952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- на должность мирового судьи судебного участка </w:t>
            </w:r>
            <w:r w:rsidR="009D3952" w:rsidRPr="009D3952">
              <w:rPr>
                <w:sz w:val="18"/>
                <w:szCs w:val="18"/>
              </w:rPr>
              <w:t xml:space="preserve">№ 5 Октябрьского судебного района </w:t>
            </w:r>
            <w:proofErr w:type="gramStart"/>
            <w:r w:rsidR="009D3952" w:rsidRPr="009D3952">
              <w:rPr>
                <w:sz w:val="18"/>
                <w:szCs w:val="18"/>
              </w:rPr>
              <w:t>г</w:t>
            </w:r>
            <w:proofErr w:type="gramEnd"/>
            <w:r w:rsidR="009D3952" w:rsidRPr="009D3952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="009D3952" w:rsidRPr="009D3952">
              <w:rPr>
                <w:sz w:val="18"/>
                <w:szCs w:val="18"/>
              </w:rPr>
              <w:t>Кораблин</w:t>
            </w:r>
            <w:r w:rsidR="009D3952">
              <w:rPr>
                <w:sz w:val="18"/>
                <w:szCs w:val="18"/>
              </w:rPr>
              <w:t>ой</w:t>
            </w:r>
            <w:proofErr w:type="spellEnd"/>
            <w:r w:rsidR="009D3952" w:rsidRPr="009D3952">
              <w:rPr>
                <w:sz w:val="18"/>
                <w:szCs w:val="18"/>
              </w:rPr>
              <w:t xml:space="preserve"> Евгени</w:t>
            </w:r>
            <w:r w:rsidR="009D3952">
              <w:rPr>
                <w:sz w:val="18"/>
                <w:szCs w:val="18"/>
              </w:rPr>
              <w:t>и</w:t>
            </w:r>
            <w:r w:rsidR="009D3952" w:rsidRPr="009D3952">
              <w:rPr>
                <w:sz w:val="18"/>
                <w:szCs w:val="18"/>
              </w:rPr>
              <w:t xml:space="preserve"> Андреевн</w:t>
            </w:r>
            <w:r w:rsidR="009D3952">
              <w:rPr>
                <w:sz w:val="18"/>
                <w:szCs w:val="18"/>
              </w:rPr>
              <w:t>ы</w:t>
            </w:r>
            <w:r w:rsidR="009D3952" w:rsidRPr="009D3952">
              <w:rPr>
                <w:sz w:val="18"/>
                <w:szCs w:val="18"/>
              </w:rPr>
              <w:t xml:space="preserve"> на 3-летний срок полномочий</w:t>
            </w:r>
            <w:r w:rsidRPr="009D3952">
              <w:rPr>
                <w:sz w:val="18"/>
                <w:szCs w:val="18"/>
              </w:rPr>
              <w:t>;</w:t>
            </w:r>
          </w:p>
          <w:p w:rsidR="00CA48EC" w:rsidRDefault="00CA48EC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>- на должность мирового судьи судебного участка</w:t>
            </w:r>
            <w:r w:rsidRPr="00C816FB">
              <w:rPr>
                <w:sz w:val="18"/>
                <w:szCs w:val="18"/>
              </w:rPr>
              <w:t xml:space="preserve"> </w:t>
            </w:r>
            <w:r w:rsidR="00C816FB" w:rsidRPr="00C816FB">
              <w:rPr>
                <w:sz w:val="18"/>
                <w:szCs w:val="18"/>
              </w:rPr>
              <w:t xml:space="preserve">№ </w:t>
            </w:r>
            <w:r w:rsidR="009D3952">
              <w:rPr>
                <w:sz w:val="18"/>
                <w:szCs w:val="18"/>
              </w:rPr>
              <w:t xml:space="preserve">2 </w:t>
            </w:r>
            <w:proofErr w:type="spellStart"/>
            <w:r w:rsidR="009D3952">
              <w:rPr>
                <w:sz w:val="18"/>
                <w:szCs w:val="18"/>
              </w:rPr>
              <w:t>Устьянского</w:t>
            </w:r>
            <w:proofErr w:type="spellEnd"/>
            <w:r w:rsidR="00C816FB" w:rsidRPr="00C816FB">
              <w:rPr>
                <w:sz w:val="18"/>
                <w:szCs w:val="18"/>
              </w:rPr>
              <w:t xml:space="preserve"> судебного района </w:t>
            </w:r>
            <w:r w:rsidR="009D3952">
              <w:rPr>
                <w:sz w:val="18"/>
                <w:szCs w:val="18"/>
              </w:rPr>
              <w:t xml:space="preserve">Архангельской области </w:t>
            </w:r>
            <w:proofErr w:type="spellStart"/>
            <w:r w:rsidR="009D3952">
              <w:rPr>
                <w:sz w:val="18"/>
                <w:szCs w:val="18"/>
              </w:rPr>
              <w:t>Ручьева</w:t>
            </w:r>
            <w:proofErr w:type="spellEnd"/>
            <w:r w:rsidR="009D3952">
              <w:rPr>
                <w:sz w:val="18"/>
                <w:szCs w:val="18"/>
              </w:rPr>
              <w:t xml:space="preserve"> Михаила Николаевича</w:t>
            </w:r>
            <w:r w:rsidR="00C816FB" w:rsidRPr="00C816FB">
              <w:rPr>
                <w:sz w:val="18"/>
                <w:szCs w:val="18"/>
              </w:rPr>
              <w:t xml:space="preserve"> на 3-летний срок полномочий</w:t>
            </w:r>
            <w:r w:rsidR="00C816FB">
              <w:rPr>
                <w:sz w:val="18"/>
                <w:szCs w:val="18"/>
              </w:rPr>
              <w:t>;</w:t>
            </w:r>
          </w:p>
          <w:p w:rsidR="00C816FB" w:rsidRPr="00C816FB" w:rsidRDefault="00C816FB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7B31">
              <w:rPr>
                <w:sz w:val="18"/>
                <w:szCs w:val="18"/>
              </w:rPr>
              <w:t xml:space="preserve">на должность </w:t>
            </w:r>
            <w:r w:rsidRPr="00C816FB">
              <w:rPr>
                <w:sz w:val="18"/>
                <w:szCs w:val="18"/>
              </w:rPr>
              <w:t>миров</w:t>
            </w:r>
            <w:r w:rsidR="009D3952">
              <w:rPr>
                <w:sz w:val="18"/>
                <w:szCs w:val="18"/>
              </w:rPr>
              <w:t xml:space="preserve">ого судьи судебного участка № 1 </w:t>
            </w:r>
            <w:proofErr w:type="spellStart"/>
            <w:r w:rsidR="009D3952">
              <w:rPr>
                <w:sz w:val="18"/>
                <w:szCs w:val="18"/>
              </w:rPr>
              <w:t>Котласского</w:t>
            </w:r>
            <w:proofErr w:type="spellEnd"/>
            <w:r w:rsidR="009D3952">
              <w:rPr>
                <w:sz w:val="18"/>
                <w:szCs w:val="18"/>
              </w:rPr>
              <w:t xml:space="preserve"> </w:t>
            </w:r>
            <w:r w:rsidRPr="00C816FB">
              <w:rPr>
                <w:sz w:val="18"/>
                <w:szCs w:val="18"/>
              </w:rPr>
              <w:t xml:space="preserve">судебного района </w:t>
            </w:r>
            <w:r w:rsidR="009D3952">
              <w:rPr>
                <w:sz w:val="18"/>
                <w:szCs w:val="18"/>
              </w:rPr>
              <w:t xml:space="preserve">Архангельской области </w:t>
            </w:r>
            <w:proofErr w:type="spellStart"/>
            <w:r w:rsidR="009D3952">
              <w:rPr>
                <w:sz w:val="18"/>
                <w:szCs w:val="18"/>
              </w:rPr>
              <w:t>Рядовиковой</w:t>
            </w:r>
            <w:proofErr w:type="spellEnd"/>
            <w:r w:rsidR="009D3952">
              <w:rPr>
                <w:sz w:val="18"/>
                <w:szCs w:val="18"/>
              </w:rPr>
              <w:t xml:space="preserve"> Юлии Викторовны </w:t>
            </w:r>
            <w:r w:rsidRPr="00C816FB">
              <w:rPr>
                <w:sz w:val="18"/>
                <w:szCs w:val="18"/>
              </w:rPr>
              <w:t xml:space="preserve">на </w:t>
            </w:r>
            <w:r w:rsidR="009D3952">
              <w:rPr>
                <w:sz w:val="18"/>
                <w:szCs w:val="18"/>
              </w:rPr>
              <w:t>3-летний срок полномочий.</w:t>
            </w:r>
          </w:p>
          <w:p w:rsidR="00C816FB" w:rsidRPr="00967B31" w:rsidRDefault="00C816FB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52" w:rsidRDefault="009D3952" w:rsidP="009D3952">
            <w:pPr>
              <w:jc w:val="both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5 Октябрьского судебного района </w:t>
            </w:r>
            <w:proofErr w:type="gramStart"/>
            <w:r w:rsidRPr="009D3952">
              <w:rPr>
                <w:sz w:val="18"/>
                <w:szCs w:val="18"/>
              </w:rPr>
              <w:t>г</w:t>
            </w:r>
            <w:proofErr w:type="gramEnd"/>
            <w:r w:rsidRPr="009D3952">
              <w:rPr>
                <w:sz w:val="18"/>
                <w:szCs w:val="18"/>
              </w:rPr>
              <w:t>. Архангельска Кораблину Евгению Андреевну на 3-летний срок полномочий.</w:t>
            </w:r>
          </w:p>
          <w:p w:rsidR="009D3952" w:rsidRPr="009D3952" w:rsidRDefault="009D3952" w:rsidP="009D3952">
            <w:pPr>
              <w:jc w:val="both"/>
              <w:rPr>
                <w:sz w:val="18"/>
                <w:szCs w:val="18"/>
              </w:rPr>
            </w:pPr>
          </w:p>
          <w:p w:rsidR="009D3952" w:rsidRDefault="009D3952" w:rsidP="009D3952">
            <w:pPr>
              <w:jc w:val="both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</w:t>
            </w:r>
            <w:proofErr w:type="spellStart"/>
            <w:r w:rsidRPr="009D3952">
              <w:rPr>
                <w:sz w:val="18"/>
                <w:szCs w:val="18"/>
              </w:rPr>
              <w:t>Устьянского</w:t>
            </w:r>
            <w:proofErr w:type="spellEnd"/>
            <w:r w:rsidRPr="009D3952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Pr="009D3952">
              <w:rPr>
                <w:sz w:val="18"/>
                <w:szCs w:val="18"/>
              </w:rPr>
              <w:t>Ручьева</w:t>
            </w:r>
            <w:proofErr w:type="spellEnd"/>
            <w:r w:rsidRPr="009D3952">
              <w:rPr>
                <w:sz w:val="18"/>
                <w:szCs w:val="18"/>
              </w:rPr>
              <w:t xml:space="preserve"> Николая Михайловича на 3-летний срок полномочий.</w:t>
            </w:r>
          </w:p>
          <w:p w:rsidR="009D3952" w:rsidRPr="009D3952" w:rsidRDefault="009D3952" w:rsidP="009D3952">
            <w:pPr>
              <w:jc w:val="both"/>
              <w:rPr>
                <w:sz w:val="18"/>
                <w:szCs w:val="18"/>
              </w:rPr>
            </w:pPr>
          </w:p>
          <w:p w:rsidR="009D3952" w:rsidRPr="009D3952" w:rsidRDefault="009D3952" w:rsidP="009D3952">
            <w:pPr>
              <w:jc w:val="both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</w:t>
            </w:r>
            <w:proofErr w:type="spellStart"/>
            <w:r w:rsidRPr="009D3952">
              <w:rPr>
                <w:sz w:val="18"/>
                <w:szCs w:val="18"/>
              </w:rPr>
              <w:t>Котласского</w:t>
            </w:r>
            <w:proofErr w:type="spellEnd"/>
            <w:r w:rsidRPr="009D3952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Pr="009D3952">
              <w:rPr>
                <w:sz w:val="18"/>
                <w:szCs w:val="18"/>
              </w:rPr>
              <w:t>Рядовикову</w:t>
            </w:r>
            <w:proofErr w:type="spellEnd"/>
            <w:r w:rsidRPr="009D3952">
              <w:rPr>
                <w:sz w:val="18"/>
                <w:szCs w:val="18"/>
              </w:rPr>
              <w:t xml:space="preserve"> Юлию Викторовну на 3-летний срок полномочий.</w:t>
            </w:r>
          </w:p>
          <w:p w:rsidR="00C816FB" w:rsidRPr="00967B31" w:rsidRDefault="00C816FB" w:rsidP="009D395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6512FD" w:rsidRDefault="00CA48EC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6512FD">
              <w:rPr>
                <w:sz w:val="18"/>
                <w:szCs w:val="18"/>
              </w:rPr>
              <w:t>О проекте областного закона «О внесении изменений в областной закон «Об административных правонарушениях»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Default="0087712E" w:rsidP="0087712E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Д</w:t>
            </w:r>
            <w:r w:rsidR="00CA48EC">
              <w:rPr>
                <w:bCs/>
                <w:sz w:val="18"/>
                <w:szCs w:val="18"/>
              </w:rPr>
              <w:t>епутат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E" w:rsidRPr="005F0C60" w:rsidRDefault="0087712E" w:rsidP="0087712E">
            <w:pPr>
              <w:pStyle w:val="Style3"/>
              <w:widowControl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7712E">
              <w:rPr>
                <w:sz w:val="18"/>
                <w:szCs w:val="18"/>
              </w:rPr>
              <w:t xml:space="preserve">Законопроектом предлагается обновленная правовая конструкция статьи 3.1 областного закона от 3 июня 2003 года № 172-22-ОЗ «Об административных правонарушениях», предусматривающей административную ответственность, связанную с воспрепятствованием деятельности уполномоченного по правам человека в Архангельской области, уполномоченного при Губернаторе Архангельской области по правам ребенка и уполномоченного при Губернаторе Архангельской </w:t>
            </w:r>
            <w:r w:rsidRPr="005F0C60">
              <w:rPr>
                <w:sz w:val="18"/>
                <w:szCs w:val="18"/>
              </w:rPr>
              <w:t>области по защите прав предпринимателей.</w:t>
            </w:r>
          </w:p>
          <w:p w:rsidR="005F0C60" w:rsidRPr="005F0C60" w:rsidRDefault="005F0C60" w:rsidP="005F0C60">
            <w:pPr>
              <w:suppressLineNumbers/>
              <w:jc w:val="both"/>
              <w:rPr>
                <w:sz w:val="18"/>
                <w:szCs w:val="18"/>
              </w:rPr>
            </w:pPr>
            <w:r w:rsidRPr="005F0C60">
              <w:rPr>
                <w:sz w:val="18"/>
                <w:szCs w:val="18"/>
              </w:rPr>
              <w:t xml:space="preserve">Законопроект принят областным Собранием депутатов в первом чтении </w:t>
            </w:r>
            <w:r>
              <w:rPr>
                <w:sz w:val="18"/>
                <w:szCs w:val="18"/>
              </w:rPr>
              <w:t>23 сентября</w:t>
            </w:r>
            <w:r w:rsidRPr="005F0C60">
              <w:rPr>
                <w:sz w:val="18"/>
                <w:szCs w:val="18"/>
              </w:rPr>
              <w:t xml:space="preserve"> 2015 года н</w:t>
            </w:r>
            <w:r w:rsidRPr="005F0C60">
              <w:rPr>
                <w:bCs/>
                <w:sz w:val="18"/>
                <w:szCs w:val="18"/>
              </w:rPr>
              <w:t xml:space="preserve">а </w:t>
            </w:r>
            <w:r>
              <w:rPr>
                <w:bCs/>
                <w:sz w:val="18"/>
                <w:szCs w:val="18"/>
              </w:rPr>
              <w:t>девятнадцатой</w:t>
            </w:r>
            <w:r w:rsidRPr="005F0C60">
              <w:rPr>
                <w:sz w:val="18"/>
                <w:szCs w:val="18"/>
              </w:rPr>
              <w:t xml:space="preserve"> сессии областного Собрания депутатов. </w:t>
            </w:r>
          </w:p>
          <w:p w:rsidR="00CA48EC" w:rsidRPr="0087712E" w:rsidRDefault="005F0C60" w:rsidP="005F0C60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F0C60">
              <w:rPr>
                <w:sz w:val="18"/>
                <w:szCs w:val="18"/>
              </w:rPr>
              <w:t xml:space="preserve">К законопроекту поступили редакционно-технические поправки депутата областного Собрания </w:t>
            </w:r>
            <w:r>
              <w:rPr>
                <w:sz w:val="18"/>
                <w:szCs w:val="18"/>
              </w:rPr>
              <w:t xml:space="preserve">              </w:t>
            </w:r>
            <w:r w:rsidRPr="005F0C60">
              <w:rPr>
                <w:sz w:val="18"/>
                <w:szCs w:val="18"/>
              </w:rPr>
              <w:t xml:space="preserve"> С.А. Второго, с которыми комитет согласился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6512FD" w:rsidRDefault="00EF2D94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5F0C60" w:rsidRDefault="005F0C60" w:rsidP="005F0C60">
            <w:pPr>
              <w:pStyle w:val="a4"/>
              <w:spacing w:line="240" w:lineRule="exact"/>
              <w:ind w:firstLine="0"/>
              <w:rPr>
                <w:bCs/>
                <w:sz w:val="18"/>
                <w:szCs w:val="18"/>
              </w:rPr>
            </w:pPr>
            <w:r w:rsidRPr="005F0C60">
              <w:rPr>
                <w:sz w:val="18"/>
                <w:szCs w:val="18"/>
              </w:rPr>
              <w:t xml:space="preserve">Рекомендовать депутатам принять проект во втором чтении на </w:t>
            </w:r>
            <w:r>
              <w:rPr>
                <w:sz w:val="18"/>
                <w:szCs w:val="18"/>
              </w:rPr>
              <w:t>двадцатой</w:t>
            </w:r>
            <w:r w:rsidRPr="005F0C60">
              <w:rPr>
                <w:sz w:val="18"/>
                <w:szCs w:val="18"/>
              </w:rPr>
              <w:t xml:space="preserve"> сессии областного Собрания депутатов</w:t>
            </w:r>
          </w:p>
        </w:tc>
      </w:tr>
      <w:tr w:rsidR="005E7446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46" w:rsidRPr="00232630" w:rsidRDefault="005E7446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46" w:rsidRPr="006512FD" w:rsidRDefault="00871DE5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713DDD">
              <w:rPr>
                <w:sz w:val="18"/>
                <w:szCs w:val="18"/>
              </w:rPr>
              <w:t xml:space="preserve">О проекте </w:t>
            </w:r>
            <w:r w:rsidRPr="0087712E">
              <w:rPr>
                <w:sz w:val="18"/>
                <w:szCs w:val="18"/>
              </w:rPr>
              <w:t xml:space="preserve">областного закона </w:t>
            </w:r>
            <w:r w:rsidR="0087712E" w:rsidRPr="0087712E">
              <w:rPr>
                <w:sz w:val="18"/>
                <w:szCs w:val="18"/>
              </w:rPr>
              <w:t>«О внесении изменений в отдельные областные законы»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Default="00871DE5" w:rsidP="00871DE5">
            <w:pPr>
              <w:jc w:val="both"/>
              <w:rPr>
                <w:sz w:val="18"/>
                <w:szCs w:val="18"/>
              </w:rPr>
            </w:pPr>
            <w:r w:rsidRPr="00713DDD">
              <w:rPr>
                <w:sz w:val="18"/>
                <w:szCs w:val="18"/>
              </w:rPr>
              <w:t>Депутат С.А. Вторый</w:t>
            </w:r>
          </w:p>
          <w:p w:rsidR="0087712E" w:rsidRPr="00871DE5" w:rsidRDefault="0087712E" w:rsidP="0087712E">
            <w:pPr>
              <w:jc w:val="both"/>
            </w:pPr>
          </w:p>
          <w:p w:rsidR="005E7446" w:rsidRPr="00871DE5" w:rsidRDefault="005E7446" w:rsidP="00871DE5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E" w:rsidRPr="0087712E" w:rsidRDefault="0087712E" w:rsidP="0087712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12E">
              <w:rPr>
                <w:rFonts w:ascii="Times New Roman" w:hAnsi="Times New Roman" w:cs="Times New Roman"/>
                <w:sz w:val="18"/>
                <w:szCs w:val="18"/>
              </w:rPr>
              <w:t>Законопроект подготовлен с целью приведения областного законодательства в соответствие с федеральным законодательством и предусматривает внесение изменений в следующие областные законы:</w:t>
            </w:r>
          </w:p>
          <w:p w:rsidR="0087712E" w:rsidRPr="0087712E" w:rsidRDefault="0087712E" w:rsidP="008771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712E">
              <w:rPr>
                <w:sz w:val="18"/>
                <w:szCs w:val="18"/>
              </w:rPr>
              <w:t>- от 8 ноября 2006 года № 265-13-ОЗ «Об эпизоотическом и ветеринарно-санитарном благополучии на территории Архангельской области»;</w:t>
            </w:r>
          </w:p>
          <w:p w:rsidR="0087712E" w:rsidRPr="0087712E" w:rsidRDefault="0087712E" w:rsidP="008771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712E">
              <w:rPr>
                <w:sz w:val="18"/>
                <w:szCs w:val="18"/>
              </w:rPr>
              <w:t>- от 27 июня 2007 года № 368-19-ОЗ «О реализации органами государственной власти Архангельской области государственных полномочий в сфере лесных отношений»;</w:t>
            </w:r>
          </w:p>
          <w:p w:rsidR="0087712E" w:rsidRPr="0087712E" w:rsidRDefault="0087712E" w:rsidP="008771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712E">
              <w:rPr>
                <w:sz w:val="18"/>
                <w:szCs w:val="18"/>
              </w:rPr>
              <w:t>- от 20 мая 2009 года № 19-3-ОЗ «О Правительстве Архангельской области и иных исполнительных органов государственной власти Архангельской области»,</w:t>
            </w:r>
          </w:p>
          <w:p w:rsidR="0087712E" w:rsidRPr="0087712E" w:rsidRDefault="0087712E" w:rsidP="008771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712E">
              <w:rPr>
                <w:sz w:val="18"/>
                <w:szCs w:val="18"/>
              </w:rPr>
              <w:t xml:space="preserve">- от 18 марта 2013 года № 629-38-ОЗ «О реализации государственных полномочий Архангельской области в </w:t>
            </w:r>
            <w:r w:rsidRPr="0087712E">
              <w:rPr>
                <w:sz w:val="18"/>
                <w:szCs w:val="18"/>
              </w:rPr>
              <w:lastRenderedPageBreak/>
              <w:t>сфере охраны здоровья граждан».</w:t>
            </w:r>
          </w:p>
          <w:p w:rsidR="005E7446" w:rsidRPr="0087712E" w:rsidRDefault="00232630" w:rsidP="00232630">
            <w:pPr>
              <w:jc w:val="both"/>
              <w:rPr>
                <w:sz w:val="18"/>
                <w:szCs w:val="18"/>
              </w:rPr>
            </w:pPr>
            <w:r w:rsidRPr="00232630">
              <w:rPr>
                <w:rFonts w:ascii="Times New Roman CYR" w:hAnsi="Times New Roman CYR" w:cs="Times New Roman CYR"/>
                <w:sz w:val="18"/>
                <w:szCs w:val="18"/>
              </w:rPr>
              <w:t>К законопроекту поступила одна техническая поправка исполняющего обязанности Губернатора Архангельской области Е.В. Прокопьевой и редакционно-технические поправки депутата С.А. Второго. Комитет согласился с необходимостью внесения поправок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46" w:rsidRDefault="0023263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46" w:rsidRDefault="0023263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5F0C60">
              <w:rPr>
                <w:sz w:val="18"/>
                <w:szCs w:val="18"/>
              </w:rPr>
              <w:t xml:space="preserve">Рекомендовать депутатам принять проект во втором чтении на </w:t>
            </w:r>
            <w:r>
              <w:rPr>
                <w:sz w:val="18"/>
                <w:szCs w:val="18"/>
              </w:rPr>
              <w:t>двадцатой</w:t>
            </w:r>
            <w:r w:rsidRPr="005F0C60">
              <w:rPr>
                <w:sz w:val="18"/>
                <w:szCs w:val="18"/>
              </w:rPr>
              <w:t xml:space="preserve"> сессии областного Собрания депутатов</w:t>
            </w: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232630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33350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О проекте областного закона</w:t>
            </w:r>
            <w:r w:rsidRPr="00033350">
              <w:rPr>
                <w:bCs/>
                <w:sz w:val="18"/>
                <w:szCs w:val="18"/>
              </w:rPr>
              <w:t xml:space="preserve"> «</w:t>
            </w:r>
            <w:r w:rsidRPr="00033350">
              <w:rPr>
                <w:sz w:val="18"/>
                <w:szCs w:val="18"/>
              </w:rPr>
              <w:t>О внесении изменений в приложение к областному закону «О границах судебных участков мировых судей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Default="00033350" w:rsidP="00033350">
            <w:pPr>
              <w:rPr>
                <w:bCs/>
                <w:sz w:val="18"/>
                <w:szCs w:val="18"/>
              </w:rPr>
            </w:pPr>
            <w:r w:rsidRPr="00033350">
              <w:rPr>
                <w:bCs/>
                <w:sz w:val="18"/>
                <w:szCs w:val="18"/>
              </w:rPr>
              <w:t>Губернатор Архангельской области И.А. Орлов</w:t>
            </w:r>
          </w:p>
          <w:p w:rsidR="00033350" w:rsidRDefault="00033350" w:rsidP="0003335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докладчик</w:t>
            </w:r>
            <w:r w:rsidRPr="00033350">
              <w:rPr>
                <w:bCs/>
                <w:sz w:val="18"/>
                <w:szCs w:val="18"/>
              </w:rPr>
              <w:t>:</w:t>
            </w:r>
            <w:r w:rsidRPr="000333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033350">
              <w:rPr>
                <w:sz w:val="18"/>
                <w:szCs w:val="18"/>
              </w:rPr>
              <w:t xml:space="preserve">уководитель агентства по организационному обеспечению деятельности мировых судей Архангельской области </w:t>
            </w:r>
          </w:p>
          <w:p w:rsidR="00033350" w:rsidRPr="00033350" w:rsidRDefault="00033350" w:rsidP="00033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А.Ю. П</w:t>
            </w:r>
            <w:r w:rsidRPr="00033350">
              <w:rPr>
                <w:sz w:val="18"/>
                <w:szCs w:val="18"/>
              </w:rPr>
              <w:t xml:space="preserve">роселков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 xml:space="preserve">Законопроект разработан в связи с преобразованием отдельных муниципальных образований Архангельской области путем их объединения. Предложенные изменения не влияют на количество судебных участков мировых судей и обусловлены необходимостью приведения границ судебных участков в соответствие с границами преобразованных муниципальных образований. </w:t>
            </w:r>
          </w:p>
          <w:p w:rsidR="00232630" w:rsidRPr="00033350" w:rsidRDefault="00232630" w:rsidP="00033350">
            <w:pPr>
              <w:jc w:val="both"/>
              <w:rPr>
                <w:color w:val="000000"/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В целях</w:t>
            </w:r>
            <w:r w:rsidRPr="00033350">
              <w:rPr>
                <w:color w:val="000000"/>
                <w:sz w:val="18"/>
                <w:szCs w:val="18"/>
              </w:rPr>
              <w:t xml:space="preserve"> однозначного определения подсудности при рассмотрении дел мировыми судьями законопроектом предлагается: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color w:val="000000"/>
                <w:sz w:val="18"/>
                <w:szCs w:val="18"/>
              </w:rPr>
              <w:t xml:space="preserve">1) муниципальные образования </w:t>
            </w:r>
            <w:r w:rsidRPr="00033350">
              <w:rPr>
                <w:sz w:val="18"/>
                <w:szCs w:val="18"/>
              </w:rPr>
              <w:t>«Островное», «</w:t>
            </w:r>
            <w:proofErr w:type="spellStart"/>
            <w:r w:rsidRPr="00033350">
              <w:rPr>
                <w:sz w:val="18"/>
                <w:szCs w:val="18"/>
              </w:rPr>
              <w:t>Лисестровское</w:t>
            </w:r>
            <w:proofErr w:type="spellEnd"/>
            <w:r w:rsidRPr="00033350">
              <w:rPr>
                <w:sz w:val="18"/>
                <w:szCs w:val="18"/>
              </w:rPr>
              <w:t xml:space="preserve">» </w:t>
            </w:r>
            <w:r w:rsidRPr="00033350">
              <w:rPr>
                <w:color w:val="000000"/>
                <w:sz w:val="18"/>
                <w:szCs w:val="18"/>
              </w:rPr>
              <w:t>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1 Приморского судебного района Архангельской области;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color w:val="000000"/>
                <w:sz w:val="18"/>
                <w:szCs w:val="18"/>
              </w:rPr>
              <w:t xml:space="preserve">2) </w:t>
            </w:r>
            <w:r w:rsidRPr="00033350">
              <w:rPr>
                <w:sz w:val="18"/>
                <w:szCs w:val="18"/>
              </w:rPr>
              <w:t>муниципальные образования «</w:t>
            </w:r>
            <w:proofErr w:type="spellStart"/>
            <w:r w:rsidRPr="00033350">
              <w:rPr>
                <w:sz w:val="18"/>
                <w:szCs w:val="18"/>
              </w:rPr>
              <w:t>Талажское</w:t>
            </w:r>
            <w:proofErr w:type="spellEnd"/>
            <w:r w:rsidRPr="00033350">
              <w:rPr>
                <w:sz w:val="18"/>
                <w:szCs w:val="18"/>
              </w:rPr>
              <w:t>», «</w:t>
            </w:r>
            <w:proofErr w:type="spellStart"/>
            <w:r w:rsidRPr="00033350">
              <w:rPr>
                <w:sz w:val="18"/>
                <w:szCs w:val="18"/>
              </w:rPr>
              <w:t>Боброво-Лявленское</w:t>
            </w:r>
            <w:proofErr w:type="spellEnd"/>
            <w:r w:rsidRPr="00033350">
              <w:rPr>
                <w:sz w:val="18"/>
                <w:szCs w:val="18"/>
              </w:rPr>
              <w:t>», «</w:t>
            </w:r>
            <w:proofErr w:type="spellStart"/>
            <w:r w:rsidRPr="00033350">
              <w:rPr>
                <w:sz w:val="18"/>
                <w:szCs w:val="18"/>
              </w:rPr>
              <w:t>Пертоминское</w:t>
            </w:r>
            <w:proofErr w:type="spellEnd"/>
            <w:r w:rsidRPr="00033350">
              <w:rPr>
                <w:sz w:val="18"/>
                <w:szCs w:val="18"/>
              </w:rPr>
              <w:t>»</w:t>
            </w:r>
            <w:r w:rsidRPr="00033350">
              <w:rPr>
                <w:color w:val="000000"/>
                <w:sz w:val="18"/>
                <w:szCs w:val="18"/>
              </w:rPr>
              <w:t xml:space="preserve"> 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2 Приморского судебного района Архангельской области;</w:t>
            </w:r>
          </w:p>
          <w:p w:rsidR="00232630" w:rsidRPr="00033350" w:rsidRDefault="00232630" w:rsidP="00033350">
            <w:pPr>
              <w:jc w:val="both"/>
              <w:rPr>
                <w:color w:val="000000"/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3) вновь образованное муниципальное образование «</w:t>
            </w:r>
            <w:proofErr w:type="spellStart"/>
            <w:r w:rsidRPr="00033350">
              <w:rPr>
                <w:sz w:val="18"/>
                <w:szCs w:val="18"/>
              </w:rPr>
              <w:t>Матигорское</w:t>
            </w:r>
            <w:proofErr w:type="spellEnd"/>
            <w:r w:rsidRPr="00033350">
              <w:rPr>
                <w:sz w:val="18"/>
                <w:szCs w:val="18"/>
              </w:rPr>
              <w:t xml:space="preserve">», в состав которого вошло </w:t>
            </w:r>
            <w:r w:rsidRPr="00033350">
              <w:rPr>
                <w:color w:val="000000"/>
                <w:sz w:val="18"/>
                <w:szCs w:val="18"/>
              </w:rPr>
              <w:t xml:space="preserve">муниципальное образование </w:t>
            </w:r>
            <w:r w:rsidRPr="00033350">
              <w:rPr>
                <w:sz w:val="18"/>
                <w:szCs w:val="18"/>
              </w:rPr>
              <w:t>«</w:t>
            </w:r>
            <w:proofErr w:type="spellStart"/>
            <w:r w:rsidRPr="00033350">
              <w:rPr>
                <w:color w:val="000000"/>
                <w:sz w:val="18"/>
                <w:szCs w:val="18"/>
              </w:rPr>
              <w:t>Копачевское</w:t>
            </w:r>
            <w:proofErr w:type="spellEnd"/>
            <w:r w:rsidRPr="00033350">
              <w:rPr>
                <w:sz w:val="18"/>
                <w:szCs w:val="18"/>
              </w:rPr>
              <w:t>»,</w:t>
            </w:r>
            <w:r w:rsidRPr="00033350">
              <w:rPr>
                <w:color w:val="000000"/>
                <w:sz w:val="18"/>
                <w:szCs w:val="18"/>
              </w:rPr>
              <w:t xml:space="preserve"> 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1 Холмогорского судебного района;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4) муниципальное образование «Ломоносовское» исключить из границ судебного участка № 1 Холмогорского судебного района Архангельской области.</w:t>
            </w:r>
          </w:p>
          <w:p w:rsidR="00871DE5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 xml:space="preserve">На законопроект поступили положительные заключения </w:t>
            </w:r>
            <w:r w:rsidRPr="00033350">
              <w:rPr>
                <w:sz w:val="18"/>
                <w:szCs w:val="18"/>
              </w:rPr>
              <w:lastRenderedPageBreak/>
              <w:t>государственно-правового управления аппарата областного Собрания, прокуратуры Архангельской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654FA2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Рекомендовать депутатам областного Собрания принять указанный проект областного закона в первом чтении на очередной двадцатой сессии областного Собрания (21-22 октября 2015 года).</w:t>
            </w:r>
          </w:p>
        </w:tc>
      </w:tr>
    </w:tbl>
    <w:p w:rsidR="002269E9" w:rsidRPr="00033350" w:rsidRDefault="002269E9">
      <w:pPr>
        <w:rPr>
          <w:sz w:val="18"/>
          <w:szCs w:val="18"/>
        </w:rPr>
      </w:pPr>
    </w:p>
    <w:sectPr w:rsidR="002269E9" w:rsidRPr="0003335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33350"/>
    <w:rsid w:val="000437EF"/>
    <w:rsid w:val="0008342D"/>
    <w:rsid w:val="00092D02"/>
    <w:rsid w:val="0010312E"/>
    <w:rsid w:val="00103F47"/>
    <w:rsid w:val="00156EA2"/>
    <w:rsid w:val="00160DF4"/>
    <w:rsid w:val="0018366B"/>
    <w:rsid w:val="00192B65"/>
    <w:rsid w:val="001E58E5"/>
    <w:rsid w:val="0021395A"/>
    <w:rsid w:val="00214AB9"/>
    <w:rsid w:val="002269E9"/>
    <w:rsid w:val="00232630"/>
    <w:rsid w:val="002B0EE3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C02AF"/>
    <w:rsid w:val="005C5FA4"/>
    <w:rsid w:val="005E7446"/>
    <w:rsid w:val="005F0C60"/>
    <w:rsid w:val="00621B6C"/>
    <w:rsid w:val="00654FA2"/>
    <w:rsid w:val="0069781E"/>
    <w:rsid w:val="006B7E9C"/>
    <w:rsid w:val="006C243A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F1195"/>
    <w:rsid w:val="007F5A1A"/>
    <w:rsid w:val="008151C9"/>
    <w:rsid w:val="00817A5C"/>
    <w:rsid w:val="0083304C"/>
    <w:rsid w:val="00871DE5"/>
    <w:rsid w:val="0087712E"/>
    <w:rsid w:val="00882E6F"/>
    <w:rsid w:val="008A7BA2"/>
    <w:rsid w:val="008D63BA"/>
    <w:rsid w:val="008E15B0"/>
    <w:rsid w:val="008F0324"/>
    <w:rsid w:val="008F4993"/>
    <w:rsid w:val="0099316F"/>
    <w:rsid w:val="00997740"/>
    <w:rsid w:val="009B6D7D"/>
    <w:rsid w:val="009D3952"/>
    <w:rsid w:val="009E4BC9"/>
    <w:rsid w:val="00A2637B"/>
    <w:rsid w:val="00A740E8"/>
    <w:rsid w:val="00AB2B1C"/>
    <w:rsid w:val="00AC4C1A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8760-73FC-4EB3-B0A7-15552FDE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2015-10-22T08:41:00Z</dcterms:created>
  <dcterms:modified xsi:type="dcterms:W3CDTF">2015-10-22T09:11:00Z</dcterms:modified>
</cp:coreProperties>
</file>