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3224FC">
        <w:rPr>
          <w:b/>
          <w:sz w:val="24"/>
          <w:szCs w:val="24"/>
        </w:rPr>
        <w:t>1</w:t>
      </w:r>
      <w:r w:rsidR="00B233C1">
        <w:rPr>
          <w:b/>
          <w:sz w:val="24"/>
          <w:szCs w:val="24"/>
        </w:rPr>
        <w:t>5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3224FC">
        <w:rPr>
          <w:b/>
          <w:sz w:val="24"/>
          <w:szCs w:val="24"/>
        </w:rPr>
        <w:t>2</w:t>
      </w:r>
      <w:r w:rsidR="009E41B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9E41BE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A740E8"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F1195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F1195">
              <w:rPr>
                <w:b/>
                <w:sz w:val="20"/>
                <w:lang w:eastAsia="en-US"/>
              </w:rPr>
              <w:t>5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A48E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32630" w:rsidRDefault="00CA48E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967B31">
              <w:rPr>
                <w:bCs/>
                <w:sz w:val="18"/>
                <w:szCs w:val="18"/>
              </w:rPr>
              <w:t xml:space="preserve">О рекомендации для назначения на должности </w:t>
            </w:r>
            <w:r w:rsidRPr="009E41BE">
              <w:rPr>
                <w:bCs/>
                <w:sz w:val="18"/>
                <w:szCs w:val="18"/>
              </w:rPr>
              <w:t>мировых судей Архангельской области</w:t>
            </w:r>
            <w:r w:rsidR="009E41BE" w:rsidRPr="009E41BE">
              <w:rPr>
                <w:b/>
                <w:bCs/>
                <w:sz w:val="18"/>
                <w:szCs w:val="18"/>
              </w:rPr>
              <w:t xml:space="preserve"> </w:t>
            </w:r>
            <w:r w:rsidR="009E41BE" w:rsidRPr="009E41BE">
              <w:rPr>
                <w:bCs/>
                <w:sz w:val="18"/>
                <w:szCs w:val="18"/>
              </w:rPr>
              <w:t>и о привлечении судьи, находящегося в отставке, к исполнению обязанностей мирового судьи Архангельской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033350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Архангельский областной суд докладчик: </w:t>
            </w:r>
            <w:r w:rsidR="009D3952">
              <w:rPr>
                <w:sz w:val="18"/>
                <w:szCs w:val="18"/>
              </w:rPr>
              <w:t>п</w:t>
            </w:r>
            <w:r w:rsidR="00CA48EC" w:rsidRPr="00967B31">
              <w:rPr>
                <w:sz w:val="18"/>
                <w:szCs w:val="18"/>
              </w:rPr>
              <w:t>редседател</w:t>
            </w:r>
            <w:r w:rsidR="009E41BE">
              <w:rPr>
                <w:sz w:val="18"/>
                <w:szCs w:val="18"/>
              </w:rPr>
              <w:t xml:space="preserve">ь </w:t>
            </w:r>
            <w:r w:rsidR="00CA48EC" w:rsidRPr="00967B31">
              <w:rPr>
                <w:sz w:val="18"/>
                <w:szCs w:val="18"/>
              </w:rPr>
              <w:t>Архангельского областного суда</w:t>
            </w:r>
          </w:p>
          <w:p w:rsidR="00CA48EC" w:rsidRPr="00967B31" w:rsidRDefault="009E41BE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М.Г. </w:t>
            </w:r>
            <w:proofErr w:type="spellStart"/>
            <w:r>
              <w:rPr>
                <w:sz w:val="18"/>
                <w:szCs w:val="18"/>
              </w:rPr>
              <w:t>Аверин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D3952" w:rsidRDefault="00CA48EC" w:rsidP="007F61CD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967B31">
              <w:rPr>
                <w:sz w:val="18"/>
                <w:szCs w:val="18"/>
              </w:rPr>
              <w:t xml:space="preserve">О рекомендации для назначения на </w:t>
            </w:r>
            <w:r w:rsidRPr="009D3952">
              <w:rPr>
                <w:sz w:val="18"/>
                <w:szCs w:val="18"/>
              </w:rPr>
              <w:t>должности мировых судей:</w:t>
            </w:r>
          </w:p>
          <w:p w:rsidR="00CA48EC" w:rsidRPr="009E41BE" w:rsidRDefault="00CA48EC" w:rsidP="007F61CD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9D3952">
              <w:rPr>
                <w:sz w:val="18"/>
                <w:szCs w:val="18"/>
              </w:rPr>
              <w:t xml:space="preserve">- </w:t>
            </w:r>
            <w:r w:rsidR="009E41BE" w:rsidRPr="009E41BE">
              <w:rPr>
                <w:sz w:val="18"/>
                <w:szCs w:val="18"/>
              </w:rPr>
              <w:t xml:space="preserve">на должность мирового судьи судебного участка № 2 </w:t>
            </w:r>
            <w:proofErr w:type="spellStart"/>
            <w:r w:rsidR="009E41BE" w:rsidRPr="009E41BE">
              <w:rPr>
                <w:sz w:val="18"/>
                <w:szCs w:val="18"/>
              </w:rPr>
              <w:t>Няндомского</w:t>
            </w:r>
            <w:proofErr w:type="spellEnd"/>
            <w:r w:rsidR="009E41BE" w:rsidRPr="009E41BE">
              <w:rPr>
                <w:sz w:val="18"/>
                <w:szCs w:val="18"/>
              </w:rPr>
              <w:t xml:space="preserve"> судебного района Архангельской области Головнина Владислава Борисовича на пятилетний срок полномочий</w:t>
            </w:r>
            <w:r w:rsidRPr="009E41BE">
              <w:rPr>
                <w:sz w:val="18"/>
                <w:szCs w:val="18"/>
              </w:rPr>
              <w:t>;</w:t>
            </w:r>
          </w:p>
          <w:p w:rsidR="00CA48EC" w:rsidRPr="009E41BE" w:rsidRDefault="00CA48EC" w:rsidP="00C816FB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9D3952">
              <w:rPr>
                <w:sz w:val="18"/>
                <w:szCs w:val="18"/>
              </w:rPr>
              <w:t xml:space="preserve">- </w:t>
            </w:r>
            <w:r w:rsidR="009E41BE" w:rsidRPr="009E41BE">
              <w:rPr>
                <w:sz w:val="18"/>
                <w:szCs w:val="18"/>
              </w:rPr>
              <w:t xml:space="preserve">на должность мирового судьи судебного участка № 1 </w:t>
            </w:r>
            <w:proofErr w:type="spellStart"/>
            <w:r w:rsidR="009E41BE" w:rsidRPr="009E41BE">
              <w:rPr>
                <w:sz w:val="18"/>
                <w:szCs w:val="18"/>
              </w:rPr>
              <w:t>Няндомского</w:t>
            </w:r>
            <w:proofErr w:type="spellEnd"/>
            <w:r w:rsidR="009E41BE" w:rsidRPr="009E41BE">
              <w:rPr>
                <w:sz w:val="18"/>
                <w:szCs w:val="18"/>
              </w:rPr>
              <w:t xml:space="preserve"> судебного района Архангельской области </w:t>
            </w:r>
            <w:proofErr w:type="spellStart"/>
            <w:r w:rsidR="009E41BE" w:rsidRPr="009E41BE">
              <w:rPr>
                <w:sz w:val="18"/>
                <w:szCs w:val="18"/>
              </w:rPr>
              <w:t>Кочкину</w:t>
            </w:r>
            <w:proofErr w:type="spellEnd"/>
            <w:r w:rsidR="009E41BE" w:rsidRPr="009E41BE">
              <w:rPr>
                <w:sz w:val="18"/>
                <w:szCs w:val="18"/>
              </w:rPr>
              <w:t xml:space="preserve"> Елену Александровну на пятилетний срок полномочий</w:t>
            </w:r>
            <w:r w:rsidR="00C816FB" w:rsidRPr="009E41BE">
              <w:rPr>
                <w:sz w:val="18"/>
                <w:szCs w:val="18"/>
              </w:rPr>
              <w:t>;</w:t>
            </w:r>
          </w:p>
          <w:p w:rsidR="00C816FB" w:rsidRDefault="00C816FB" w:rsidP="00C816FB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9E41BE">
              <w:rPr>
                <w:sz w:val="18"/>
                <w:szCs w:val="18"/>
              </w:rPr>
              <w:t xml:space="preserve">- </w:t>
            </w:r>
            <w:r w:rsidR="009E41BE" w:rsidRPr="009E41BE">
              <w:rPr>
                <w:sz w:val="18"/>
                <w:szCs w:val="18"/>
              </w:rPr>
              <w:t>на должность мирового судьи судебного участка № 3 Северодвинского судебного района Архангельской области Лоскутову Наталью Викторовну на пятилетний срок полномочий</w:t>
            </w:r>
            <w:r w:rsidR="009E41BE">
              <w:rPr>
                <w:sz w:val="18"/>
                <w:szCs w:val="18"/>
              </w:rPr>
              <w:t>.</w:t>
            </w:r>
          </w:p>
          <w:p w:rsidR="009E41BE" w:rsidRPr="009E41BE" w:rsidRDefault="009E41BE" w:rsidP="00C816FB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рекомендации </w:t>
            </w:r>
            <w:r w:rsidRPr="009E41BE">
              <w:rPr>
                <w:sz w:val="18"/>
                <w:szCs w:val="18"/>
              </w:rPr>
              <w:t xml:space="preserve">для привлечения судьи, находящегося в отставке, к исполнению обязанностей мирового судьи судебного участка № 9 </w:t>
            </w:r>
            <w:r w:rsidRPr="009E41BE">
              <w:rPr>
                <w:sz w:val="18"/>
                <w:szCs w:val="18"/>
              </w:rPr>
              <w:lastRenderedPageBreak/>
              <w:t>Северодвинского судебного района Архангельской области Сорокина Василия Николаевича сроком до одного года</w:t>
            </w:r>
            <w:r>
              <w:rPr>
                <w:sz w:val="18"/>
                <w:szCs w:val="18"/>
              </w:rPr>
              <w:t>.</w:t>
            </w:r>
          </w:p>
          <w:p w:rsidR="00C816FB" w:rsidRPr="00967B31" w:rsidRDefault="00C816FB" w:rsidP="00C816FB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7F61C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67B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E" w:rsidRDefault="009E41BE" w:rsidP="009E41BE">
            <w:pPr>
              <w:jc w:val="both"/>
              <w:rPr>
                <w:sz w:val="18"/>
                <w:szCs w:val="18"/>
              </w:rPr>
            </w:pPr>
            <w:r w:rsidRPr="009E41BE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2 </w:t>
            </w:r>
            <w:proofErr w:type="spellStart"/>
            <w:r w:rsidRPr="009E41BE">
              <w:rPr>
                <w:sz w:val="18"/>
                <w:szCs w:val="18"/>
              </w:rPr>
              <w:t>Няндомского</w:t>
            </w:r>
            <w:proofErr w:type="spellEnd"/>
            <w:r w:rsidRPr="009E41BE">
              <w:rPr>
                <w:sz w:val="18"/>
                <w:szCs w:val="18"/>
              </w:rPr>
              <w:t xml:space="preserve"> судебного района Архангельской области Головнина Владислава Борисовича на пятилетний срок полномочий.</w:t>
            </w:r>
          </w:p>
          <w:p w:rsidR="009E41BE" w:rsidRPr="009E41BE" w:rsidRDefault="009E41BE" w:rsidP="009E41BE">
            <w:pPr>
              <w:ind w:firstLine="708"/>
              <w:jc w:val="both"/>
              <w:rPr>
                <w:sz w:val="18"/>
                <w:szCs w:val="18"/>
              </w:rPr>
            </w:pPr>
          </w:p>
          <w:p w:rsidR="009E41BE" w:rsidRDefault="009E41BE" w:rsidP="009E41BE">
            <w:pPr>
              <w:jc w:val="both"/>
              <w:rPr>
                <w:sz w:val="18"/>
                <w:szCs w:val="18"/>
              </w:rPr>
            </w:pPr>
            <w:r w:rsidRPr="009E41BE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1 </w:t>
            </w:r>
            <w:proofErr w:type="spellStart"/>
            <w:r w:rsidRPr="009E41BE">
              <w:rPr>
                <w:sz w:val="18"/>
                <w:szCs w:val="18"/>
              </w:rPr>
              <w:t>Няндомского</w:t>
            </w:r>
            <w:proofErr w:type="spellEnd"/>
            <w:r w:rsidRPr="009E41BE">
              <w:rPr>
                <w:sz w:val="18"/>
                <w:szCs w:val="18"/>
              </w:rPr>
              <w:t xml:space="preserve"> судебного района Архангельской области </w:t>
            </w:r>
            <w:proofErr w:type="spellStart"/>
            <w:r w:rsidRPr="009E41BE">
              <w:rPr>
                <w:sz w:val="18"/>
                <w:szCs w:val="18"/>
              </w:rPr>
              <w:t>Кочкину</w:t>
            </w:r>
            <w:proofErr w:type="spellEnd"/>
            <w:r w:rsidRPr="009E41BE">
              <w:rPr>
                <w:sz w:val="18"/>
                <w:szCs w:val="18"/>
              </w:rPr>
              <w:t xml:space="preserve"> Елену Александровну на пятилетний срок полномочий.</w:t>
            </w:r>
          </w:p>
          <w:p w:rsidR="009E41BE" w:rsidRPr="009E41BE" w:rsidRDefault="009E41BE" w:rsidP="009E41BE">
            <w:pPr>
              <w:ind w:firstLine="708"/>
              <w:jc w:val="both"/>
              <w:rPr>
                <w:sz w:val="18"/>
                <w:szCs w:val="18"/>
              </w:rPr>
            </w:pPr>
          </w:p>
          <w:p w:rsidR="009E41BE" w:rsidRDefault="009E41BE" w:rsidP="009E41BE">
            <w:pPr>
              <w:jc w:val="both"/>
              <w:rPr>
                <w:sz w:val="18"/>
                <w:szCs w:val="18"/>
              </w:rPr>
            </w:pPr>
            <w:r w:rsidRPr="009E41BE">
              <w:rPr>
                <w:sz w:val="18"/>
                <w:szCs w:val="18"/>
              </w:rPr>
              <w:t>Рекомендовать для назначения на должность мирового судьи судебного участка № 3 Северодвинского судебного района Архангельской области Лоскутову Наталью Викторовну на пятилетний срок полномочий.</w:t>
            </w:r>
          </w:p>
          <w:p w:rsidR="009E41BE" w:rsidRPr="009E41BE" w:rsidRDefault="009E41BE" w:rsidP="009E41BE">
            <w:pPr>
              <w:ind w:firstLine="708"/>
              <w:jc w:val="both"/>
              <w:rPr>
                <w:sz w:val="18"/>
                <w:szCs w:val="18"/>
              </w:rPr>
            </w:pPr>
          </w:p>
          <w:p w:rsidR="009E41BE" w:rsidRPr="009E41BE" w:rsidRDefault="009E41BE" w:rsidP="009E41BE">
            <w:pPr>
              <w:jc w:val="both"/>
              <w:rPr>
                <w:sz w:val="18"/>
                <w:szCs w:val="18"/>
              </w:rPr>
            </w:pPr>
            <w:r w:rsidRPr="009E41BE">
              <w:rPr>
                <w:sz w:val="18"/>
                <w:szCs w:val="18"/>
              </w:rPr>
              <w:t>Рекомендовать для привлечения судьи, находящегося в отставке, к исполнению обязанностей мирового судьи судебного участка № 9 Северодвинского судебного района Архангельской области Сорокина Василия Николаевича сроком до одного года.</w:t>
            </w:r>
          </w:p>
          <w:p w:rsidR="00C816FB" w:rsidRPr="00967B31" w:rsidRDefault="00C816FB" w:rsidP="009D395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71DE5" w:rsidRPr="0003335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033350" w:rsidRDefault="009E41BE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  <w:r w:rsidR="00232630" w:rsidRPr="00033350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033350" w:rsidRDefault="00033350" w:rsidP="0087712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033350">
              <w:rPr>
                <w:sz w:val="18"/>
                <w:szCs w:val="18"/>
              </w:rPr>
              <w:t>О проекте областного закона</w:t>
            </w:r>
            <w:r w:rsidRPr="00033350">
              <w:rPr>
                <w:bCs/>
                <w:sz w:val="18"/>
                <w:szCs w:val="18"/>
              </w:rPr>
              <w:t xml:space="preserve"> «</w:t>
            </w:r>
            <w:r w:rsidRPr="00033350">
              <w:rPr>
                <w:sz w:val="18"/>
                <w:szCs w:val="18"/>
              </w:rPr>
              <w:t>О внесении изменений в приложение к областному закону «О границах судебных участков мировых судей в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16281F" w:rsidRDefault="00033350" w:rsidP="00033350">
            <w:pPr>
              <w:rPr>
                <w:bCs/>
                <w:sz w:val="18"/>
                <w:szCs w:val="18"/>
              </w:rPr>
            </w:pPr>
            <w:r w:rsidRPr="00033350">
              <w:rPr>
                <w:bCs/>
                <w:sz w:val="18"/>
                <w:szCs w:val="18"/>
              </w:rPr>
              <w:t>Губернатор Архангельской области И.</w:t>
            </w:r>
            <w:r w:rsidRPr="0016281F">
              <w:rPr>
                <w:bCs/>
                <w:sz w:val="18"/>
                <w:szCs w:val="18"/>
              </w:rPr>
              <w:t>А. Орлов</w:t>
            </w:r>
          </w:p>
          <w:p w:rsidR="0016281F" w:rsidRPr="0016281F" w:rsidRDefault="00033350" w:rsidP="0016281F">
            <w:pPr>
              <w:pStyle w:val="a4"/>
              <w:ind w:left="34" w:firstLine="0"/>
              <w:rPr>
                <w:sz w:val="18"/>
                <w:szCs w:val="18"/>
              </w:rPr>
            </w:pPr>
            <w:r w:rsidRPr="0016281F">
              <w:rPr>
                <w:bCs/>
                <w:sz w:val="18"/>
                <w:szCs w:val="18"/>
              </w:rPr>
              <w:t>докладчик:</w:t>
            </w:r>
            <w:r w:rsidRPr="0016281F">
              <w:rPr>
                <w:sz w:val="18"/>
                <w:szCs w:val="18"/>
              </w:rPr>
              <w:t xml:space="preserve"> </w:t>
            </w:r>
          </w:p>
          <w:p w:rsidR="0016281F" w:rsidRPr="0016281F" w:rsidRDefault="0016281F" w:rsidP="0016281F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 w:rsidRPr="0016281F">
              <w:rPr>
                <w:sz w:val="18"/>
                <w:szCs w:val="18"/>
              </w:rPr>
              <w:t>депутат областного Собрания</w:t>
            </w:r>
          </w:p>
          <w:p w:rsidR="00033350" w:rsidRPr="00033350" w:rsidRDefault="0016281F" w:rsidP="0016281F">
            <w:pPr>
              <w:rPr>
                <w:sz w:val="18"/>
                <w:szCs w:val="18"/>
              </w:rPr>
            </w:pPr>
            <w:r w:rsidRPr="0016281F">
              <w:rPr>
                <w:sz w:val="18"/>
                <w:szCs w:val="18"/>
              </w:rPr>
              <w:t>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30" w:rsidRPr="00033350" w:rsidRDefault="00232630" w:rsidP="00033350">
            <w:pPr>
              <w:jc w:val="both"/>
              <w:rPr>
                <w:color w:val="000000"/>
                <w:sz w:val="18"/>
                <w:szCs w:val="18"/>
              </w:rPr>
            </w:pPr>
            <w:r w:rsidRPr="00033350">
              <w:rPr>
                <w:sz w:val="18"/>
                <w:szCs w:val="18"/>
              </w:rPr>
              <w:t xml:space="preserve">Законопроект разработан в связи с </w:t>
            </w:r>
            <w:r w:rsidR="0016281F">
              <w:rPr>
                <w:sz w:val="18"/>
                <w:szCs w:val="18"/>
              </w:rPr>
              <w:t>укрупнением</w:t>
            </w:r>
            <w:r w:rsidRPr="00033350">
              <w:rPr>
                <w:sz w:val="18"/>
                <w:szCs w:val="18"/>
              </w:rPr>
              <w:t xml:space="preserve"> отдельных муниципальных образований Архангельской области. В целях</w:t>
            </w:r>
            <w:r w:rsidRPr="00033350">
              <w:rPr>
                <w:color w:val="000000"/>
                <w:sz w:val="18"/>
                <w:szCs w:val="18"/>
              </w:rPr>
              <w:t xml:space="preserve"> однозначного определения подсудности при рассмотрении дел мировыми судьями законопроектом предлагается:</w:t>
            </w:r>
          </w:p>
          <w:p w:rsidR="00232630" w:rsidRPr="00033350" w:rsidRDefault="00232630" w:rsidP="00033350">
            <w:pPr>
              <w:jc w:val="both"/>
              <w:rPr>
                <w:sz w:val="18"/>
                <w:szCs w:val="18"/>
              </w:rPr>
            </w:pPr>
            <w:r w:rsidRPr="00033350">
              <w:rPr>
                <w:color w:val="000000"/>
                <w:sz w:val="18"/>
                <w:szCs w:val="18"/>
              </w:rPr>
              <w:t xml:space="preserve">1) муниципальные образования </w:t>
            </w:r>
            <w:r w:rsidRPr="00033350">
              <w:rPr>
                <w:sz w:val="18"/>
                <w:szCs w:val="18"/>
              </w:rPr>
              <w:t>«Островное», «</w:t>
            </w:r>
            <w:proofErr w:type="spellStart"/>
            <w:r w:rsidRPr="00033350">
              <w:rPr>
                <w:sz w:val="18"/>
                <w:szCs w:val="18"/>
              </w:rPr>
              <w:t>Лисестровское</w:t>
            </w:r>
            <w:proofErr w:type="spellEnd"/>
            <w:r w:rsidRPr="00033350">
              <w:rPr>
                <w:sz w:val="18"/>
                <w:szCs w:val="18"/>
              </w:rPr>
              <w:t xml:space="preserve">» </w:t>
            </w:r>
            <w:r w:rsidRPr="00033350">
              <w:rPr>
                <w:color w:val="000000"/>
                <w:sz w:val="18"/>
                <w:szCs w:val="18"/>
              </w:rPr>
              <w:t>включить</w:t>
            </w:r>
            <w:r w:rsidRPr="00033350">
              <w:rPr>
                <w:sz w:val="18"/>
                <w:szCs w:val="18"/>
              </w:rPr>
              <w:t xml:space="preserve"> в границы судебного участка № 1 Приморского судебного района Архангельской области;</w:t>
            </w:r>
          </w:p>
          <w:p w:rsidR="00232630" w:rsidRPr="00033350" w:rsidRDefault="00232630" w:rsidP="00033350">
            <w:pPr>
              <w:jc w:val="both"/>
              <w:rPr>
                <w:sz w:val="18"/>
                <w:szCs w:val="18"/>
              </w:rPr>
            </w:pPr>
            <w:r w:rsidRPr="00033350">
              <w:rPr>
                <w:color w:val="000000"/>
                <w:sz w:val="18"/>
                <w:szCs w:val="18"/>
              </w:rPr>
              <w:t xml:space="preserve">2) </w:t>
            </w:r>
            <w:r w:rsidRPr="00033350">
              <w:rPr>
                <w:sz w:val="18"/>
                <w:szCs w:val="18"/>
              </w:rPr>
              <w:t>муниципальные образования «</w:t>
            </w:r>
            <w:proofErr w:type="spellStart"/>
            <w:r w:rsidRPr="00033350">
              <w:rPr>
                <w:sz w:val="18"/>
                <w:szCs w:val="18"/>
              </w:rPr>
              <w:t>Талажское</w:t>
            </w:r>
            <w:proofErr w:type="spellEnd"/>
            <w:r w:rsidRPr="00033350">
              <w:rPr>
                <w:sz w:val="18"/>
                <w:szCs w:val="18"/>
              </w:rPr>
              <w:t>», «</w:t>
            </w:r>
            <w:proofErr w:type="spellStart"/>
            <w:r w:rsidRPr="00033350">
              <w:rPr>
                <w:sz w:val="18"/>
                <w:szCs w:val="18"/>
              </w:rPr>
              <w:t>Боброво-Лявленское</w:t>
            </w:r>
            <w:proofErr w:type="spellEnd"/>
            <w:r w:rsidRPr="00033350">
              <w:rPr>
                <w:sz w:val="18"/>
                <w:szCs w:val="18"/>
              </w:rPr>
              <w:t>», «</w:t>
            </w:r>
            <w:proofErr w:type="spellStart"/>
            <w:r w:rsidRPr="00033350">
              <w:rPr>
                <w:sz w:val="18"/>
                <w:szCs w:val="18"/>
              </w:rPr>
              <w:t>Пертоминское</w:t>
            </w:r>
            <w:proofErr w:type="spellEnd"/>
            <w:r w:rsidRPr="00033350">
              <w:rPr>
                <w:sz w:val="18"/>
                <w:szCs w:val="18"/>
              </w:rPr>
              <w:t>»</w:t>
            </w:r>
            <w:r w:rsidRPr="00033350">
              <w:rPr>
                <w:color w:val="000000"/>
                <w:sz w:val="18"/>
                <w:szCs w:val="18"/>
              </w:rPr>
              <w:t xml:space="preserve"> включить</w:t>
            </w:r>
            <w:r w:rsidRPr="00033350">
              <w:rPr>
                <w:sz w:val="18"/>
                <w:szCs w:val="18"/>
              </w:rPr>
              <w:t xml:space="preserve"> в границы судебного участка № 2 Приморского судебного района Архангельской области;</w:t>
            </w:r>
          </w:p>
          <w:p w:rsidR="00232630" w:rsidRPr="00033350" w:rsidRDefault="00232630" w:rsidP="00033350">
            <w:pPr>
              <w:jc w:val="both"/>
              <w:rPr>
                <w:color w:val="000000"/>
                <w:sz w:val="18"/>
                <w:szCs w:val="18"/>
              </w:rPr>
            </w:pPr>
            <w:r w:rsidRPr="00033350">
              <w:rPr>
                <w:sz w:val="18"/>
                <w:szCs w:val="18"/>
              </w:rPr>
              <w:t>3) вновь образованное муниципальное образование «</w:t>
            </w:r>
            <w:proofErr w:type="spellStart"/>
            <w:r w:rsidRPr="00033350">
              <w:rPr>
                <w:sz w:val="18"/>
                <w:szCs w:val="18"/>
              </w:rPr>
              <w:t>Матигорское</w:t>
            </w:r>
            <w:proofErr w:type="spellEnd"/>
            <w:r w:rsidRPr="00033350">
              <w:rPr>
                <w:sz w:val="18"/>
                <w:szCs w:val="18"/>
              </w:rPr>
              <w:t xml:space="preserve">», в состав которого вошло </w:t>
            </w:r>
            <w:r w:rsidRPr="00033350">
              <w:rPr>
                <w:color w:val="000000"/>
                <w:sz w:val="18"/>
                <w:szCs w:val="18"/>
              </w:rPr>
              <w:t xml:space="preserve">муниципальное образование </w:t>
            </w:r>
            <w:r w:rsidRPr="00033350">
              <w:rPr>
                <w:sz w:val="18"/>
                <w:szCs w:val="18"/>
              </w:rPr>
              <w:t>«</w:t>
            </w:r>
            <w:proofErr w:type="spellStart"/>
            <w:r w:rsidRPr="00033350">
              <w:rPr>
                <w:color w:val="000000"/>
                <w:sz w:val="18"/>
                <w:szCs w:val="18"/>
              </w:rPr>
              <w:t>Копачевское</w:t>
            </w:r>
            <w:proofErr w:type="spellEnd"/>
            <w:r w:rsidRPr="00033350">
              <w:rPr>
                <w:sz w:val="18"/>
                <w:szCs w:val="18"/>
              </w:rPr>
              <w:t>»,</w:t>
            </w:r>
            <w:r w:rsidRPr="00033350">
              <w:rPr>
                <w:color w:val="000000"/>
                <w:sz w:val="18"/>
                <w:szCs w:val="18"/>
              </w:rPr>
              <w:t xml:space="preserve"> включить</w:t>
            </w:r>
            <w:r w:rsidRPr="00033350">
              <w:rPr>
                <w:sz w:val="18"/>
                <w:szCs w:val="18"/>
              </w:rPr>
              <w:t xml:space="preserve"> в границы судебного участка № 1 Холмогорского судебного района;</w:t>
            </w:r>
          </w:p>
          <w:p w:rsidR="00232630" w:rsidRPr="00033350" w:rsidRDefault="00232630" w:rsidP="00033350">
            <w:pPr>
              <w:jc w:val="both"/>
              <w:rPr>
                <w:sz w:val="18"/>
                <w:szCs w:val="18"/>
              </w:rPr>
            </w:pPr>
            <w:r w:rsidRPr="00033350">
              <w:rPr>
                <w:sz w:val="18"/>
                <w:szCs w:val="18"/>
              </w:rPr>
              <w:t>4) муниципальное образование «Ломоносовское» исключить из границ судебного участка № 1 Холмогорского судебного района Архангельской области.</w:t>
            </w:r>
          </w:p>
          <w:p w:rsidR="0016281F" w:rsidRPr="0016281F" w:rsidRDefault="0016281F" w:rsidP="0016281F">
            <w:pPr>
              <w:jc w:val="both"/>
              <w:rPr>
                <w:sz w:val="18"/>
                <w:szCs w:val="18"/>
              </w:rPr>
            </w:pPr>
            <w:r w:rsidRPr="0016281F">
              <w:rPr>
                <w:sz w:val="18"/>
                <w:szCs w:val="18"/>
              </w:rPr>
              <w:t>От субъектов законодательной инициативы поправок к проекту областного закона не поступило.</w:t>
            </w:r>
          </w:p>
          <w:p w:rsidR="00871DE5" w:rsidRPr="00033350" w:rsidRDefault="00871DE5" w:rsidP="000333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033350" w:rsidRDefault="00033350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033350"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16281F" w:rsidRDefault="00033350" w:rsidP="0016281F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16281F">
              <w:rPr>
                <w:sz w:val="18"/>
                <w:szCs w:val="18"/>
              </w:rPr>
              <w:t xml:space="preserve">Рекомендовать депутатам областного Собрания принять указанный проект областного закона </w:t>
            </w:r>
            <w:r w:rsidR="0016281F" w:rsidRPr="0016281F">
              <w:rPr>
                <w:sz w:val="18"/>
                <w:szCs w:val="18"/>
              </w:rPr>
              <w:t>во втором чтении.</w:t>
            </w:r>
          </w:p>
        </w:tc>
      </w:tr>
      <w:tr w:rsidR="0016281F" w:rsidRPr="0003335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F" w:rsidRDefault="0016281F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F" w:rsidRPr="00AD278D" w:rsidRDefault="00AD278D" w:rsidP="0087712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AD278D">
              <w:rPr>
                <w:color w:val="000000"/>
                <w:sz w:val="18"/>
                <w:szCs w:val="18"/>
              </w:rPr>
              <w:t>О проекте областного закона «О внесении изменений в областной закон «Об уполномоченном по правам человека в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F" w:rsidRPr="00AD278D" w:rsidRDefault="00AD278D" w:rsidP="00AD278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Pr="00AD278D">
              <w:rPr>
                <w:bCs/>
                <w:sz w:val="18"/>
                <w:szCs w:val="18"/>
              </w:rPr>
              <w:t xml:space="preserve">полномоченный по правам человека в Архангельской области Л.В. Анисимова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D" w:rsidRPr="00AD278D" w:rsidRDefault="00AD278D" w:rsidP="00AD278D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proofErr w:type="gramStart"/>
            <w:r w:rsidRPr="00AD278D">
              <w:rPr>
                <w:rFonts w:eastAsia="HiddenHorzOCR"/>
                <w:sz w:val="18"/>
                <w:szCs w:val="18"/>
              </w:rPr>
              <w:t xml:space="preserve">Законопроектом предлагается внести изменения в областной закон                 от 15 июля 1997 года № 34-10-ОЗ «Об уполномоченном по правам человека в Архангельской области», направленные на приведение его в </w:t>
            </w:r>
            <w:r w:rsidRPr="00AD278D">
              <w:rPr>
                <w:rFonts w:eastAsia="HiddenHorzOCR"/>
                <w:sz w:val="18"/>
                <w:szCs w:val="18"/>
              </w:rPr>
              <w:lastRenderedPageBreak/>
              <w:t>соответствие с Федеральными законами от 6 апреля 2015 года № 76-ФЗ «О внесении изменений в отдельные законодательные акты Российской Федерации в целях совершенствования деятельности уполномоченных по правам человека», от 21 июля 2014 года № 212-ФЗ «Об</w:t>
            </w:r>
            <w:proofErr w:type="gramEnd"/>
            <w:r w:rsidRPr="00AD278D">
              <w:rPr>
                <w:rFonts w:eastAsia="HiddenHorzOCR"/>
                <w:sz w:val="18"/>
                <w:szCs w:val="18"/>
              </w:rPr>
              <w:t xml:space="preserve"> </w:t>
            </w:r>
            <w:proofErr w:type="gramStart"/>
            <w:r w:rsidRPr="00AD278D">
              <w:rPr>
                <w:rFonts w:eastAsia="HiddenHorzOCR"/>
                <w:sz w:val="18"/>
                <w:szCs w:val="18"/>
              </w:rPr>
              <w:t>основах</w:t>
            </w:r>
            <w:proofErr w:type="gramEnd"/>
            <w:r w:rsidRPr="00AD278D">
              <w:rPr>
                <w:rFonts w:eastAsia="HiddenHorzOCR"/>
                <w:sz w:val="18"/>
                <w:szCs w:val="18"/>
              </w:rPr>
              <w:t xml:space="preserve"> общественного контроля в Российской Федерации».</w:t>
            </w:r>
          </w:p>
          <w:p w:rsidR="00AD278D" w:rsidRPr="00AD278D" w:rsidRDefault="00AD278D" w:rsidP="00AD278D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r w:rsidRPr="00AD278D">
              <w:rPr>
                <w:rFonts w:eastAsia="HiddenHorzOCR"/>
                <w:sz w:val="18"/>
                <w:szCs w:val="18"/>
              </w:rPr>
              <w:t>Проектом областного закона уточняется порядок назначения на должность и освобождения от должности уполномоченного по правам человека в Архангельской области, его компетенция, организационные формы и условия его деятельности.</w:t>
            </w:r>
          </w:p>
          <w:p w:rsidR="00AD278D" w:rsidRPr="00AD278D" w:rsidRDefault="00AD278D" w:rsidP="00AD278D">
            <w:pPr>
              <w:jc w:val="both"/>
              <w:rPr>
                <w:sz w:val="18"/>
                <w:szCs w:val="18"/>
              </w:rPr>
            </w:pPr>
            <w:r w:rsidRPr="00AD278D">
              <w:rPr>
                <w:sz w:val="18"/>
                <w:szCs w:val="18"/>
              </w:rPr>
              <w:t>На законопроект поступили положительные отзывы Управления министерства юстиции Российской Федерации по Архангельской области и Ненецкому автономному округу, общественной организации «Территориальное объединение организаций профсоюзов «Федерация профсоюзов Архангельской области», муниципальных образований «Мирный», «Город Коряжма», прокуратуры Архангельской области</w:t>
            </w:r>
          </w:p>
          <w:p w:rsidR="00AD278D" w:rsidRPr="00AD278D" w:rsidRDefault="00AD278D" w:rsidP="00AD278D">
            <w:pPr>
              <w:jc w:val="both"/>
              <w:rPr>
                <w:sz w:val="18"/>
                <w:szCs w:val="18"/>
              </w:rPr>
            </w:pPr>
            <w:r w:rsidRPr="00AD278D">
              <w:rPr>
                <w:sz w:val="18"/>
                <w:szCs w:val="18"/>
              </w:rPr>
              <w:t>По заключению государственно-правового управления аппарата областного Собрания депутатов замечаний правового характера к законопроекту нет, и он может быть рассмотрен на сессии областного Собрания.</w:t>
            </w:r>
            <w:r>
              <w:rPr>
                <w:sz w:val="18"/>
                <w:szCs w:val="18"/>
              </w:rPr>
              <w:t xml:space="preserve"> </w:t>
            </w:r>
            <w:r w:rsidRPr="00AD278D">
              <w:rPr>
                <w:color w:val="000000"/>
                <w:sz w:val="18"/>
                <w:szCs w:val="18"/>
              </w:rPr>
              <w:t>Правительство Архангельской области не имеет замечаний и предложений к проекту областного закона.</w:t>
            </w:r>
            <w:r w:rsidRPr="00AD278D">
              <w:rPr>
                <w:sz w:val="18"/>
                <w:szCs w:val="18"/>
              </w:rPr>
              <w:t xml:space="preserve"> Замечания прокуратуры Архангельской области сводятся к необходимости конкретизации статьи областного закона, регламентирующей деятельность общественного помощника регионального уполномоченного.</w:t>
            </w:r>
          </w:p>
          <w:p w:rsidR="00AD278D" w:rsidRPr="00AD278D" w:rsidRDefault="00AD278D" w:rsidP="00AD278D">
            <w:pPr>
              <w:pStyle w:val="a4"/>
              <w:ind w:firstLine="0"/>
              <w:rPr>
                <w:sz w:val="18"/>
                <w:szCs w:val="18"/>
              </w:rPr>
            </w:pPr>
          </w:p>
          <w:p w:rsidR="0016281F" w:rsidRPr="00033350" w:rsidRDefault="0016281F" w:rsidP="000333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F" w:rsidRPr="00033350" w:rsidRDefault="00632F90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F" w:rsidRPr="00632F90" w:rsidRDefault="00632F90" w:rsidP="0016281F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632F90">
              <w:rPr>
                <w:sz w:val="18"/>
                <w:szCs w:val="18"/>
              </w:rPr>
              <w:t>депутатам областного Собрания принять предложенный проект областного закона в первом чтении на очередной двадцать первой сессии областного Собрания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632F90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632F90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32F90">
              <w:rPr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632F90" w:rsidP="0087712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632F90">
              <w:rPr>
                <w:color w:val="000000"/>
                <w:sz w:val="18"/>
                <w:szCs w:val="18"/>
              </w:rPr>
              <w:t>О проекте областного закона «О порядке принятия, опубликования и вступления в силу Устава Архангельской области и поправок к Уставу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632F90" w:rsidP="00632F90">
            <w:pPr>
              <w:pStyle w:val="a4"/>
              <w:ind w:left="34" w:firstLine="0"/>
              <w:rPr>
                <w:bCs/>
                <w:sz w:val="18"/>
                <w:szCs w:val="18"/>
              </w:rPr>
            </w:pPr>
            <w:r w:rsidRPr="00632F90">
              <w:rPr>
                <w:bCs/>
                <w:sz w:val="18"/>
                <w:szCs w:val="18"/>
              </w:rPr>
              <w:t>Депутаты областного Собрания</w:t>
            </w:r>
            <w:r w:rsidRPr="00632F90">
              <w:rPr>
                <w:sz w:val="18"/>
                <w:szCs w:val="18"/>
              </w:rPr>
              <w:t xml:space="preserve"> С.А. Вторый, В.Н. Павлов,                   С.А. </w:t>
            </w:r>
            <w:proofErr w:type="spellStart"/>
            <w:r w:rsidRPr="00632F90">
              <w:rPr>
                <w:sz w:val="18"/>
                <w:szCs w:val="18"/>
              </w:rPr>
              <w:t>Пивков</w:t>
            </w:r>
            <w:proofErr w:type="spellEnd"/>
            <w:r w:rsidRPr="00632F90">
              <w:rPr>
                <w:sz w:val="18"/>
                <w:szCs w:val="18"/>
              </w:rPr>
              <w:t>,                        А.Е. Поликарпов,              И.А. Чесноков</w:t>
            </w:r>
            <w:r w:rsidRPr="00632F90">
              <w:rPr>
                <w:bCs/>
                <w:sz w:val="18"/>
                <w:szCs w:val="18"/>
              </w:rPr>
              <w:t xml:space="preserve"> </w:t>
            </w:r>
          </w:p>
          <w:p w:rsidR="00632F90" w:rsidRPr="00632F90" w:rsidRDefault="00632F90" w:rsidP="00632F90">
            <w:pPr>
              <w:pStyle w:val="a4"/>
              <w:ind w:left="34" w:firstLine="0"/>
              <w:rPr>
                <w:sz w:val="18"/>
                <w:szCs w:val="18"/>
              </w:rPr>
            </w:pPr>
            <w:r w:rsidRPr="00632F90">
              <w:rPr>
                <w:bCs/>
                <w:sz w:val="18"/>
                <w:szCs w:val="18"/>
              </w:rPr>
              <w:t>докладчик:</w:t>
            </w:r>
            <w:r w:rsidRPr="00632F90">
              <w:rPr>
                <w:sz w:val="18"/>
                <w:szCs w:val="18"/>
              </w:rPr>
              <w:t xml:space="preserve"> </w:t>
            </w:r>
          </w:p>
          <w:p w:rsidR="00632F90" w:rsidRPr="00632F90" w:rsidRDefault="00632F90" w:rsidP="00632F90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 w:rsidRPr="00632F90">
              <w:rPr>
                <w:sz w:val="18"/>
                <w:szCs w:val="18"/>
              </w:rPr>
              <w:t>депутат областного Собрания</w:t>
            </w:r>
          </w:p>
          <w:p w:rsidR="00632F90" w:rsidRPr="00632F90" w:rsidRDefault="00632F90" w:rsidP="00632F90">
            <w:pPr>
              <w:jc w:val="both"/>
              <w:rPr>
                <w:bCs/>
                <w:sz w:val="18"/>
                <w:szCs w:val="18"/>
              </w:rPr>
            </w:pPr>
            <w:r w:rsidRPr="00632F90">
              <w:rPr>
                <w:sz w:val="18"/>
                <w:szCs w:val="18"/>
              </w:rPr>
              <w:t>С.А. Вторый</w:t>
            </w:r>
            <w:r w:rsidRPr="00632F9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632F90" w:rsidP="00632F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2F90">
              <w:rPr>
                <w:sz w:val="18"/>
                <w:szCs w:val="18"/>
              </w:rPr>
              <w:t xml:space="preserve">Законопроект, разработанный по распоряжению председателя Архангельского областного Собрания депутатов от 17 февраля 2015 года </w:t>
            </w:r>
            <w:r>
              <w:rPr>
                <w:sz w:val="18"/>
                <w:szCs w:val="18"/>
              </w:rPr>
              <w:t xml:space="preserve">              </w:t>
            </w:r>
            <w:r w:rsidRPr="00632F90">
              <w:rPr>
                <w:sz w:val="18"/>
                <w:szCs w:val="18"/>
              </w:rPr>
              <w:t xml:space="preserve">№ 32р в составе рабочей группы, </w:t>
            </w:r>
            <w:r w:rsidRPr="00632F90">
              <w:rPr>
                <w:bCs/>
                <w:sz w:val="18"/>
                <w:szCs w:val="18"/>
              </w:rPr>
              <w:t>устанавливает порядок, условия и особенности разработки, внесения, рассмотрения, принятия, подписания, опубликования и вступления в силу Устава Архангельской области и поправок к Уставу Архангельской области.</w:t>
            </w:r>
          </w:p>
          <w:p w:rsidR="00632F90" w:rsidRPr="00632F90" w:rsidRDefault="00632F90" w:rsidP="00632F90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r w:rsidRPr="00632F90">
              <w:rPr>
                <w:sz w:val="18"/>
                <w:szCs w:val="18"/>
              </w:rPr>
              <w:t>На законопроект поступили положительные отзывы прокуратуры Архангельской области, Архангельского областного суда, Управления министерства юстиции Российской Федерации по Архангельской области и Ненецкому автономному округу, Собрания депутатов Ненецкого автономного округа, муниципальных образований «Мирный», «</w:t>
            </w:r>
            <w:proofErr w:type="spellStart"/>
            <w:r w:rsidRPr="00632F90">
              <w:rPr>
                <w:sz w:val="18"/>
                <w:szCs w:val="18"/>
              </w:rPr>
              <w:t>Няндомский</w:t>
            </w:r>
            <w:proofErr w:type="spellEnd"/>
            <w:r w:rsidRPr="00632F90">
              <w:rPr>
                <w:sz w:val="18"/>
                <w:szCs w:val="18"/>
              </w:rPr>
              <w:t xml:space="preserve"> муниципальный район»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632F90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632F90" w:rsidP="0016281F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632F90">
              <w:rPr>
                <w:sz w:val="18"/>
                <w:szCs w:val="18"/>
              </w:rPr>
              <w:t>депутатам областного Собрания принять предложенный проект областного закона в первом чтении на очередной двадцать первой сессии областного Собрания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632F90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632F90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632F90" w:rsidP="0087712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632F90">
              <w:rPr>
                <w:color w:val="000000"/>
                <w:sz w:val="18"/>
                <w:szCs w:val="18"/>
              </w:rPr>
              <w:t>О законодательной инициативе Архангельского областного Собрания депутатов по внесению проекта федерального закона «О внесении изменений в статьи 29.4 и 29.6 Кодекса Российской Федерации об административных 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632F90" w:rsidP="00632F90">
            <w:pPr>
              <w:pStyle w:val="a4"/>
              <w:ind w:left="34"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Депутат областного Собрания 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Pr="00632F90" w:rsidRDefault="00632F90" w:rsidP="00632F90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632F90">
              <w:rPr>
                <w:sz w:val="18"/>
                <w:szCs w:val="18"/>
              </w:rPr>
              <w:t xml:space="preserve">Законопроект </w:t>
            </w:r>
            <w:r w:rsidRPr="00632F90">
              <w:rPr>
                <w:bCs/>
                <w:sz w:val="18"/>
                <w:szCs w:val="18"/>
              </w:rPr>
              <w:t xml:space="preserve">направлен на совершенствование действующего порядка назначения административного наказания, предусмотренного </w:t>
            </w:r>
            <w:r w:rsidRPr="00632F90">
              <w:rPr>
                <w:sz w:val="18"/>
                <w:szCs w:val="18"/>
              </w:rPr>
              <w:t xml:space="preserve">частью 1 статьи 20.25 Кодекса Российской Федерации об административных правонарушениях (далее – </w:t>
            </w:r>
            <w:proofErr w:type="spellStart"/>
            <w:r w:rsidRPr="00632F90">
              <w:rPr>
                <w:sz w:val="18"/>
                <w:szCs w:val="18"/>
              </w:rPr>
              <w:t>КоАП</w:t>
            </w:r>
            <w:proofErr w:type="spellEnd"/>
            <w:r w:rsidRPr="00632F90">
              <w:rPr>
                <w:sz w:val="18"/>
                <w:szCs w:val="18"/>
              </w:rPr>
              <w:t xml:space="preserve"> РФ) (неуплата административного штрафа в установленный срок), а также </w:t>
            </w:r>
            <w:r w:rsidRPr="00632F90">
              <w:rPr>
                <w:bCs/>
                <w:sz w:val="18"/>
                <w:szCs w:val="18"/>
              </w:rPr>
              <w:t>устранение в связи со сложившейся правоприменительной практикой правовых коллизий в данной сфере правового регулирования.</w:t>
            </w:r>
          </w:p>
          <w:p w:rsidR="00632F90" w:rsidRPr="00632F90" w:rsidRDefault="00632F90" w:rsidP="00632F90">
            <w:pPr>
              <w:jc w:val="both"/>
              <w:rPr>
                <w:color w:val="000000"/>
                <w:sz w:val="18"/>
                <w:szCs w:val="18"/>
              </w:rPr>
            </w:pPr>
            <w:r w:rsidRPr="00632F90">
              <w:rPr>
                <w:color w:val="000000"/>
                <w:sz w:val="18"/>
                <w:szCs w:val="18"/>
              </w:rPr>
              <w:t>Законопроектом предлагается:</w:t>
            </w:r>
          </w:p>
          <w:p w:rsidR="00632F90" w:rsidRPr="00632F90" w:rsidRDefault="00632F90" w:rsidP="00632F90">
            <w:pPr>
              <w:ind w:firstLine="709"/>
              <w:jc w:val="both"/>
              <w:rPr>
                <w:color w:val="000000"/>
                <w:sz w:val="18"/>
                <w:szCs w:val="18"/>
              </w:rPr>
            </w:pPr>
            <w:r w:rsidRPr="00632F90">
              <w:rPr>
                <w:color w:val="000000"/>
                <w:sz w:val="18"/>
                <w:szCs w:val="18"/>
              </w:rPr>
              <w:t xml:space="preserve">- часть 3 статьи 29.4 </w:t>
            </w:r>
            <w:proofErr w:type="spellStart"/>
            <w:r w:rsidRPr="00632F90">
              <w:rPr>
                <w:color w:val="000000"/>
                <w:sz w:val="18"/>
                <w:szCs w:val="18"/>
              </w:rPr>
              <w:t>КоАП</w:t>
            </w:r>
            <w:proofErr w:type="spellEnd"/>
            <w:r w:rsidRPr="00632F90">
              <w:rPr>
                <w:color w:val="000000"/>
                <w:sz w:val="18"/>
                <w:szCs w:val="18"/>
              </w:rPr>
              <w:t xml:space="preserve"> РФ дополнить абзацем следующего содержания:</w:t>
            </w:r>
          </w:p>
          <w:p w:rsidR="00632F90" w:rsidRPr="00632F90" w:rsidRDefault="00632F90" w:rsidP="00632F90">
            <w:pPr>
              <w:ind w:firstLine="709"/>
              <w:jc w:val="both"/>
              <w:rPr>
                <w:color w:val="000000"/>
                <w:sz w:val="18"/>
                <w:szCs w:val="18"/>
              </w:rPr>
            </w:pPr>
            <w:r w:rsidRPr="00632F90">
              <w:rPr>
                <w:sz w:val="18"/>
                <w:szCs w:val="18"/>
              </w:rPr>
              <w:t xml:space="preserve">«В связи с неявкой без уважительной причины </w:t>
            </w:r>
            <w:r w:rsidRPr="00632F90">
              <w:rPr>
                <w:color w:val="000000"/>
                <w:sz w:val="18"/>
                <w:szCs w:val="18"/>
              </w:rPr>
              <w:t xml:space="preserve">лица, в отношении которого ведется производство по делу об административном правонарушении в соответствии с частью 1 статьи 20.25 настоящего Кодекса, при рассмотрении которого его </w:t>
            </w:r>
            <w:r w:rsidRPr="00632F90">
              <w:rPr>
                <w:color w:val="000000"/>
                <w:sz w:val="18"/>
                <w:szCs w:val="18"/>
              </w:rPr>
              <w:lastRenderedPageBreak/>
              <w:t xml:space="preserve">присутствие является обязательным, </w:t>
            </w:r>
            <w:r w:rsidRPr="00632F90">
              <w:rPr>
                <w:sz w:val="18"/>
                <w:szCs w:val="18"/>
              </w:rPr>
              <w:t>судья выносит определение о приводе указанного лица</w:t>
            </w:r>
            <w:proofErr w:type="gramStart"/>
            <w:r w:rsidRPr="00632F90">
              <w:rPr>
                <w:sz w:val="18"/>
                <w:szCs w:val="18"/>
              </w:rPr>
              <w:t>.»;</w:t>
            </w:r>
            <w:proofErr w:type="gramEnd"/>
          </w:p>
          <w:p w:rsidR="00632F90" w:rsidRPr="00632F90" w:rsidRDefault="00632F90" w:rsidP="00632F90">
            <w:pPr>
              <w:ind w:firstLine="709"/>
              <w:jc w:val="both"/>
              <w:rPr>
                <w:color w:val="000000"/>
                <w:sz w:val="18"/>
                <w:szCs w:val="18"/>
              </w:rPr>
            </w:pPr>
            <w:r w:rsidRPr="00632F90">
              <w:rPr>
                <w:color w:val="000000"/>
                <w:sz w:val="18"/>
                <w:szCs w:val="18"/>
              </w:rPr>
              <w:t xml:space="preserve">- внести дополнение в часть 4 статьи 29.6 </w:t>
            </w:r>
            <w:proofErr w:type="spellStart"/>
            <w:r w:rsidRPr="00632F90">
              <w:rPr>
                <w:color w:val="000000"/>
                <w:sz w:val="18"/>
                <w:szCs w:val="18"/>
              </w:rPr>
              <w:t>КоАП</w:t>
            </w:r>
            <w:proofErr w:type="spellEnd"/>
            <w:r w:rsidRPr="00632F90">
              <w:rPr>
                <w:color w:val="000000"/>
                <w:sz w:val="18"/>
                <w:szCs w:val="18"/>
              </w:rPr>
              <w:t xml:space="preserve"> РФ, предполагающее, что на рассмотрение дел об административных правонарушениях, предусмотренных частью 1 статьи 20.25 </w:t>
            </w:r>
            <w:proofErr w:type="spellStart"/>
            <w:r w:rsidRPr="00632F90">
              <w:rPr>
                <w:color w:val="000000"/>
                <w:sz w:val="18"/>
                <w:szCs w:val="18"/>
              </w:rPr>
              <w:t>КоАП</w:t>
            </w:r>
            <w:proofErr w:type="spellEnd"/>
            <w:r w:rsidRPr="00632F90">
              <w:rPr>
                <w:color w:val="000000"/>
                <w:sz w:val="18"/>
                <w:szCs w:val="18"/>
              </w:rPr>
              <w:t xml:space="preserve"> РФ, требование о сроке рассмотрения не распространяется.</w:t>
            </w:r>
          </w:p>
          <w:p w:rsidR="00632F90" w:rsidRPr="00632F90" w:rsidRDefault="00632F90" w:rsidP="00632F90">
            <w:pPr>
              <w:jc w:val="both"/>
              <w:rPr>
                <w:color w:val="000000"/>
                <w:sz w:val="18"/>
                <w:szCs w:val="18"/>
              </w:rPr>
            </w:pPr>
            <w:r w:rsidRPr="00632F90">
              <w:rPr>
                <w:color w:val="000000"/>
                <w:sz w:val="18"/>
                <w:szCs w:val="18"/>
              </w:rPr>
              <w:t>Предлагаемые законопроектом изменения позволят:</w:t>
            </w:r>
          </w:p>
          <w:p w:rsidR="00632F90" w:rsidRPr="00632F90" w:rsidRDefault="00632F90" w:rsidP="00632F90">
            <w:pPr>
              <w:jc w:val="both"/>
              <w:rPr>
                <w:color w:val="000000"/>
                <w:sz w:val="18"/>
                <w:szCs w:val="18"/>
              </w:rPr>
            </w:pPr>
            <w:r w:rsidRPr="00632F90">
              <w:rPr>
                <w:color w:val="000000"/>
                <w:sz w:val="18"/>
                <w:szCs w:val="18"/>
              </w:rPr>
              <w:t xml:space="preserve">- провести подготовку дела к рассмотрению в соответствии с частью            1 статьи 29.4 </w:t>
            </w:r>
            <w:proofErr w:type="spellStart"/>
            <w:r w:rsidRPr="00632F90">
              <w:rPr>
                <w:color w:val="000000"/>
                <w:sz w:val="18"/>
                <w:szCs w:val="18"/>
              </w:rPr>
              <w:t>КоАП</w:t>
            </w:r>
            <w:proofErr w:type="spellEnd"/>
            <w:r w:rsidRPr="00632F90">
              <w:rPr>
                <w:color w:val="000000"/>
                <w:sz w:val="18"/>
                <w:szCs w:val="18"/>
              </w:rPr>
              <w:t xml:space="preserve"> РФ, вынести определение о назначении времени и места рассмотрения дела, известив об этом лицо, привлекаемое к ответственности;</w:t>
            </w:r>
          </w:p>
          <w:p w:rsidR="00632F90" w:rsidRPr="00632F90" w:rsidRDefault="00632F90" w:rsidP="00632F90">
            <w:pPr>
              <w:jc w:val="both"/>
              <w:rPr>
                <w:color w:val="000000"/>
                <w:sz w:val="18"/>
                <w:szCs w:val="18"/>
              </w:rPr>
            </w:pPr>
            <w:r w:rsidRPr="00632F90">
              <w:rPr>
                <w:color w:val="000000"/>
                <w:sz w:val="18"/>
                <w:szCs w:val="18"/>
              </w:rPr>
              <w:t>- при неявке лица, привлекаемого к ответственности, в судебное заседание, в котором рассматривается дело, судья будет вправе вынести определение о приводе данного лица с целью обеспечения его явки в судебное заседание.</w:t>
            </w:r>
          </w:p>
          <w:p w:rsidR="00632F90" w:rsidRPr="00632F90" w:rsidRDefault="00632F90" w:rsidP="00632F90">
            <w:pPr>
              <w:pStyle w:val="a4"/>
              <w:ind w:firstLine="0"/>
              <w:rPr>
                <w:sz w:val="18"/>
                <w:szCs w:val="18"/>
              </w:rPr>
            </w:pPr>
            <w:r w:rsidRPr="00632F90">
              <w:rPr>
                <w:sz w:val="18"/>
                <w:szCs w:val="18"/>
              </w:rPr>
              <w:t>По заключению государственно-правового управления аппарата областного Собрания депутатов законопроект может быть рассмотрен на сессии областного Собрания.</w:t>
            </w:r>
          </w:p>
          <w:p w:rsidR="00632F90" w:rsidRPr="00632F90" w:rsidRDefault="00632F90" w:rsidP="00632F90">
            <w:pPr>
              <w:jc w:val="both"/>
              <w:rPr>
                <w:color w:val="000000"/>
                <w:sz w:val="18"/>
                <w:szCs w:val="18"/>
              </w:rPr>
            </w:pPr>
            <w:r w:rsidRPr="00632F90">
              <w:rPr>
                <w:color w:val="000000"/>
                <w:sz w:val="18"/>
                <w:szCs w:val="18"/>
              </w:rPr>
              <w:t>Правительство Архангельской области не имеет замечаний и предложений к проекту постановления.</w:t>
            </w:r>
          </w:p>
          <w:p w:rsidR="00632F90" w:rsidRPr="00632F90" w:rsidRDefault="00632F90" w:rsidP="00632F90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632F90">
              <w:rPr>
                <w:sz w:val="18"/>
                <w:szCs w:val="18"/>
              </w:rPr>
              <w:t xml:space="preserve">аконопроект получил единогласное одобрение членов комитета </w:t>
            </w:r>
            <w:r>
              <w:rPr>
                <w:sz w:val="18"/>
                <w:szCs w:val="18"/>
              </w:rPr>
              <w:t>п</w:t>
            </w:r>
            <w:r w:rsidRPr="00632F90">
              <w:rPr>
                <w:sz w:val="18"/>
                <w:szCs w:val="18"/>
              </w:rPr>
              <w:t xml:space="preserve">о результатам обсуждения в рамках постоянного комитета по правовым вопросам Парламентской ассоциации </w:t>
            </w:r>
            <w:proofErr w:type="spellStart"/>
            <w:r w:rsidRPr="00632F90">
              <w:rPr>
                <w:sz w:val="18"/>
                <w:szCs w:val="18"/>
              </w:rPr>
              <w:t>Северо-Запада</w:t>
            </w:r>
            <w:proofErr w:type="spellEnd"/>
            <w:r w:rsidRPr="00632F90">
              <w:rPr>
                <w:sz w:val="18"/>
                <w:szCs w:val="18"/>
              </w:rPr>
              <w:t xml:space="preserve"> России. </w:t>
            </w:r>
          </w:p>
          <w:p w:rsidR="00632F90" w:rsidRPr="00632F90" w:rsidRDefault="00632F90" w:rsidP="00632F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Default="00632F90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90" w:rsidRDefault="00EE2BAD" w:rsidP="00EE2BAD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632F90">
              <w:rPr>
                <w:sz w:val="18"/>
                <w:szCs w:val="18"/>
              </w:rPr>
              <w:t xml:space="preserve">депутатам областного Собрания принять предложенный проект </w:t>
            </w:r>
            <w:r>
              <w:rPr>
                <w:sz w:val="18"/>
                <w:szCs w:val="18"/>
              </w:rPr>
              <w:t>постановления</w:t>
            </w:r>
            <w:r w:rsidRPr="00632F90">
              <w:rPr>
                <w:sz w:val="18"/>
                <w:szCs w:val="18"/>
              </w:rPr>
              <w:t xml:space="preserve"> на очередной двадцать первой сессии областного Собрания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EE2BAD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AD" w:rsidRDefault="00EE2BAD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AD" w:rsidRPr="00EE2BAD" w:rsidRDefault="00EE2BAD" w:rsidP="0087712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EE2BAD">
              <w:rPr>
                <w:bCs/>
                <w:color w:val="000000"/>
                <w:sz w:val="18"/>
                <w:szCs w:val="18"/>
              </w:rPr>
              <w:t xml:space="preserve">О признании </w:t>
            </w:r>
            <w:proofErr w:type="gramStart"/>
            <w:r w:rsidRPr="00EE2BAD">
              <w:rPr>
                <w:bCs/>
                <w:color w:val="000000"/>
                <w:sz w:val="18"/>
                <w:szCs w:val="18"/>
              </w:rPr>
              <w:t>утратившими</w:t>
            </w:r>
            <w:proofErr w:type="gramEnd"/>
            <w:r w:rsidRPr="00EE2BAD">
              <w:rPr>
                <w:bCs/>
                <w:color w:val="000000"/>
                <w:sz w:val="18"/>
                <w:szCs w:val="18"/>
              </w:rPr>
              <w:t xml:space="preserve"> силу отдельных постановлений Архангельского </w:t>
            </w:r>
            <w:r w:rsidRPr="00EE2BAD">
              <w:rPr>
                <w:color w:val="000000"/>
                <w:sz w:val="18"/>
                <w:szCs w:val="18"/>
              </w:rPr>
              <w:t>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AD" w:rsidRDefault="00EE2BAD" w:rsidP="00632F90">
            <w:pPr>
              <w:pStyle w:val="a4"/>
              <w:ind w:left="34"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Депутат областного Собрания 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AD" w:rsidRPr="006C2C5B" w:rsidRDefault="006C2C5B" w:rsidP="006C2C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C2C5B">
              <w:rPr>
                <w:rFonts w:eastAsia="Calibri"/>
                <w:sz w:val="18"/>
                <w:szCs w:val="18"/>
                <w:lang w:eastAsia="en-US"/>
              </w:rPr>
              <w:t xml:space="preserve">Проектом постановления предлагается признать утратившими силу </w:t>
            </w:r>
            <w:r w:rsidRPr="006C2C5B">
              <w:rPr>
                <w:sz w:val="18"/>
                <w:szCs w:val="18"/>
              </w:rPr>
              <w:t>96 постановлений областного Собрания депутатов в связи с тем, что в настоящее время они фактически утратили силу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AD" w:rsidRDefault="006C2C5B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AD" w:rsidRDefault="006C2C5B" w:rsidP="00EE2BAD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632F90">
              <w:rPr>
                <w:sz w:val="18"/>
                <w:szCs w:val="18"/>
              </w:rPr>
              <w:t xml:space="preserve">депутатам областного Собрания принять предложенный проект </w:t>
            </w:r>
            <w:r>
              <w:rPr>
                <w:sz w:val="18"/>
                <w:szCs w:val="18"/>
              </w:rPr>
              <w:t>постановления</w:t>
            </w:r>
            <w:r w:rsidRPr="00632F90">
              <w:rPr>
                <w:sz w:val="18"/>
                <w:szCs w:val="18"/>
              </w:rPr>
              <w:t xml:space="preserve"> на очередной двадцать первой сессии областного Собрания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7E69CE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Default="007E69CE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Pr="007E69CE" w:rsidRDefault="007E69CE" w:rsidP="007E69C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color w:val="000000"/>
                <w:sz w:val="18"/>
                <w:szCs w:val="18"/>
              </w:rPr>
            </w:pPr>
            <w:r w:rsidRPr="007E69CE">
              <w:rPr>
                <w:sz w:val="18"/>
                <w:szCs w:val="18"/>
                <w:lang w:eastAsia="en-US"/>
              </w:rPr>
              <w:t xml:space="preserve">Проект постановления Архангельского областного Собрания «О графике проведения «правительственных часов» </w:t>
            </w:r>
            <w:r>
              <w:rPr>
                <w:sz w:val="18"/>
                <w:szCs w:val="18"/>
                <w:lang w:eastAsia="en-US"/>
              </w:rPr>
              <w:t>на</w:t>
            </w:r>
            <w:r w:rsidRPr="007E69CE">
              <w:rPr>
                <w:sz w:val="18"/>
                <w:szCs w:val="18"/>
                <w:lang w:eastAsia="en-US"/>
              </w:rPr>
              <w:t xml:space="preserve"> 201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7E69CE">
              <w:rPr>
                <w:sz w:val="18"/>
                <w:szCs w:val="18"/>
                <w:lang w:eastAsia="en-US"/>
              </w:rPr>
              <w:t xml:space="preserve">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Pr="007E69CE" w:rsidRDefault="007E69CE" w:rsidP="00632F90">
            <w:pPr>
              <w:pStyle w:val="a4"/>
              <w:ind w:left="34" w:firstLine="0"/>
              <w:rPr>
                <w:bCs/>
                <w:sz w:val="18"/>
                <w:szCs w:val="18"/>
              </w:rPr>
            </w:pPr>
            <w:r w:rsidRPr="007E69CE">
              <w:rPr>
                <w:sz w:val="18"/>
                <w:szCs w:val="18"/>
                <w:lang w:eastAsia="en-US"/>
              </w:rPr>
              <w:t>Председатель областного Собрания В.Ф.Новожилов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Pr="007E69CE" w:rsidRDefault="007E69CE" w:rsidP="006C2C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Default="007E69CE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Pr="007E69CE" w:rsidRDefault="007E69CE" w:rsidP="007E69CE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7E69CE">
              <w:rPr>
                <w:sz w:val="18"/>
                <w:szCs w:val="18"/>
                <w:lang w:eastAsia="en-US"/>
              </w:rPr>
              <w:t xml:space="preserve">Комитет не имеет предложений </w:t>
            </w:r>
            <w:r>
              <w:rPr>
                <w:sz w:val="18"/>
                <w:szCs w:val="18"/>
                <w:lang w:eastAsia="en-US"/>
              </w:rPr>
              <w:t xml:space="preserve">в </w:t>
            </w:r>
            <w:r w:rsidRPr="007E69CE">
              <w:rPr>
                <w:sz w:val="18"/>
                <w:szCs w:val="18"/>
                <w:lang w:eastAsia="en-US"/>
              </w:rPr>
              <w:t>проект постановления Архангельского областного Собрания «О графике проведения «правительственных часов» в 201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7E69CE">
              <w:rPr>
                <w:sz w:val="18"/>
                <w:szCs w:val="18"/>
                <w:lang w:eastAsia="en-US"/>
              </w:rPr>
              <w:t xml:space="preserve"> году».</w:t>
            </w:r>
          </w:p>
        </w:tc>
      </w:tr>
      <w:tr w:rsidR="007E69CE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Default="007E69CE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Pr="007E69CE" w:rsidRDefault="007E69CE" w:rsidP="007E69C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7E69CE">
              <w:rPr>
                <w:sz w:val="18"/>
                <w:szCs w:val="18"/>
                <w:lang w:eastAsia="en-US"/>
              </w:rPr>
              <w:t xml:space="preserve">Проект распоряжения председателя Архангельского областного Собрания депутатов «О </w:t>
            </w:r>
            <w:r>
              <w:rPr>
                <w:sz w:val="18"/>
                <w:szCs w:val="18"/>
                <w:lang w:eastAsia="en-US"/>
              </w:rPr>
              <w:t>примерном плане основных парламентских мероприятий Архангельского областного Собрания депутатов на первое полугодие</w:t>
            </w:r>
            <w:r w:rsidRPr="007E69CE">
              <w:rPr>
                <w:sz w:val="18"/>
                <w:szCs w:val="18"/>
                <w:lang w:eastAsia="en-US"/>
              </w:rPr>
              <w:t xml:space="preserve"> 201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7E69CE">
              <w:rPr>
                <w:sz w:val="18"/>
                <w:szCs w:val="18"/>
                <w:lang w:eastAsia="en-US"/>
              </w:rPr>
              <w:t xml:space="preserve">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Pr="007E69CE" w:rsidRDefault="007E69CE" w:rsidP="00632F90">
            <w:pPr>
              <w:pStyle w:val="a4"/>
              <w:ind w:left="34" w:firstLine="0"/>
              <w:rPr>
                <w:sz w:val="18"/>
                <w:szCs w:val="18"/>
                <w:lang w:eastAsia="en-US"/>
              </w:rPr>
            </w:pPr>
            <w:r w:rsidRPr="007E69CE">
              <w:rPr>
                <w:sz w:val="18"/>
                <w:szCs w:val="18"/>
                <w:lang w:eastAsia="en-US"/>
              </w:rPr>
              <w:t>Председатель областного Собрания В.Ф.Новожилов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Pr="007E69CE" w:rsidRDefault="007E69CE" w:rsidP="006C2C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Default="007E69CE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Pr="007E69CE" w:rsidRDefault="007E69CE" w:rsidP="007E69CE">
            <w:pPr>
              <w:ind w:firstLine="34"/>
              <w:jc w:val="both"/>
              <w:rPr>
                <w:sz w:val="18"/>
                <w:szCs w:val="18"/>
              </w:rPr>
            </w:pPr>
            <w:r w:rsidRPr="007E69CE">
              <w:rPr>
                <w:sz w:val="18"/>
                <w:szCs w:val="18"/>
              </w:rPr>
              <w:t xml:space="preserve">Комитет предлагает </w:t>
            </w:r>
            <w:r w:rsidRPr="007E69CE">
              <w:rPr>
                <w:sz w:val="18"/>
                <w:szCs w:val="18"/>
                <w:lang w:eastAsia="en-US"/>
              </w:rPr>
              <w:t>включить</w:t>
            </w:r>
            <w:r w:rsidRPr="007E69CE">
              <w:rPr>
                <w:sz w:val="18"/>
                <w:szCs w:val="18"/>
              </w:rPr>
              <w:t xml:space="preserve"> в проект распоряжения следующие мероприятия:</w:t>
            </w:r>
          </w:p>
          <w:p w:rsidR="007E69CE" w:rsidRPr="0091422C" w:rsidRDefault="007E69CE" w:rsidP="007E69CE">
            <w:pPr>
              <w:pStyle w:val="a3"/>
              <w:ind w:left="34"/>
              <w:jc w:val="both"/>
              <w:rPr>
                <w:sz w:val="18"/>
                <w:szCs w:val="18"/>
              </w:rPr>
            </w:pPr>
            <w:r w:rsidRPr="0091422C">
              <w:rPr>
                <w:sz w:val="18"/>
                <w:szCs w:val="18"/>
              </w:rPr>
              <w:t xml:space="preserve">Круглый стол на тему: </w:t>
            </w:r>
            <w:r w:rsidR="0091422C" w:rsidRPr="0091422C">
              <w:rPr>
                <w:sz w:val="18"/>
                <w:szCs w:val="18"/>
              </w:rPr>
              <w:t xml:space="preserve">«Проблемы </w:t>
            </w:r>
            <w:proofErr w:type="spellStart"/>
            <w:r w:rsidR="0091422C" w:rsidRPr="0091422C">
              <w:rPr>
                <w:sz w:val="18"/>
                <w:szCs w:val="18"/>
              </w:rPr>
              <w:t>правоприменения</w:t>
            </w:r>
            <w:proofErr w:type="spellEnd"/>
            <w:r w:rsidR="0091422C" w:rsidRPr="0091422C">
              <w:rPr>
                <w:sz w:val="18"/>
                <w:szCs w:val="18"/>
              </w:rPr>
              <w:t xml:space="preserve"> и совершенствования административного законодательства»</w:t>
            </w:r>
            <w:r w:rsidRPr="0091422C">
              <w:rPr>
                <w:sz w:val="18"/>
                <w:szCs w:val="18"/>
              </w:rPr>
              <w:t xml:space="preserve"> - </w:t>
            </w:r>
            <w:r w:rsidR="0091422C" w:rsidRPr="0091422C">
              <w:rPr>
                <w:sz w:val="18"/>
                <w:szCs w:val="18"/>
              </w:rPr>
              <w:t>февраль 2016</w:t>
            </w:r>
            <w:r w:rsidRPr="0091422C">
              <w:rPr>
                <w:sz w:val="18"/>
                <w:szCs w:val="18"/>
              </w:rPr>
              <w:t xml:space="preserve"> года; </w:t>
            </w:r>
          </w:p>
          <w:p w:rsidR="007E69CE" w:rsidRPr="007E69CE" w:rsidRDefault="007E69CE" w:rsidP="007E69CE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7E69CE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Default="007E69CE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Pr="007E69CE" w:rsidRDefault="007E69CE" w:rsidP="007E69C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Проект постановления «О примерной программе</w:t>
            </w:r>
            <w:r w:rsidRPr="007E69CE">
              <w:rPr>
                <w:sz w:val="18"/>
                <w:szCs w:val="18"/>
                <w:lang w:eastAsia="en-US"/>
              </w:rPr>
              <w:t xml:space="preserve"> законопроектной и нормотворческой работы Архангельского областного собрания депутатов шестого созыва на 201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7E69CE">
              <w:rPr>
                <w:sz w:val="18"/>
                <w:szCs w:val="18"/>
                <w:lang w:eastAsia="en-US"/>
              </w:rPr>
              <w:t xml:space="preserve"> год</w:t>
            </w:r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Pr="007E69CE" w:rsidRDefault="007E69CE" w:rsidP="00632F90">
            <w:pPr>
              <w:pStyle w:val="a4"/>
              <w:ind w:left="34" w:firstLine="0"/>
              <w:rPr>
                <w:sz w:val="18"/>
                <w:szCs w:val="18"/>
                <w:lang w:eastAsia="en-US"/>
              </w:rPr>
            </w:pPr>
            <w:r w:rsidRPr="007E69CE">
              <w:rPr>
                <w:sz w:val="18"/>
                <w:szCs w:val="18"/>
                <w:lang w:eastAsia="en-US"/>
              </w:rPr>
              <w:t>Председатель областного Собрания В.Ф.Новожилов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Pr="007E69CE" w:rsidRDefault="007E69CE" w:rsidP="006C2C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Default="007E69CE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CE" w:rsidRPr="0091422C" w:rsidRDefault="007E69CE" w:rsidP="007E69CE">
            <w:pPr>
              <w:spacing w:line="240" w:lineRule="exact"/>
              <w:ind w:firstLine="34"/>
              <w:jc w:val="both"/>
              <w:rPr>
                <w:sz w:val="18"/>
                <w:szCs w:val="18"/>
                <w:lang w:eastAsia="en-US"/>
              </w:rPr>
            </w:pPr>
            <w:r w:rsidRPr="0091422C">
              <w:rPr>
                <w:sz w:val="18"/>
                <w:szCs w:val="18"/>
                <w:lang w:eastAsia="en-US"/>
              </w:rPr>
              <w:t xml:space="preserve">Комитет предлагает включить в программу законопроектной и нормотворческой работы Архангельского областного собрания депутатов шестого созыва на 2016 год: </w:t>
            </w:r>
          </w:p>
          <w:p w:rsidR="0091422C" w:rsidRDefault="0091422C" w:rsidP="0091422C">
            <w:pPr>
              <w:pStyle w:val="a3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91422C">
              <w:rPr>
                <w:rStyle w:val="FontStyle11"/>
                <w:b w:val="0"/>
                <w:sz w:val="18"/>
                <w:szCs w:val="18"/>
              </w:rPr>
              <w:t>Проект областного закона «</w:t>
            </w:r>
            <w:r w:rsidRPr="0091422C">
              <w:rPr>
                <w:sz w:val="18"/>
                <w:szCs w:val="18"/>
              </w:rPr>
              <w:t>О внесении изменений в областной закон «Об административных правонарушениях»</w:t>
            </w:r>
            <w:r>
              <w:rPr>
                <w:sz w:val="18"/>
                <w:szCs w:val="18"/>
              </w:rPr>
              <w:t>;</w:t>
            </w:r>
          </w:p>
          <w:p w:rsidR="0091422C" w:rsidRDefault="0091422C" w:rsidP="0091422C">
            <w:pPr>
              <w:pStyle w:val="a3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91422C">
              <w:rPr>
                <w:sz w:val="18"/>
                <w:szCs w:val="18"/>
              </w:rPr>
              <w:t xml:space="preserve"> Проект областного закона «О внесении изменений в областной закон от 19 сентября 2001 года № 62-8-ОЗ «О порядке разработки, принятия и вступления в силу законов Архангельской области» и областной закон от 2 июля 2013 № 699-41-ОЗ «Об уполномоченном при Губернаторе Архангельской области по защите прав предпринимателей»</w:t>
            </w:r>
            <w:r>
              <w:rPr>
                <w:sz w:val="18"/>
                <w:szCs w:val="18"/>
              </w:rPr>
              <w:t>;</w:t>
            </w:r>
          </w:p>
          <w:p w:rsidR="007E69CE" w:rsidRPr="0091422C" w:rsidRDefault="0091422C" w:rsidP="0091422C">
            <w:pPr>
              <w:pStyle w:val="a3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91422C">
              <w:rPr>
                <w:sz w:val="18"/>
                <w:szCs w:val="18"/>
              </w:rPr>
              <w:t xml:space="preserve"> Проект постановления Архангельского областного Собрания депутатов «О внесении изменений в регламент Архангельского областного Собрания депутатов»</w:t>
            </w:r>
          </w:p>
        </w:tc>
      </w:tr>
    </w:tbl>
    <w:p w:rsidR="002269E9" w:rsidRPr="00632F90" w:rsidRDefault="002269E9">
      <w:pPr>
        <w:rPr>
          <w:sz w:val="18"/>
          <w:szCs w:val="18"/>
        </w:rPr>
      </w:pPr>
    </w:p>
    <w:sectPr w:rsidR="002269E9" w:rsidRPr="00632F90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33350"/>
    <w:rsid w:val="000437EF"/>
    <w:rsid w:val="0008342D"/>
    <w:rsid w:val="00092D02"/>
    <w:rsid w:val="0010312E"/>
    <w:rsid w:val="00103F47"/>
    <w:rsid w:val="00156EA2"/>
    <w:rsid w:val="00160DF4"/>
    <w:rsid w:val="0016281F"/>
    <w:rsid w:val="0018366B"/>
    <w:rsid w:val="00192B65"/>
    <w:rsid w:val="001E58E5"/>
    <w:rsid w:val="0021395A"/>
    <w:rsid w:val="00214AB9"/>
    <w:rsid w:val="002269E9"/>
    <w:rsid w:val="00232630"/>
    <w:rsid w:val="002B0EE3"/>
    <w:rsid w:val="003216C5"/>
    <w:rsid w:val="003224FC"/>
    <w:rsid w:val="00343AA2"/>
    <w:rsid w:val="003440E9"/>
    <w:rsid w:val="00352DF8"/>
    <w:rsid w:val="003633A9"/>
    <w:rsid w:val="003A459D"/>
    <w:rsid w:val="004A1507"/>
    <w:rsid w:val="004A2C31"/>
    <w:rsid w:val="004A3EA5"/>
    <w:rsid w:val="004C2986"/>
    <w:rsid w:val="005027D3"/>
    <w:rsid w:val="00556708"/>
    <w:rsid w:val="00560129"/>
    <w:rsid w:val="00574E9B"/>
    <w:rsid w:val="005C02AF"/>
    <w:rsid w:val="005C5FA4"/>
    <w:rsid w:val="005E7446"/>
    <w:rsid w:val="005F0C60"/>
    <w:rsid w:val="00621B6C"/>
    <w:rsid w:val="00632F90"/>
    <w:rsid w:val="00654FA2"/>
    <w:rsid w:val="00675954"/>
    <w:rsid w:val="0069781E"/>
    <w:rsid w:val="006B618E"/>
    <w:rsid w:val="006B7E9C"/>
    <w:rsid w:val="006C243A"/>
    <w:rsid w:val="006C2C5B"/>
    <w:rsid w:val="00700872"/>
    <w:rsid w:val="007013AE"/>
    <w:rsid w:val="007014E3"/>
    <w:rsid w:val="007033CE"/>
    <w:rsid w:val="0071771E"/>
    <w:rsid w:val="007532A2"/>
    <w:rsid w:val="00764584"/>
    <w:rsid w:val="00780112"/>
    <w:rsid w:val="007C36D7"/>
    <w:rsid w:val="007E69CE"/>
    <w:rsid w:val="007F1195"/>
    <w:rsid w:val="007F5A1A"/>
    <w:rsid w:val="008151C9"/>
    <w:rsid w:val="00817A5C"/>
    <w:rsid w:val="0083304C"/>
    <w:rsid w:val="00871DE5"/>
    <w:rsid w:val="0087712E"/>
    <w:rsid w:val="00882E6F"/>
    <w:rsid w:val="00893A0B"/>
    <w:rsid w:val="008A7BA2"/>
    <w:rsid w:val="008D63BA"/>
    <w:rsid w:val="008E15B0"/>
    <w:rsid w:val="008F0324"/>
    <w:rsid w:val="008F14BE"/>
    <w:rsid w:val="008F4993"/>
    <w:rsid w:val="0091422C"/>
    <w:rsid w:val="0099316F"/>
    <w:rsid w:val="00997740"/>
    <w:rsid w:val="009B6D7D"/>
    <w:rsid w:val="009D3952"/>
    <w:rsid w:val="009E41BE"/>
    <w:rsid w:val="009E4BC9"/>
    <w:rsid w:val="00A2637B"/>
    <w:rsid w:val="00A740E8"/>
    <w:rsid w:val="00AB2B1C"/>
    <w:rsid w:val="00AC4C1A"/>
    <w:rsid w:val="00AD278D"/>
    <w:rsid w:val="00AD772B"/>
    <w:rsid w:val="00B233C1"/>
    <w:rsid w:val="00B8690C"/>
    <w:rsid w:val="00B9611E"/>
    <w:rsid w:val="00B96E86"/>
    <w:rsid w:val="00BB7A51"/>
    <w:rsid w:val="00BC6A4F"/>
    <w:rsid w:val="00BF6DB0"/>
    <w:rsid w:val="00C3102C"/>
    <w:rsid w:val="00C47C35"/>
    <w:rsid w:val="00C73309"/>
    <w:rsid w:val="00C816FB"/>
    <w:rsid w:val="00C8228E"/>
    <w:rsid w:val="00CA48EC"/>
    <w:rsid w:val="00CB2185"/>
    <w:rsid w:val="00D04ED0"/>
    <w:rsid w:val="00D5741E"/>
    <w:rsid w:val="00D923DF"/>
    <w:rsid w:val="00D96066"/>
    <w:rsid w:val="00DA566C"/>
    <w:rsid w:val="00DD06EB"/>
    <w:rsid w:val="00E71F11"/>
    <w:rsid w:val="00E71FDC"/>
    <w:rsid w:val="00E73FCD"/>
    <w:rsid w:val="00E9233D"/>
    <w:rsid w:val="00EE2BAD"/>
    <w:rsid w:val="00EF2D94"/>
    <w:rsid w:val="00F505A9"/>
    <w:rsid w:val="00F80E21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9D455-210B-4DC1-9977-50AC34F4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8</cp:revision>
  <cp:lastPrinted>2014-12-18T15:51:00Z</cp:lastPrinted>
  <dcterms:created xsi:type="dcterms:W3CDTF">2015-11-25T07:14:00Z</dcterms:created>
  <dcterms:modified xsi:type="dcterms:W3CDTF">2015-12-18T13:54:00Z</dcterms:modified>
</cp:coreProperties>
</file>