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9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CB2185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71771E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A740E8">
        <w:rPr>
          <w:b/>
          <w:sz w:val="24"/>
          <w:szCs w:val="24"/>
        </w:rPr>
        <w:t>5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7F1195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7F1195">
              <w:rPr>
                <w:b/>
                <w:sz w:val="20"/>
                <w:lang w:eastAsia="en-US"/>
              </w:rPr>
              <w:t>5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3304C" w:rsidTr="00125A26">
        <w:trPr>
          <w:trHeight w:val="21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Default="0071771E" w:rsidP="0071771E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CB2185" w:rsidRDefault="009E4BC9" w:rsidP="00CB2185">
            <w:pPr>
              <w:pStyle w:val="a4"/>
              <w:ind w:firstLine="0"/>
              <w:rPr>
                <w:bCs/>
                <w:sz w:val="18"/>
                <w:szCs w:val="18"/>
              </w:rPr>
            </w:pPr>
            <w:r w:rsidRPr="00CB2185">
              <w:rPr>
                <w:sz w:val="18"/>
                <w:szCs w:val="18"/>
              </w:rPr>
              <w:t>О</w:t>
            </w:r>
            <w:r w:rsidR="008E15B0" w:rsidRPr="00CB2185">
              <w:rPr>
                <w:sz w:val="18"/>
                <w:szCs w:val="18"/>
              </w:rPr>
              <w:t xml:space="preserve"> поддержке </w:t>
            </w:r>
            <w:r w:rsidR="00CB2185" w:rsidRPr="00CB2185">
              <w:rPr>
                <w:sz w:val="18"/>
                <w:szCs w:val="18"/>
              </w:rPr>
              <w:t>законодательной инициативы</w:t>
            </w:r>
            <w:r w:rsidR="00CB2185" w:rsidRPr="00CB2185">
              <w:rPr>
                <w:rFonts w:eastAsia="HiddenHorzOCR"/>
                <w:b/>
                <w:sz w:val="18"/>
                <w:szCs w:val="18"/>
              </w:rPr>
              <w:t xml:space="preserve"> </w:t>
            </w:r>
            <w:r w:rsidR="00CB2185" w:rsidRPr="00CB2185">
              <w:rPr>
                <w:rFonts w:eastAsia="HiddenHorzOCR"/>
                <w:sz w:val="18"/>
                <w:szCs w:val="18"/>
              </w:rPr>
              <w:t>Государственного Собрания – Курултая Республики Башкортостан по внесению в Государственную Думу Федерального Собрания Российской Федерации проекта федерального закона «О внесении изменений в Кодекс Российской Федерации об административных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B0" w:rsidRPr="00AC4C1A" w:rsidRDefault="00AC4C1A" w:rsidP="008E15B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докладчик - д</w:t>
            </w:r>
            <w:r w:rsidR="008E15B0" w:rsidRPr="00AC4C1A">
              <w:rPr>
                <w:sz w:val="18"/>
                <w:szCs w:val="18"/>
              </w:rPr>
              <w:t xml:space="preserve">епутат областного Собрания </w:t>
            </w:r>
          </w:p>
          <w:p w:rsidR="0083304C" w:rsidRPr="00AC4C1A" w:rsidRDefault="008E15B0" w:rsidP="008E15B0">
            <w:pPr>
              <w:pStyle w:val="a4"/>
              <w:spacing w:line="240" w:lineRule="exact"/>
              <w:ind w:firstLine="0"/>
              <w:rPr>
                <w:sz w:val="18"/>
                <w:szCs w:val="18"/>
              </w:rPr>
            </w:pPr>
            <w:r w:rsidRPr="00AC4C1A">
              <w:rPr>
                <w:sz w:val="18"/>
                <w:szCs w:val="18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5" w:rsidRPr="00CB2185" w:rsidRDefault="00CB2185" w:rsidP="00CB21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B2185">
              <w:rPr>
                <w:sz w:val="18"/>
                <w:szCs w:val="18"/>
              </w:rPr>
              <w:t>Законопроектом  предлагается ввести административную ответственность за необоснованный отказ или уклонение ресурсосберегающей организации от заключения публичного договора энергоснабжения, повлекшие нарушение прав потребителей на предоставление 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AC4C1A" w:rsidRDefault="008E15B0" w:rsidP="008E15B0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AC4C1A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r w:rsidR="00192B65" w:rsidRPr="00AC4C1A">
              <w:rPr>
                <w:rFonts w:eastAsiaTheme="minorHAnsi"/>
                <w:sz w:val="18"/>
                <w:szCs w:val="18"/>
                <w:lang w:eastAsia="en-US"/>
              </w:rPr>
              <w:t xml:space="preserve"> план</w:t>
            </w:r>
            <w:r w:rsidRPr="00AC4C1A">
              <w:rPr>
                <w:rFonts w:eastAsiaTheme="minorHAns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04C" w:rsidRPr="00CB2185" w:rsidRDefault="008E15B0" w:rsidP="00CB2185">
            <w:pPr>
              <w:pStyle w:val="a4"/>
              <w:ind w:firstLine="0"/>
              <w:rPr>
                <w:sz w:val="18"/>
                <w:szCs w:val="18"/>
              </w:rPr>
            </w:pPr>
            <w:r w:rsidRPr="00CB2185">
              <w:rPr>
                <w:sz w:val="18"/>
                <w:szCs w:val="18"/>
              </w:rPr>
              <w:t xml:space="preserve">Предложить депутатам областного Собрания поддержать </w:t>
            </w:r>
            <w:r w:rsidR="00CB2185" w:rsidRPr="00CB2185">
              <w:rPr>
                <w:color w:val="000000"/>
                <w:sz w:val="18"/>
                <w:szCs w:val="18"/>
              </w:rPr>
              <w:t>законодательную инициативу</w:t>
            </w:r>
            <w:r w:rsidR="00CB2185" w:rsidRPr="00CB2185">
              <w:rPr>
                <w:rFonts w:eastAsia="HiddenHorzOCR"/>
                <w:sz w:val="18"/>
                <w:szCs w:val="18"/>
              </w:rPr>
              <w:t xml:space="preserve"> </w:t>
            </w:r>
            <w:r w:rsidR="00CB2185">
              <w:rPr>
                <w:rFonts w:eastAsia="HiddenHorzOCR"/>
                <w:sz w:val="18"/>
                <w:szCs w:val="18"/>
              </w:rPr>
              <w:t>на очередной сессии областного Собрания депутатов</w:t>
            </w: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092D02"/>
    <w:rsid w:val="0010312E"/>
    <w:rsid w:val="00156EA2"/>
    <w:rsid w:val="00160DF4"/>
    <w:rsid w:val="0018366B"/>
    <w:rsid w:val="00192B65"/>
    <w:rsid w:val="001E58E5"/>
    <w:rsid w:val="0021395A"/>
    <w:rsid w:val="00214AB9"/>
    <w:rsid w:val="002269E9"/>
    <w:rsid w:val="002B0EE3"/>
    <w:rsid w:val="003216C5"/>
    <w:rsid w:val="00343AA2"/>
    <w:rsid w:val="00352DF8"/>
    <w:rsid w:val="003633A9"/>
    <w:rsid w:val="003A459D"/>
    <w:rsid w:val="004A1507"/>
    <w:rsid w:val="004A2C31"/>
    <w:rsid w:val="004A3EA5"/>
    <w:rsid w:val="004C2986"/>
    <w:rsid w:val="005027D3"/>
    <w:rsid w:val="00560129"/>
    <w:rsid w:val="00574E9B"/>
    <w:rsid w:val="005C02AF"/>
    <w:rsid w:val="005C5FA4"/>
    <w:rsid w:val="00621B6C"/>
    <w:rsid w:val="0069781E"/>
    <w:rsid w:val="006B7E9C"/>
    <w:rsid w:val="006C243A"/>
    <w:rsid w:val="00700872"/>
    <w:rsid w:val="007013AE"/>
    <w:rsid w:val="007033CE"/>
    <w:rsid w:val="0071771E"/>
    <w:rsid w:val="007532A2"/>
    <w:rsid w:val="00764584"/>
    <w:rsid w:val="00780112"/>
    <w:rsid w:val="007C36D7"/>
    <w:rsid w:val="007F1195"/>
    <w:rsid w:val="008151C9"/>
    <w:rsid w:val="00817A5C"/>
    <w:rsid w:val="0083304C"/>
    <w:rsid w:val="00882E6F"/>
    <w:rsid w:val="008A7BA2"/>
    <w:rsid w:val="008D63BA"/>
    <w:rsid w:val="008E15B0"/>
    <w:rsid w:val="008F0324"/>
    <w:rsid w:val="008F4993"/>
    <w:rsid w:val="00997740"/>
    <w:rsid w:val="009B6D7D"/>
    <w:rsid w:val="009E4BC9"/>
    <w:rsid w:val="00A2637B"/>
    <w:rsid w:val="00A740E8"/>
    <w:rsid w:val="00AB2B1C"/>
    <w:rsid w:val="00AC4C1A"/>
    <w:rsid w:val="00AD772B"/>
    <w:rsid w:val="00B8690C"/>
    <w:rsid w:val="00B9611E"/>
    <w:rsid w:val="00B96E86"/>
    <w:rsid w:val="00BB7A51"/>
    <w:rsid w:val="00BC6A4F"/>
    <w:rsid w:val="00BF6DB0"/>
    <w:rsid w:val="00C3102C"/>
    <w:rsid w:val="00C47C35"/>
    <w:rsid w:val="00C73309"/>
    <w:rsid w:val="00C8228E"/>
    <w:rsid w:val="00CB2185"/>
    <w:rsid w:val="00D04ED0"/>
    <w:rsid w:val="00D5741E"/>
    <w:rsid w:val="00D923DF"/>
    <w:rsid w:val="00D96066"/>
    <w:rsid w:val="00DA566C"/>
    <w:rsid w:val="00DD06EB"/>
    <w:rsid w:val="00E71F11"/>
    <w:rsid w:val="00E71FDC"/>
    <w:rsid w:val="00E73FCD"/>
    <w:rsid w:val="00E9233D"/>
    <w:rsid w:val="00F505A9"/>
    <w:rsid w:val="00F90D3D"/>
    <w:rsid w:val="00FC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semiHidden/>
    <w:unhideWhenUsed/>
    <w:rsid w:val="008E1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41DF9-1755-4C6A-80B0-83342B60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2015-06-18T11:48:00Z</dcterms:created>
  <dcterms:modified xsi:type="dcterms:W3CDTF">2015-06-18T11:48:00Z</dcterms:modified>
</cp:coreProperties>
</file>