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BA" w:rsidRDefault="008D63BA" w:rsidP="008D63BA">
      <w:pPr>
        <w:pStyle w:val="a4"/>
        <w:ind w:firstLine="0"/>
        <w:jc w:val="center"/>
        <w:rPr>
          <w:b/>
        </w:rPr>
      </w:pPr>
    </w:p>
    <w:p w:rsidR="00C73309" w:rsidRDefault="00C73309" w:rsidP="00C73309">
      <w:pPr>
        <w:pStyle w:val="a4"/>
        <w:ind w:firstLine="0"/>
        <w:jc w:val="center"/>
        <w:rPr>
          <w:b/>
          <w:iCs/>
          <w:sz w:val="24"/>
        </w:rPr>
      </w:pPr>
      <w:r w:rsidRPr="004D6E40">
        <w:rPr>
          <w:b/>
          <w:iCs/>
          <w:sz w:val="24"/>
        </w:rPr>
        <w:t xml:space="preserve">ЗАСЕДАНИЕ КОМИТЕТА </w:t>
      </w:r>
    </w:p>
    <w:p w:rsidR="00C73309" w:rsidRDefault="00C73309" w:rsidP="00C73309">
      <w:pPr>
        <w:pStyle w:val="a4"/>
        <w:ind w:firstLine="0"/>
        <w:jc w:val="center"/>
        <w:rPr>
          <w:b/>
          <w:iCs/>
          <w:sz w:val="24"/>
        </w:rPr>
      </w:pPr>
      <w:r w:rsidRPr="00D10BDD">
        <w:rPr>
          <w:b/>
          <w:iCs/>
          <w:sz w:val="24"/>
        </w:rPr>
        <w:t xml:space="preserve">Архангельского областного Собрания депутатов по </w:t>
      </w:r>
      <w:r>
        <w:rPr>
          <w:b/>
          <w:iCs/>
          <w:sz w:val="24"/>
        </w:rPr>
        <w:t>законодательству и судебно-правовым вопросам</w:t>
      </w:r>
      <w:r w:rsidRPr="00D10BDD">
        <w:rPr>
          <w:b/>
          <w:iCs/>
          <w:sz w:val="24"/>
        </w:rPr>
        <w:t xml:space="preserve"> </w:t>
      </w:r>
    </w:p>
    <w:p w:rsidR="00C73309" w:rsidRPr="00D10BDD" w:rsidRDefault="00574E9B" w:rsidP="00C73309">
      <w:pPr>
        <w:pStyle w:val="a4"/>
        <w:ind w:firstLine="0"/>
        <w:jc w:val="center"/>
        <w:rPr>
          <w:b/>
          <w:iCs/>
          <w:sz w:val="24"/>
        </w:rPr>
      </w:pPr>
      <w:r>
        <w:rPr>
          <w:b/>
          <w:sz w:val="24"/>
          <w:szCs w:val="24"/>
        </w:rPr>
        <w:t>№</w:t>
      </w:r>
      <w:r w:rsidR="00CB2185">
        <w:rPr>
          <w:b/>
          <w:sz w:val="24"/>
          <w:szCs w:val="24"/>
        </w:rPr>
        <w:t xml:space="preserve"> </w:t>
      </w:r>
      <w:r w:rsidR="002D4AB6">
        <w:rPr>
          <w:b/>
          <w:sz w:val="24"/>
          <w:szCs w:val="24"/>
        </w:rPr>
        <w:t>2</w:t>
      </w:r>
    </w:p>
    <w:p w:rsidR="008D63BA" w:rsidRPr="00BF55F1" w:rsidRDefault="008D63BA" w:rsidP="00C73309">
      <w:pPr>
        <w:pStyle w:val="a4"/>
        <w:tabs>
          <w:tab w:val="left" w:pos="11766"/>
        </w:tabs>
        <w:spacing w:line="240" w:lineRule="exact"/>
        <w:ind w:firstLine="0"/>
        <w:rPr>
          <w:b/>
          <w:sz w:val="24"/>
          <w:szCs w:val="24"/>
        </w:rPr>
      </w:pPr>
      <w:r>
        <w:rPr>
          <w:b/>
          <w:sz w:val="24"/>
          <w:szCs w:val="24"/>
        </w:rPr>
        <w:t xml:space="preserve">                                                                                                                                                                  </w:t>
      </w:r>
      <w:r w:rsidR="001E58E5">
        <w:rPr>
          <w:b/>
          <w:sz w:val="24"/>
          <w:szCs w:val="24"/>
        </w:rPr>
        <w:t xml:space="preserve">                             </w:t>
      </w:r>
      <w:r w:rsidR="00C73309">
        <w:rPr>
          <w:b/>
          <w:sz w:val="24"/>
          <w:szCs w:val="24"/>
        </w:rPr>
        <w:t xml:space="preserve">   </w:t>
      </w:r>
      <w:r w:rsidR="001E58E5">
        <w:rPr>
          <w:b/>
          <w:sz w:val="24"/>
          <w:szCs w:val="24"/>
        </w:rPr>
        <w:t>«</w:t>
      </w:r>
      <w:r w:rsidR="002D4AB6">
        <w:rPr>
          <w:b/>
          <w:sz w:val="24"/>
          <w:szCs w:val="24"/>
        </w:rPr>
        <w:t>16</w:t>
      </w:r>
      <w:r>
        <w:rPr>
          <w:b/>
          <w:sz w:val="24"/>
          <w:szCs w:val="24"/>
        </w:rPr>
        <w:t>»</w:t>
      </w:r>
      <w:r w:rsidRPr="00BF55F1">
        <w:rPr>
          <w:b/>
          <w:sz w:val="24"/>
          <w:szCs w:val="24"/>
        </w:rPr>
        <w:t xml:space="preserve"> </w:t>
      </w:r>
      <w:r w:rsidR="002D4AB6">
        <w:rPr>
          <w:b/>
          <w:sz w:val="24"/>
          <w:szCs w:val="24"/>
        </w:rPr>
        <w:t>февраля</w:t>
      </w:r>
      <w:r>
        <w:rPr>
          <w:b/>
          <w:sz w:val="24"/>
          <w:szCs w:val="24"/>
        </w:rPr>
        <w:t xml:space="preserve"> </w:t>
      </w:r>
      <w:r w:rsidRPr="00BF55F1">
        <w:rPr>
          <w:b/>
          <w:sz w:val="24"/>
          <w:szCs w:val="24"/>
        </w:rPr>
        <w:t>201</w:t>
      </w:r>
      <w:r w:rsidR="002D4AB6">
        <w:rPr>
          <w:b/>
          <w:sz w:val="24"/>
          <w:szCs w:val="24"/>
        </w:rPr>
        <w:t>6</w:t>
      </w:r>
      <w:r w:rsidRPr="00BF55F1">
        <w:rPr>
          <w:b/>
          <w:sz w:val="24"/>
          <w:szCs w:val="24"/>
        </w:rPr>
        <w:t xml:space="preserve"> года</w:t>
      </w:r>
    </w:p>
    <w:p w:rsidR="008D63BA" w:rsidRDefault="008D63BA" w:rsidP="00C73309">
      <w:pPr>
        <w:pStyle w:val="a4"/>
        <w:tabs>
          <w:tab w:val="left" w:pos="11340"/>
        </w:tabs>
        <w:spacing w:line="240" w:lineRule="exact"/>
        <w:ind w:firstLine="11700"/>
        <w:rPr>
          <w:b/>
          <w:sz w:val="24"/>
          <w:szCs w:val="24"/>
        </w:rPr>
      </w:pPr>
      <w:r>
        <w:rPr>
          <w:b/>
          <w:sz w:val="24"/>
          <w:szCs w:val="24"/>
        </w:rPr>
        <w:t>1</w:t>
      </w:r>
      <w:r w:rsidR="008A7BA2">
        <w:rPr>
          <w:b/>
          <w:sz w:val="24"/>
          <w:szCs w:val="24"/>
        </w:rPr>
        <w:t>2</w:t>
      </w:r>
      <w:r w:rsidRPr="00BF55F1">
        <w:rPr>
          <w:b/>
          <w:sz w:val="24"/>
          <w:szCs w:val="24"/>
        </w:rPr>
        <w:t>.</w:t>
      </w:r>
      <w:r>
        <w:rPr>
          <w:b/>
          <w:sz w:val="24"/>
          <w:szCs w:val="24"/>
        </w:rPr>
        <w:t>00</w:t>
      </w:r>
    </w:p>
    <w:p w:rsidR="008D63BA" w:rsidRPr="00BF55F1" w:rsidRDefault="008D63BA" w:rsidP="00C73309">
      <w:pPr>
        <w:pStyle w:val="a4"/>
        <w:tabs>
          <w:tab w:val="left" w:pos="11340"/>
        </w:tabs>
        <w:spacing w:line="240" w:lineRule="exact"/>
        <w:ind w:firstLine="11700"/>
        <w:rPr>
          <w:b/>
          <w:sz w:val="24"/>
          <w:szCs w:val="24"/>
        </w:rPr>
      </w:pPr>
      <w:r w:rsidRPr="00BF55F1">
        <w:rPr>
          <w:b/>
          <w:sz w:val="24"/>
          <w:szCs w:val="24"/>
        </w:rPr>
        <w:t xml:space="preserve">кабинет № </w:t>
      </w:r>
      <w:r>
        <w:rPr>
          <w:b/>
          <w:sz w:val="24"/>
          <w:szCs w:val="24"/>
        </w:rPr>
        <w:t>701-а</w:t>
      </w:r>
    </w:p>
    <w:p w:rsidR="008D63BA" w:rsidRDefault="008D63BA" w:rsidP="008D63BA">
      <w:pPr>
        <w:pStyle w:val="a4"/>
        <w:ind w:firstLine="0"/>
        <w:jc w:val="right"/>
        <w:rPr>
          <w:sz w:val="24"/>
          <w:szCs w:val="24"/>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2126"/>
        <w:gridCol w:w="3261"/>
        <w:gridCol w:w="1842"/>
        <w:gridCol w:w="4464"/>
      </w:tblGrid>
      <w:tr w:rsidR="008D63BA" w:rsidTr="00125A26">
        <w:tc>
          <w:tcPr>
            <w:tcW w:w="588"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 xml:space="preserve">№ </w:t>
            </w:r>
            <w:proofErr w:type="spellStart"/>
            <w:proofErr w:type="gramStart"/>
            <w:r>
              <w:rPr>
                <w:b/>
                <w:sz w:val="20"/>
                <w:lang w:eastAsia="en-US"/>
              </w:rPr>
              <w:t>п</w:t>
            </w:r>
            <w:proofErr w:type="spellEnd"/>
            <w:proofErr w:type="gramEnd"/>
            <w:r>
              <w:rPr>
                <w:b/>
                <w:sz w:val="20"/>
                <w:lang w:eastAsia="en-US"/>
              </w:rPr>
              <w:t>/</w:t>
            </w:r>
            <w:proofErr w:type="spellStart"/>
            <w:r>
              <w:rPr>
                <w:b/>
                <w:sz w:val="20"/>
                <w:lang w:eastAsia="en-US"/>
              </w:rPr>
              <w:t>п</w:t>
            </w:r>
            <w:proofErr w:type="spellEnd"/>
          </w:p>
        </w:tc>
        <w:tc>
          <w:tcPr>
            <w:tcW w:w="30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Наименование</w:t>
            </w:r>
          </w:p>
          <w:p w:rsidR="008D63BA" w:rsidRDefault="008D63BA" w:rsidP="00125A26">
            <w:pPr>
              <w:pStyle w:val="a4"/>
              <w:spacing w:line="276" w:lineRule="auto"/>
              <w:ind w:firstLine="0"/>
              <w:jc w:val="center"/>
              <w:rPr>
                <w:b/>
                <w:sz w:val="20"/>
                <w:lang w:eastAsia="en-US"/>
              </w:rPr>
            </w:pPr>
            <w:r>
              <w:rPr>
                <w:b/>
                <w:sz w:val="20"/>
                <w:lang w:eastAsia="en-US"/>
              </w:rPr>
              <w:t>проекта нормативного правового акта /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Субъект</w:t>
            </w:r>
          </w:p>
          <w:p w:rsidR="008D63BA" w:rsidRDefault="008D63BA" w:rsidP="00125A26">
            <w:pPr>
              <w:pStyle w:val="a4"/>
              <w:spacing w:line="276" w:lineRule="auto"/>
              <w:ind w:firstLine="0"/>
              <w:jc w:val="center"/>
              <w:rPr>
                <w:b/>
                <w:sz w:val="20"/>
                <w:lang w:eastAsia="en-US"/>
              </w:rPr>
            </w:pPr>
            <w:r>
              <w:rPr>
                <w:b/>
                <w:sz w:val="20"/>
                <w:lang w:eastAsia="en-US"/>
              </w:rPr>
              <w:t>законодательной</w:t>
            </w:r>
          </w:p>
          <w:p w:rsidR="008D63BA" w:rsidRDefault="008D63BA" w:rsidP="00125A26">
            <w:pPr>
              <w:pStyle w:val="a4"/>
              <w:spacing w:line="276" w:lineRule="auto"/>
              <w:ind w:firstLine="0"/>
              <w:jc w:val="center"/>
              <w:rPr>
                <w:b/>
                <w:sz w:val="20"/>
                <w:lang w:eastAsia="en-US"/>
              </w:rPr>
            </w:pPr>
            <w:r>
              <w:rPr>
                <w:b/>
                <w:sz w:val="20"/>
                <w:lang w:eastAsia="en-US"/>
              </w:rPr>
              <w:t>инициативы</w:t>
            </w:r>
          </w:p>
          <w:p w:rsidR="008D63BA" w:rsidRDefault="008D63BA" w:rsidP="00125A26">
            <w:pPr>
              <w:pStyle w:val="a4"/>
              <w:spacing w:line="276" w:lineRule="auto"/>
              <w:ind w:firstLine="0"/>
              <w:jc w:val="center"/>
              <w:rPr>
                <w:b/>
                <w:sz w:val="20"/>
                <w:lang w:eastAsia="en-US"/>
              </w:rPr>
            </w:pPr>
            <w:r>
              <w:rPr>
                <w:b/>
                <w:sz w:val="20"/>
                <w:lang w:eastAsia="en-US"/>
              </w:rPr>
              <w:t>/</w:t>
            </w:r>
          </w:p>
          <w:p w:rsidR="008D63BA" w:rsidRDefault="008D63BA" w:rsidP="00125A26">
            <w:pPr>
              <w:pStyle w:val="a4"/>
              <w:spacing w:line="276" w:lineRule="auto"/>
              <w:ind w:firstLine="0"/>
              <w:jc w:val="center"/>
              <w:rPr>
                <w:b/>
                <w:sz w:val="20"/>
                <w:lang w:eastAsia="en-US"/>
              </w:rPr>
            </w:pPr>
            <w:r>
              <w:rPr>
                <w:b/>
                <w:sz w:val="20"/>
                <w:lang w:eastAsia="en-US"/>
              </w:rPr>
              <w:t>докладчик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34"/>
              <w:jc w:val="center"/>
              <w:rPr>
                <w:b/>
                <w:sz w:val="20"/>
                <w:lang w:eastAsia="en-US"/>
              </w:rPr>
            </w:pPr>
            <w:r>
              <w:rPr>
                <w:b/>
                <w:sz w:val="20"/>
                <w:lang w:eastAsia="en-US"/>
              </w:rPr>
              <w:t>Краткая характеристика проекта нормативного правового акта /рассматриваемого вопроса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left="-76" w:right="-56" w:firstLine="0"/>
              <w:jc w:val="center"/>
              <w:rPr>
                <w:b/>
                <w:sz w:val="20"/>
                <w:lang w:eastAsia="en-US"/>
              </w:rPr>
            </w:pPr>
            <w:r>
              <w:rPr>
                <w:b/>
                <w:sz w:val="20"/>
                <w:lang w:eastAsia="en-US"/>
              </w:rPr>
              <w:t>Соответствие плану деятельности</w:t>
            </w:r>
          </w:p>
          <w:p w:rsidR="008D63BA" w:rsidRDefault="008D63BA" w:rsidP="00125A26">
            <w:pPr>
              <w:shd w:val="clear" w:color="auto" w:fill="FFFFFF"/>
              <w:spacing w:line="276" w:lineRule="auto"/>
              <w:jc w:val="center"/>
              <w:rPr>
                <w:b/>
                <w:bCs/>
                <w:sz w:val="20"/>
                <w:szCs w:val="20"/>
                <w:lang w:eastAsia="en-US"/>
              </w:rPr>
            </w:pPr>
            <w:r>
              <w:rPr>
                <w:b/>
                <w:sz w:val="20"/>
                <w:szCs w:val="20"/>
                <w:lang w:eastAsia="en-US"/>
              </w:rPr>
              <w:t xml:space="preserve">комитета/ </w:t>
            </w:r>
            <w:r>
              <w:rPr>
                <w:b/>
                <w:bCs/>
                <w:sz w:val="20"/>
                <w:szCs w:val="20"/>
                <w:lang w:eastAsia="en-US"/>
              </w:rPr>
              <w:t>примерной программы</w:t>
            </w:r>
          </w:p>
          <w:p w:rsidR="008D63BA" w:rsidRDefault="008D63BA" w:rsidP="00125A26">
            <w:pPr>
              <w:shd w:val="clear" w:color="auto" w:fill="FFFFFF"/>
              <w:spacing w:line="276" w:lineRule="auto"/>
              <w:jc w:val="center"/>
              <w:rPr>
                <w:b/>
                <w:bCs/>
                <w:sz w:val="20"/>
                <w:szCs w:val="20"/>
                <w:lang w:eastAsia="en-US"/>
              </w:rPr>
            </w:pPr>
            <w:r>
              <w:rPr>
                <w:b/>
                <w:bCs/>
                <w:sz w:val="20"/>
                <w:szCs w:val="20"/>
                <w:lang w:eastAsia="en-US"/>
              </w:rPr>
              <w:t>законопроектной и нормотворческой</w:t>
            </w:r>
          </w:p>
          <w:p w:rsidR="008D63BA" w:rsidRDefault="008D63BA" w:rsidP="00125A26">
            <w:pPr>
              <w:shd w:val="clear" w:color="auto" w:fill="FFFFFF"/>
              <w:spacing w:line="276" w:lineRule="auto"/>
              <w:jc w:val="center"/>
              <w:rPr>
                <w:b/>
                <w:sz w:val="20"/>
                <w:szCs w:val="20"/>
                <w:lang w:eastAsia="en-US"/>
              </w:rPr>
            </w:pPr>
            <w:r>
              <w:rPr>
                <w:b/>
                <w:bCs/>
                <w:sz w:val="20"/>
                <w:szCs w:val="20"/>
                <w:lang w:eastAsia="en-US"/>
              </w:rPr>
              <w:t>работы</w:t>
            </w:r>
          </w:p>
          <w:p w:rsidR="008D63BA" w:rsidRDefault="008D63BA" w:rsidP="002D4AB6">
            <w:pPr>
              <w:pStyle w:val="a4"/>
              <w:spacing w:line="276" w:lineRule="auto"/>
              <w:ind w:left="-76" w:right="-56" w:firstLine="0"/>
              <w:jc w:val="center"/>
              <w:rPr>
                <w:b/>
                <w:sz w:val="20"/>
                <w:lang w:eastAsia="en-US"/>
              </w:rPr>
            </w:pPr>
            <w:r>
              <w:rPr>
                <w:b/>
                <w:sz w:val="20"/>
                <w:lang w:eastAsia="en-US"/>
              </w:rPr>
              <w:t>на 201</w:t>
            </w:r>
            <w:r w:rsidR="002D4AB6">
              <w:rPr>
                <w:b/>
                <w:sz w:val="20"/>
                <w:lang w:eastAsia="en-US"/>
              </w:rPr>
              <w:t>6</w:t>
            </w:r>
            <w:r>
              <w:rPr>
                <w:b/>
                <w:sz w:val="20"/>
                <w:lang w:eastAsia="en-US"/>
              </w:rPr>
              <w:t xml:space="preserve"> год</w:t>
            </w:r>
          </w:p>
        </w:tc>
        <w:tc>
          <w:tcPr>
            <w:tcW w:w="44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Результаты рассмотрения</w:t>
            </w:r>
          </w:p>
        </w:tc>
      </w:tr>
      <w:tr w:rsidR="008D63BA" w:rsidTr="00125A26">
        <w:tc>
          <w:tcPr>
            <w:tcW w:w="588"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66" w:firstLine="0"/>
              <w:jc w:val="center"/>
              <w:rPr>
                <w:sz w:val="24"/>
                <w:szCs w:val="24"/>
                <w:lang w:eastAsia="en-US"/>
              </w:rPr>
            </w:pPr>
            <w:r>
              <w:rPr>
                <w:sz w:val="24"/>
                <w:szCs w:val="24"/>
                <w:lang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8D63BA" w:rsidRDefault="008D63BA" w:rsidP="00125A26">
            <w:pPr>
              <w:widowControl w:val="0"/>
              <w:autoSpaceDE w:val="0"/>
              <w:autoSpaceDN w:val="0"/>
              <w:adjustRightInd w:val="0"/>
              <w:spacing w:line="276" w:lineRule="auto"/>
              <w:ind w:firstLine="708"/>
              <w:jc w:val="center"/>
              <w:rPr>
                <w:lang w:eastAsia="en-US"/>
              </w:rPr>
            </w:pPr>
            <w:r>
              <w:rPr>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76" w:right="-56" w:firstLine="0"/>
              <w:jc w:val="center"/>
              <w:rPr>
                <w:sz w:val="24"/>
                <w:szCs w:val="24"/>
                <w:lang w:eastAsia="en-US"/>
              </w:rPr>
            </w:pPr>
            <w:r>
              <w:rPr>
                <w:sz w:val="24"/>
                <w:szCs w:val="24"/>
                <w:lang w:eastAsia="en-US"/>
              </w:rPr>
              <w:t>5</w:t>
            </w:r>
          </w:p>
        </w:tc>
        <w:tc>
          <w:tcPr>
            <w:tcW w:w="44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6</w:t>
            </w:r>
          </w:p>
        </w:tc>
      </w:tr>
      <w:tr w:rsidR="00CA48EC"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CA48EC" w:rsidRPr="00232630" w:rsidRDefault="00CA48EC" w:rsidP="0071771E">
            <w:pPr>
              <w:pStyle w:val="a4"/>
              <w:spacing w:line="276" w:lineRule="auto"/>
              <w:ind w:firstLine="0"/>
              <w:jc w:val="center"/>
              <w:rPr>
                <w:sz w:val="18"/>
                <w:szCs w:val="18"/>
                <w:lang w:eastAsia="en-US"/>
              </w:rPr>
            </w:pPr>
            <w:r w:rsidRPr="00232630">
              <w:rPr>
                <w:sz w:val="18"/>
                <w:szCs w:val="18"/>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CA48EC" w:rsidRPr="00967B31" w:rsidRDefault="00CA48EC" w:rsidP="002D4AB6">
            <w:pPr>
              <w:pStyle w:val="a3"/>
              <w:tabs>
                <w:tab w:val="left" w:pos="-21"/>
                <w:tab w:val="left" w:pos="993"/>
              </w:tabs>
              <w:spacing w:line="240" w:lineRule="exact"/>
              <w:ind w:left="0"/>
              <w:jc w:val="both"/>
              <w:rPr>
                <w:sz w:val="18"/>
                <w:szCs w:val="18"/>
              </w:rPr>
            </w:pPr>
            <w:r w:rsidRPr="00967B31">
              <w:rPr>
                <w:bCs/>
                <w:sz w:val="18"/>
                <w:szCs w:val="18"/>
              </w:rPr>
              <w:t xml:space="preserve">О рекомендации для назначения на должности </w:t>
            </w:r>
            <w:r w:rsidRPr="009E41BE">
              <w:rPr>
                <w:bCs/>
                <w:sz w:val="18"/>
                <w:szCs w:val="18"/>
              </w:rPr>
              <w:t>мировых судей Архангельской области</w:t>
            </w:r>
            <w:r w:rsidR="002D4AB6">
              <w:rPr>
                <w:bCs/>
                <w:sz w:val="18"/>
                <w:szCs w:val="18"/>
              </w:rPr>
              <w:t>.</w:t>
            </w:r>
            <w:r w:rsidR="009E41BE" w:rsidRPr="009E41BE">
              <w:rPr>
                <w:b/>
                <w:bCs/>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CA48EC" w:rsidRPr="00967B31" w:rsidRDefault="00033350" w:rsidP="007F61CD">
            <w:pPr>
              <w:pStyle w:val="a4"/>
              <w:spacing w:line="240" w:lineRule="exact"/>
              <w:ind w:firstLine="0"/>
              <w:rPr>
                <w:sz w:val="18"/>
                <w:szCs w:val="18"/>
              </w:rPr>
            </w:pPr>
            <w:r>
              <w:rPr>
                <w:sz w:val="18"/>
                <w:szCs w:val="18"/>
              </w:rPr>
              <w:t xml:space="preserve">Архангельский областной суд докладчик: </w:t>
            </w:r>
            <w:r w:rsidR="002D4AB6">
              <w:rPr>
                <w:sz w:val="18"/>
                <w:szCs w:val="18"/>
              </w:rPr>
              <w:t>заместитель председателя</w:t>
            </w:r>
            <w:r w:rsidR="009E41BE">
              <w:rPr>
                <w:sz w:val="18"/>
                <w:szCs w:val="18"/>
              </w:rPr>
              <w:t xml:space="preserve"> </w:t>
            </w:r>
            <w:r w:rsidR="00CA48EC" w:rsidRPr="00967B31">
              <w:rPr>
                <w:sz w:val="18"/>
                <w:szCs w:val="18"/>
              </w:rPr>
              <w:t>Архангельского областного суда</w:t>
            </w:r>
          </w:p>
          <w:p w:rsidR="00CA48EC" w:rsidRPr="00967B31" w:rsidRDefault="002D4AB6" w:rsidP="007F61CD">
            <w:pPr>
              <w:pStyle w:val="a4"/>
              <w:spacing w:line="240" w:lineRule="exact"/>
              <w:ind w:firstLine="0"/>
              <w:rPr>
                <w:sz w:val="18"/>
                <w:szCs w:val="18"/>
              </w:rPr>
            </w:pPr>
            <w:r>
              <w:rPr>
                <w:sz w:val="18"/>
                <w:szCs w:val="18"/>
              </w:rPr>
              <w:t>Д.А. Григорьев</w:t>
            </w:r>
          </w:p>
        </w:tc>
        <w:tc>
          <w:tcPr>
            <w:tcW w:w="3261" w:type="dxa"/>
            <w:tcBorders>
              <w:top w:val="single" w:sz="4" w:space="0" w:color="auto"/>
              <w:left w:val="single" w:sz="4" w:space="0" w:color="auto"/>
              <w:bottom w:val="single" w:sz="4" w:space="0" w:color="auto"/>
              <w:right w:val="single" w:sz="4" w:space="0" w:color="auto"/>
            </w:tcBorders>
            <w:hideMark/>
          </w:tcPr>
          <w:p w:rsidR="00CA48EC" w:rsidRPr="002D4AB6" w:rsidRDefault="00CA48EC" w:rsidP="007F61CD">
            <w:pPr>
              <w:pStyle w:val="a4"/>
              <w:tabs>
                <w:tab w:val="left" w:pos="993"/>
              </w:tabs>
              <w:ind w:firstLine="0"/>
              <w:rPr>
                <w:sz w:val="18"/>
                <w:szCs w:val="18"/>
              </w:rPr>
            </w:pPr>
            <w:r w:rsidRPr="002D4AB6">
              <w:rPr>
                <w:sz w:val="18"/>
                <w:szCs w:val="18"/>
              </w:rPr>
              <w:t>О рекомендации для назначения на должности мировых судей:</w:t>
            </w:r>
          </w:p>
          <w:p w:rsidR="002D4AB6" w:rsidRPr="002D4AB6" w:rsidRDefault="00CA48EC" w:rsidP="002D4AB6">
            <w:pPr>
              <w:ind w:firstLine="708"/>
              <w:jc w:val="both"/>
              <w:rPr>
                <w:sz w:val="18"/>
                <w:szCs w:val="18"/>
              </w:rPr>
            </w:pPr>
            <w:r w:rsidRPr="002D4AB6">
              <w:rPr>
                <w:sz w:val="18"/>
                <w:szCs w:val="18"/>
              </w:rPr>
              <w:t xml:space="preserve">- </w:t>
            </w:r>
            <w:r w:rsidR="002D4AB6" w:rsidRPr="002D4AB6">
              <w:rPr>
                <w:sz w:val="18"/>
                <w:szCs w:val="18"/>
              </w:rPr>
              <w:t>на должность мирового судьи судебного участка № 2 Приморского судебного района Архангельской области Брежневу Елену Сергеевну на пятилетний срок полномочий.</w:t>
            </w:r>
          </w:p>
          <w:p w:rsidR="002D4AB6" w:rsidRPr="002D4AB6" w:rsidRDefault="002D4AB6" w:rsidP="002D4AB6">
            <w:pPr>
              <w:ind w:firstLine="708"/>
              <w:jc w:val="both"/>
              <w:rPr>
                <w:sz w:val="18"/>
                <w:szCs w:val="18"/>
              </w:rPr>
            </w:pPr>
            <w:r>
              <w:rPr>
                <w:sz w:val="18"/>
                <w:szCs w:val="18"/>
              </w:rPr>
              <w:t>-</w:t>
            </w:r>
            <w:r w:rsidRPr="002D4AB6">
              <w:rPr>
                <w:sz w:val="18"/>
                <w:szCs w:val="18"/>
              </w:rPr>
              <w:t xml:space="preserve"> на должность мирового судьи судебного участка № 5 </w:t>
            </w:r>
            <w:proofErr w:type="spellStart"/>
            <w:r w:rsidRPr="002D4AB6">
              <w:rPr>
                <w:sz w:val="18"/>
                <w:szCs w:val="18"/>
              </w:rPr>
              <w:t>Котласского</w:t>
            </w:r>
            <w:proofErr w:type="spellEnd"/>
            <w:r w:rsidRPr="002D4AB6">
              <w:rPr>
                <w:sz w:val="18"/>
                <w:szCs w:val="18"/>
              </w:rPr>
              <w:t xml:space="preserve"> судебного района Архангельской области Замятину </w:t>
            </w:r>
            <w:proofErr w:type="spellStart"/>
            <w:r w:rsidRPr="002D4AB6">
              <w:rPr>
                <w:sz w:val="18"/>
                <w:szCs w:val="18"/>
              </w:rPr>
              <w:t>Ингу</w:t>
            </w:r>
            <w:proofErr w:type="spellEnd"/>
            <w:r w:rsidRPr="002D4AB6">
              <w:rPr>
                <w:sz w:val="18"/>
                <w:szCs w:val="18"/>
              </w:rPr>
              <w:t xml:space="preserve"> Валерьевну на пятилетний срок полномочий.</w:t>
            </w:r>
          </w:p>
          <w:p w:rsidR="002D4AB6" w:rsidRPr="002D4AB6" w:rsidRDefault="002D4AB6" w:rsidP="002D4AB6">
            <w:pPr>
              <w:ind w:firstLine="708"/>
              <w:jc w:val="both"/>
              <w:rPr>
                <w:sz w:val="18"/>
                <w:szCs w:val="18"/>
              </w:rPr>
            </w:pPr>
            <w:r>
              <w:rPr>
                <w:sz w:val="18"/>
                <w:szCs w:val="18"/>
              </w:rPr>
              <w:t>-</w:t>
            </w:r>
            <w:r w:rsidRPr="002D4AB6">
              <w:rPr>
                <w:sz w:val="18"/>
                <w:szCs w:val="18"/>
              </w:rPr>
              <w:t xml:space="preserve"> на должность мирового судьи судебного участка № 4 </w:t>
            </w:r>
            <w:proofErr w:type="spellStart"/>
            <w:r w:rsidRPr="002D4AB6">
              <w:rPr>
                <w:sz w:val="18"/>
                <w:szCs w:val="18"/>
              </w:rPr>
              <w:t>Соломбальского</w:t>
            </w:r>
            <w:proofErr w:type="spellEnd"/>
            <w:r w:rsidRPr="002D4AB6">
              <w:rPr>
                <w:sz w:val="18"/>
                <w:szCs w:val="18"/>
              </w:rPr>
              <w:t xml:space="preserve"> судебного района </w:t>
            </w:r>
            <w:proofErr w:type="gramStart"/>
            <w:r w:rsidRPr="002D4AB6">
              <w:rPr>
                <w:sz w:val="18"/>
                <w:szCs w:val="18"/>
              </w:rPr>
              <w:t>г</w:t>
            </w:r>
            <w:proofErr w:type="gramEnd"/>
            <w:r w:rsidRPr="002D4AB6">
              <w:rPr>
                <w:sz w:val="18"/>
                <w:szCs w:val="18"/>
              </w:rPr>
              <w:t xml:space="preserve">. Архангельска </w:t>
            </w:r>
            <w:proofErr w:type="spellStart"/>
            <w:r w:rsidRPr="002D4AB6">
              <w:rPr>
                <w:sz w:val="18"/>
                <w:szCs w:val="18"/>
              </w:rPr>
              <w:t>Маурина</w:t>
            </w:r>
            <w:proofErr w:type="spellEnd"/>
            <w:r w:rsidRPr="002D4AB6">
              <w:rPr>
                <w:sz w:val="18"/>
                <w:szCs w:val="18"/>
              </w:rPr>
              <w:t xml:space="preserve"> Владимира Юрьевича на пятилетний срок полномочий.</w:t>
            </w:r>
          </w:p>
          <w:p w:rsidR="002D4AB6" w:rsidRPr="002D4AB6" w:rsidRDefault="002D4AB6" w:rsidP="002D4AB6">
            <w:pPr>
              <w:ind w:firstLine="708"/>
              <w:jc w:val="both"/>
              <w:rPr>
                <w:sz w:val="18"/>
                <w:szCs w:val="18"/>
              </w:rPr>
            </w:pPr>
            <w:r>
              <w:rPr>
                <w:sz w:val="18"/>
                <w:szCs w:val="18"/>
              </w:rPr>
              <w:t>-</w:t>
            </w:r>
            <w:r w:rsidRPr="002D4AB6">
              <w:rPr>
                <w:sz w:val="18"/>
                <w:szCs w:val="18"/>
              </w:rPr>
              <w:t xml:space="preserve"> на должность мирового судьи судебного участка № 2 </w:t>
            </w:r>
            <w:proofErr w:type="spellStart"/>
            <w:r w:rsidRPr="002D4AB6">
              <w:rPr>
                <w:sz w:val="18"/>
                <w:szCs w:val="18"/>
              </w:rPr>
              <w:t>Вилегодского</w:t>
            </w:r>
            <w:proofErr w:type="spellEnd"/>
            <w:r w:rsidRPr="002D4AB6">
              <w:rPr>
                <w:sz w:val="18"/>
                <w:szCs w:val="18"/>
              </w:rPr>
              <w:t xml:space="preserve"> судебного района Архангельской области </w:t>
            </w:r>
            <w:proofErr w:type="spellStart"/>
            <w:r w:rsidRPr="002D4AB6">
              <w:rPr>
                <w:sz w:val="18"/>
                <w:szCs w:val="18"/>
              </w:rPr>
              <w:t>Мозжухину</w:t>
            </w:r>
            <w:proofErr w:type="spellEnd"/>
            <w:r w:rsidRPr="002D4AB6">
              <w:rPr>
                <w:sz w:val="18"/>
                <w:szCs w:val="18"/>
              </w:rPr>
              <w:t xml:space="preserve"> </w:t>
            </w:r>
            <w:r w:rsidRPr="002D4AB6">
              <w:rPr>
                <w:sz w:val="18"/>
                <w:szCs w:val="18"/>
              </w:rPr>
              <w:lastRenderedPageBreak/>
              <w:t>Ольгу Петровну на пятилетний срок полномочий.</w:t>
            </w:r>
          </w:p>
          <w:p w:rsidR="00C816FB" w:rsidRPr="002D4AB6" w:rsidRDefault="002D4AB6" w:rsidP="002D4AB6">
            <w:pPr>
              <w:pStyle w:val="a4"/>
              <w:tabs>
                <w:tab w:val="left" w:pos="993"/>
              </w:tabs>
              <w:ind w:firstLine="0"/>
              <w:rPr>
                <w:sz w:val="18"/>
                <w:szCs w:val="18"/>
              </w:rPr>
            </w:pPr>
            <w:r>
              <w:rPr>
                <w:sz w:val="18"/>
                <w:szCs w:val="18"/>
              </w:rPr>
              <w:t>-</w:t>
            </w:r>
            <w:r w:rsidRPr="002D4AB6">
              <w:rPr>
                <w:sz w:val="18"/>
                <w:szCs w:val="18"/>
              </w:rPr>
              <w:t xml:space="preserve"> на должность мирового судьи судебного участка № 2 </w:t>
            </w:r>
            <w:proofErr w:type="spellStart"/>
            <w:r w:rsidRPr="002D4AB6">
              <w:rPr>
                <w:sz w:val="18"/>
                <w:szCs w:val="18"/>
              </w:rPr>
              <w:t>Пинежского</w:t>
            </w:r>
            <w:proofErr w:type="spellEnd"/>
            <w:r w:rsidRPr="002D4AB6">
              <w:rPr>
                <w:sz w:val="18"/>
                <w:szCs w:val="18"/>
              </w:rPr>
              <w:t xml:space="preserve"> судебного района Архангельской области Семёнова Виктора Николаевича на пятилетний срок полномочий</w:t>
            </w:r>
          </w:p>
        </w:tc>
        <w:tc>
          <w:tcPr>
            <w:tcW w:w="1842" w:type="dxa"/>
            <w:tcBorders>
              <w:top w:val="single" w:sz="4" w:space="0" w:color="auto"/>
              <w:left w:val="single" w:sz="4" w:space="0" w:color="auto"/>
              <w:bottom w:val="single" w:sz="4" w:space="0" w:color="auto"/>
              <w:right w:val="single" w:sz="4" w:space="0" w:color="auto"/>
            </w:tcBorders>
            <w:hideMark/>
          </w:tcPr>
          <w:p w:rsidR="00CA48EC" w:rsidRPr="00967B31" w:rsidRDefault="00CA48EC" w:rsidP="007F61CD">
            <w:pPr>
              <w:spacing w:line="276" w:lineRule="auto"/>
              <w:rPr>
                <w:rFonts w:eastAsiaTheme="minorHAnsi"/>
                <w:sz w:val="18"/>
                <w:szCs w:val="18"/>
                <w:lang w:eastAsia="en-US"/>
              </w:rPr>
            </w:pPr>
            <w:r w:rsidRPr="00967B31">
              <w:rPr>
                <w:rFonts w:eastAsiaTheme="minorHAnsi"/>
                <w:sz w:val="18"/>
                <w:szCs w:val="18"/>
                <w:lang w:eastAsia="en-US"/>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2D4AB6" w:rsidRDefault="002D4AB6" w:rsidP="002D4AB6">
            <w:pPr>
              <w:jc w:val="both"/>
              <w:rPr>
                <w:sz w:val="18"/>
                <w:szCs w:val="18"/>
              </w:rPr>
            </w:pPr>
            <w:r w:rsidRPr="002D4AB6">
              <w:rPr>
                <w:sz w:val="18"/>
                <w:szCs w:val="18"/>
              </w:rPr>
              <w:t>Рекомендовать для назначения на должность мирового судьи судебного участка № 2 Приморского судебного района Архангельской области Брежневу Елену Сергеевну на пятилетний срок полномочий.</w:t>
            </w:r>
          </w:p>
          <w:p w:rsidR="002D4AB6" w:rsidRPr="002D4AB6" w:rsidRDefault="002D4AB6" w:rsidP="002D4AB6">
            <w:pPr>
              <w:jc w:val="both"/>
              <w:rPr>
                <w:sz w:val="18"/>
                <w:szCs w:val="18"/>
              </w:rPr>
            </w:pPr>
          </w:p>
          <w:p w:rsidR="002D4AB6" w:rsidRDefault="002D4AB6" w:rsidP="002D4AB6">
            <w:pPr>
              <w:jc w:val="both"/>
              <w:rPr>
                <w:sz w:val="18"/>
                <w:szCs w:val="18"/>
              </w:rPr>
            </w:pPr>
            <w:r w:rsidRPr="002D4AB6">
              <w:rPr>
                <w:sz w:val="18"/>
                <w:szCs w:val="18"/>
              </w:rPr>
              <w:t xml:space="preserve">Рекомендовать для назначения на должность мирового судьи судебного участка № 5 </w:t>
            </w:r>
            <w:proofErr w:type="spellStart"/>
            <w:r w:rsidRPr="002D4AB6">
              <w:rPr>
                <w:sz w:val="18"/>
                <w:szCs w:val="18"/>
              </w:rPr>
              <w:t>Котласского</w:t>
            </w:r>
            <w:proofErr w:type="spellEnd"/>
            <w:r w:rsidRPr="002D4AB6">
              <w:rPr>
                <w:sz w:val="18"/>
                <w:szCs w:val="18"/>
              </w:rPr>
              <w:t xml:space="preserve"> судебного района Архангельской области Замятину </w:t>
            </w:r>
            <w:proofErr w:type="spellStart"/>
            <w:r w:rsidRPr="002D4AB6">
              <w:rPr>
                <w:sz w:val="18"/>
                <w:szCs w:val="18"/>
              </w:rPr>
              <w:t>Ингу</w:t>
            </w:r>
            <w:proofErr w:type="spellEnd"/>
            <w:r w:rsidRPr="002D4AB6">
              <w:rPr>
                <w:sz w:val="18"/>
                <w:szCs w:val="18"/>
              </w:rPr>
              <w:t xml:space="preserve"> Валерьевну на пятилетний срок полномочий.</w:t>
            </w:r>
          </w:p>
          <w:p w:rsidR="002D4AB6" w:rsidRPr="002D4AB6" w:rsidRDefault="002D4AB6" w:rsidP="002D4AB6">
            <w:pPr>
              <w:jc w:val="both"/>
              <w:rPr>
                <w:sz w:val="18"/>
                <w:szCs w:val="18"/>
              </w:rPr>
            </w:pPr>
          </w:p>
          <w:p w:rsidR="002D4AB6" w:rsidRDefault="002D4AB6" w:rsidP="002D4AB6">
            <w:pPr>
              <w:jc w:val="both"/>
              <w:rPr>
                <w:sz w:val="18"/>
                <w:szCs w:val="18"/>
              </w:rPr>
            </w:pPr>
            <w:r w:rsidRPr="002D4AB6">
              <w:rPr>
                <w:sz w:val="18"/>
                <w:szCs w:val="18"/>
              </w:rPr>
              <w:t xml:space="preserve">Рекомендовать для назначения на должность мирового судьи судебного участка № 4 </w:t>
            </w:r>
            <w:proofErr w:type="spellStart"/>
            <w:r w:rsidRPr="002D4AB6">
              <w:rPr>
                <w:sz w:val="18"/>
                <w:szCs w:val="18"/>
              </w:rPr>
              <w:t>Соломбальского</w:t>
            </w:r>
            <w:proofErr w:type="spellEnd"/>
            <w:r w:rsidRPr="002D4AB6">
              <w:rPr>
                <w:sz w:val="18"/>
                <w:szCs w:val="18"/>
              </w:rPr>
              <w:t xml:space="preserve"> судебного района </w:t>
            </w:r>
            <w:proofErr w:type="gramStart"/>
            <w:r w:rsidRPr="002D4AB6">
              <w:rPr>
                <w:sz w:val="18"/>
                <w:szCs w:val="18"/>
              </w:rPr>
              <w:t>г</w:t>
            </w:r>
            <w:proofErr w:type="gramEnd"/>
            <w:r w:rsidRPr="002D4AB6">
              <w:rPr>
                <w:sz w:val="18"/>
                <w:szCs w:val="18"/>
              </w:rPr>
              <w:t xml:space="preserve">. Архангельска </w:t>
            </w:r>
            <w:proofErr w:type="spellStart"/>
            <w:r w:rsidRPr="002D4AB6">
              <w:rPr>
                <w:sz w:val="18"/>
                <w:szCs w:val="18"/>
              </w:rPr>
              <w:t>Маурина</w:t>
            </w:r>
            <w:proofErr w:type="spellEnd"/>
            <w:r w:rsidRPr="002D4AB6">
              <w:rPr>
                <w:sz w:val="18"/>
                <w:szCs w:val="18"/>
              </w:rPr>
              <w:t xml:space="preserve"> Владимира Юрьевича на пятилетний срок полномочий.</w:t>
            </w:r>
          </w:p>
          <w:p w:rsidR="002D4AB6" w:rsidRPr="002D4AB6" w:rsidRDefault="002D4AB6" w:rsidP="002D4AB6">
            <w:pPr>
              <w:jc w:val="both"/>
              <w:rPr>
                <w:sz w:val="18"/>
                <w:szCs w:val="18"/>
              </w:rPr>
            </w:pPr>
          </w:p>
          <w:p w:rsidR="002D4AB6" w:rsidRDefault="002D4AB6" w:rsidP="002D4AB6">
            <w:pPr>
              <w:jc w:val="both"/>
              <w:rPr>
                <w:sz w:val="18"/>
                <w:szCs w:val="18"/>
              </w:rPr>
            </w:pPr>
            <w:r w:rsidRPr="002D4AB6">
              <w:rPr>
                <w:sz w:val="18"/>
                <w:szCs w:val="18"/>
              </w:rPr>
              <w:t xml:space="preserve">Рекомендовать для назначения на должность мирового судьи судебного участка № 2 </w:t>
            </w:r>
            <w:proofErr w:type="spellStart"/>
            <w:r w:rsidRPr="002D4AB6">
              <w:rPr>
                <w:sz w:val="18"/>
                <w:szCs w:val="18"/>
              </w:rPr>
              <w:t>Вилегодского</w:t>
            </w:r>
            <w:proofErr w:type="spellEnd"/>
            <w:r w:rsidRPr="002D4AB6">
              <w:rPr>
                <w:sz w:val="18"/>
                <w:szCs w:val="18"/>
              </w:rPr>
              <w:t xml:space="preserve"> судебного района Архангельской области </w:t>
            </w:r>
            <w:proofErr w:type="spellStart"/>
            <w:r w:rsidRPr="002D4AB6">
              <w:rPr>
                <w:sz w:val="18"/>
                <w:szCs w:val="18"/>
              </w:rPr>
              <w:t>Мозжухину</w:t>
            </w:r>
            <w:proofErr w:type="spellEnd"/>
            <w:r w:rsidRPr="002D4AB6">
              <w:rPr>
                <w:sz w:val="18"/>
                <w:szCs w:val="18"/>
              </w:rPr>
              <w:t xml:space="preserve"> Ольгу Петровну на пятилетний срок полномочий.</w:t>
            </w:r>
          </w:p>
          <w:p w:rsidR="002D4AB6" w:rsidRPr="002D4AB6" w:rsidRDefault="002D4AB6" w:rsidP="002D4AB6">
            <w:pPr>
              <w:jc w:val="both"/>
              <w:rPr>
                <w:sz w:val="18"/>
                <w:szCs w:val="18"/>
              </w:rPr>
            </w:pPr>
          </w:p>
          <w:p w:rsidR="002D4AB6" w:rsidRPr="002D4AB6" w:rsidRDefault="002D4AB6" w:rsidP="002D4AB6">
            <w:pPr>
              <w:jc w:val="both"/>
              <w:rPr>
                <w:sz w:val="18"/>
                <w:szCs w:val="18"/>
              </w:rPr>
            </w:pPr>
            <w:r w:rsidRPr="002D4AB6">
              <w:rPr>
                <w:sz w:val="18"/>
                <w:szCs w:val="18"/>
              </w:rPr>
              <w:t xml:space="preserve">Рекомендовать для назначения на должность мирового судьи судебного участка № 2 </w:t>
            </w:r>
            <w:proofErr w:type="spellStart"/>
            <w:r w:rsidRPr="002D4AB6">
              <w:rPr>
                <w:sz w:val="18"/>
                <w:szCs w:val="18"/>
              </w:rPr>
              <w:t>Пинежского</w:t>
            </w:r>
            <w:proofErr w:type="spellEnd"/>
            <w:r w:rsidRPr="002D4AB6">
              <w:rPr>
                <w:sz w:val="18"/>
                <w:szCs w:val="18"/>
              </w:rPr>
              <w:t xml:space="preserve"> судебного района Архангельской области Семёнова Виктора </w:t>
            </w:r>
            <w:r w:rsidRPr="002D4AB6">
              <w:rPr>
                <w:sz w:val="18"/>
                <w:szCs w:val="18"/>
              </w:rPr>
              <w:lastRenderedPageBreak/>
              <w:t>Николаевича на пятилетний срок полномочий.</w:t>
            </w:r>
          </w:p>
          <w:p w:rsidR="00C816FB" w:rsidRPr="002D4AB6" w:rsidRDefault="00C816FB" w:rsidP="002D4AB6">
            <w:pPr>
              <w:jc w:val="both"/>
              <w:rPr>
                <w:sz w:val="18"/>
                <w:szCs w:val="18"/>
                <w:lang w:eastAsia="en-US"/>
              </w:rPr>
            </w:pPr>
          </w:p>
        </w:tc>
      </w:tr>
      <w:tr w:rsidR="00871DE5" w:rsidRPr="0003335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871DE5" w:rsidRPr="00033350" w:rsidRDefault="009E41BE" w:rsidP="0071771E">
            <w:pPr>
              <w:pStyle w:val="a4"/>
              <w:spacing w:line="276" w:lineRule="auto"/>
              <w:ind w:firstLine="0"/>
              <w:jc w:val="center"/>
              <w:rPr>
                <w:sz w:val="18"/>
                <w:szCs w:val="18"/>
                <w:lang w:eastAsia="en-US"/>
              </w:rPr>
            </w:pPr>
            <w:r>
              <w:rPr>
                <w:sz w:val="18"/>
                <w:szCs w:val="18"/>
                <w:lang w:eastAsia="en-US"/>
              </w:rPr>
              <w:lastRenderedPageBreak/>
              <w:t>2</w:t>
            </w:r>
            <w:r w:rsidR="00232630" w:rsidRPr="00033350">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2D4AB6" w:rsidRPr="002D4AB6" w:rsidRDefault="002D4AB6" w:rsidP="002D4AB6">
            <w:pPr>
              <w:pStyle w:val="a3"/>
              <w:ind w:left="0"/>
              <w:jc w:val="both"/>
              <w:rPr>
                <w:sz w:val="18"/>
                <w:szCs w:val="18"/>
              </w:rPr>
            </w:pPr>
            <w:r w:rsidRPr="002D4AB6">
              <w:rPr>
                <w:color w:val="000000"/>
                <w:sz w:val="18"/>
                <w:szCs w:val="18"/>
              </w:rPr>
              <w:t>О проекте областного закона «</w:t>
            </w:r>
            <w:r w:rsidRPr="002D4AB6">
              <w:rPr>
                <w:bCs/>
                <w:color w:val="000000"/>
                <w:sz w:val="18"/>
                <w:szCs w:val="18"/>
              </w:rPr>
              <w:t>О внесении изменений в областной закон «Об административных правонарушениях»</w:t>
            </w:r>
            <w:r w:rsidRPr="002D4AB6">
              <w:rPr>
                <w:sz w:val="18"/>
                <w:szCs w:val="18"/>
              </w:rPr>
              <w:t>.</w:t>
            </w:r>
          </w:p>
          <w:p w:rsidR="00871DE5" w:rsidRPr="00033350" w:rsidRDefault="00871DE5" w:rsidP="0087712E">
            <w:pPr>
              <w:pStyle w:val="a3"/>
              <w:tabs>
                <w:tab w:val="left" w:pos="-21"/>
                <w:tab w:val="left" w:pos="993"/>
              </w:tabs>
              <w:spacing w:line="240" w:lineRule="exact"/>
              <w:ind w:left="0"/>
              <w:jc w:val="both"/>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2D4AB6" w:rsidRDefault="001D2628" w:rsidP="0016281F">
            <w:pPr>
              <w:pStyle w:val="a4"/>
              <w:ind w:left="34" w:firstLine="0"/>
              <w:rPr>
                <w:sz w:val="18"/>
                <w:szCs w:val="18"/>
              </w:rPr>
            </w:pPr>
            <w:proofErr w:type="gramStart"/>
            <w:r>
              <w:rPr>
                <w:sz w:val="18"/>
                <w:szCs w:val="18"/>
              </w:rPr>
              <w:t>И</w:t>
            </w:r>
            <w:r w:rsidR="002D4AB6" w:rsidRPr="002D4AB6">
              <w:rPr>
                <w:sz w:val="18"/>
                <w:szCs w:val="18"/>
              </w:rPr>
              <w:t>сполняющи</w:t>
            </w:r>
            <w:r w:rsidR="002D4AB6">
              <w:rPr>
                <w:sz w:val="18"/>
                <w:szCs w:val="18"/>
              </w:rPr>
              <w:t>й</w:t>
            </w:r>
            <w:proofErr w:type="gramEnd"/>
            <w:r w:rsidR="002D4AB6" w:rsidRPr="002D4AB6">
              <w:rPr>
                <w:sz w:val="18"/>
                <w:szCs w:val="18"/>
              </w:rPr>
              <w:t xml:space="preserve"> обязанности Губернатора Архангельской области А.В. </w:t>
            </w:r>
            <w:proofErr w:type="spellStart"/>
            <w:r w:rsidR="002D4AB6" w:rsidRPr="002D4AB6">
              <w:rPr>
                <w:sz w:val="18"/>
                <w:szCs w:val="18"/>
              </w:rPr>
              <w:t>Алсуфьев</w:t>
            </w:r>
            <w:proofErr w:type="spellEnd"/>
          </w:p>
          <w:p w:rsidR="0016281F" w:rsidRPr="0016281F" w:rsidRDefault="00033350" w:rsidP="0016281F">
            <w:pPr>
              <w:pStyle w:val="a4"/>
              <w:ind w:left="34" w:firstLine="0"/>
              <w:rPr>
                <w:sz w:val="18"/>
                <w:szCs w:val="18"/>
              </w:rPr>
            </w:pPr>
            <w:r w:rsidRPr="0016281F">
              <w:rPr>
                <w:bCs/>
                <w:sz w:val="18"/>
                <w:szCs w:val="18"/>
              </w:rPr>
              <w:t>докладчик:</w:t>
            </w:r>
            <w:r w:rsidRPr="0016281F">
              <w:rPr>
                <w:sz w:val="18"/>
                <w:szCs w:val="18"/>
              </w:rPr>
              <w:t xml:space="preserve"> </w:t>
            </w:r>
          </w:p>
          <w:p w:rsidR="00033350" w:rsidRPr="00033350" w:rsidRDefault="002D4AB6" w:rsidP="0016281F">
            <w:pPr>
              <w:rPr>
                <w:sz w:val="18"/>
                <w:szCs w:val="18"/>
              </w:rPr>
            </w:pPr>
            <w:r>
              <w:rPr>
                <w:sz w:val="18"/>
                <w:szCs w:val="18"/>
              </w:rPr>
              <w:t xml:space="preserve">И.С. </w:t>
            </w:r>
            <w:proofErr w:type="spellStart"/>
            <w:r>
              <w:rPr>
                <w:sz w:val="18"/>
                <w:szCs w:val="18"/>
              </w:rPr>
              <w:t>Андреечев</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2D4AB6" w:rsidRPr="002D4AB6" w:rsidRDefault="002D4AB6" w:rsidP="002D4AB6">
            <w:pPr>
              <w:jc w:val="both"/>
              <w:rPr>
                <w:bCs/>
                <w:sz w:val="18"/>
                <w:szCs w:val="18"/>
              </w:rPr>
            </w:pPr>
            <w:proofErr w:type="gramStart"/>
            <w:r w:rsidRPr="002D4AB6">
              <w:rPr>
                <w:sz w:val="18"/>
                <w:szCs w:val="18"/>
              </w:rPr>
              <w:t>Законопроектом предлагается внести изменения в областной закон                   от 3 июня 2003 года № 172-22-ОЗ «Об административных правонарушениях» в связи с приведением его в соответствие с Федеральными законами</w:t>
            </w:r>
            <w:r w:rsidRPr="002D4AB6">
              <w:rPr>
                <w:bCs/>
                <w:sz w:val="18"/>
                <w:szCs w:val="18"/>
              </w:rPr>
              <w:t xml:space="preserve"> от 27 мая 2014 года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w:t>
            </w:r>
            <w:proofErr w:type="gramEnd"/>
            <w:r w:rsidRPr="002D4AB6">
              <w:rPr>
                <w:bCs/>
                <w:sz w:val="18"/>
                <w:szCs w:val="18"/>
              </w:rPr>
              <w:t xml:space="preserve"> </w:t>
            </w:r>
            <w:proofErr w:type="gramStart"/>
            <w:r w:rsidRPr="002D4AB6">
              <w:rPr>
                <w:bCs/>
                <w:sz w:val="18"/>
                <w:szCs w:val="18"/>
              </w:rPr>
              <w:t>организации местного самоуправления в Российской Федерации», от 29 июня 2015 года № 187-ФЗ «О внесении изменений в Федеральный закон «Об общих принципах организации местного самоуправления в Российской Федерации», от 27 октября 2015 года № 291-ФЗ «О внесении изменений в Кодекс Российской Федерации об административных правонарушениях» и Федеральный закон «О Счетной палате Российской Федерации».</w:t>
            </w:r>
            <w:proofErr w:type="gramEnd"/>
          </w:p>
          <w:p w:rsidR="002D4AB6" w:rsidRDefault="002D4AB6" w:rsidP="002D4AB6">
            <w:pPr>
              <w:jc w:val="both"/>
              <w:rPr>
                <w:bCs/>
                <w:sz w:val="18"/>
                <w:szCs w:val="18"/>
              </w:rPr>
            </w:pPr>
            <w:r w:rsidRPr="002D4AB6">
              <w:rPr>
                <w:color w:val="000000"/>
                <w:sz w:val="18"/>
                <w:szCs w:val="18"/>
              </w:rPr>
              <w:t xml:space="preserve">Законопроектом, в частности, предлагается привести в соответствие федеральному законодательству положения областного закона, предусматривающие полномочия по осуществлению муниципального контроля. Уточняются </w:t>
            </w:r>
            <w:r w:rsidRPr="002D4AB6">
              <w:rPr>
                <w:bCs/>
                <w:sz w:val="18"/>
                <w:szCs w:val="18"/>
              </w:rPr>
              <w:t xml:space="preserve">составы административных правонарушений, по которым должностные лица органов местного самоуправления муниципальных образований Архангельской области вправе </w:t>
            </w:r>
            <w:r w:rsidRPr="002D4AB6">
              <w:rPr>
                <w:bCs/>
                <w:sz w:val="18"/>
                <w:szCs w:val="18"/>
              </w:rPr>
              <w:lastRenderedPageBreak/>
              <w:t>составлять протоколы об административных правонарушениях при осуществлении ими муниципального финансового контроля.</w:t>
            </w:r>
          </w:p>
          <w:p w:rsidR="002D4AB6" w:rsidRPr="002D4AB6" w:rsidRDefault="002D4AB6" w:rsidP="002D4AB6">
            <w:pPr>
              <w:jc w:val="both"/>
              <w:rPr>
                <w:color w:val="000000"/>
                <w:sz w:val="18"/>
                <w:szCs w:val="18"/>
              </w:rPr>
            </w:pPr>
            <w:r w:rsidRPr="002D4AB6">
              <w:rPr>
                <w:sz w:val="18"/>
                <w:szCs w:val="18"/>
              </w:rPr>
              <w:t xml:space="preserve">Кроме того, законопроектом </w:t>
            </w:r>
            <w:r w:rsidRPr="002D4AB6">
              <w:rPr>
                <w:color w:val="000000"/>
                <w:sz w:val="18"/>
                <w:szCs w:val="18"/>
              </w:rPr>
              <w:t>вводятся новые административные составы, предусматривающие административную ответственность за нарушение установленного указом Губернатора Архангельской области порядка изготовления, использования, хранения и уничтожения бланков, печатей и иных носителей герба Архангельской области; за нарушение упрощенного порядка предоставления торговых мест на сельскохозяйственном рынке и сельскохозяйственном кооперативном рынке.</w:t>
            </w:r>
          </w:p>
          <w:p w:rsidR="00871DE5" w:rsidRPr="002D4AB6" w:rsidRDefault="00871DE5" w:rsidP="00033350">
            <w:pPr>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871DE5" w:rsidRPr="002D4AB6" w:rsidRDefault="00033350" w:rsidP="007F61CD">
            <w:pPr>
              <w:pStyle w:val="a3"/>
              <w:tabs>
                <w:tab w:val="left" w:pos="-21"/>
                <w:tab w:val="left" w:pos="993"/>
              </w:tabs>
              <w:spacing w:line="240" w:lineRule="exact"/>
              <w:ind w:left="0"/>
              <w:jc w:val="both"/>
              <w:rPr>
                <w:sz w:val="18"/>
                <w:szCs w:val="18"/>
              </w:rPr>
            </w:pPr>
            <w:r w:rsidRPr="002D4AB6">
              <w:rPr>
                <w:sz w:val="18"/>
                <w:szCs w:val="18"/>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871DE5" w:rsidRPr="002D4AB6" w:rsidRDefault="00033350" w:rsidP="002D4AB6">
            <w:pPr>
              <w:autoSpaceDE w:val="0"/>
              <w:autoSpaceDN w:val="0"/>
              <w:adjustRightInd w:val="0"/>
              <w:ind w:right="39"/>
              <w:jc w:val="both"/>
              <w:outlineLvl w:val="0"/>
              <w:rPr>
                <w:sz w:val="18"/>
                <w:szCs w:val="18"/>
              </w:rPr>
            </w:pPr>
            <w:r w:rsidRPr="002D4AB6">
              <w:rPr>
                <w:sz w:val="18"/>
                <w:szCs w:val="18"/>
              </w:rPr>
              <w:t xml:space="preserve">Рекомендовать депутатам областного Собрания принять указанный проект областного закона </w:t>
            </w:r>
            <w:r w:rsidR="002D4AB6">
              <w:rPr>
                <w:sz w:val="18"/>
                <w:szCs w:val="18"/>
              </w:rPr>
              <w:t>в первом</w:t>
            </w:r>
            <w:r w:rsidR="0016281F" w:rsidRPr="002D4AB6">
              <w:rPr>
                <w:sz w:val="18"/>
                <w:szCs w:val="18"/>
              </w:rPr>
              <w:t xml:space="preserve"> чтении.</w:t>
            </w:r>
          </w:p>
        </w:tc>
      </w:tr>
      <w:tr w:rsidR="001D2628" w:rsidRPr="0003335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D2628" w:rsidRDefault="001D2628" w:rsidP="0071771E">
            <w:pPr>
              <w:pStyle w:val="a4"/>
              <w:spacing w:line="276" w:lineRule="auto"/>
              <w:ind w:firstLine="0"/>
              <w:jc w:val="center"/>
              <w:rPr>
                <w:sz w:val="18"/>
                <w:szCs w:val="18"/>
                <w:lang w:eastAsia="en-US"/>
              </w:rPr>
            </w:pPr>
            <w:r>
              <w:rPr>
                <w:sz w:val="18"/>
                <w:szCs w:val="18"/>
                <w:lang w:eastAsia="en-US"/>
              </w:rPr>
              <w:lastRenderedPageBreak/>
              <w:t>3.</w:t>
            </w:r>
          </w:p>
        </w:tc>
        <w:tc>
          <w:tcPr>
            <w:tcW w:w="3064" w:type="dxa"/>
            <w:tcBorders>
              <w:top w:val="single" w:sz="4" w:space="0" w:color="auto"/>
              <w:left w:val="single" w:sz="4" w:space="0" w:color="auto"/>
              <w:bottom w:val="single" w:sz="4" w:space="0" w:color="auto"/>
              <w:right w:val="single" w:sz="4" w:space="0" w:color="auto"/>
            </w:tcBorders>
            <w:hideMark/>
          </w:tcPr>
          <w:p w:rsidR="001D2628" w:rsidRPr="002D4AB6" w:rsidRDefault="001D2628" w:rsidP="001D2628">
            <w:pPr>
              <w:pStyle w:val="a3"/>
              <w:ind w:left="0"/>
              <w:jc w:val="both"/>
              <w:rPr>
                <w:sz w:val="18"/>
                <w:szCs w:val="18"/>
              </w:rPr>
            </w:pPr>
            <w:r w:rsidRPr="002D4AB6">
              <w:rPr>
                <w:color w:val="000000"/>
                <w:sz w:val="18"/>
                <w:szCs w:val="18"/>
              </w:rPr>
              <w:t>О проекте областного закона «</w:t>
            </w:r>
            <w:r w:rsidRPr="002D4AB6">
              <w:rPr>
                <w:bCs/>
                <w:color w:val="000000"/>
                <w:sz w:val="18"/>
                <w:szCs w:val="18"/>
              </w:rPr>
              <w:t>О внесении изменений в областной закон «Об административных правонарушениях»</w:t>
            </w:r>
            <w:r w:rsidRPr="002D4AB6">
              <w:rPr>
                <w:sz w:val="18"/>
                <w:szCs w:val="18"/>
              </w:rPr>
              <w:t>.</w:t>
            </w:r>
          </w:p>
          <w:p w:rsidR="001D2628" w:rsidRPr="00AD278D" w:rsidRDefault="001D2628" w:rsidP="0087712E">
            <w:pPr>
              <w:pStyle w:val="a3"/>
              <w:tabs>
                <w:tab w:val="left" w:pos="-21"/>
                <w:tab w:val="left" w:pos="993"/>
              </w:tabs>
              <w:spacing w:line="240" w:lineRule="exact"/>
              <w:ind w:left="0"/>
              <w:jc w:val="both"/>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1D2628" w:rsidRPr="00AD278D" w:rsidRDefault="001D2628" w:rsidP="001D2628">
            <w:pPr>
              <w:jc w:val="both"/>
              <w:rPr>
                <w:bCs/>
                <w:sz w:val="18"/>
                <w:szCs w:val="18"/>
              </w:rPr>
            </w:pPr>
            <w:r>
              <w:rPr>
                <w:bCs/>
                <w:color w:val="000000"/>
                <w:sz w:val="18"/>
                <w:szCs w:val="18"/>
              </w:rPr>
              <w:t>Депутат</w:t>
            </w:r>
            <w:r w:rsidRPr="001D2628">
              <w:rPr>
                <w:bCs/>
                <w:color w:val="000000"/>
                <w:sz w:val="18"/>
                <w:szCs w:val="18"/>
              </w:rPr>
              <w:t xml:space="preserve"> областного Собрания А.В. Дятлов</w:t>
            </w:r>
          </w:p>
        </w:tc>
        <w:tc>
          <w:tcPr>
            <w:tcW w:w="3261" w:type="dxa"/>
            <w:tcBorders>
              <w:top w:val="single" w:sz="4" w:space="0" w:color="auto"/>
              <w:left w:val="single" w:sz="4" w:space="0" w:color="auto"/>
              <w:bottom w:val="single" w:sz="4" w:space="0" w:color="auto"/>
              <w:right w:val="single" w:sz="4" w:space="0" w:color="auto"/>
            </w:tcBorders>
            <w:hideMark/>
          </w:tcPr>
          <w:p w:rsidR="001D2628" w:rsidRPr="001D2628" w:rsidRDefault="001D2628" w:rsidP="001D2628">
            <w:pPr>
              <w:autoSpaceDE w:val="0"/>
              <w:autoSpaceDN w:val="0"/>
              <w:adjustRightInd w:val="0"/>
              <w:jc w:val="both"/>
              <w:rPr>
                <w:sz w:val="18"/>
                <w:szCs w:val="18"/>
              </w:rPr>
            </w:pPr>
            <w:r w:rsidRPr="001D2628">
              <w:rPr>
                <w:sz w:val="18"/>
                <w:szCs w:val="18"/>
              </w:rPr>
              <w:t>Законопроект подготовлен в связи с принятием и вступлением в силу областного закона от 18 декабря 2015 года № 384-22-ОЗ «О миссионерской деятельности на территории Архангельской области».</w:t>
            </w:r>
          </w:p>
          <w:p w:rsidR="001D2628" w:rsidRPr="001D2628" w:rsidRDefault="001D2628" w:rsidP="001D2628">
            <w:pPr>
              <w:pStyle w:val="ConsPlusNormal"/>
              <w:ind w:firstLine="0"/>
              <w:jc w:val="both"/>
              <w:rPr>
                <w:rFonts w:ascii="Times New Roman" w:hAnsi="Times New Roman" w:cs="Times New Roman"/>
                <w:sz w:val="18"/>
                <w:szCs w:val="18"/>
              </w:rPr>
            </w:pPr>
            <w:proofErr w:type="gramStart"/>
            <w:r w:rsidRPr="001D2628">
              <w:rPr>
                <w:rFonts w:ascii="Times New Roman" w:hAnsi="Times New Roman" w:cs="Times New Roman"/>
                <w:sz w:val="18"/>
                <w:szCs w:val="18"/>
              </w:rPr>
              <w:t>Статьей 2.3 предлагается ввести новый состав административных правонарушений: нарушение порядка осуществления миссионерской деятельности, устанавливающей административную ответственность за нарушение миссионерами положений, предусмотренных областным законом от 18 декабря 2015 года № 384-22-ОЗ «О миссионерской деятельности на территории Архангельской области», в виде предупреждения или наложения административного штрафа в размере от пятисот до двух тысяч рублей.</w:t>
            </w:r>
            <w:proofErr w:type="gramEnd"/>
          </w:p>
          <w:p w:rsidR="001D2628" w:rsidRPr="002D4AB6" w:rsidRDefault="001D2628" w:rsidP="00AD278D">
            <w:pPr>
              <w:pStyle w:val="a4"/>
              <w:ind w:firstLine="0"/>
              <w:rPr>
                <w:sz w:val="18"/>
                <w:szCs w:val="18"/>
              </w:rPr>
            </w:pPr>
          </w:p>
          <w:p w:rsidR="001D2628" w:rsidRPr="002D4AB6" w:rsidRDefault="001D2628" w:rsidP="00033350">
            <w:pPr>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1D2628" w:rsidRPr="002D4AB6" w:rsidRDefault="001D2628" w:rsidP="007F61CD">
            <w:pPr>
              <w:pStyle w:val="a3"/>
              <w:tabs>
                <w:tab w:val="left" w:pos="-21"/>
                <w:tab w:val="left" w:pos="993"/>
              </w:tabs>
              <w:spacing w:line="240" w:lineRule="exact"/>
              <w:ind w:left="0"/>
              <w:jc w:val="both"/>
              <w:rPr>
                <w:sz w:val="18"/>
                <w:szCs w:val="18"/>
              </w:rPr>
            </w:pPr>
            <w:r w:rsidRPr="002D4AB6">
              <w:rPr>
                <w:sz w:val="18"/>
                <w:szCs w:val="18"/>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1D2628" w:rsidRPr="00632F90" w:rsidRDefault="001D2628" w:rsidP="0016281F">
            <w:pPr>
              <w:autoSpaceDE w:val="0"/>
              <w:autoSpaceDN w:val="0"/>
              <w:adjustRightInd w:val="0"/>
              <w:ind w:right="39"/>
              <w:jc w:val="both"/>
              <w:outlineLvl w:val="0"/>
              <w:rPr>
                <w:sz w:val="18"/>
                <w:szCs w:val="18"/>
              </w:rPr>
            </w:pPr>
            <w:r w:rsidRPr="002D4AB6">
              <w:rPr>
                <w:sz w:val="18"/>
                <w:szCs w:val="18"/>
              </w:rPr>
              <w:t xml:space="preserve">Рекомендовать депутатам областного Собрания принять указанный проект областного закона </w:t>
            </w:r>
            <w:r>
              <w:rPr>
                <w:sz w:val="18"/>
                <w:szCs w:val="18"/>
              </w:rPr>
              <w:t>в первом</w:t>
            </w:r>
            <w:r w:rsidRPr="002D4AB6">
              <w:rPr>
                <w:sz w:val="18"/>
                <w:szCs w:val="18"/>
              </w:rPr>
              <w:t xml:space="preserve"> чтении.</w:t>
            </w:r>
          </w:p>
        </w:tc>
      </w:tr>
      <w:tr w:rsidR="001D2628" w:rsidRPr="00632F9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D2628" w:rsidRPr="00632F90" w:rsidRDefault="001D2628" w:rsidP="0071771E">
            <w:pPr>
              <w:pStyle w:val="a4"/>
              <w:spacing w:line="276" w:lineRule="auto"/>
              <w:ind w:firstLine="0"/>
              <w:jc w:val="center"/>
              <w:rPr>
                <w:sz w:val="18"/>
                <w:szCs w:val="18"/>
                <w:lang w:eastAsia="en-US"/>
              </w:rPr>
            </w:pPr>
            <w:r w:rsidRPr="00632F90">
              <w:rPr>
                <w:sz w:val="18"/>
                <w:szCs w:val="18"/>
                <w:lang w:eastAsia="en-US"/>
              </w:rPr>
              <w:t>4.</w:t>
            </w:r>
          </w:p>
        </w:tc>
        <w:tc>
          <w:tcPr>
            <w:tcW w:w="3064" w:type="dxa"/>
            <w:tcBorders>
              <w:top w:val="single" w:sz="4" w:space="0" w:color="auto"/>
              <w:left w:val="single" w:sz="4" w:space="0" w:color="auto"/>
              <w:bottom w:val="single" w:sz="4" w:space="0" w:color="auto"/>
              <w:right w:val="single" w:sz="4" w:space="0" w:color="auto"/>
            </w:tcBorders>
            <w:hideMark/>
          </w:tcPr>
          <w:p w:rsidR="001D2628" w:rsidRPr="001D2628" w:rsidRDefault="001D2628" w:rsidP="0087712E">
            <w:pPr>
              <w:pStyle w:val="a3"/>
              <w:tabs>
                <w:tab w:val="left" w:pos="-21"/>
                <w:tab w:val="left" w:pos="993"/>
              </w:tabs>
              <w:spacing w:line="240" w:lineRule="exact"/>
              <w:ind w:left="0"/>
              <w:jc w:val="both"/>
              <w:rPr>
                <w:color w:val="000000"/>
                <w:sz w:val="18"/>
                <w:szCs w:val="18"/>
              </w:rPr>
            </w:pPr>
            <w:r w:rsidRPr="001D2628">
              <w:rPr>
                <w:color w:val="000000"/>
                <w:sz w:val="18"/>
                <w:szCs w:val="18"/>
              </w:rPr>
              <w:t>О проекте областного закона «</w:t>
            </w:r>
            <w:r w:rsidRPr="001D2628">
              <w:rPr>
                <w:bCs/>
                <w:color w:val="000000"/>
                <w:sz w:val="18"/>
                <w:szCs w:val="18"/>
              </w:rPr>
              <w:t>О порядке согласования представления Генерального прокурора Российской Федерации о назначении на должность прокурора Архангельской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1D2628" w:rsidRDefault="001D2628" w:rsidP="00632F90">
            <w:pPr>
              <w:pStyle w:val="a4"/>
              <w:ind w:left="34" w:firstLine="0"/>
              <w:rPr>
                <w:bCs/>
                <w:sz w:val="18"/>
                <w:szCs w:val="18"/>
              </w:rPr>
            </w:pPr>
            <w:r>
              <w:rPr>
                <w:bCs/>
                <w:sz w:val="18"/>
                <w:szCs w:val="18"/>
              </w:rPr>
              <w:t>Прокуратура Архангельской области</w:t>
            </w:r>
          </w:p>
          <w:p w:rsidR="001D2628" w:rsidRPr="00632F90" w:rsidRDefault="001D2628" w:rsidP="00632F90">
            <w:pPr>
              <w:pStyle w:val="a4"/>
              <w:ind w:left="34" w:firstLine="0"/>
              <w:rPr>
                <w:sz w:val="18"/>
                <w:szCs w:val="18"/>
              </w:rPr>
            </w:pPr>
            <w:r w:rsidRPr="00632F90">
              <w:rPr>
                <w:bCs/>
                <w:sz w:val="18"/>
                <w:szCs w:val="18"/>
              </w:rPr>
              <w:t>докладчик:</w:t>
            </w:r>
            <w:r w:rsidRPr="00632F90">
              <w:rPr>
                <w:sz w:val="18"/>
                <w:szCs w:val="18"/>
              </w:rPr>
              <w:t xml:space="preserve"> </w:t>
            </w:r>
          </w:p>
          <w:p w:rsidR="001D2628" w:rsidRPr="00632F90" w:rsidRDefault="001D2628" w:rsidP="00632F90">
            <w:pPr>
              <w:jc w:val="both"/>
              <w:rPr>
                <w:bCs/>
                <w:sz w:val="18"/>
                <w:szCs w:val="18"/>
              </w:rPr>
            </w:pPr>
            <w:r>
              <w:rPr>
                <w:bCs/>
                <w:sz w:val="18"/>
                <w:szCs w:val="18"/>
              </w:rPr>
              <w:t>С.В. Пугачева</w:t>
            </w:r>
            <w:r w:rsidRPr="00632F90">
              <w:rPr>
                <w:bCs/>
                <w:sz w:val="18"/>
                <w:szCs w:val="18"/>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1D2628" w:rsidRPr="001D2628" w:rsidRDefault="001D2628" w:rsidP="001D2628">
            <w:pPr>
              <w:pStyle w:val="ConsPlusNormal"/>
              <w:ind w:firstLine="34"/>
              <w:jc w:val="both"/>
              <w:rPr>
                <w:rFonts w:ascii="Times New Roman" w:hAnsi="Times New Roman" w:cs="Times New Roman"/>
                <w:sz w:val="18"/>
                <w:szCs w:val="18"/>
              </w:rPr>
            </w:pPr>
            <w:r w:rsidRPr="001D2628">
              <w:rPr>
                <w:rFonts w:ascii="Times New Roman" w:hAnsi="Times New Roman" w:cs="Times New Roman"/>
                <w:sz w:val="18"/>
                <w:szCs w:val="18"/>
              </w:rPr>
              <w:t xml:space="preserve">Согласно части 3 статьи 129 Конституции Российской Федерации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w:t>
            </w:r>
            <w:r w:rsidRPr="001D2628">
              <w:rPr>
                <w:rFonts w:ascii="Times New Roman" w:hAnsi="Times New Roman" w:cs="Times New Roman"/>
                <w:sz w:val="18"/>
                <w:szCs w:val="18"/>
              </w:rPr>
              <w:lastRenderedPageBreak/>
              <w:t>согласованному с субъектами Российской Федерации.</w:t>
            </w:r>
          </w:p>
          <w:p w:rsidR="001D2628" w:rsidRPr="001D2628" w:rsidRDefault="001D2628" w:rsidP="001D2628">
            <w:pPr>
              <w:pStyle w:val="ConsPlusNormal"/>
              <w:ind w:firstLine="34"/>
              <w:jc w:val="both"/>
              <w:rPr>
                <w:rFonts w:ascii="Times New Roman" w:hAnsi="Times New Roman" w:cs="Times New Roman"/>
                <w:sz w:val="18"/>
                <w:szCs w:val="18"/>
              </w:rPr>
            </w:pPr>
            <w:r w:rsidRPr="001D2628">
              <w:rPr>
                <w:rFonts w:ascii="Times New Roman" w:hAnsi="Times New Roman" w:cs="Times New Roman"/>
                <w:sz w:val="18"/>
                <w:szCs w:val="18"/>
              </w:rPr>
              <w:t xml:space="preserve">Пунктом 1 статьи 15.1 Федерального </w:t>
            </w:r>
            <w:hyperlink r:id="rId6" w:history="1">
              <w:proofErr w:type="gramStart"/>
              <w:r w:rsidRPr="001D2628">
                <w:rPr>
                  <w:rFonts w:ascii="Times New Roman" w:hAnsi="Times New Roman" w:cs="Times New Roman"/>
                  <w:sz w:val="18"/>
                  <w:szCs w:val="18"/>
                </w:rPr>
                <w:t>закон</w:t>
              </w:r>
              <w:proofErr w:type="gramEnd"/>
            </w:hyperlink>
            <w:r w:rsidRPr="001D2628">
              <w:rPr>
                <w:rFonts w:ascii="Times New Roman" w:hAnsi="Times New Roman" w:cs="Times New Roman"/>
                <w:sz w:val="18"/>
                <w:szCs w:val="18"/>
              </w:rPr>
              <w:t>а от 17 января 1992 года                  № 2202-1 «О прокуратуре Российской Федерации» предусмотрено, что представление Генерального прокурора Российской Федерации о назначении на должность прокурора субъекта Российской Федерации осуществляется в порядке, установленном субъектом Российской Федерации.</w:t>
            </w:r>
          </w:p>
          <w:p w:rsidR="001D2628" w:rsidRPr="001D2628" w:rsidRDefault="001D2628" w:rsidP="001D2628">
            <w:pPr>
              <w:pStyle w:val="ConsPlusNormal"/>
              <w:ind w:firstLine="34"/>
              <w:jc w:val="both"/>
              <w:rPr>
                <w:rFonts w:ascii="Times New Roman" w:hAnsi="Times New Roman" w:cs="Times New Roman"/>
                <w:sz w:val="18"/>
                <w:szCs w:val="18"/>
              </w:rPr>
            </w:pPr>
            <w:r w:rsidRPr="001D2628">
              <w:rPr>
                <w:rFonts w:ascii="Times New Roman" w:hAnsi="Times New Roman" w:cs="Times New Roman"/>
                <w:sz w:val="18"/>
                <w:szCs w:val="18"/>
              </w:rPr>
              <w:t>В связи с тем что, что порядок согласования представления Генерального прокурора Российской Федерации о назначении на должность прокурора Архангельской области нормативными правовыми актами области не регламентируется, законопроектом предлагается</w:t>
            </w:r>
            <w:r w:rsidRPr="001D2628">
              <w:rPr>
                <w:sz w:val="18"/>
                <w:szCs w:val="18"/>
              </w:rPr>
              <w:t xml:space="preserve"> </w:t>
            </w:r>
            <w:r w:rsidRPr="001D2628">
              <w:rPr>
                <w:rFonts w:ascii="Times New Roman" w:hAnsi="Times New Roman" w:cs="Times New Roman"/>
                <w:sz w:val="18"/>
                <w:szCs w:val="18"/>
              </w:rPr>
              <w:t>урегулировать данную процедуру.</w:t>
            </w:r>
          </w:p>
          <w:p w:rsidR="001D2628" w:rsidRPr="002D4AB6" w:rsidRDefault="001D2628" w:rsidP="00632F90">
            <w:pPr>
              <w:autoSpaceDE w:val="0"/>
              <w:autoSpaceDN w:val="0"/>
              <w:adjustRightInd w:val="0"/>
              <w:jc w:val="both"/>
              <w:rPr>
                <w:rFonts w:eastAsia="HiddenHorzOC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1D2628" w:rsidRPr="00632F90" w:rsidRDefault="001D2628" w:rsidP="007F61CD">
            <w:pPr>
              <w:pStyle w:val="a3"/>
              <w:tabs>
                <w:tab w:val="left" w:pos="-21"/>
                <w:tab w:val="left" w:pos="993"/>
              </w:tabs>
              <w:spacing w:line="240" w:lineRule="exact"/>
              <w:ind w:left="0"/>
              <w:jc w:val="both"/>
              <w:rPr>
                <w:sz w:val="18"/>
                <w:szCs w:val="18"/>
              </w:rPr>
            </w:pPr>
            <w:r>
              <w:rPr>
                <w:sz w:val="18"/>
                <w:szCs w:val="18"/>
              </w:rPr>
              <w:lastRenderedPageBreak/>
              <w:t>Вне плана</w:t>
            </w:r>
          </w:p>
        </w:tc>
        <w:tc>
          <w:tcPr>
            <w:tcW w:w="4464" w:type="dxa"/>
            <w:tcBorders>
              <w:top w:val="single" w:sz="4" w:space="0" w:color="auto"/>
              <w:left w:val="single" w:sz="4" w:space="0" w:color="auto"/>
              <w:bottom w:val="single" w:sz="4" w:space="0" w:color="auto"/>
              <w:right w:val="single" w:sz="4" w:space="0" w:color="auto"/>
            </w:tcBorders>
            <w:hideMark/>
          </w:tcPr>
          <w:p w:rsidR="001D2628" w:rsidRPr="00632F90" w:rsidRDefault="001D2628" w:rsidP="0016281F">
            <w:pPr>
              <w:autoSpaceDE w:val="0"/>
              <w:autoSpaceDN w:val="0"/>
              <w:adjustRightInd w:val="0"/>
              <w:ind w:right="39"/>
              <w:jc w:val="both"/>
              <w:outlineLvl w:val="0"/>
              <w:rPr>
                <w:sz w:val="18"/>
                <w:szCs w:val="18"/>
              </w:rPr>
            </w:pPr>
            <w:r w:rsidRPr="002D4AB6">
              <w:rPr>
                <w:sz w:val="18"/>
                <w:szCs w:val="18"/>
              </w:rPr>
              <w:t xml:space="preserve">Рекомендовать депутатам областного Собрания принять указанный проект областного закона </w:t>
            </w:r>
            <w:r>
              <w:rPr>
                <w:sz w:val="18"/>
                <w:szCs w:val="18"/>
              </w:rPr>
              <w:t>в первом</w:t>
            </w:r>
            <w:r w:rsidRPr="002D4AB6">
              <w:rPr>
                <w:sz w:val="18"/>
                <w:szCs w:val="18"/>
              </w:rPr>
              <w:t xml:space="preserve"> чтении.</w:t>
            </w:r>
          </w:p>
        </w:tc>
      </w:tr>
      <w:tr w:rsidR="001D2628" w:rsidRPr="00632F9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D2628" w:rsidRPr="00632F90" w:rsidRDefault="001D2628" w:rsidP="0071771E">
            <w:pPr>
              <w:pStyle w:val="a4"/>
              <w:spacing w:line="276" w:lineRule="auto"/>
              <w:ind w:firstLine="0"/>
              <w:jc w:val="center"/>
              <w:rPr>
                <w:sz w:val="18"/>
                <w:szCs w:val="18"/>
                <w:lang w:eastAsia="en-US"/>
              </w:rPr>
            </w:pPr>
            <w:r>
              <w:rPr>
                <w:sz w:val="18"/>
                <w:szCs w:val="18"/>
                <w:lang w:eastAsia="en-US"/>
              </w:rPr>
              <w:lastRenderedPageBreak/>
              <w:t>5.</w:t>
            </w:r>
          </w:p>
        </w:tc>
        <w:tc>
          <w:tcPr>
            <w:tcW w:w="3064" w:type="dxa"/>
            <w:tcBorders>
              <w:top w:val="single" w:sz="4" w:space="0" w:color="auto"/>
              <w:left w:val="single" w:sz="4" w:space="0" w:color="auto"/>
              <w:bottom w:val="single" w:sz="4" w:space="0" w:color="auto"/>
              <w:right w:val="single" w:sz="4" w:space="0" w:color="auto"/>
            </w:tcBorders>
            <w:hideMark/>
          </w:tcPr>
          <w:p w:rsidR="001D2628" w:rsidRPr="001D2628" w:rsidRDefault="001D2628" w:rsidP="0087712E">
            <w:pPr>
              <w:pStyle w:val="a3"/>
              <w:tabs>
                <w:tab w:val="left" w:pos="-21"/>
                <w:tab w:val="left" w:pos="993"/>
              </w:tabs>
              <w:spacing w:line="240" w:lineRule="exact"/>
              <w:ind w:left="0"/>
              <w:jc w:val="both"/>
              <w:rPr>
                <w:color w:val="000000"/>
                <w:sz w:val="18"/>
                <w:szCs w:val="18"/>
              </w:rPr>
            </w:pPr>
            <w:r w:rsidRPr="001D2628">
              <w:rPr>
                <w:bCs/>
                <w:sz w:val="18"/>
                <w:szCs w:val="18"/>
              </w:rPr>
              <w:t>О законодательной инициативе Архангельского областного Собрания депутатов по внесению проекта федерального закона «О внесении изменения в статью 1 Федерального закона «О почетном звании Российской Федерации «Город воинской славы</w:t>
            </w:r>
            <w:r w:rsidRPr="001D2628">
              <w:rPr>
                <w:sz w:val="18"/>
                <w:szCs w:val="18"/>
              </w:rPr>
              <w:t>»</w:t>
            </w:r>
            <w:r>
              <w:rPr>
                <w:sz w:val="18"/>
                <w:szCs w:val="18"/>
              </w:rPr>
              <w:t>.</w:t>
            </w:r>
          </w:p>
        </w:tc>
        <w:tc>
          <w:tcPr>
            <w:tcW w:w="2126" w:type="dxa"/>
            <w:tcBorders>
              <w:top w:val="single" w:sz="4" w:space="0" w:color="auto"/>
              <w:left w:val="single" w:sz="4" w:space="0" w:color="auto"/>
              <w:bottom w:val="single" w:sz="4" w:space="0" w:color="auto"/>
              <w:right w:val="single" w:sz="4" w:space="0" w:color="auto"/>
            </w:tcBorders>
            <w:hideMark/>
          </w:tcPr>
          <w:p w:rsidR="0059730E" w:rsidRDefault="0059730E" w:rsidP="0059730E">
            <w:pPr>
              <w:pStyle w:val="a4"/>
              <w:ind w:left="34" w:firstLine="0"/>
              <w:rPr>
                <w:sz w:val="18"/>
                <w:szCs w:val="18"/>
              </w:rPr>
            </w:pPr>
            <w:r w:rsidRPr="0059730E">
              <w:rPr>
                <w:sz w:val="18"/>
                <w:szCs w:val="18"/>
              </w:rPr>
              <w:t xml:space="preserve">Депутаты областного Собрания </w:t>
            </w:r>
          </w:p>
          <w:p w:rsidR="0059730E" w:rsidRPr="0059730E" w:rsidRDefault="0059730E" w:rsidP="0059730E">
            <w:pPr>
              <w:pStyle w:val="a4"/>
              <w:ind w:left="34" w:firstLine="0"/>
              <w:rPr>
                <w:sz w:val="18"/>
                <w:szCs w:val="18"/>
              </w:rPr>
            </w:pPr>
            <w:r w:rsidRPr="0059730E">
              <w:rPr>
                <w:sz w:val="18"/>
                <w:szCs w:val="18"/>
              </w:rPr>
              <w:t xml:space="preserve">О.С. </w:t>
            </w:r>
            <w:proofErr w:type="spellStart"/>
            <w:r w:rsidRPr="0059730E">
              <w:rPr>
                <w:sz w:val="18"/>
                <w:szCs w:val="18"/>
              </w:rPr>
              <w:t>Осицына</w:t>
            </w:r>
            <w:proofErr w:type="spellEnd"/>
            <w:r w:rsidRPr="0059730E">
              <w:rPr>
                <w:sz w:val="18"/>
                <w:szCs w:val="18"/>
              </w:rPr>
              <w:t xml:space="preserve">, </w:t>
            </w:r>
          </w:p>
          <w:p w:rsidR="0059730E" w:rsidRPr="0059730E" w:rsidRDefault="0059730E" w:rsidP="0059730E">
            <w:pPr>
              <w:pStyle w:val="a4"/>
              <w:ind w:left="34" w:firstLine="0"/>
              <w:rPr>
                <w:bCs/>
                <w:sz w:val="18"/>
                <w:szCs w:val="18"/>
              </w:rPr>
            </w:pPr>
            <w:r w:rsidRPr="0059730E">
              <w:rPr>
                <w:sz w:val="18"/>
                <w:szCs w:val="18"/>
              </w:rPr>
              <w:t xml:space="preserve">С.А. </w:t>
            </w:r>
            <w:proofErr w:type="spellStart"/>
            <w:r w:rsidRPr="0059730E">
              <w:rPr>
                <w:sz w:val="18"/>
                <w:szCs w:val="18"/>
              </w:rPr>
              <w:t>Пивков</w:t>
            </w:r>
            <w:proofErr w:type="spellEnd"/>
          </w:p>
          <w:p w:rsidR="001D2628" w:rsidRPr="0059730E" w:rsidRDefault="0059730E" w:rsidP="0059730E">
            <w:pPr>
              <w:rPr>
                <w:sz w:val="18"/>
                <w:szCs w:val="18"/>
              </w:rPr>
            </w:pPr>
            <w:r>
              <w:rPr>
                <w:sz w:val="18"/>
                <w:szCs w:val="18"/>
              </w:rPr>
              <w:t>д</w:t>
            </w:r>
            <w:r w:rsidRPr="0059730E">
              <w:rPr>
                <w:sz w:val="18"/>
                <w:szCs w:val="18"/>
              </w:rPr>
              <w:t>окладчик:</w:t>
            </w:r>
          </w:p>
          <w:p w:rsidR="0059730E" w:rsidRPr="0059730E" w:rsidRDefault="0059730E" w:rsidP="0059730E">
            <w:r w:rsidRPr="0059730E">
              <w:rPr>
                <w:sz w:val="18"/>
                <w:szCs w:val="18"/>
              </w:rPr>
              <w:t xml:space="preserve">С.А. </w:t>
            </w:r>
            <w:proofErr w:type="spellStart"/>
            <w:r w:rsidRPr="0059730E">
              <w:rPr>
                <w:sz w:val="18"/>
                <w:szCs w:val="18"/>
              </w:rPr>
              <w:t>Пивков</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1D2628" w:rsidRPr="0059730E" w:rsidRDefault="001D2628" w:rsidP="0059730E">
            <w:pPr>
              <w:jc w:val="both"/>
              <w:rPr>
                <w:sz w:val="18"/>
                <w:szCs w:val="18"/>
              </w:rPr>
            </w:pPr>
            <w:r w:rsidRPr="0059730E">
              <w:rPr>
                <w:sz w:val="18"/>
                <w:szCs w:val="18"/>
              </w:rPr>
              <w:t xml:space="preserve">Предложенный к внесению в Государственную Думу Федерального Собрания Российской Федерации проект федерального закона </w:t>
            </w:r>
            <w:r w:rsidRPr="0059730E">
              <w:rPr>
                <w:color w:val="000000"/>
                <w:sz w:val="18"/>
                <w:szCs w:val="18"/>
              </w:rPr>
              <w:t>предусматривает отнести к дополнительному основанию для присвоения з</w:t>
            </w:r>
            <w:r w:rsidRPr="0059730E">
              <w:rPr>
                <w:sz w:val="18"/>
                <w:szCs w:val="18"/>
              </w:rPr>
              <w:t xml:space="preserve">вания Российской Федерации «Город воинской славы» участие городов Российской Федерации в принятии и обработке грузов по программе ленд-лиза в период Великой Отечественной войны. </w:t>
            </w:r>
          </w:p>
          <w:p w:rsidR="001D2628" w:rsidRPr="0059730E" w:rsidRDefault="001D2628" w:rsidP="0059730E">
            <w:pPr>
              <w:pStyle w:val="af"/>
              <w:tabs>
                <w:tab w:val="left" w:pos="142"/>
              </w:tabs>
              <w:ind w:firstLine="0"/>
              <w:rPr>
                <w:sz w:val="18"/>
                <w:szCs w:val="18"/>
              </w:rPr>
            </w:pPr>
            <w:proofErr w:type="gramStart"/>
            <w:r w:rsidRPr="0059730E">
              <w:rPr>
                <w:sz w:val="18"/>
                <w:szCs w:val="18"/>
              </w:rPr>
              <w:t>По мнению разработчиков законопроекта, предлагаемые изменения в Федеральный закон от 9 мая 2006 года № 68-ФЗ «О почетном звании Российской Федерации «Город воинской славы» позволят присвоить почетное звание «Город воинской славы» городам Российской Федерации, на территориях которых не велись боевые действия в период Великой Отечественной войны, но которые внесли огромный вклад в победу советского народа над фашизмом.</w:t>
            </w:r>
            <w:proofErr w:type="gramEnd"/>
          </w:p>
          <w:p w:rsidR="001D2628" w:rsidRPr="002D4AB6" w:rsidRDefault="001D2628" w:rsidP="00632F90">
            <w:pPr>
              <w:autoSpaceDE w:val="0"/>
              <w:autoSpaceDN w:val="0"/>
              <w:adjustRightInd w:val="0"/>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1D2628" w:rsidRDefault="0059730E" w:rsidP="007F61CD">
            <w:pPr>
              <w:pStyle w:val="a3"/>
              <w:tabs>
                <w:tab w:val="left" w:pos="-21"/>
                <w:tab w:val="left" w:pos="993"/>
              </w:tabs>
              <w:spacing w:line="240" w:lineRule="exact"/>
              <w:ind w:left="0"/>
              <w:jc w:val="both"/>
              <w:rPr>
                <w:sz w:val="18"/>
                <w:szCs w:val="18"/>
              </w:rPr>
            </w:pPr>
            <w:r>
              <w:rPr>
                <w:sz w:val="18"/>
                <w:szCs w:val="18"/>
              </w:rPr>
              <w:t>Вне плана</w:t>
            </w:r>
          </w:p>
        </w:tc>
        <w:tc>
          <w:tcPr>
            <w:tcW w:w="4464" w:type="dxa"/>
            <w:tcBorders>
              <w:top w:val="single" w:sz="4" w:space="0" w:color="auto"/>
              <w:left w:val="single" w:sz="4" w:space="0" w:color="auto"/>
              <w:bottom w:val="single" w:sz="4" w:space="0" w:color="auto"/>
              <w:right w:val="single" w:sz="4" w:space="0" w:color="auto"/>
            </w:tcBorders>
            <w:hideMark/>
          </w:tcPr>
          <w:p w:rsidR="0059730E" w:rsidRPr="0059730E" w:rsidRDefault="0059730E" w:rsidP="0059730E">
            <w:pPr>
              <w:autoSpaceDE w:val="0"/>
              <w:autoSpaceDN w:val="0"/>
              <w:adjustRightInd w:val="0"/>
              <w:jc w:val="both"/>
              <w:rPr>
                <w:sz w:val="18"/>
                <w:szCs w:val="18"/>
              </w:rPr>
            </w:pPr>
            <w:r>
              <w:rPr>
                <w:sz w:val="18"/>
                <w:szCs w:val="18"/>
              </w:rPr>
              <w:t>Оставить</w:t>
            </w:r>
            <w:r w:rsidRPr="0059730E">
              <w:rPr>
                <w:sz w:val="18"/>
                <w:szCs w:val="18"/>
              </w:rPr>
              <w:t xml:space="preserve"> предложенный проект постановления на рассмотрение сессии областного Собрания депутатов.</w:t>
            </w:r>
          </w:p>
          <w:p w:rsidR="001D2628" w:rsidRDefault="001D2628" w:rsidP="00EE2BAD">
            <w:pPr>
              <w:autoSpaceDE w:val="0"/>
              <w:autoSpaceDN w:val="0"/>
              <w:adjustRightInd w:val="0"/>
              <w:ind w:right="39"/>
              <w:jc w:val="both"/>
              <w:outlineLvl w:val="0"/>
              <w:rPr>
                <w:sz w:val="18"/>
                <w:szCs w:val="18"/>
              </w:rPr>
            </w:pPr>
          </w:p>
        </w:tc>
      </w:tr>
      <w:tr w:rsidR="001D2628" w:rsidRPr="00632F9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D2628" w:rsidRDefault="001D2628" w:rsidP="0071771E">
            <w:pPr>
              <w:pStyle w:val="a4"/>
              <w:spacing w:line="276" w:lineRule="auto"/>
              <w:ind w:firstLine="0"/>
              <w:jc w:val="center"/>
              <w:rPr>
                <w:sz w:val="18"/>
                <w:szCs w:val="18"/>
                <w:lang w:eastAsia="en-US"/>
              </w:rPr>
            </w:pPr>
            <w:r>
              <w:rPr>
                <w:sz w:val="18"/>
                <w:szCs w:val="18"/>
                <w:lang w:eastAsia="en-US"/>
              </w:rPr>
              <w:lastRenderedPageBreak/>
              <w:t>6.</w:t>
            </w:r>
          </w:p>
        </w:tc>
        <w:tc>
          <w:tcPr>
            <w:tcW w:w="3064" w:type="dxa"/>
            <w:tcBorders>
              <w:top w:val="single" w:sz="4" w:space="0" w:color="auto"/>
              <w:left w:val="single" w:sz="4" w:space="0" w:color="auto"/>
              <w:bottom w:val="single" w:sz="4" w:space="0" w:color="auto"/>
              <w:right w:val="single" w:sz="4" w:space="0" w:color="auto"/>
            </w:tcBorders>
            <w:hideMark/>
          </w:tcPr>
          <w:p w:rsidR="0059730E" w:rsidRPr="0059730E" w:rsidRDefault="0059730E" w:rsidP="0059730E">
            <w:pPr>
              <w:pStyle w:val="a3"/>
              <w:ind w:left="-21"/>
              <w:jc w:val="both"/>
              <w:rPr>
                <w:bCs/>
                <w:sz w:val="18"/>
                <w:szCs w:val="18"/>
              </w:rPr>
            </w:pPr>
            <w:r w:rsidRPr="0059730E">
              <w:rPr>
                <w:bCs/>
                <w:sz w:val="18"/>
                <w:szCs w:val="18"/>
              </w:rPr>
              <w:t>О законодательной инициативе Архангельского областного Собрания депутатов по внесению проекта федерального закона «О внесении изменения в статью 329 Уголовного кодекса Российской Федерации».</w:t>
            </w:r>
          </w:p>
          <w:p w:rsidR="001D2628" w:rsidRPr="00EE2BAD" w:rsidRDefault="001D2628" w:rsidP="0087712E">
            <w:pPr>
              <w:pStyle w:val="a3"/>
              <w:tabs>
                <w:tab w:val="left" w:pos="-21"/>
                <w:tab w:val="left" w:pos="993"/>
              </w:tabs>
              <w:spacing w:line="240" w:lineRule="exact"/>
              <w:ind w:left="0"/>
              <w:jc w:val="both"/>
              <w:rPr>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59730E" w:rsidRDefault="0059730E" w:rsidP="0059730E">
            <w:pPr>
              <w:pStyle w:val="a4"/>
              <w:ind w:left="34" w:firstLine="0"/>
              <w:rPr>
                <w:sz w:val="18"/>
                <w:szCs w:val="18"/>
              </w:rPr>
            </w:pPr>
            <w:r w:rsidRPr="0059730E">
              <w:rPr>
                <w:sz w:val="18"/>
                <w:szCs w:val="18"/>
              </w:rPr>
              <w:t xml:space="preserve">Депутаты областного Собрания </w:t>
            </w:r>
          </w:p>
          <w:p w:rsidR="0059730E" w:rsidRPr="0059730E" w:rsidRDefault="0059730E" w:rsidP="0059730E">
            <w:pPr>
              <w:pStyle w:val="a4"/>
              <w:ind w:left="34" w:firstLine="0"/>
              <w:rPr>
                <w:sz w:val="18"/>
                <w:szCs w:val="18"/>
              </w:rPr>
            </w:pPr>
            <w:r w:rsidRPr="0059730E">
              <w:rPr>
                <w:sz w:val="18"/>
                <w:szCs w:val="18"/>
              </w:rPr>
              <w:t xml:space="preserve">О.С. </w:t>
            </w:r>
            <w:proofErr w:type="spellStart"/>
            <w:r w:rsidRPr="0059730E">
              <w:rPr>
                <w:sz w:val="18"/>
                <w:szCs w:val="18"/>
              </w:rPr>
              <w:t>Осицына</w:t>
            </w:r>
            <w:proofErr w:type="spellEnd"/>
            <w:r w:rsidRPr="0059730E">
              <w:rPr>
                <w:sz w:val="18"/>
                <w:szCs w:val="18"/>
              </w:rPr>
              <w:t xml:space="preserve">, </w:t>
            </w:r>
          </w:p>
          <w:p w:rsidR="0059730E" w:rsidRDefault="0059730E" w:rsidP="0059730E">
            <w:pPr>
              <w:pStyle w:val="a4"/>
              <w:ind w:left="34" w:firstLine="0"/>
              <w:rPr>
                <w:sz w:val="18"/>
                <w:szCs w:val="18"/>
              </w:rPr>
            </w:pPr>
            <w:r w:rsidRPr="0059730E">
              <w:rPr>
                <w:sz w:val="18"/>
                <w:szCs w:val="18"/>
              </w:rPr>
              <w:t xml:space="preserve">С.А. </w:t>
            </w:r>
            <w:proofErr w:type="spellStart"/>
            <w:r w:rsidRPr="0059730E">
              <w:rPr>
                <w:sz w:val="18"/>
                <w:szCs w:val="18"/>
              </w:rPr>
              <w:t>Пивков</w:t>
            </w:r>
            <w:proofErr w:type="spellEnd"/>
            <w:r>
              <w:rPr>
                <w:sz w:val="18"/>
                <w:szCs w:val="18"/>
              </w:rPr>
              <w:t>,</w:t>
            </w:r>
          </w:p>
          <w:p w:rsidR="0059730E" w:rsidRDefault="0059730E" w:rsidP="0059730E">
            <w:pPr>
              <w:pStyle w:val="a4"/>
              <w:ind w:left="34" w:firstLine="0"/>
              <w:rPr>
                <w:sz w:val="18"/>
                <w:szCs w:val="18"/>
              </w:rPr>
            </w:pPr>
            <w:r>
              <w:rPr>
                <w:sz w:val="18"/>
                <w:szCs w:val="18"/>
              </w:rPr>
              <w:t>Н.С. Попова,</w:t>
            </w:r>
          </w:p>
          <w:p w:rsidR="0059730E" w:rsidRPr="0059730E" w:rsidRDefault="0059730E" w:rsidP="0059730E">
            <w:pPr>
              <w:pStyle w:val="a4"/>
              <w:ind w:left="34" w:firstLine="0"/>
              <w:rPr>
                <w:bCs/>
                <w:sz w:val="18"/>
                <w:szCs w:val="18"/>
              </w:rPr>
            </w:pPr>
            <w:r>
              <w:rPr>
                <w:sz w:val="18"/>
                <w:szCs w:val="18"/>
              </w:rPr>
              <w:t>Л.П. Сергеева</w:t>
            </w:r>
          </w:p>
          <w:p w:rsidR="0059730E" w:rsidRPr="0059730E" w:rsidRDefault="0059730E" w:rsidP="0059730E">
            <w:pPr>
              <w:rPr>
                <w:sz w:val="18"/>
                <w:szCs w:val="18"/>
              </w:rPr>
            </w:pPr>
            <w:r>
              <w:rPr>
                <w:sz w:val="18"/>
                <w:szCs w:val="18"/>
              </w:rPr>
              <w:t>д</w:t>
            </w:r>
            <w:r w:rsidRPr="0059730E">
              <w:rPr>
                <w:sz w:val="18"/>
                <w:szCs w:val="18"/>
              </w:rPr>
              <w:t>окладчик:</w:t>
            </w:r>
          </w:p>
          <w:p w:rsidR="001D2628" w:rsidRDefault="0059730E" w:rsidP="0059730E">
            <w:pPr>
              <w:pStyle w:val="a4"/>
              <w:ind w:left="34" w:firstLine="0"/>
              <w:rPr>
                <w:bCs/>
                <w:sz w:val="18"/>
                <w:szCs w:val="18"/>
              </w:rPr>
            </w:pPr>
            <w:r w:rsidRPr="0059730E">
              <w:rPr>
                <w:sz w:val="18"/>
                <w:szCs w:val="18"/>
              </w:rPr>
              <w:t xml:space="preserve">С.А. </w:t>
            </w:r>
            <w:proofErr w:type="spellStart"/>
            <w:r w:rsidRPr="0059730E">
              <w:rPr>
                <w:sz w:val="18"/>
                <w:szCs w:val="18"/>
              </w:rPr>
              <w:t>Пивков</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59730E" w:rsidRPr="0059730E" w:rsidRDefault="0059730E" w:rsidP="0059730E">
            <w:pPr>
              <w:jc w:val="both"/>
              <w:rPr>
                <w:sz w:val="18"/>
                <w:szCs w:val="18"/>
              </w:rPr>
            </w:pPr>
            <w:r w:rsidRPr="0059730E">
              <w:rPr>
                <w:sz w:val="18"/>
                <w:szCs w:val="18"/>
              </w:rPr>
              <w:t>Предложенный к внесению в Государственную Думу Федерального Собрания Российской Федерации проект федерального закона предусматривает установление уголовной ответственности за надругательство над Государственным гимном Российской Федерации.</w:t>
            </w:r>
          </w:p>
          <w:p w:rsidR="0059730E" w:rsidRPr="0059730E" w:rsidRDefault="0059730E" w:rsidP="0059730E">
            <w:pPr>
              <w:autoSpaceDE w:val="0"/>
              <w:autoSpaceDN w:val="0"/>
              <w:adjustRightInd w:val="0"/>
              <w:jc w:val="both"/>
              <w:rPr>
                <w:sz w:val="18"/>
                <w:szCs w:val="18"/>
              </w:rPr>
            </w:pPr>
            <w:r w:rsidRPr="0059730E">
              <w:rPr>
                <w:sz w:val="18"/>
                <w:szCs w:val="18"/>
              </w:rPr>
              <w:t>Ранее в Государственную Думу Федерального Собрания Российской Федерации вносился проект федерального закона № 72977-3 «О внесении изменений и дополнений в Уголовный кодекс Российской Федерации» (в части установления уголовной ответственности за надругательство над Государственным гимном Российской Федерации), который был отклонен 22 апреля 2009 года.</w:t>
            </w:r>
          </w:p>
          <w:p w:rsidR="0059730E" w:rsidRPr="0059730E" w:rsidRDefault="0059730E" w:rsidP="0059730E">
            <w:pPr>
              <w:autoSpaceDE w:val="0"/>
              <w:autoSpaceDN w:val="0"/>
              <w:adjustRightInd w:val="0"/>
              <w:jc w:val="both"/>
              <w:rPr>
                <w:sz w:val="18"/>
                <w:szCs w:val="18"/>
              </w:rPr>
            </w:pPr>
            <w:r w:rsidRPr="0059730E">
              <w:rPr>
                <w:sz w:val="18"/>
                <w:szCs w:val="18"/>
              </w:rPr>
              <w:t>Государственно-правовое управление Архангельского областного Собрания депутатов в заключении указывает на невозможность практической реализации уголовной ответственности за надругательство над Государственным гимном Российской Федерации, поскольку этот символ государства не имеет овеществленной формы. Кроме того, надругательство над Государственным гимном Российской Федерации сложно будет отграничить от других преступлений, например, хулиганства.</w:t>
            </w:r>
          </w:p>
          <w:p w:rsidR="0059730E" w:rsidRPr="0059730E" w:rsidRDefault="0059730E" w:rsidP="0059730E">
            <w:pPr>
              <w:autoSpaceDE w:val="0"/>
              <w:autoSpaceDN w:val="0"/>
              <w:adjustRightInd w:val="0"/>
              <w:jc w:val="both"/>
              <w:rPr>
                <w:sz w:val="18"/>
                <w:szCs w:val="18"/>
              </w:rPr>
            </w:pPr>
            <w:r w:rsidRPr="0059730E">
              <w:rPr>
                <w:sz w:val="18"/>
                <w:szCs w:val="18"/>
              </w:rPr>
              <w:t>Правительство Архангельской области полагает внесение данного проекта федерального закона в Государственную Думу Федерального Собрания Российской Федерации нецелесообразным, принятие проекта постановления не поддерживается.</w:t>
            </w:r>
          </w:p>
          <w:p w:rsidR="001D2628" w:rsidRPr="0059730E" w:rsidRDefault="001D2628" w:rsidP="0059730E">
            <w:pPr>
              <w:autoSpaceDE w:val="0"/>
              <w:autoSpaceDN w:val="0"/>
              <w:adjustRightInd w:val="0"/>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1D2628" w:rsidRDefault="0059730E" w:rsidP="007F61CD">
            <w:pPr>
              <w:pStyle w:val="a3"/>
              <w:tabs>
                <w:tab w:val="left" w:pos="-21"/>
                <w:tab w:val="left" w:pos="993"/>
              </w:tabs>
              <w:spacing w:line="240" w:lineRule="exact"/>
              <w:ind w:left="0"/>
              <w:jc w:val="both"/>
              <w:rPr>
                <w:sz w:val="18"/>
                <w:szCs w:val="18"/>
              </w:rPr>
            </w:pPr>
            <w:r>
              <w:rPr>
                <w:sz w:val="18"/>
                <w:szCs w:val="18"/>
              </w:rPr>
              <w:t>Вне плана</w:t>
            </w:r>
          </w:p>
        </w:tc>
        <w:tc>
          <w:tcPr>
            <w:tcW w:w="4464" w:type="dxa"/>
            <w:tcBorders>
              <w:top w:val="single" w:sz="4" w:space="0" w:color="auto"/>
              <w:left w:val="single" w:sz="4" w:space="0" w:color="auto"/>
              <w:bottom w:val="single" w:sz="4" w:space="0" w:color="auto"/>
              <w:right w:val="single" w:sz="4" w:space="0" w:color="auto"/>
            </w:tcBorders>
            <w:hideMark/>
          </w:tcPr>
          <w:p w:rsidR="0059730E" w:rsidRPr="0059730E" w:rsidRDefault="0059730E" w:rsidP="0059730E">
            <w:pPr>
              <w:autoSpaceDE w:val="0"/>
              <w:autoSpaceDN w:val="0"/>
              <w:adjustRightInd w:val="0"/>
              <w:jc w:val="both"/>
              <w:rPr>
                <w:sz w:val="18"/>
                <w:szCs w:val="18"/>
              </w:rPr>
            </w:pPr>
            <w:r>
              <w:rPr>
                <w:sz w:val="18"/>
                <w:szCs w:val="18"/>
              </w:rPr>
              <w:t>Оставить</w:t>
            </w:r>
            <w:r w:rsidRPr="0059730E">
              <w:rPr>
                <w:sz w:val="18"/>
                <w:szCs w:val="18"/>
              </w:rPr>
              <w:t xml:space="preserve"> предложенный проект постановления на рассмотрение сессии областного Собрания депутатов.</w:t>
            </w:r>
          </w:p>
          <w:p w:rsidR="001D2628" w:rsidRDefault="001D2628" w:rsidP="00EE2BAD">
            <w:pPr>
              <w:autoSpaceDE w:val="0"/>
              <w:autoSpaceDN w:val="0"/>
              <w:adjustRightInd w:val="0"/>
              <w:ind w:right="39"/>
              <w:jc w:val="both"/>
              <w:outlineLvl w:val="0"/>
              <w:rPr>
                <w:sz w:val="18"/>
                <w:szCs w:val="18"/>
              </w:rPr>
            </w:pPr>
          </w:p>
        </w:tc>
      </w:tr>
      <w:tr w:rsidR="001D2628" w:rsidRPr="00632F9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D2628" w:rsidRDefault="001D2628" w:rsidP="0071771E">
            <w:pPr>
              <w:pStyle w:val="a4"/>
              <w:spacing w:line="276" w:lineRule="auto"/>
              <w:ind w:firstLine="0"/>
              <w:jc w:val="center"/>
              <w:rPr>
                <w:sz w:val="18"/>
                <w:szCs w:val="18"/>
                <w:lang w:eastAsia="en-US"/>
              </w:rPr>
            </w:pPr>
            <w:r>
              <w:rPr>
                <w:sz w:val="18"/>
                <w:szCs w:val="18"/>
                <w:lang w:eastAsia="en-US"/>
              </w:rPr>
              <w:t>7.</w:t>
            </w:r>
          </w:p>
        </w:tc>
        <w:tc>
          <w:tcPr>
            <w:tcW w:w="3064" w:type="dxa"/>
            <w:tcBorders>
              <w:top w:val="single" w:sz="4" w:space="0" w:color="auto"/>
              <w:left w:val="single" w:sz="4" w:space="0" w:color="auto"/>
              <w:bottom w:val="single" w:sz="4" w:space="0" w:color="auto"/>
              <w:right w:val="single" w:sz="4" w:space="0" w:color="auto"/>
            </w:tcBorders>
            <w:hideMark/>
          </w:tcPr>
          <w:p w:rsidR="0059730E" w:rsidRPr="0059730E" w:rsidRDefault="0059730E" w:rsidP="0059730E">
            <w:pPr>
              <w:pStyle w:val="a3"/>
              <w:ind w:left="-21"/>
              <w:jc w:val="both"/>
              <w:rPr>
                <w:bCs/>
                <w:sz w:val="18"/>
                <w:szCs w:val="18"/>
              </w:rPr>
            </w:pPr>
            <w:r w:rsidRPr="0059730E">
              <w:rPr>
                <w:sz w:val="18"/>
                <w:szCs w:val="18"/>
              </w:rPr>
              <w:t>О протесте заместителя прокурора Архангельской области на статью 1.2 областного закона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rsidR="001D2628" w:rsidRPr="007E69CE" w:rsidRDefault="001D2628" w:rsidP="007E69CE">
            <w:pPr>
              <w:pStyle w:val="a3"/>
              <w:tabs>
                <w:tab w:val="left" w:pos="-21"/>
                <w:tab w:val="left" w:pos="993"/>
              </w:tabs>
              <w:spacing w:line="240" w:lineRule="exact"/>
              <w:ind w:left="0"/>
              <w:jc w:val="both"/>
              <w:rPr>
                <w:bCs/>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1D2628" w:rsidRPr="007E69CE" w:rsidRDefault="0059730E" w:rsidP="0059730E">
            <w:pPr>
              <w:pStyle w:val="a4"/>
              <w:ind w:left="34" w:firstLine="0"/>
              <w:rPr>
                <w:bCs/>
                <w:sz w:val="18"/>
                <w:szCs w:val="18"/>
              </w:rPr>
            </w:pPr>
            <w:r>
              <w:rPr>
                <w:bCs/>
                <w:color w:val="000000"/>
                <w:sz w:val="18"/>
                <w:szCs w:val="18"/>
              </w:rPr>
              <w:lastRenderedPageBreak/>
              <w:t>Депутат</w:t>
            </w:r>
            <w:r w:rsidRPr="001D2628">
              <w:rPr>
                <w:bCs/>
                <w:color w:val="000000"/>
                <w:sz w:val="18"/>
                <w:szCs w:val="18"/>
              </w:rPr>
              <w:t xml:space="preserve"> областного Собрания </w:t>
            </w:r>
            <w:r>
              <w:rPr>
                <w:bCs/>
                <w:color w:val="000000"/>
                <w:sz w:val="18"/>
                <w:szCs w:val="18"/>
              </w:rPr>
              <w:t>С.А. Вторый</w:t>
            </w:r>
          </w:p>
        </w:tc>
        <w:tc>
          <w:tcPr>
            <w:tcW w:w="3261" w:type="dxa"/>
            <w:tcBorders>
              <w:top w:val="single" w:sz="4" w:space="0" w:color="auto"/>
              <w:left w:val="single" w:sz="4" w:space="0" w:color="auto"/>
              <w:bottom w:val="single" w:sz="4" w:space="0" w:color="auto"/>
              <w:right w:val="single" w:sz="4" w:space="0" w:color="auto"/>
            </w:tcBorders>
            <w:hideMark/>
          </w:tcPr>
          <w:p w:rsidR="0059730E" w:rsidRPr="0059730E" w:rsidRDefault="0059730E" w:rsidP="0059730E">
            <w:pPr>
              <w:widowControl w:val="0"/>
              <w:autoSpaceDE w:val="0"/>
              <w:autoSpaceDN w:val="0"/>
              <w:adjustRightInd w:val="0"/>
              <w:ind w:firstLine="34"/>
              <w:jc w:val="both"/>
              <w:rPr>
                <w:sz w:val="18"/>
                <w:szCs w:val="18"/>
              </w:rPr>
            </w:pPr>
            <w:proofErr w:type="gramStart"/>
            <w:r w:rsidRPr="0059730E">
              <w:rPr>
                <w:sz w:val="18"/>
                <w:szCs w:val="18"/>
              </w:rPr>
              <w:t xml:space="preserve">Основанием для внесения протеста явилось Постановление Конституционного Суда Российской Федерации от 1 декабря 2015 года № 30-П «По делу о проверке конституционности частей 4, 5 и 5.1 статьи 35, частей 2 и 3.1 статьи 36 Федерального закона «Об общих </w:t>
            </w:r>
            <w:r w:rsidRPr="0059730E">
              <w:rPr>
                <w:sz w:val="18"/>
                <w:szCs w:val="18"/>
              </w:rPr>
              <w:lastRenderedPageBreak/>
              <w:t>принципах организации местного самоуправления в Российской Федерации» и части 1.1 статьи 3 Закона Иркутской области «Об отдельных вопросах формирования органов местного самоуправления</w:t>
            </w:r>
            <w:proofErr w:type="gramEnd"/>
            <w:r w:rsidRPr="0059730E">
              <w:rPr>
                <w:sz w:val="18"/>
                <w:szCs w:val="18"/>
              </w:rPr>
              <w:t xml:space="preserve"> муниципальных образований Иркутской области» в связи с запросом группы депутатов Государственной Думы».</w:t>
            </w:r>
          </w:p>
          <w:p w:rsidR="0059730E" w:rsidRPr="0059730E" w:rsidRDefault="0059730E" w:rsidP="0059730E">
            <w:pPr>
              <w:widowControl w:val="0"/>
              <w:autoSpaceDE w:val="0"/>
              <w:autoSpaceDN w:val="0"/>
              <w:adjustRightInd w:val="0"/>
              <w:ind w:firstLine="34"/>
              <w:jc w:val="both"/>
              <w:rPr>
                <w:sz w:val="18"/>
                <w:szCs w:val="18"/>
              </w:rPr>
            </w:pPr>
            <w:r w:rsidRPr="0059730E">
              <w:rPr>
                <w:sz w:val="18"/>
                <w:szCs w:val="18"/>
              </w:rPr>
              <w:t xml:space="preserve">В резолютивной части Постановления Конституционного Суда Российской Федерации постановлено, что «субъектам Российской Федерации надлежит привести законодательное регулирование в сфере организации муниципальной власти в соответствие с правовыми позициями, выраженными в настоящем Постановлении, с </w:t>
            </w:r>
            <w:proofErr w:type="gramStart"/>
            <w:r w:rsidRPr="0059730E">
              <w:rPr>
                <w:sz w:val="18"/>
                <w:szCs w:val="18"/>
              </w:rPr>
              <w:t>тем</w:t>
            </w:r>
            <w:proofErr w:type="gramEnd"/>
            <w:r w:rsidRPr="0059730E">
              <w:rPr>
                <w:sz w:val="18"/>
                <w:szCs w:val="18"/>
              </w:rPr>
              <w:t xml:space="preserve"> чтобы на основе нормативно закрепленных критериев обеспечить возможность определения муниципальных образований, в отношении которых допускается применение в качестве безальтернативного одного из предусмотренных </w:t>
            </w:r>
            <w:hyperlink r:id="rId7" w:history="1">
              <w:r w:rsidRPr="0059730E">
                <w:rPr>
                  <w:sz w:val="18"/>
                  <w:szCs w:val="18"/>
                </w:rPr>
                <w:t>частями 4</w:t>
              </w:r>
            </w:hyperlink>
            <w:r w:rsidRPr="0059730E">
              <w:rPr>
                <w:sz w:val="18"/>
                <w:szCs w:val="18"/>
              </w:rPr>
              <w:t xml:space="preserve">, </w:t>
            </w:r>
            <w:hyperlink r:id="rId8" w:history="1">
              <w:r w:rsidRPr="0059730E">
                <w:rPr>
                  <w:sz w:val="18"/>
                  <w:szCs w:val="18"/>
                </w:rPr>
                <w:t>5</w:t>
              </w:r>
            </w:hyperlink>
            <w:r w:rsidRPr="0059730E">
              <w:rPr>
                <w:sz w:val="18"/>
                <w:szCs w:val="18"/>
              </w:rPr>
              <w:t xml:space="preserve"> и </w:t>
            </w:r>
            <w:hyperlink r:id="rId9" w:history="1">
              <w:r w:rsidRPr="0059730E">
                <w:rPr>
                  <w:sz w:val="18"/>
                  <w:szCs w:val="18"/>
                </w:rPr>
                <w:t xml:space="preserve">5.1 </w:t>
              </w:r>
              <w:proofErr w:type="gramStart"/>
              <w:r w:rsidRPr="0059730E">
                <w:rPr>
                  <w:sz w:val="18"/>
                  <w:szCs w:val="18"/>
                </w:rPr>
                <w:t>статьи 35</w:t>
              </w:r>
            </w:hyperlink>
            <w:r w:rsidRPr="0059730E">
              <w:rPr>
                <w:sz w:val="18"/>
                <w:szCs w:val="18"/>
              </w:rPr>
              <w:t xml:space="preserve">, </w:t>
            </w:r>
            <w:hyperlink r:id="rId10" w:history="1">
              <w:r w:rsidRPr="0059730E">
                <w:rPr>
                  <w:sz w:val="18"/>
                  <w:szCs w:val="18"/>
                </w:rPr>
                <w:t>частями 2</w:t>
              </w:r>
            </w:hyperlink>
            <w:r w:rsidRPr="0059730E">
              <w:rPr>
                <w:sz w:val="18"/>
                <w:szCs w:val="18"/>
              </w:rPr>
              <w:t xml:space="preserve"> и </w:t>
            </w:r>
            <w:hyperlink r:id="rId11" w:history="1">
              <w:r w:rsidRPr="0059730E">
                <w:rPr>
                  <w:sz w:val="18"/>
                  <w:szCs w:val="18"/>
                </w:rPr>
                <w:t>3.1 статьи 36</w:t>
              </w:r>
            </w:hyperlink>
            <w:r w:rsidRPr="0059730E">
              <w:rPr>
                <w:sz w:val="18"/>
                <w:szCs w:val="18"/>
              </w:rPr>
              <w:t xml:space="preserve"> Федерального закона «Об общих принципах организации местного самоуправления в Российской Федерации» вариантов формирования представительного органа, избрания и места в структуре органов местного самоуправления главы муниципального образования, в том числе установить критерии определения тех городских поселений, в отношении которых возможно применение соответствующего безальтернативного варианта».</w:t>
            </w:r>
            <w:proofErr w:type="gramEnd"/>
          </w:p>
          <w:p w:rsidR="0059730E" w:rsidRPr="0059730E" w:rsidRDefault="0059730E" w:rsidP="0059730E">
            <w:pPr>
              <w:autoSpaceDE w:val="0"/>
              <w:autoSpaceDN w:val="0"/>
              <w:adjustRightInd w:val="0"/>
              <w:ind w:firstLine="34"/>
              <w:jc w:val="both"/>
              <w:outlineLvl w:val="1"/>
              <w:rPr>
                <w:sz w:val="18"/>
                <w:szCs w:val="18"/>
              </w:rPr>
            </w:pPr>
            <w:r w:rsidRPr="0059730E">
              <w:rPr>
                <w:sz w:val="18"/>
                <w:szCs w:val="18"/>
              </w:rPr>
              <w:t>Проектом постановления предлагается протест заместителя прокурора Архангельской области удовлетворить.</w:t>
            </w:r>
          </w:p>
          <w:p w:rsidR="001D2628" w:rsidRPr="0059730E" w:rsidRDefault="001D2628" w:rsidP="0059730E">
            <w:pPr>
              <w:autoSpaceDE w:val="0"/>
              <w:autoSpaceDN w:val="0"/>
              <w:adjustRightInd w:val="0"/>
              <w:ind w:firstLine="34"/>
              <w:jc w:val="both"/>
              <w:rPr>
                <w:rFonts w:eastAsia="Calibr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D2628" w:rsidRDefault="0059730E" w:rsidP="007F61CD">
            <w:pPr>
              <w:pStyle w:val="a3"/>
              <w:tabs>
                <w:tab w:val="left" w:pos="-21"/>
                <w:tab w:val="left" w:pos="993"/>
              </w:tabs>
              <w:spacing w:line="240" w:lineRule="exact"/>
              <w:ind w:left="0"/>
              <w:jc w:val="both"/>
              <w:rPr>
                <w:sz w:val="18"/>
                <w:szCs w:val="18"/>
              </w:rPr>
            </w:pPr>
            <w:r>
              <w:rPr>
                <w:sz w:val="18"/>
                <w:szCs w:val="18"/>
              </w:rPr>
              <w:lastRenderedPageBreak/>
              <w:t>Вне плана</w:t>
            </w:r>
          </w:p>
        </w:tc>
        <w:tc>
          <w:tcPr>
            <w:tcW w:w="4464" w:type="dxa"/>
            <w:tcBorders>
              <w:top w:val="single" w:sz="4" w:space="0" w:color="auto"/>
              <w:left w:val="single" w:sz="4" w:space="0" w:color="auto"/>
              <w:bottom w:val="single" w:sz="4" w:space="0" w:color="auto"/>
              <w:right w:val="single" w:sz="4" w:space="0" w:color="auto"/>
            </w:tcBorders>
            <w:hideMark/>
          </w:tcPr>
          <w:p w:rsidR="001D2628" w:rsidRPr="0059730E" w:rsidRDefault="0059730E" w:rsidP="0059730E">
            <w:pPr>
              <w:autoSpaceDE w:val="0"/>
              <w:autoSpaceDN w:val="0"/>
              <w:adjustRightInd w:val="0"/>
              <w:ind w:right="39"/>
              <w:jc w:val="both"/>
              <w:outlineLvl w:val="0"/>
              <w:rPr>
                <w:sz w:val="18"/>
                <w:szCs w:val="18"/>
              </w:rPr>
            </w:pPr>
            <w:r w:rsidRPr="0059730E">
              <w:rPr>
                <w:sz w:val="18"/>
                <w:szCs w:val="18"/>
              </w:rPr>
              <w:t>Рекомендовать депутатам принять предложенный проект постановления на очередной двадцать третьей сессии областного Собрания.</w:t>
            </w:r>
          </w:p>
        </w:tc>
      </w:tr>
      <w:tr w:rsidR="001D2628" w:rsidRPr="00632F9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D2628" w:rsidRDefault="0059730E" w:rsidP="0071771E">
            <w:pPr>
              <w:pStyle w:val="a4"/>
              <w:spacing w:line="276" w:lineRule="auto"/>
              <w:ind w:firstLine="0"/>
              <w:jc w:val="center"/>
              <w:rPr>
                <w:sz w:val="18"/>
                <w:szCs w:val="18"/>
                <w:lang w:eastAsia="en-US"/>
              </w:rPr>
            </w:pPr>
            <w:r>
              <w:rPr>
                <w:sz w:val="18"/>
                <w:szCs w:val="18"/>
                <w:lang w:eastAsia="en-US"/>
              </w:rPr>
              <w:lastRenderedPageBreak/>
              <w:t>8</w:t>
            </w:r>
            <w:r w:rsidR="001D2628">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59730E" w:rsidRPr="0059730E" w:rsidRDefault="0059730E" w:rsidP="0059730E">
            <w:pPr>
              <w:jc w:val="both"/>
              <w:rPr>
                <w:bCs/>
                <w:sz w:val="18"/>
                <w:szCs w:val="18"/>
              </w:rPr>
            </w:pPr>
            <w:r>
              <w:rPr>
                <w:sz w:val="18"/>
                <w:szCs w:val="18"/>
              </w:rPr>
              <w:t>О</w:t>
            </w:r>
            <w:r w:rsidRPr="0059730E">
              <w:rPr>
                <w:sz w:val="18"/>
                <w:szCs w:val="18"/>
              </w:rPr>
              <w:t xml:space="preserve"> рассмотрении ходатайств о награждении Почетной грамотой Архангельского областного Собрания депутатов </w:t>
            </w:r>
          </w:p>
          <w:p w:rsidR="001D2628" w:rsidRPr="007E69CE" w:rsidRDefault="001D2628" w:rsidP="007E69CE">
            <w:pPr>
              <w:pStyle w:val="a3"/>
              <w:tabs>
                <w:tab w:val="left" w:pos="-21"/>
                <w:tab w:val="left" w:pos="993"/>
              </w:tabs>
              <w:spacing w:line="240" w:lineRule="exact"/>
              <w:ind w:left="0"/>
              <w:jc w:val="both"/>
              <w:rPr>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1D2628" w:rsidRPr="007E69CE" w:rsidRDefault="001D2628" w:rsidP="00632F90">
            <w:pPr>
              <w:pStyle w:val="a4"/>
              <w:ind w:left="34" w:firstLine="0"/>
              <w:rPr>
                <w:sz w:val="18"/>
                <w:szCs w:val="18"/>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1D2628" w:rsidRPr="0059730E" w:rsidRDefault="001D2628" w:rsidP="0059730E">
            <w:pPr>
              <w:autoSpaceDE w:val="0"/>
              <w:autoSpaceDN w:val="0"/>
              <w:adjustRightInd w:val="0"/>
              <w:ind w:firstLine="34"/>
              <w:jc w:val="both"/>
              <w:rPr>
                <w:rFonts w:eastAsia="Calibr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D2628" w:rsidRDefault="001D2628" w:rsidP="007F61CD">
            <w:pPr>
              <w:pStyle w:val="a3"/>
              <w:tabs>
                <w:tab w:val="left" w:pos="-21"/>
                <w:tab w:val="left" w:pos="993"/>
              </w:tabs>
              <w:spacing w:line="240" w:lineRule="exact"/>
              <w:ind w:left="0"/>
              <w:jc w:val="both"/>
              <w:rPr>
                <w:sz w:val="18"/>
                <w:szCs w:val="18"/>
              </w:rPr>
            </w:pPr>
          </w:p>
        </w:tc>
        <w:tc>
          <w:tcPr>
            <w:tcW w:w="4464" w:type="dxa"/>
            <w:tcBorders>
              <w:top w:val="single" w:sz="4" w:space="0" w:color="auto"/>
              <w:left w:val="single" w:sz="4" w:space="0" w:color="auto"/>
              <w:bottom w:val="single" w:sz="4" w:space="0" w:color="auto"/>
              <w:right w:val="single" w:sz="4" w:space="0" w:color="auto"/>
            </w:tcBorders>
            <w:hideMark/>
          </w:tcPr>
          <w:p w:rsidR="00B827E2" w:rsidRPr="00B827E2" w:rsidRDefault="00B827E2" w:rsidP="00B827E2">
            <w:pPr>
              <w:jc w:val="both"/>
              <w:rPr>
                <w:sz w:val="18"/>
                <w:szCs w:val="18"/>
              </w:rPr>
            </w:pPr>
            <w:r w:rsidRPr="00B827E2">
              <w:rPr>
                <w:sz w:val="18"/>
                <w:szCs w:val="18"/>
              </w:rPr>
              <w:t>Рекомендовать наградить Почетной грамотой Архангельского областного Собрания депутатов:</w:t>
            </w:r>
          </w:p>
          <w:p w:rsidR="00B827E2" w:rsidRDefault="00B827E2" w:rsidP="00B827E2">
            <w:pPr>
              <w:ind w:firstLine="720"/>
              <w:jc w:val="both"/>
              <w:rPr>
                <w:sz w:val="18"/>
                <w:szCs w:val="18"/>
              </w:rPr>
            </w:pPr>
            <w:r w:rsidRPr="00B827E2">
              <w:rPr>
                <w:sz w:val="18"/>
                <w:szCs w:val="18"/>
              </w:rPr>
              <w:t xml:space="preserve">Литвинову Ольгу Михайловну, секретаря суда </w:t>
            </w:r>
            <w:proofErr w:type="gramStart"/>
            <w:r w:rsidRPr="00B827E2">
              <w:rPr>
                <w:sz w:val="18"/>
                <w:szCs w:val="18"/>
              </w:rPr>
              <w:t>отдела обеспечения судопроизводства Октябрьского районного суда города</w:t>
            </w:r>
            <w:proofErr w:type="gramEnd"/>
            <w:r w:rsidRPr="00B827E2">
              <w:rPr>
                <w:sz w:val="18"/>
                <w:szCs w:val="18"/>
              </w:rPr>
              <w:t xml:space="preserve"> Архангельска, за </w:t>
            </w:r>
            <w:r w:rsidRPr="00B827E2">
              <w:rPr>
                <w:sz w:val="18"/>
                <w:szCs w:val="18"/>
              </w:rPr>
              <w:lastRenderedPageBreak/>
              <w:t>многолетний безупречный и добросовестный труд в судебной системе Российской Федерации и личный вклад в работу Октябрьского районного суда города Архангельска;</w:t>
            </w:r>
          </w:p>
          <w:p w:rsidR="001D2628" w:rsidRPr="007E69CE" w:rsidRDefault="00B827E2" w:rsidP="00B827E2">
            <w:pPr>
              <w:ind w:firstLine="720"/>
              <w:jc w:val="both"/>
              <w:rPr>
                <w:sz w:val="18"/>
                <w:szCs w:val="18"/>
                <w:lang w:eastAsia="en-US"/>
              </w:rPr>
            </w:pPr>
            <w:r w:rsidRPr="00B827E2">
              <w:rPr>
                <w:sz w:val="18"/>
                <w:szCs w:val="18"/>
              </w:rPr>
              <w:t>Зайцеву Ирину Владимировну, помощника судьи Октябрьского районного суда города Архангельска, за многолетний безупречный и добросовестный труд в судебной системе Российской Федерации и личный вклад в развитие судебной системы Архангельской области</w:t>
            </w:r>
          </w:p>
        </w:tc>
      </w:tr>
    </w:tbl>
    <w:p w:rsidR="002269E9" w:rsidRPr="00632F90" w:rsidRDefault="002269E9">
      <w:pPr>
        <w:rPr>
          <w:sz w:val="18"/>
          <w:szCs w:val="18"/>
        </w:rPr>
      </w:pPr>
    </w:p>
    <w:sectPr w:rsidR="002269E9" w:rsidRPr="00632F90" w:rsidSect="00250FC6">
      <w:pgSz w:w="16838" w:h="11906" w:orient="landscape"/>
      <w:pgMar w:top="56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0C4E"/>
    <w:multiLevelType w:val="hybridMultilevel"/>
    <w:tmpl w:val="5BF2DC7A"/>
    <w:lvl w:ilvl="0" w:tplc="D85E0DA2">
      <w:start w:val="1"/>
      <w:numFmt w:val="decimal"/>
      <w:lvlText w:val="%1."/>
      <w:lvlJc w:val="left"/>
      <w:pPr>
        <w:tabs>
          <w:tab w:val="num" w:pos="2327"/>
        </w:tabs>
        <w:ind w:left="2327" w:hanging="1050"/>
      </w:pPr>
      <w:rPr>
        <w:rFonts w:hint="default"/>
        <w:b/>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A75613E"/>
    <w:multiLevelType w:val="hybridMultilevel"/>
    <w:tmpl w:val="8D8A7690"/>
    <w:lvl w:ilvl="0" w:tplc="8D046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747E61"/>
    <w:multiLevelType w:val="hybridMultilevel"/>
    <w:tmpl w:val="1A409066"/>
    <w:lvl w:ilvl="0" w:tplc="03A2A7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3DEA09D1"/>
    <w:multiLevelType w:val="hybridMultilevel"/>
    <w:tmpl w:val="5E94DF34"/>
    <w:lvl w:ilvl="0" w:tplc="B518F14A">
      <w:start w:val="1"/>
      <w:numFmt w:val="decimal"/>
      <w:lvlText w:val="%1."/>
      <w:lvlJc w:val="left"/>
      <w:pPr>
        <w:ind w:left="544" w:hanging="510"/>
      </w:pPr>
      <w:rPr>
        <w:rFonts w:eastAsia="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D63BA"/>
    <w:rsid w:val="0000777A"/>
    <w:rsid w:val="00021A63"/>
    <w:rsid w:val="00033350"/>
    <w:rsid w:val="000437EF"/>
    <w:rsid w:val="0008342D"/>
    <w:rsid w:val="00092D02"/>
    <w:rsid w:val="0010312E"/>
    <w:rsid w:val="00103F47"/>
    <w:rsid w:val="00156EA2"/>
    <w:rsid w:val="00160DF4"/>
    <w:rsid w:val="0016281F"/>
    <w:rsid w:val="0018366B"/>
    <w:rsid w:val="00192B65"/>
    <w:rsid w:val="001D2628"/>
    <w:rsid w:val="001E58E5"/>
    <w:rsid w:val="0021395A"/>
    <w:rsid w:val="00214AB9"/>
    <w:rsid w:val="002269E9"/>
    <w:rsid w:val="00232630"/>
    <w:rsid w:val="002B0EE3"/>
    <w:rsid w:val="002D4AB6"/>
    <w:rsid w:val="003216C5"/>
    <w:rsid w:val="003224FC"/>
    <w:rsid w:val="00343AA2"/>
    <w:rsid w:val="003440E9"/>
    <w:rsid w:val="00352DF8"/>
    <w:rsid w:val="003633A9"/>
    <w:rsid w:val="003A459D"/>
    <w:rsid w:val="004A1507"/>
    <w:rsid w:val="004A2C31"/>
    <w:rsid w:val="004A3EA5"/>
    <w:rsid w:val="004C2986"/>
    <w:rsid w:val="005027D3"/>
    <w:rsid w:val="00556708"/>
    <w:rsid w:val="00560129"/>
    <w:rsid w:val="00574E9B"/>
    <w:rsid w:val="0059730E"/>
    <w:rsid w:val="005C02AF"/>
    <w:rsid w:val="005C5FA4"/>
    <w:rsid w:val="005E7446"/>
    <w:rsid w:val="005F0C60"/>
    <w:rsid w:val="00621B6C"/>
    <w:rsid w:val="00632F90"/>
    <w:rsid w:val="00654FA2"/>
    <w:rsid w:val="00675954"/>
    <w:rsid w:val="0069781E"/>
    <w:rsid w:val="006B618E"/>
    <w:rsid w:val="006B7E9C"/>
    <w:rsid w:val="006C243A"/>
    <w:rsid w:val="006C2C5B"/>
    <w:rsid w:val="00700872"/>
    <w:rsid w:val="007013AE"/>
    <w:rsid w:val="007014E3"/>
    <w:rsid w:val="007033CE"/>
    <w:rsid w:val="0071771E"/>
    <w:rsid w:val="007532A2"/>
    <w:rsid w:val="00764584"/>
    <w:rsid w:val="00780112"/>
    <w:rsid w:val="007C36D7"/>
    <w:rsid w:val="007E69CE"/>
    <w:rsid w:val="007F1195"/>
    <w:rsid w:val="007F5A1A"/>
    <w:rsid w:val="008151C9"/>
    <w:rsid w:val="00817A5C"/>
    <w:rsid w:val="0083304C"/>
    <w:rsid w:val="00871DE5"/>
    <w:rsid w:val="0087712E"/>
    <w:rsid w:val="00882E6F"/>
    <w:rsid w:val="00893A0B"/>
    <w:rsid w:val="008A7BA2"/>
    <w:rsid w:val="008D63BA"/>
    <w:rsid w:val="008E15B0"/>
    <w:rsid w:val="008F0324"/>
    <w:rsid w:val="008F14BE"/>
    <w:rsid w:val="008F4993"/>
    <w:rsid w:val="0091422C"/>
    <w:rsid w:val="0099316F"/>
    <w:rsid w:val="00997740"/>
    <w:rsid w:val="009B6D7D"/>
    <w:rsid w:val="009D3952"/>
    <w:rsid w:val="009E41BE"/>
    <w:rsid w:val="009E4BC9"/>
    <w:rsid w:val="00A2637B"/>
    <w:rsid w:val="00A740E8"/>
    <w:rsid w:val="00AB2B1C"/>
    <w:rsid w:val="00AC4C1A"/>
    <w:rsid w:val="00AD278D"/>
    <w:rsid w:val="00AD772B"/>
    <w:rsid w:val="00B233C1"/>
    <w:rsid w:val="00B827E2"/>
    <w:rsid w:val="00B8690C"/>
    <w:rsid w:val="00B9611E"/>
    <w:rsid w:val="00B96E86"/>
    <w:rsid w:val="00BB7A51"/>
    <w:rsid w:val="00BC6A4F"/>
    <w:rsid w:val="00BF6DB0"/>
    <w:rsid w:val="00C3102C"/>
    <w:rsid w:val="00C47C35"/>
    <w:rsid w:val="00C73309"/>
    <w:rsid w:val="00C816FB"/>
    <w:rsid w:val="00C8228E"/>
    <w:rsid w:val="00CA48EC"/>
    <w:rsid w:val="00CB2185"/>
    <w:rsid w:val="00D04ED0"/>
    <w:rsid w:val="00D5741E"/>
    <w:rsid w:val="00D923DF"/>
    <w:rsid w:val="00D96066"/>
    <w:rsid w:val="00DA566C"/>
    <w:rsid w:val="00DD06EB"/>
    <w:rsid w:val="00E71F11"/>
    <w:rsid w:val="00E71FDC"/>
    <w:rsid w:val="00E73FCD"/>
    <w:rsid w:val="00E9233D"/>
    <w:rsid w:val="00EE2BAD"/>
    <w:rsid w:val="00EF2D94"/>
    <w:rsid w:val="00F505A9"/>
    <w:rsid w:val="00F80E21"/>
    <w:rsid w:val="00F90D3D"/>
    <w:rsid w:val="00FC4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BA"/>
    <w:pPr>
      <w:spacing w:after="0" w:line="240" w:lineRule="auto"/>
    </w:pPr>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BA"/>
    <w:pPr>
      <w:ind w:left="720"/>
      <w:contextualSpacing/>
    </w:pPr>
  </w:style>
  <w:style w:type="paragraph" w:customStyle="1" w:styleId="a4">
    <w:name w:val="СтильМой"/>
    <w:basedOn w:val="a"/>
    <w:rsid w:val="008D63BA"/>
    <w:pPr>
      <w:ind w:firstLine="720"/>
      <w:jc w:val="both"/>
    </w:pPr>
    <w:rPr>
      <w:sz w:val="28"/>
      <w:szCs w:val="20"/>
    </w:rPr>
  </w:style>
  <w:style w:type="character" w:customStyle="1" w:styleId="a5">
    <w:name w:val="Основной текст_"/>
    <w:basedOn w:val="a0"/>
    <w:link w:val="1"/>
    <w:locked/>
    <w:rsid w:val="008D63BA"/>
    <w:rPr>
      <w:sz w:val="29"/>
      <w:szCs w:val="29"/>
      <w:shd w:val="clear" w:color="auto" w:fill="FFFFFF"/>
    </w:rPr>
  </w:style>
  <w:style w:type="paragraph" w:customStyle="1" w:styleId="1">
    <w:name w:val="Основной текст1"/>
    <w:basedOn w:val="a"/>
    <w:link w:val="a5"/>
    <w:rsid w:val="008D63BA"/>
    <w:pPr>
      <w:widowControl w:val="0"/>
      <w:shd w:val="clear" w:color="auto" w:fill="FFFFFF"/>
      <w:spacing w:before="420" w:line="401" w:lineRule="exact"/>
      <w:jc w:val="both"/>
    </w:pPr>
    <w:rPr>
      <w:rFonts w:eastAsiaTheme="minorHAnsi"/>
      <w:sz w:val="29"/>
      <w:szCs w:val="29"/>
      <w:lang w:eastAsia="en-US"/>
    </w:rPr>
  </w:style>
  <w:style w:type="paragraph" w:styleId="a6">
    <w:name w:val="Balloon Text"/>
    <w:basedOn w:val="a"/>
    <w:link w:val="a7"/>
    <w:uiPriority w:val="99"/>
    <w:semiHidden/>
    <w:unhideWhenUsed/>
    <w:rsid w:val="008D63BA"/>
    <w:rPr>
      <w:rFonts w:ascii="Tahoma" w:hAnsi="Tahoma" w:cs="Tahoma"/>
      <w:sz w:val="16"/>
      <w:szCs w:val="16"/>
    </w:rPr>
  </w:style>
  <w:style w:type="character" w:customStyle="1" w:styleId="a7">
    <w:name w:val="Текст выноски Знак"/>
    <w:basedOn w:val="a0"/>
    <w:link w:val="a6"/>
    <w:uiPriority w:val="99"/>
    <w:semiHidden/>
    <w:rsid w:val="008D63BA"/>
    <w:rPr>
      <w:rFonts w:ascii="Tahoma" w:eastAsia="Times New Roman" w:hAnsi="Tahoma" w:cs="Tahoma"/>
      <w:sz w:val="16"/>
      <w:szCs w:val="16"/>
      <w:lang w:eastAsia="ru-RU"/>
    </w:rPr>
  </w:style>
  <w:style w:type="paragraph" w:customStyle="1" w:styleId="ConsNormal">
    <w:name w:val="ConsNormal"/>
    <w:rsid w:val="00FC44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Title"/>
    <w:basedOn w:val="a"/>
    <w:link w:val="a9"/>
    <w:qFormat/>
    <w:rsid w:val="00214AB9"/>
    <w:pPr>
      <w:spacing w:line="360" w:lineRule="auto"/>
      <w:jc w:val="center"/>
    </w:pPr>
    <w:rPr>
      <w:b/>
      <w:sz w:val="32"/>
      <w:szCs w:val="20"/>
    </w:rPr>
  </w:style>
  <w:style w:type="character" w:customStyle="1" w:styleId="a9">
    <w:name w:val="Название Знак"/>
    <w:basedOn w:val="a0"/>
    <w:link w:val="a8"/>
    <w:rsid w:val="00214AB9"/>
    <w:rPr>
      <w:rFonts w:eastAsia="Times New Roman"/>
      <w:b/>
      <w:sz w:val="32"/>
      <w:szCs w:val="20"/>
      <w:lang w:eastAsia="ru-RU"/>
    </w:rPr>
  </w:style>
  <w:style w:type="paragraph" w:customStyle="1" w:styleId="ConsPlusNormal">
    <w:name w:val="ConsPlusNormal"/>
    <w:rsid w:val="00214A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Plain Text"/>
    <w:basedOn w:val="a"/>
    <w:link w:val="ab"/>
    <w:uiPriority w:val="99"/>
    <w:unhideWhenUsed/>
    <w:rsid w:val="00214AB9"/>
    <w:rPr>
      <w:rFonts w:ascii="Calibri" w:hAnsi="Calibri"/>
      <w:sz w:val="22"/>
      <w:szCs w:val="21"/>
      <w:lang w:eastAsia="en-US"/>
    </w:rPr>
  </w:style>
  <w:style w:type="character" w:customStyle="1" w:styleId="ab">
    <w:name w:val="Текст Знак"/>
    <w:basedOn w:val="a0"/>
    <w:link w:val="aa"/>
    <w:uiPriority w:val="99"/>
    <w:rsid w:val="00214AB9"/>
    <w:rPr>
      <w:rFonts w:ascii="Calibri" w:eastAsia="Times New Roman" w:hAnsi="Calibri"/>
      <w:sz w:val="22"/>
      <w:szCs w:val="21"/>
    </w:rPr>
  </w:style>
  <w:style w:type="character" w:styleId="ac">
    <w:name w:val="Hyperlink"/>
    <w:basedOn w:val="a0"/>
    <w:semiHidden/>
    <w:unhideWhenUsed/>
    <w:rsid w:val="008E15B0"/>
    <w:rPr>
      <w:color w:val="0000FF"/>
      <w:u w:val="single"/>
    </w:rPr>
  </w:style>
  <w:style w:type="paragraph" w:styleId="ad">
    <w:name w:val="Body Text Indent"/>
    <w:basedOn w:val="a"/>
    <w:link w:val="ae"/>
    <w:rsid w:val="00871DE5"/>
    <w:pPr>
      <w:spacing w:after="120"/>
      <w:ind w:left="283"/>
    </w:pPr>
  </w:style>
  <w:style w:type="character" w:customStyle="1" w:styleId="ae">
    <w:name w:val="Основной текст с отступом Знак"/>
    <w:basedOn w:val="a0"/>
    <w:link w:val="ad"/>
    <w:rsid w:val="00871DE5"/>
    <w:rPr>
      <w:rFonts w:eastAsia="Times New Roman"/>
      <w:sz w:val="24"/>
      <w:lang w:eastAsia="ru-RU"/>
    </w:rPr>
  </w:style>
  <w:style w:type="paragraph" w:customStyle="1" w:styleId="Style3">
    <w:name w:val="Style3"/>
    <w:basedOn w:val="a"/>
    <w:rsid w:val="0087712E"/>
    <w:pPr>
      <w:widowControl w:val="0"/>
      <w:autoSpaceDE w:val="0"/>
      <w:autoSpaceDN w:val="0"/>
      <w:adjustRightInd w:val="0"/>
      <w:spacing w:line="319" w:lineRule="exact"/>
      <w:ind w:firstLine="3446"/>
    </w:pPr>
  </w:style>
  <w:style w:type="paragraph" w:customStyle="1" w:styleId="ConsTitle">
    <w:name w:val="ConsTitle"/>
    <w:rsid w:val="0087712E"/>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11">
    <w:name w:val="Font Style11"/>
    <w:basedOn w:val="a0"/>
    <w:rsid w:val="0091422C"/>
    <w:rPr>
      <w:rFonts w:ascii="Times New Roman" w:hAnsi="Times New Roman" w:cs="Times New Roman" w:hint="default"/>
      <w:b/>
      <w:bCs/>
      <w:sz w:val="26"/>
      <w:szCs w:val="26"/>
    </w:rPr>
  </w:style>
  <w:style w:type="paragraph" w:customStyle="1" w:styleId="af">
    <w:name w:val="Стиль мой"/>
    <w:basedOn w:val="a"/>
    <w:rsid w:val="001D2628"/>
    <w:pPr>
      <w:ind w:firstLine="709"/>
      <w:jc w:val="both"/>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63FCE788BEFBF7AB337A59081A2EB24375AAE31E1A893DD8E75AC98541DDC24AF066B1FT4zE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B963FCE788BEFBF7AB337A59081A2EB24375AAE31E1A893DD8E75AC98541DDC24AF066B1FT4zB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88D5990471A741A3B9A597FC11C24B93E8229A6D900C3F15116E78C6EE36CC9EB153C4111520095DFO7M" TargetMode="External"/><Relationship Id="rId11" Type="http://schemas.openxmlformats.org/officeDocument/2006/relationships/hyperlink" Target="consultantplus://offline/ref=5B963FCE788BEFBF7AB337A59081A2EB24375AAE31E1A893DD8E75AC98541DDC24AF066A17T4zBK" TargetMode="External"/><Relationship Id="rId5" Type="http://schemas.openxmlformats.org/officeDocument/2006/relationships/webSettings" Target="webSettings.xml"/><Relationship Id="rId10" Type="http://schemas.openxmlformats.org/officeDocument/2006/relationships/hyperlink" Target="consultantplus://offline/ref=5B963FCE788BEFBF7AB337A59081A2EB24375AAE31E1A893DD8E75AC98541DDC24AF066B1ET4zFK" TargetMode="External"/><Relationship Id="rId4" Type="http://schemas.openxmlformats.org/officeDocument/2006/relationships/settings" Target="settings.xml"/><Relationship Id="rId9" Type="http://schemas.openxmlformats.org/officeDocument/2006/relationships/hyperlink" Target="consultantplus://offline/ref=5B963FCE788BEFBF7AB337A59081A2EB24375AAE31E1A893DD8E75AC98541DDC24AF066A13T4z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064AA-F0A5-4487-A8BF-DB165441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2003</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Онуфриева Татьяна Анатольевна</cp:lastModifiedBy>
  <cp:revision>9</cp:revision>
  <cp:lastPrinted>2014-12-18T15:51:00Z</cp:lastPrinted>
  <dcterms:created xsi:type="dcterms:W3CDTF">2015-11-25T07:14:00Z</dcterms:created>
  <dcterms:modified xsi:type="dcterms:W3CDTF">2016-02-25T15:12:00Z</dcterms:modified>
</cp:coreProperties>
</file>