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EB347F">
        <w:rPr>
          <w:b/>
          <w:sz w:val="24"/>
          <w:szCs w:val="24"/>
        </w:rPr>
        <w:t>5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EB347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EB347F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1085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5286C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5286C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045CF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Default="00EB347F" w:rsidP="00EB347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045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Pr="00FC4B06" w:rsidRDefault="0075286C" w:rsidP="00425777">
            <w:pPr>
              <w:jc w:val="both"/>
            </w:pPr>
            <w:r>
              <w:t xml:space="preserve">О </w:t>
            </w:r>
            <w:r w:rsidRPr="0075286C">
              <w:t xml:space="preserve">поддержке проекта федерального закона </w:t>
            </w:r>
            <w:r w:rsidR="00425777">
              <w:t xml:space="preserve">               </w:t>
            </w:r>
            <w:r w:rsidRPr="0075286C">
              <w:t xml:space="preserve">№ </w:t>
            </w:r>
            <w:r w:rsidR="00425777" w:rsidRPr="00DE582E">
              <w:t xml:space="preserve"> </w:t>
            </w:r>
            <w:r w:rsidR="00425777" w:rsidRPr="00193178">
              <w:rPr>
                <w:rFonts w:eastAsiaTheme="minorHAnsi"/>
                <w:bCs/>
                <w:szCs w:val="28"/>
                <w:lang w:eastAsia="en-US"/>
              </w:rPr>
              <w:t>71256-7 «О внесении изменений в Кодекс Российской Федерации об административных правонарушениях» (в части установления административной ответственности за нарушение законодательства в сфере железнодорожного транспорта)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Pr="0075286C" w:rsidRDefault="00425777" w:rsidP="0075286C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Курганская областная Дума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Default="00425777" w:rsidP="00425777">
            <w:pPr>
              <w:pStyle w:val="a8"/>
              <w:spacing w:line="240" w:lineRule="auto"/>
              <w:rPr>
                <w:szCs w:val="28"/>
              </w:rPr>
            </w:pPr>
            <w:r w:rsidRPr="004D167B">
              <w:rPr>
                <w:szCs w:val="28"/>
              </w:rPr>
              <w:t>Проектом федерального закона предлагается установить административную ответственность за нарушение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пути, утвержденные приказом Министерства транспорта Российской Федерации от 8 февраля 2007 года №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Pr="00A2637B" w:rsidRDefault="002045CF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6A24CF" w:rsidRDefault="0075286C" w:rsidP="007528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>предлагает депутатам областного Собрания поддержать указанный проект федерального закона на очередной тридцат</w:t>
            </w:r>
            <w:r>
              <w:rPr>
                <w:szCs w:val="28"/>
              </w:rPr>
              <w:t xml:space="preserve">ь </w:t>
            </w:r>
            <w:r w:rsidR="00425777">
              <w:rPr>
                <w:szCs w:val="28"/>
              </w:rPr>
              <w:t>четвертой</w:t>
            </w:r>
            <w:r w:rsidRPr="006A24CF">
              <w:rPr>
                <w:szCs w:val="28"/>
              </w:rPr>
              <w:t xml:space="preserve"> сессии областного Собрания.  </w:t>
            </w:r>
          </w:p>
          <w:p w:rsidR="0075286C" w:rsidRPr="006A24CF" w:rsidRDefault="0075286C" w:rsidP="0075286C">
            <w:pPr>
              <w:pStyle w:val="a4"/>
              <w:ind w:firstLine="0"/>
              <w:rPr>
                <w:b/>
                <w:szCs w:val="28"/>
              </w:rPr>
            </w:pPr>
          </w:p>
          <w:p w:rsidR="002045CF" w:rsidRPr="002045CF" w:rsidRDefault="002045CF" w:rsidP="002045CF">
            <w:pPr>
              <w:pStyle w:val="Style10"/>
              <w:widowControl/>
              <w:spacing w:line="240" w:lineRule="auto"/>
              <w:ind w:firstLine="0"/>
              <w:rPr>
                <w:rStyle w:val="FontStyle18"/>
              </w:rPr>
            </w:pPr>
          </w:p>
        </w:tc>
      </w:tr>
      <w:tr w:rsidR="0075286C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425777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5286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425777" w:rsidRDefault="0075286C" w:rsidP="0075286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25777">
              <w:rPr>
                <w:b w:val="0"/>
                <w:sz w:val="24"/>
                <w:szCs w:val="24"/>
              </w:rPr>
              <w:t xml:space="preserve">О поддержке проекта федерального закона             </w:t>
            </w:r>
            <w:r w:rsidR="00425777" w:rsidRPr="00425777">
              <w:rPr>
                <w:b w:val="0"/>
                <w:sz w:val="24"/>
                <w:szCs w:val="24"/>
              </w:rPr>
              <w:lastRenderedPageBreak/>
              <w:t xml:space="preserve">№ 88389-7 «О внесении изменений в статью 12.17 Кодекса Российской Федерации об административных правонарушениях» (в части усиления ответственности за </w:t>
            </w:r>
            <w:proofErr w:type="spellStart"/>
            <w:r w:rsidR="00425777" w:rsidRPr="00425777">
              <w:rPr>
                <w:b w:val="0"/>
                <w:sz w:val="24"/>
                <w:szCs w:val="24"/>
              </w:rPr>
              <w:t>непредоставление</w:t>
            </w:r>
            <w:proofErr w:type="spellEnd"/>
            <w:r w:rsidR="00425777" w:rsidRPr="00425777">
              <w:rPr>
                <w:b w:val="0"/>
                <w:sz w:val="24"/>
                <w:szCs w:val="24"/>
              </w:rPr>
              <w:t xml:space="preserve"> преимущества в движении транспортному средству, имеющему нанесенные на наружные поверхности специальные </w:t>
            </w:r>
            <w:proofErr w:type="spellStart"/>
            <w:r w:rsidR="00425777" w:rsidRPr="00425777">
              <w:rPr>
                <w:b w:val="0"/>
                <w:sz w:val="24"/>
                <w:szCs w:val="24"/>
              </w:rPr>
              <w:t>цветографические</w:t>
            </w:r>
            <w:proofErr w:type="spellEnd"/>
            <w:r w:rsidR="00425777" w:rsidRPr="00425777">
              <w:rPr>
                <w:b w:val="0"/>
                <w:sz w:val="24"/>
                <w:szCs w:val="24"/>
              </w:rPr>
              <w:t xml:space="preserve"> схемы, надписи и обозначения, с одновременно включенными проблесковым маячком синего цвета и специальным звуковым сигналом)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425777" w:rsidP="0075286C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депутаты Государственной </w:t>
            </w:r>
            <w:r>
              <w:rPr>
                <w:sz w:val="24"/>
                <w:szCs w:val="24"/>
              </w:rPr>
              <w:lastRenderedPageBreak/>
              <w:t>Думы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77" w:rsidRDefault="00425777" w:rsidP="00425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B60A44">
              <w:rPr>
                <w:szCs w:val="28"/>
              </w:rPr>
              <w:lastRenderedPageBreak/>
              <w:t xml:space="preserve">Проект федерального закона подготовлен </w:t>
            </w:r>
            <w:r>
              <w:rPr>
                <w:szCs w:val="28"/>
              </w:rPr>
              <w:t xml:space="preserve">в целях </w:t>
            </w:r>
            <w:r>
              <w:rPr>
                <w:szCs w:val="28"/>
              </w:rPr>
              <w:lastRenderedPageBreak/>
              <w:t xml:space="preserve">усиления ответственности за </w:t>
            </w:r>
            <w:proofErr w:type="spellStart"/>
            <w:r w:rsidRPr="00B60A44">
              <w:rPr>
                <w:bCs/>
                <w:szCs w:val="28"/>
              </w:rPr>
              <w:t>непредоставлени</w:t>
            </w:r>
            <w:r>
              <w:rPr>
                <w:bCs/>
                <w:szCs w:val="28"/>
              </w:rPr>
              <w:t>е</w:t>
            </w:r>
            <w:proofErr w:type="spellEnd"/>
            <w:r>
              <w:rPr>
                <w:bCs/>
                <w:szCs w:val="28"/>
              </w:rPr>
              <w:t xml:space="preserve"> водителями </w:t>
            </w:r>
            <w:r w:rsidRPr="00B60A44">
              <w:rPr>
                <w:bCs/>
                <w:szCs w:val="28"/>
              </w:rPr>
              <w:t>преимущества</w:t>
            </w:r>
            <w:r w:rsidRPr="00B60A44">
              <w:rPr>
                <w:szCs w:val="28"/>
              </w:rPr>
              <w:t xml:space="preserve"> </w:t>
            </w:r>
            <w:r>
              <w:rPr>
                <w:szCs w:val="28"/>
              </w:rPr>
              <w:t>специальному транспорту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:rsidR="00425777" w:rsidRDefault="00425777" w:rsidP="00425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Законопроектом предлагается увеличить штрафные санкции, предусмотренные статьей 12.17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КоАП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, установив ответственность за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непредоставление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преимущества в движении маршрутному транспортному средству, а равно транспортному средству с одновременно включенными проблесковым маячком синего цвета и специальным звуковым сигналом от 500 до 1500 рублей</w:t>
            </w:r>
            <w:r w:rsidRPr="002C5902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непредоставление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преимущества в движении транспортному средству, имеющему нанесенные на наружные поверхности специальные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цветографические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схемы, надписи и обозначения, с одновременно включенными проблесковым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маячком синего цвета и специальным звуковым сигналом повлечет наложение административного штрафа в размере 1500 рублей или лишение права управления транспортными средствами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на срок от 6 месяцев до 1 года.</w:t>
            </w:r>
          </w:p>
          <w:p w:rsidR="0075286C" w:rsidRPr="0075286C" w:rsidRDefault="0075286C" w:rsidP="004257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A2637B" w:rsidRDefault="0075286C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6A24CF" w:rsidRDefault="0075286C" w:rsidP="007528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 xml:space="preserve">предлагает депутатам областного Собрания поддержать </w:t>
            </w:r>
            <w:r w:rsidRPr="006A24CF">
              <w:rPr>
                <w:szCs w:val="28"/>
              </w:rPr>
              <w:lastRenderedPageBreak/>
              <w:t>указанный проект федерального закона на очередной тридцат</w:t>
            </w:r>
            <w:r>
              <w:rPr>
                <w:szCs w:val="28"/>
              </w:rPr>
              <w:t xml:space="preserve">ь </w:t>
            </w:r>
            <w:r w:rsidR="00425777">
              <w:rPr>
                <w:szCs w:val="28"/>
              </w:rPr>
              <w:t>четвертой</w:t>
            </w:r>
            <w:r w:rsidRPr="006A24CF">
              <w:rPr>
                <w:szCs w:val="28"/>
              </w:rPr>
              <w:t xml:space="preserve"> сессии областного Собрания.  </w:t>
            </w:r>
          </w:p>
          <w:p w:rsidR="0075286C" w:rsidRDefault="0075286C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77464"/>
    <w:rsid w:val="0008342D"/>
    <w:rsid w:val="00156EA2"/>
    <w:rsid w:val="0018366B"/>
    <w:rsid w:val="001E58E5"/>
    <w:rsid w:val="002045CF"/>
    <w:rsid w:val="00210859"/>
    <w:rsid w:val="002269E9"/>
    <w:rsid w:val="002B0EE3"/>
    <w:rsid w:val="00336305"/>
    <w:rsid w:val="003633A9"/>
    <w:rsid w:val="00425777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5286C"/>
    <w:rsid w:val="00780112"/>
    <w:rsid w:val="007C36D7"/>
    <w:rsid w:val="008151C9"/>
    <w:rsid w:val="00817A5C"/>
    <w:rsid w:val="00882E6F"/>
    <w:rsid w:val="008C1DC4"/>
    <w:rsid w:val="008D63BA"/>
    <w:rsid w:val="008F0324"/>
    <w:rsid w:val="009510F7"/>
    <w:rsid w:val="00986334"/>
    <w:rsid w:val="00997740"/>
    <w:rsid w:val="009B6D7D"/>
    <w:rsid w:val="00A206C1"/>
    <w:rsid w:val="00A2637B"/>
    <w:rsid w:val="00A740E8"/>
    <w:rsid w:val="00AB2B1C"/>
    <w:rsid w:val="00AD772B"/>
    <w:rsid w:val="00B128C7"/>
    <w:rsid w:val="00B202BA"/>
    <w:rsid w:val="00B96E86"/>
    <w:rsid w:val="00BC6A4F"/>
    <w:rsid w:val="00BF6DB0"/>
    <w:rsid w:val="00C3102C"/>
    <w:rsid w:val="00C47C35"/>
    <w:rsid w:val="00C8228E"/>
    <w:rsid w:val="00CD15BA"/>
    <w:rsid w:val="00CF74FF"/>
    <w:rsid w:val="00D04ED0"/>
    <w:rsid w:val="00D923DF"/>
    <w:rsid w:val="00D96066"/>
    <w:rsid w:val="00DA0361"/>
    <w:rsid w:val="00DD06EB"/>
    <w:rsid w:val="00E24F50"/>
    <w:rsid w:val="00E71FDC"/>
    <w:rsid w:val="00E73FCD"/>
    <w:rsid w:val="00E9233D"/>
    <w:rsid w:val="00EB347F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045CF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45CF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8">
    <w:name w:val="Body Text"/>
    <w:basedOn w:val="a"/>
    <w:link w:val="a9"/>
    <w:uiPriority w:val="99"/>
    <w:rsid w:val="0075286C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75286C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2017-04-07T13:18:00Z</dcterms:created>
  <dcterms:modified xsi:type="dcterms:W3CDTF">2017-04-07T13:25:00Z</dcterms:modified>
</cp:coreProperties>
</file>