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3825AB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26 мая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3825AB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A3668A" w:rsidRPr="003825AB" w:rsidRDefault="00A3668A" w:rsidP="00556E28">
      <w:pPr>
        <w:numPr>
          <w:ilvl w:val="0"/>
          <w:numId w:val="4"/>
        </w:numPr>
        <w:tabs>
          <w:tab w:val="clear" w:pos="1770"/>
          <w:tab w:val="num" w:pos="1418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bCs/>
          <w:sz w:val="28"/>
          <w:szCs w:val="28"/>
        </w:rPr>
        <w:t>О рекомендации для назначения на должност</w:t>
      </w:r>
      <w:r w:rsidR="003825AB">
        <w:rPr>
          <w:b/>
          <w:bCs/>
          <w:sz w:val="28"/>
          <w:szCs w:val="28"/>
        </w:rPr>
        <w:t>и</w:t>
      </w:r>
      <w:r w:rsidRPr="00B90D23">
        <w:rPr>
          <w:b/>
          <w:bCs/>
          <w:sz w:val="28"/>
          <w:szCs w:val="28"/>
        </w:rPr>
        <w:t xml:space="preserve"> миров</w:t>
      </w:r>
      <w:r w:rsidR="003825AB">
        <w:rPr>
          <w:b/>
          <w:bCs/>
          <w:sz w:val="28"/>
          <w:szCs w:val="28"/>
        </w:rPr>
        <w:t>ых</w:t>
      </w:r>
      <w:r w:rsidRPr="00B90D23">
        <w:rPr>
          <w:b/>
          <w:bCs/>
          <w:sz w:val="28"/>
          <w:szCs w:val="28"/>
        </w:rPr>
        <w:t xml:space="preserve"> суд</w:t>
      </w:r>
      <w:r w:rsidR="003825AB">
        <w:rPr>
          <w:b/>
          <w:bCs/>
          <w:sz w:val="28"/>
          <w:szCs w:val="28"/>
        </w:rPr>
        <w:t>ей</w:t>
      </w:r>
      <w:r w:rsidRPr="00B90D23">
        <w:rPr>
          <w:b/>
          <w:bCs/>
          <w:sz w:val="28"/>
          <w:szCs w:val="28"/>
        </w:rPr>
        <w:t xml:space="preserve"> Архангельской области.</w:t>
      </w:r>
    </w:p>
    <w:p w:rsidR="003825AB" w:rsidRPr="00B90D23" w:rsidRDefault="003825AB" w:rsidP="003825AB">
      <w:pPr>
        <w:ind w:left="720"/>
        <w:jc w:val="both"/>
        <w:rPr>
          <w:b/>
          <w:sz w:val="28"/>
          <w:szCs w:val="28"/>
        </w:rPr>
      </w:pPr>
    </w:p>
    <w:p w:rsidR="00A3668A" w:rsidRDefault="00A3668A" w:rsidP="00A3668A">
      <w:pPr>
        <w:ind w:left="1843"/>
        <w:jc w:val="both"/>
      </w:pPr>
      <w:r w:rsidRPr="00B90D23">
        <w:t xml:space="preserve">Докладчик </w:t>
      </w:r>
      <w:r w:rsidR="003825AB">
        <w:t>Григорьев Дмитрий Анатольевич</w:t>
      </w:r>
      <w:r w:rsidR="0053047D" w:rsidRPr="00B90D23">
        <w:t xml:space="preserve"> </w:t>
      </w:r>
      <w:r w:rsidRPr="00B90D23">
        <w:t xml:space="preserve">– </w:t>
      </w:r>
      <w:r w:rsidR="003825AB">
        <w:t xml:space="preserve">заместитель </w:t>
      </w:r>
      <w:r w:rsidR="0053047D" w:rsidRPr="00B90D23">
        <w:t>председател</w:t>
      </w:r>
      <w:r w:rsidR="003825AB">
        <w:t>я</w:t>
      </w:r>
      <w:r w:rsidR="0053047D" w:rsidRPr="00B90D23">
        <w:t xml:space="preserve"> </w:t>
      </w:r>
      <w:r w:rsidRPr="00B90D23">
        <w:t>Архангельского областного суда</w:t>
      </w:r>
      <w:r w:rsidR="0053047D" w:rsidRPr="00B90D23">
        <w:t>.</w:t>
      </w:r>
    </w:p>
    <w:p w:rsidR="003825AB" w:rsidRDefault="003825AB" w:rsidP="00A3668A">
      <w:pPr>
        <w:ind w:left="1843"/>
        <w:jc w:val="both"/>
      </w:pPr>
    </w:p>
    <w:p w:rsidR="008E7BC8" w:rsidRDefault="008E7BC8" w:rsidP="00556E28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областной закон «Об ад</w:t>
      </w:r>
      <w:r w:rsidR="003825AB">
        <w:rPr>
          <w:b/>
          <w:sz w:val="28"/>
          <w:szCs w:val="28"/>
        </w:rPr>
        <w:t>министративных правонарушениях»</w:t>
      </w:r>
      <w:r>
        <w:rPr>
          <w:b/>
          <w:sz w:val="28"/>
          <w:szCs w:val="28"/>
        </w:rPr>
        <w:t>.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Default="003825AB" w:rsidP="003825AB">
      <w:pPr>
        <w:pStyle w:val="a8"/>
        <w:ind w:left="1770"/>
        <w:jc w:val="both"/>
        <w:rPr>
          <w:bCs/>
        </w:rPr>
      </w:pPr>
      <w:r>
        <w:rPr>
          <w:bCs/>
        </w:rPr>
        <w:t xml:space="preserve">Докладчик </w:t>
      </w:r>
      <w:proofErr w:type="spellStart"/>
      <w:r w:rsidRPr="00E53203">
        <w:rPr>
          <w:bCs/>
        </w:rPr>
        <w:t>Андреечев</w:t>
      </w:r>
      <w:proofErr w:type="spellEnd"/>
      <w:r w:rsidRPr="00E53203">
        <w:rPr>
          <w:bCs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области.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Default="003825AB" w:rsidP="00CC4C3B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областной закон «О порядке разработки, принятия и вступления в силу законов Архангельской области».</w:t>
      </w:r>
    </w:p>
    <w:p w:rsidR="003825AB" w:rsidRDefault="003825AB" w:rsidP="003825AB">
      <w:pPr>
        <w:pStyle w:val="a8"/>
        <w:ind w:left="709"/>
        <w:jc w:val="both"/>
        <w:rPr>
          <w:b/>
          <w:sz w:val="28"/>
          <w:szCs w:val="28"/>
        </w:rPr>
      </w:pPr>
    </w:p>
    <w:p w:rsidR="003825AB" w:rsidRPr="008E7BC8" w:rsidRDefault="003825AB" w:rsidP="003825AB">
      <w:pPr>
        <w:pStyle w:val="a8"/>
        <w:ind w:left="1770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3825AB" w:rsidRPr="008E7BC8" w:rsidRDefault="003825AB" w:rsidP="003825AB">
      <w:pPr>
        <w:pStyle w:val="a8"/>
        <w:ind w:left="1770"/>
        <w:jc w:val="both"/>
        <w:rPr>
          <w:bCs/>
          <w:sz w:val="28"/>
          <w:szCs w:val="28"/>
        </w:rPr>
      </w:pPr>
    </w:p>
    <w:p w:rsidR="003825AB" w:rsidRDefault="003825AB" w:rsidP="003825AB">
      <w:pPr>
        <w:pStyle w:val="a8"/>
        <w:ind w:left="709"/>
        <w:jc w:val="both"/>
        <w:rPr>
          <w:b/>
          <w:sz w:val="28"/>
          <w:szCs w:val="28"/>
        </w:rPr>
      </w:pPr>
    </w:p>
    <w:p w:rsidR="003825AB" w:rsidRDefault="003825AB" w:rsidP="003825AB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протесте заместителя прокурора Архангельской области на статью 12</w:t>
      </w:r>
      <w:r w:rsidR="00AE6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областного закона «О контрольно-счетной палате Архангельской области».</w:t>
      </w:r>
    </w:p>
    <w:p w:rsidR="003825AB" w:rsidRDefault="003825AB" w:rsidP="003825AB">
      <w:pPr>
        <w:pStyle w:val="a8"/>
        <w:ind w:left="709"/>
        <w:jc w:val="both"/>
        <w:rPr>
          <w:b/>
          <w:sz w:val="28"/>
          <w:szCs w:val="28"/>
        </w:rPr>
      </w:pPr>
    </w:p>
    <w:p w:rsidR="003825AB" w:rsidRDefault="003825AB" w:rsidP="003825AB">
      <w:pPr>
        <w:pStyle w:val="a8"/>
        <w:ind w:left="1770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3825AB" w:rsidRPr="008E7BC8" w:rsidRDefault="003825AB" w:rsidP="003825AB">
      <w:pPr>
        <w:pStyle w:val="a8"/>
        <w:ind w:left="1770"/>
        <w:jc w:val="both"/>
        <w:rPr>
          <w:bCs/>
        </w:rPr>
      </w:pPr>
    </w:p>
    <w:p w:rsidR="003825AB" w:rsidRDefault="003825AB" w:rsidP="003825AB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lastRenderedPageBreak/>
        <w:t xml:space="preserve">О </w:t>
      </w:r>
      <w:r>
        <w:rPr>
          <w:b/>
          <w:sz w:val="28"/>
          <w:szCs w:val="28"/>
        </w:rPr>
        <w:t>представлении  заместителя прокурора Архангельской области об устранении нарушений законодательства о закрытом административно-территориальном образовании.</w:t>
      </w:r>
    </w:p>
    <w:p w:rsidR="003825AB" w:rsidRDefault="003825AB" w:rsidP="003825AB">
      <w:pPr>
        <w:pStyle w:val="a8"/>
        <w:ind w:left="709"/>
        <w:jc w:val="both"/>
        <w:rPr>
          <w:b/>
          <w:sz w:val="28"/>
          <w:szCs w:val="28"/>
        </w:rPr>
      </w:pPr>
    </w:p>
    <w:p w:rsidR="003825AB" w:rsidRDefault="003825AB" w:rsidP="003825AB">
      <w:pPr>
        <w:pStyle w:val="a8"/>
        <w:ind w:left="1770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AA2126" w:rsidRPr="008E7BC8" w:rsidRDefault="00AA2126" w:rsidP="003825AB">
      <w:pPr>
        <w:pStyle w:val="a8"/>
        <w:ind w:left="1770"/>
        <w:jc w:val="both"/>
        <w:rPr>
          <w:bCs/>
        </w:rPr>
      </w:pPr>
    </w:p>
    <w:p w:rsidR="003825AB" w:rsidRDefault="003825AB" w:rsidP="003825AB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отдельных постановлений Архангельского областного Собрания депутатов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3825AB" w:rsidRDefault="003825AB" w:rsidP="003825AB">
      <w:pPr>
        <w:pStyle w:val="a8"/>
        <w:ind w:left="709"/>
        <w:jc w:val="both"/>
        <w:rPr>
          <w:b/>
          <w:sz w:val="28"/>
          <w:szCs w:val="28"/>
        </w:rPr>
      </w:pPr>
    </w:p>
    <w:p w:rsidR="003825AB" w:rsidRPr="008E7BC8" w:rsidRDefault="003825AB" w:rsidP="003825AB">
      <w:pPr>
        <w:pStyle w:val="a8"/>
        <w:ind w:left="1770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D76D6F" w:rsidRDefault="00D76D6F" w:rsidP="00E65EC1">
      <w:pPr>
        <w:tabs>
          <w:tab w:val="left" w:pos="1576"/>
        </w:tabs>
      </w:pPr>
    </w:p>
    <w:p w:rsidR="00AA2126" w:rsidRDefault="00AA2126" w:rsidP="00E65EC1">
      <w:pPr>
        <w:tabs>
          <w:tab w:val="left" w:pos="1576"/>
        </w:tabs>
      </w:pPr>
    </w:p>
    <w:p w:rsidR="00AA2126" w:rsidRDefault="00AA2126" w:rsidP="00E65EC1">
      <w:pPr>
        <w:tabs>
          <w:tab w:val="left" w:pos="1576"/>
        </w:tabs>
      </w:pPr>
    </w:p>
    <w:p w:rsidR="007E2A56" w:rsidRDefault="007E2A56" w:rsidP="00E65EC1">
      <w:pPr>
        <w:tabs>
          <w:tab w:val="left" w:pos="1576"/>
        </w:tabs>
      </w:pPr>
    </w:p>
    <w:p w:rsidR="007E2A56" w:rsidRDefault="007E2A56" w:rsidP="00E65EC1">
      <w:pPr>
        <w:tabs>
          <w:tab w:val="left" w:pos="1576"/>
        </w:tabs>
      </w:pPr>
    </w:p>
    <w:p w:rsidR="007E2A56" w:rsidRDefault="007E2A56" w:rsidP="00E65EC1">
      <w:pPr>
        <w:tabs>
          <w:tab w:val="left" w:pos="1576"/>
        </w:tabs>
      </w:pPr>
    </w:p>
    <w:p w:rsidR="007E2A56" w:rsidRDefault="007E2A56" w:rsidP="00E65EC1">
      <w:pPr>
        <w:tabs>
          <w:tab w:val="left" w:pos="1576"/>
        </w:tabs>
      </w:pPr>
    </w:p>
    <w:p w:rsidR="007E2A56" w:rsidRDefault="007E2A56" w:rsidP="00E65EC1">
      <w:pPr>
        <w:tabs>
          <w:tab w:val="left" w:pos="1576"/>
        </w:tabs>
      </w:pPr>
    </w:p>
    <w:p w:rsidR="007E2A56" w:rsidRDefault="007E2A56" w:rsidP="00E65EC1">
      <w:pPr>
        <w:tabs>
          <w:tab w:val="left" w:pos="1576"/>
        </w:tabs>
      </w:pPr>
    </w:p>
    <w:p w:rsidR="007E2A56" w:rsidRDefault="007E2A56" w:rsidP="00E65EC1">
      <w:pPr>
        <w:tabs>
          <w:tab w:val="left" w:pos="1576"/>
        </w:tabs>
      </w:pPr>
    </w:p>
    <w:p w:rsidR="00AA2126" w:rsidRDefault="00AA2126" w:rsidP="00E65EC1">
      <w:pPr>
        <w:tabs>
          <w:tab w:val="left" w:pos="1576"/>
        </w:tabs>
      </w:pPr>
      <w:r>
        <w:t>Приглашены:</w:t>
      </w:r>
    </w:p>
    <w:tbl>
      <w:tblPr>
        <w:tblW w:w="0" w:type="auto"/>
        <w:tblInd w:w="817" w:type="dxa"/>
        <w:tblLook w:val="0000"/>
      </w:tblPr>
      <w:tblGrid>
        <w:gridCol w:w="2375"/>
        <w:gridCol w:w="307"/>
        <w:gridCol w:w="6072"/>
      </w:tblGrid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</w:tr>
      <w:tr w:rsidR="006B2C34" w:rsidRPr="00B86C22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Зайнулин</w:t>
            </w:r>
            <w:proofErr w:type="spellEnd"/>
            <w:r w:rsidRPr="006B2C34">
              <w:rPr>
                <w:sz w:val="20"/>
              </w:rPr>
              <w:t xml:space="preserve"> В.Г.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35" w:firstLine="0"/>
              <w:jc w:val="left"/>
              <w:rPr>
                <w:sz w:val="20"/>
              </w:rPr>
            </w:pPr>
            <w:r w:rsidRPr="006B2C34">
              <w:rPr>
                <w:color w:val="000000"/>
                <w:sz w:val="20"/>
              </w:rPr>
              <w:t xml:space="preserve">председатель комиссии по законодательству, противодействию коррупции и </w:t>
            </w:r>
            <w:r w:rsidRPr="006B2C34">
              <w:rPr>
                <w:bCs/>
                <w:color w:val="000000"/>
                <w:sz w:val="20"/>
              </w:rPr>
              <w:t>общественному</w:t>
            </w:r>
            <w:r w:rsidRPr="006B2C34">
              <w:rPr>
                <w:color w:val="000000"/>
                <w:sz w:val="20"/>
              </w:rPr>
              <w:t xml:space="preserve"> контролю </w:t>
            </w:r>
            <w:r w:rsidRPr="006B2C34">
              <w:rPr>
                <w:bCs/>
                <w:color w:val="000000"/>
                <w:sz w:val="20"/>
              </w:rPr>
              <w:t>Общественной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палаты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Архангельской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области</w:t>
            </w:r>
            <w:r w:rsidRPr="006B2C34">
              <w:rPr>
                <w:sz w:val="20"/>
              </w:rPr>
              <w:t>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 xml:space="preserve">Козьмина О.В. 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Андреечев</w:t>
            </w:r>
            <w:proofErr w:type="spellEnd"/>
            <w:r w:rsidRPr="006B2C34">
              <w:rPr>
                <w:sz w:val="20"/>
              </w:rPr>
              <w:t xml:space="preserve"> И.С.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Мазур</w:t>
            </w:r>
            <w:proofErr w:type="spellEnd"/>
            <w:r w:rsidRPr="006B2C34">
              <w:rPr>
                <w:sz w:val="20"/>
              </w:rPr>
              <w:t xml:space="preserve"> А.Н.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35" w:firstLine="0"/>
              <w:rPr>
                <w:sz w:val="20"/>
              </w:rPr>
            </w:pPr>
            <w:r w:rsidRPr="006B2C34">
              <w:rPr>
                <w:sz w:val="20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Григорьев Д.А.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6B2C34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заместитель председателя Архангельского областного суда;</w:t>
            </w:r>
          </w:p>
        </w:tc>
      </w:tr>
      <w:tr w:rsidR="006B2C34" w:rsidRPr="00DB0467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Пугачева С.В.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C633B1" w:rsidRDefault="00C633B1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Велигжанина</w:t>
            </w:r>
            <w:proofErr w:type="spellEnd"/>
            <w:r>
              <w:rPr>
                <w:sz w:val="20"/>
              </w:rPr>
              <w:t xml:space="preserve"> Е.В.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Ханзина</w:t>
            </w:r>
            <w:proofErr w:type="spellEnd"/>
            <w:r w:rsidRPr="006B2C34">
              <w:rPr>
                <w:sz w:val="20"/>
              </w:rPr>
              <w:t xml:space="preserve"> Л.Е.</w:t>
            </w:r>
          </w:p>
          <w:p w:rsidR="006B2C34" w:rsidRPr="006B2C34" w:rsidRDefault="006B2C34" w:rsidP="00C633B1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  <w:p w:rsidR="006B2C34" w:rsidRPr="006B2C34" w:rsidRDefault="006B2C34" w:rsidP="000C26FB">
            <w:pPr>
              <w:rPr>
                <w:sz w:val="20"/>
                <w:szCs w:val="20"/>
              </w:rPr>
            </w:pPr>
          </w:p>
          <w:p w:rsidR="006B2C34" w:rsidRPr="006B2C34" w:rsidRDefault="006B2C34" w:rsidP="000C26FB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:rsidR="006B2C34" w:rsidRPr="006B2C34" w:rsidRDefault="006B2C34" w:rsidP="006B2C34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iCs/>
                <w:sz w:val="20"/>
              </w:rPr>
              <w:t>старший помощник прокурора Архангельской области;</w:t>
            </w:r>
            <w:r w:rsidRPr="006B2C34">
              <w:rPr>
                <w:sz w:val="20"/>
              </w:rPr>
              <w:t xml:space="preserve"> </w:t>
            </w:r>
          </w:p>
          <w:p w:rsidR="00C633B1" w:rsidRDefault="00C633B1" w:rsidP="006B2C34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6B2C34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кандидаты на должности мировых судей</w:t>
            </w:r>
          </w:p>
          <w:p w:rsidR="006B2C34" w:rsidRPr="006B2C34" w:rsidRDefault="006B2C34" w:rsidP="006B2C34">
            <w:pPr>
              <w:pStyle w:val="a4"/>
              <w:ind w:left="-108" w:firstLine="0"/>
              <w:rPr>
                <w:sz w:val="20"/>
              </w:rPr>
            </w:pPr>
          </w:p>
        </w:tc>
      </w:tr>
    </w:tbl>
    <w:p w:rsidR="006B2C34" w:rsidRDefault="006B2C34" w:rsidP="00C633B1">
      <w:pPr>
        <w:tabs>
          <w:tab w:val="left" w:pos="1576"/>
        </w:tabs>
      </w:pPr>
    </w:p>
    <w:sectPr w:rsidR="006B2C34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1223A1"/>
    <w:rsid w:val="001439B1"/>
    <w:rsid w:val="0015418D"/>
    <w:rsid w:val="00170C95"/>
    <w:rsid w:val="001D132D"/>
    <w:rsid w:val="001F0A82"/>
    <w:rsid w:val="002059A9"/>
    <w:rsid w:val="002B5596"/>
    <w:rsid w:val="00300339"/>
    <w:rsid w:val="00347CF9"/>
    <w:rsid w:val="0035372A"/>
    <w:rsid w:val="00364C36"/>
    <w:rsid w:val="003758E3"/>
    <w:rsid w:val="00376F68"/>
    <w:rsid w:val="003825AB"/>
    <w:rsid w:val="00397F36"/>
    <w:rsid w:val="0040444D"/>
    <w:rsid w:val="004152B6"/>
    <w:rsid w:val="004C190B"/>
    <w:rsid w:val="004D78AE"/>
    <w:rsid w:val="0053047D"/>
    <w:rsid w:val="00537A21"/>
    <w:rsid w:val="00556E28"/>
    <w:rsid w:val="00581D51"/>
    <w:rsid w:val="0058413C"/>
    <w:rsid w:val="0066397D"/>
    <w:rsid w:val="00682DD8"/>
    <w:rsid w:val="006A3103"/>
    <w:rsid w:val="006B2C34"/>
    <w:rsid w:val="006E701B"/>
    <w:rsid w:val="00707A84"/>
    <w:rsid w:val="00711908"/>
    <w:rsid w:val="00716BBC"/>
    <w:rsid w:val="00791686"/>
    <w:rsid w:val="007E2A56"/>
    <w:rsid w:val="00840FDA"/>
    <w:rsid w:val="008D48A6"/>
    <w:rsid w:val="008E7BC8"/>
    <w:rsid w:val="00963DFE"/>
    <w:rsid w:val="00966ED0"/>
    <w:rsid w:val="00987A1D"/>
    <w:rsid w:val="009E36EC"/>
    <w:rsid w:val="009F1C59"/>
    <w:rsid w:val="00A1548E"/>
    <w:rsid w:val="00A33BF5"/>
    <w:rsid w:val="00A3668A"/>
    <w:rsid w:val="00A4493E"/>
    <w:rsid w:val="00AA2126"/>
    <w:rsid w:val="00AE6F18"/>
    <w:rsid w:val="00B90D23"/>
    <w:rsid w:val="00BD4A35"/>
    <w:rsid w:val="00C1556B"/>
    <w:rsid w:val="00C4212E"/>
    <w:rsid w:val="00C633B1"/>
    <w:rsid w:val="00CC3BF6"/>
    <w:rsid w:val="00CC4C3B"/>
    <w:rsid w:val="00CF5593"/>
    <w:rsid w:val="00D06739"/>
    <w:rsid w:val="00D6552D"/>
    <w:rsid w:val="00D723D2"/>
    <w:rsid w:val="00D76D6F"/>
    <w:rsid w:val="00D778B4"/>
    <w:rsid w:val="00DB1054"/>
    <w:rsid w:val="00E07C07"/>
    <w:rsid w:val="00E53203"/>
    <w:rsid w:val="00E65EC1"/>
    <w:rsid w:val="00E740A2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35</cp:revision>
  <cp:lastPrinted>2015-05-21T07:14:00Z</cp:lastPrinted>
  <dcterms:created xsi:type="dcterms:W3CDTF">2015-01-28T13:28:00Z</dcterms:created>
  <dcterms:modified xsi:type="dcterms:W3CDTF">2015-05-21T09:14:00Z</dcterms:modified>
</cp:coreProperties>
</file>