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083928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14 дека</w:t>
      </w:r>
      <w:r w:rsidR="005B0E52">
        <w:rPr>
          <w:sz w:val="24"/>
          <w:szCs w:val="24"/>
        </w:rPr>
        <w:t>бря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FD0F4C">
        <w:rPr>
          <w:sz w:val="24"/>
          <w:szCs w:val="24"/>
        </w:rPr>
        <w:t>5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083928">
        <w:rPr>
          <w:sz w:val="24"/>
          <w:szCs w:val="24"/>
        </w:rPr>
        <w:t>0</w:t>
      </w:r>
      <w:r w:rsidR="00A64944">
        <w:rPr>
          <w:sz w:val="24"/>
          <w:szCs w:val="24"/>
        </w:rPr>
        <w:t>.</w:t>
      </w:r>
      <w:r w:rsidR="00083928">
        <w:rPr>
          <w:sz w:val="24"/>
          <w:szCs w:val="24"/>
        </w:rPr>
        <w:t>3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f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D562B" w:rsidRPr="00001E85" w:rsidTr="00C237BD">
        <w:tc>
          <w:tcPr>
            <w:tcW w:w="588" w:type="dxa"/>
          </w:tcPr>
          <w:p w:rsidR="004D562B" w:rsidRPr="000C7ED5" w:rsidRDefault="004D562B" w:rsidP="00F44AD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D562B" w:rsidRDefault="00083928" w:rsidP="00303DA6">
            <w:pPr>
              <w:tabs>
                <w:tab w:val="left" w:pos="1134"/>
              </w:tabs>
              <w:jc w:val="both"/>
            </w:pPr>
            <w:r w:rsidRPr="00303DA6">
              <w:t>«</w:t>
            </w:r>
            <w:r w:rsidRPr="000677D4">
              <w:rPr>
                <w:szCs w:val="28"/>
              </w:rPr>
              <w:t>О внесении изменений в о</w:t>
            </w:r>
            <w:r w:rsidRPr="000677D4">
              <w:rPr>
                <w:szCs w:val="28"/>
              </w:rPr>
              <w:t>б</w:t>
            </w:r>
            <w:r w:rsidRPr="000677D4">
              <w:rPr>
                <w:szCs w:val="28"/>
              </w:rPr>
              <w:t>ластной закон</w:t>
            </w:r>
            <w:r>
              <w:rPr>
                <w:szCs w:val="28"/>
              </w:rPr>
              <w:t xml:space="preserve"> </w:t>
            </w:r>
            <w:r w:rsidRPr="000677D4">
              <w:rPr>
                <w:szCs w:val="28"/>
              </w:rPr>
              <w:t>«О государс</w:t>
            </w:r>
            <w:r w:rsidRPr="000677D4">
              <w:rPr>
                <w:szCs w:val="28"/>
              </w:rPr>
              <w:t>т</w:t>
            </w:r>
            <w:r w:rsidRPr="000677D4">
              <w:rPr>
                <w:szCs w:val="28"/>
              </w:rPr>
              <w:t>венной гражданской службе Архангельской области»</w:t>
            </w:r>
            <w:r w:rsidRPr="00234915">
              <w:rPr>
                <w:szCs w:val="28"/>
              </w:rPr>
              <w:t xml:space="preserve"> </w:t>
            </w:r>
            <w:r>
              <w:rPr>
                <w:szCs w:val="28"/>
              </w:rPr>
              <w:t>(пз</w:t>
            </w:r>
            <w:proofErr w:type="gramStart"/>
            <w:r>
              <w:rPr>
                <w:szCs w:val="28"/>
              </w:rPr>
              <w:t>6</w:t>
            </w:r>
            <w:proofErr w:type="gramEnd"/>
            <w:r>
              <w:rPr>
                <w:szCs w:val="28"/>
              </w:rPr>
              <w:t>/179)</w:t>
            </w:r>
          </w:p>
        </w:tc>
        <w:tc>
          <w:tcPr>
            <w:tcW w:w="2136" w:type="dxa"/>
          </w:tcPr>
          <w:p w:rsidR="00083928" w:rsidRDefault="00083928" w:rsidP="0008392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Депутаты областного Собрания депутатов Е.В. Ухин, </w:t>
            </w:r>
          </w:p>
          <w:p w:rsidR="00083928" w:rsidRDefault="00083928" w:rsidP="0008392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А.Е. Поликарпов, </w:t>
            </w:r>
          </w:p>
          <w:p w:rsidR="004D562B" w:rsidRPr="00083928" w:rsidRDefault="00083928" w:rsidP="000839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С.Д. Эммануилов</w:t>
            </w:r>
          </w:p>
        </w:tc>
        <w:tc>
          <w:tcPr>
            <w:tcW w:w="6095" w:type="dxa"/>
          </w:tcPr>
          <w:p w:rsidR="006E49D8" w:rsidRPr="00F44ADA" w:rsidRDefault="006E49D8" w:rsidP="00D021C8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3 областного закона </w:t>
            </w:r>
            <w:r w:rsidRPr="00F44ADA">
              <w:rPr>
                <w:rFonts w:ascii="Times New Roman" w:hAnsi="Times New Roman" w:cs="Times New Roman"/>
                <w:bCs/>
                <w:sz w:val="24"/>
                <w:szCs w:val="24"/>
              </w:rPr>
              <w:t>от 23 июня 2005 года № 71-4-ОЗ «О государственной гра</w:t>
            </w:r>
            <w:r w:rsidRPr="00F44ADA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F44ADA">
              <w:rPr>
                <w:rFonts w:ascii="Times New Roman" w:hAnsi="Times New Roman" w:cs="Times New Roman"/>
                <w:bCs/>
                <w:sz w:val="24"/>
                <w:szCs w:val="24"/>
              </w:rPr>
              <w:t>данской службе Архангельской области»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</w:t>
            </w:r>
            <w:r w:rsidR="00D021C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29 июня 2015 года </w:t>
            </w:r>
            <w:hyperlink r:id="rId8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№ 298-18-ОЗ)</w:t>
              </w:r>
              <w:r w:rsidRPr="00F44AD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должности государс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службы Архангельской области у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реждаются областным </w:t>
            </w:r>
            <w:hyperlink r:id="rId9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положений Ф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дерального </w:t>
            </w:r>
            <w:hyperlink r:id="rId10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исполнения по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номочий государственного органа либо лица, замеща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щего государственную должность.</w:t>
            </w:r>
            <w:proofErr w:type="gramEnd"/>
          </w:p>
          <w:p w:rsidR="006E49D8" w:rsidRPr="00F44ADA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</w:pPr>
            <w:r w:rsidRPr="00F44ADA">
              <w:t>Вместе с тем, пунктом 2 статьи 5 указанного облас</w:t>
            </w:r>
            <w:r w:rsidRPr="00F44ADA">
              <w:t>т</w:t>
            </w:r>
            <w:r w:rsidRPr="00F44ADA">
              <w:t xml:space="preserve">ного закона установлено, что </w:t>
            </w:r>
            <w:r w:rsidR="008A10FF">
              <w:t>Р</w:t>
            </w:r>
            <w:r w:rsidRPr="00F44ADA">
              <w:t>еестр должностей гос</w:t>
            </w:r>
            <w:r w:rsidRPr="00F44ADA">
              <w:t>у</w:t>
            </w:r>
            <w:r w:rsidRPr="00F44ADA">
              <w:t>дарственной гражданской службы Архангельской обла</w:t>
            </w:r>
            <w:r w:rsidRPr="00F44ADA">
              <w:t>с</w:t>
            </w:r>
            <w:r w:rsidRPr="00F44ADA">
              <w:t>ти утверждается указом Губернатора Архангельской о</w:t>
            </w:r>
            <w:r w:rsidRPr="00F44ADA">
              <w:t>б</w:t>
            </w:r>
            <w:r w:rsidRPr="00F44ADA">
              <w:t>ласти.</w:t>
            </w:r>
          </w:p>
          <w:p w:rsidR="006E49D8" w:rsidRPr="00F44ADA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</w:pPr>
            <w:r w:rsidRPr="00F44ADA">
              <w:t xml:space="preserve">В целях устранения вышеупомянутых внутренних противоречий указанного областного закона </w:t>
            </w:r>
            <w:r w:rsidR="008A10FF">
              <w:t>зако</w:t>
            </w:r>
            <w:r w:rsidR="00ED5694">
              <w:t>н</w:t>
            </w:r>
            <w:r w:rsidR="008A10FF">
              <w:t>опр</w:t>
            </w:r>
            <w:r w:rsidR="008A10FF">
              <w:t>о</w:t>
            </w:r>
            <w:r w:rsidR="008A10FF">
              <w:t>ектом</w:t>
            </w:r>
            <w:r w:rsidRPr="00F44ADA">
              <w:t xml:space="preserve"> предлагается установить, что Реестр должностей государственной гражданской службы Архангельской области утверждается областным законом.</w:t>
            </w:r>
          </w:p>
          <w:p w:rsidR="006E49D8" w:rsidRPr="00F44ADA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F44ADA">
              <w:rPr>
                <w:color w:val="000000"/>
              </w:rPr>
              <w:t>Правительство Архангельской области не поддерж</w:t>
            </w:r>
            <w:r w:rsidRPr="00F44ADA">
              <w:rPr>
                <w:color w:val="000000"/>
              </w:rPr>
              <w:t>и</w:t>
            </w:r>
            <w:r w:rsidRPr="00F44ADA">
              <w:rPr>
                <w:color w:val="000000"/>
              </w:rPr>
              <w:t>вает принятие законопроекта</w:t>
            </w:r>
            <w:r w:rsidR="005C1557">
              <w:rPr>
                <w:color w:val="000000"/>
              </w:rPr>
              <w:t>,</w:t>
            </w:r>
            <w:r w:rsidRPr="00F44ADA">
              <w:rPr>
                <w:color w:val="000000"/>
              </w:rPr>
              <w:t xml:space="preserve"> так как считает изменение существующего </w:t>
            </w:r>
            <w:proofErr w:type="gramStart"/>
            <w:r w:rsidRPr="00F44ADA">
              <w:rPr>
                <w:color w:val="000000"/>
              </w:rPr>
              <w:t xml:space="preserve">порядка утверждения Реестра </w:t>
            </w:r>
            <w:r w:rsidRPr="00F44ADA">
              <w:t>должн</w:t>
            </w:r>
            <w:r w:rsidRPr="00F44ADA">
              <w:t>о</w:t>
            </w:r>
            <w:r w:rsidRPr="00F44ADA">
              <w:t>стей государственной гражданской службы</w:t>
            </w:r>
            <w:proofErr w:type="gramEnd"/>
            <w:r w:rsidRPr="00F44ADA">
              <w:t xml:space="preserve"> Архангел</w:t>
            </w:r>
            <w:r w:rsidRPr="00F44ADA">
              <w:t>ь</w:t>
            </w:r>
            <w:r w:rsidRPr="00F44ADA">
              <w:t>ской области</w:t>
            </w:r>
            <w:r w:rsidRPr="00F44ADA">
              <w:rPr>
                <w:color w:val="000000"/>
              </w:rPr>
              <w:t xml:space="preserve"> нецелесообразным, принимая во внимание непродолжительное время его действия.</w:t>
            </w:r>
          </w:p>
          <w:p w:rsidR="006E49D8" w:rsidRPr="00F44ADA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F44ADA">
              <w:rPr>
                <w:color w:val="000000"/>
              </w:rPr>
              <w:t>Отзыв прокуратуры области содержит замечание, к</w:t>
            </w:r>
            <w:r w:rsidRPr="00F44ADA">
              <w:rPr>
                <w:color w:val="000000"/>
              </w:rPr>
              <w:t>о</w:t>
            </w:r>
            <w:r w:rsidRPr="00F44ADA">
              <w:rPr>
                <w:color w:val="000000"/>
              </w:rPr>
              <w:t>торое может быть учтено при подготовке законопроекта к рассмотрению во втором чтении.</w:t>
            </w:r>
          </w:p>
          <w:p w:rsidR="006E49D8" w:rsidRPr="00F44ADA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F44ADA">
              <w:rPr>
                <w:color w:val="000000"/>
              </w:rPr>
              <w:lastRenderedPageBreak/>
              <w:t>Отзыв управления Минюста по Архангельской о</w:t>
            </w:r>
            <w:r w:rsidRPr="00F44ADA">
              <w:rPr>
                <w:color w:val="000000"/>
              </w:rPr>
              <w:t>б</w:t>
            </w:r>
            <w:r w:rsidRPr="00F44ADA">
              <w:rPr>
                <w:color w:val="000000"/>
              </w:rPr>
              <w:t>ласти и Ненецкому автономному округу не содержит замечаний и предложений.</w:t>
            </w:r>
          </w:p>
          <w:p w:rsidR="006E49D8" w:rsidRPr="00F44ADA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</w:pPr>
            <w:r w:rsidRPr="00F44ADA">
              <w:rPr>
                <w:color w:val="000000"/>
              </w:rPr>
              <w:t>По заключению государственно-правового управл</w:t>
            </w:r>
            <w:r w:rsidRPr="00F44ADA">
              <w:rPr>
                <w:color w:val="000000"/>
              </w:rPr>
              <w:t>е</w:t>
            </w:r>
            <w:r w:rsidRPr="00F44ADA">
              <w:rPr>
                <w:color w:val="000000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F44ADA">
              <w:rPr>
                <w:color w:val="000000"/>
              </w:rPr>
              <w:t>нет и законопроект может</w:t>
            </w:r>
            <w:proofErr w:type="gramEnd"/>
            <w:r w:rsidRPr="00F44ADA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  <w:p w:rsidR="004D562B" w:rsidRPr="00F44ADA" w:rsidRDefault="004D562B" w:rsidP="00D021C8">
            <w:pPr>
              <w:pStyle w:val="af"/>
              <w:spacing w:line="240" w:lineRule="exact"/>
              <w:ind w:firstLine="351"/>
              <w:jc w:val="center"/>
              <w:rPr>
                <w:sz w:val="24"/>
              </w:rPr>
            </w:pPr>
          </w:p>
        </w:tc>
        <w:tc>
          <w:tcPr>
            <w:tcW w:w="1430" w:type="dxa"/>
          </w:tcPr>
          <w:p w:rsidR="004D562B" w:rsidRDefault="00B123CD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D562B" w:rsidRPr="009516CC" w:rsidRDefault="006F10CD" w:rsidP="009516CC">
            <w:pPr>
              <w:jc w:val="both"/>
            </w:pPr>
            <w:r>
              <w:t>на рассмотрение сессии</w:t>
            </w:r>
          </w:p>
        </w:tc>
      </w:tr>
      <w:tr w:rsidR="004D562B" w:rsidRPr="00001E85" w:rsidTr="00FC44B9">
        <w:trPr>
          <w:trHeight w:val="346"/>
        </w:trPr>
        <w:tc>
          <w:tcPr>
            <w:tcW w:w="588" w:type="dxa"/>
          </w:tcPr>
          <w:p w:rsidR="004D562B" w:rsidRPr="000C7ED5" w:rsidRDefault="004D562B" w:rsidP="00F44AD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4D562B" w:rsidRPr="007221C4" w:rsidRDefault="00083928" w:rsidP="007221C4">
            <w:pPr>
              <w:tabs>
                <w:tab w:val="left" w:pos="1134"/>
              </w:tabs>
              <w:jc w:val="both"/>
              <w:rPr>
                <w:szCs w:val="28"/>
              </w:rPr>
            </w:pPr>
            <w:r w:rsidRPr="000E0ADB">
              <w:rPr>
                <w:szCs w:val="28"/>
              </w:rPr>
              <w:t>«</w:t>
            </w:r>
            <w:r w:rsidRPr="00916817">
              <w:rPr>
                <w:szCs w:val="28"/>
              </w:rPr>
              <w:t xml:space="preserve">О внесении </w:t>
            </w:r>
            <w:r>
              <w:rPr>
                <w:szCs w:val="28"/>
              </w:rPr>
              <w:t>изменений</w:t>
            </w:r>
            <w:r w:rsidRPr="00916817">
              <w:rPr>
                <w:szCs w:val="28"/>
              </w:rPr>
              <w:t xml:space="preserve"> </w:t>
            </w:r>
            <w:r>
              <w:rPr>
                <w:szCs w:val="28"/>
              </w:rPr>
              <w:t>в 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дельные областные</w:t>
            </w:r>
            <w:r w:rsidRPr="00916817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ы в сфере правового регулиров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 организации и осущест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ления местного самоуправл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ния» (пз</w:t>
            </w:r>
            <w:proofErr w:type="gramStart"/>
            <w:r>
              <w:rPr>
                <w:szCs w:val="28"/>
              </w:rPr>
              <w:t>6</w:t>
            </w:r>
            <w:proofErr w:type="gramEnd"/>
            <w:r>
              <w:rPr>
                <w:szCs w:val="28"/>
              </w:rPr>
              <w:t>/184)</w:t>
            </w:r>
          </w:p>
        </w:tc>
        <w:tc>
          <w:tcPr>
            <w:tcW w:w="2136" w:type="dxa"/>
          </w:tcPr>
          <w:p w:rsidR="004D562B" w:rsidRPr="00523539" w:rsidRDefault="004D562B" w:rsidP="000B29E1">
            <w:pPr>
              <w:jc w:val="center"/>
              <w:rPr>
                <w:sz w:val="20"/>
                <w:szCs w:val="20"/>
              </w:rPr>
            </w:pPr>
            <w:r w:rsidRPr="00523539">
              <w:rPr>
                <w:sz w:val="20"/>
                <w:szCs w:val="20"/>
              </w:rPr>
              <w:t>Губернатор Арха</w:t>
            </w:r>
            <w:r w:rsidRPr="00523539">
              <w:rPr>
                <w:sz w:val="20"/>
                <w:szCs w:val="20"/>
              </w:rPr>
              <w:t>н</w:t>
            </w:r>
            <w:r w:rsidRPr="00523539">
              <w:rPr>
                <w:sz w:val="20"/>
                <w:szCs w:val="20"/>
              </w:rPr>
              <w:t xml:space="preserve">гельской области  </w:t>
            </w:r>
            <w:r w:rsidR="00083928">
              <w:rPr>
                <w:sz w:val="20"/>
                <w:szCs w:val="20"/>
              </w:rPr>
              <w:t>И.А. Орлов</w:t>
            </w:r>
            <w:r w:rsidRPr="00523539">
              <w:rPr>
                <w:sz w:val="20"/>
                <w:szCs w:val="20"/>
              </w:rPr>
              <w:t xml:space="preserve"> /</w:t>
            </w:r>
          </w:p>
          <w:p w:rsidR="005C1557" w:rsidRDefault="00083928" w:rsidP="000B29E1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директор правового департамента адм</w:t>
            </w:r>
            <w:r w:rsidRPr="00083928">
              <w:rPr>
                <w:sz w:val="20"/>
                <w:szCs w:val="20"/>
              </w:rPr>
              <w:t>и</w:t>
            </w:r>
            <w:r w:rsidRPr="00083928">
              <w:rPr>
                <w:sz w:val="20"/>
                <w:szCs w:val="20"/>
              </w:rPr>
              <w:t>нистрации Губерн</w:t>
            </w:r>
            <w:r w:rsidRPr="00083928">
              <w:rPr>
                <w:sz w:val="20"/>
                <w:szCs w:val="20"/>
              </w:rPr>
              <w:t>а</w:t>
            </w:r>
            <w:r w:rsidRPr="00083928">
              <w:rPr>
                <w:sz w:val="20"/>
                <w:szCs w:val="20"/>
              </w:rPr>
              <w:t>тора Архангельской области и Правител</w:t>
            </w:r>
            <w:r w:rsidRPr="00083928">
              <w:rPr>
                <w:sz w:val="20"/>
                <w:szCs w:val="20"/>
              </w:rPr>
              <w:t>ь</w:t>
            </w:r>
            <w:r w:rsidRPr="00083928">
              <w:rPr>
                <w:sz w:val="20"/>
                <w:szCs w:val="20"/>
              </w:rPr>
              <w:t xml:space="preserve">ства Архангельской области </w:t>
            </w:r>
          </w:p>
          <w:p w:rsidR="004D562B" w:rsidRPr="00FD48BF" w:rsidRDefault="00083928" w:rsidP="000B29E1">
            <w:pPr>
              <w:jc w:val="center"/>
              <w:rPr>
                <w:sz w:val="20"/>
              </w:rPr>
            </w:pPr>
            <w:r w:rsidRPr="00083928">
              <w:rPr>
                <w:sz w:val="20"/>
                <w:szCs w:val="20"/>
              </w:rPr>
              <w:t>И.С. Андреечев</w:t>
            </w:r>
          </w:p>
        </w:tc>
        <w:tc>
          <w:tcPr>
            <w:tcW w:w="6095" w:type="dxa"/>
          </w:tcPr>
          <w:p w:rsidR="00F44ADA" w:rsidRPr="00F44ADA" w:rsidRDefault="00F44ADA" w:rsidP="00D021C8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В связи с прекращением 01 января 2016 года дейс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вия областного закона от 20 июня 2014 года № 157-9-ОЗ «О внесении дополнения в областной закон «О реализ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ции государственных полномочий Архангельской о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ласти в сфере правового регулирования организации и осуществления местного самоуправления» законопрое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том предлагается внести изменения в законодательство Архангельской области в части разграничения осущес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вления полномочий между городскими, сельскими пос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лениями и муниципальными районами, предусмотре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hyperlink r:id="rId11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пунктами</w:t>
              </w:r>
              <w:proofErr w:type="gramEnd"/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12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13.1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20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33.1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26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36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28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38 части 1 статьи 14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ного закона № 131-ФЗ «Об общих принципах организ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ции местного самоуправления в Российской Федер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ции», относящиеся к вопросам местного значения г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родских поселений.</w:t>
            </w:r>
          </w:p>
          <w:p w:rsidR="00F44ADA" w:rsidRPr="00F44ADA" w:rsidRDefault="00F44ADA" w:rsidP="00D021C8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Законопроектом вносятся изменения в следующие областные законы:</w:t>
            </w:r>
          </w:p>
          <w:p w:rsidR="00F44ADA" w:rsidRPr="00F44ADA" w:rsidRDefault="00F44ADA" w:rsidP="00D021C8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1) областной закон «О политике в сфере культуры Архангельской области»;</w:t>
            </w:r>
          </w:p>
          <w:p w:rsidR="00F44ADA" w:rsidRPr="00F44ADA" w:rsidRDefault="00F44ADA" w:rsidP="00D021C8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2) областной закон «О личном подсобном хозяйстве в Архангельской области»;</w:t>
            </w:r>
          </w:p>
          <w:p w:rsidR="00F44ADA" w:rsidRPr="00F44ADA" w:rsidRDefault="00F44ADA" w:rsidP="00D021C8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3) областной закон «Об аварийно-спасательных службах и статусе спасателей в Архангельской обла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ти»;</w:t>
            </w:r>
          </w:p>
          <w:p w:rsidR="00F44ADA" w:rsidRPr="00F44ADA" w:rsidRDefault="00F44ADA" w:rsidP="00D021C8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4) областной закон </w:t>
            </w:r>
            <w:r w:rsidRPr="00F44ADA">
              <w:rPr>
                <w:rFonts w:ascii="Times New Roman" w:hAnsi="Times New Roman" w:cs="Times New Roman"/>
                <w:bCs/>
                <w:sz w:val="24"/>
                <w:szCs w:val="24"/>
              </w:rPr>
              <w:t>«О реализации государственных полномочий Архангельской области в сфере теплосна</w:t>
            </w:r>
            <w:r w:rsidRPr="00F44AD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44ADA">
              <w:rPr>
                <w:rFonts w:ascii="Times New Roman" w:hAnsi="Times New Roman" w:cs="Times New Roman"/>
                <w:bCs/>
                <w:sz w:val="24"/>
                <w:szCs w:val="24"/>
              </w:rPr>
              <w:t>жения и потребления коммунальных услуг»;</w:t>
            </w:r>
          </w:p>
          <w:p w:rsidR="00F44ADA" w:rsidRPr="00F44ADA" w:rsidRDefault="00F44ADA" w:rsidP="00D021C8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5) областной закон «О народных художественных промыслах в Архангельской области»;</w:t>
            </w:r>
          </w:p>
          <w:p w:rsidR="00F44ADA" w:rsidRPr="00F44ADA" w:rsidRDefault="00F44ADA" w:rsidP="00D021C8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областной закон «О реализации государственных полномочий Архангельской области в сфере водосна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жения и водоотведения».</w:t>
            </w:r>
          </w:p>
          <w:p w:rsidR="00F44ADA" w:rsidRPr="00F44ADA" w:rsidRDefault="00F44ADA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F44ADA">
              <w:rPr>
                <w:color w:val="000000"/>
              </w:rPr>
              <w:t>Отзыв прокуратуры области содержит замечание, к</w:t>
            </w:r>
            <w:r w:rsidRPr="00F44ADA">
              <w:rPr>
                <w:color w:val="000000"/>
              </w:rPr>
              <w:t>о</w:t>
            </w:r>
            <w:r w:rsidRPr="00F44ADA">
              <w:rPr>
                <w:color w:val="000000"/>
              </w:rPr>
              <w:t>торое может быть учтено при подготовке законопроекта к рассмотрению во втором чтении.</w:t>
            </w:r>
          </w:p>
          <w:p w:rsidR="00F44ADA" w:rsidRPr="00F44ADA" w:rsidRDefault="00F44ADA" w:rsidP="00D021C8">
            <w:pPr>
              <w:autoSpaceDE w:val="0"/>
              <w:autoSpaceDN w:val="0"/>
              <w:adjustRightInd w:val="0"/>
              <w:ind w:firstLine="351"/>
              <w:jc w:val="both"/>
            </w:pPr>
            <w:r w:rsidRPr="00F44ADA">
              <w:rPr>
                <w:color w:val="000000"/>
              </w:rPr>
              <w:t>По заключению государственно-правового управл</w:t>
            </w:r>
            <w:r w:rsidRPr="00F44ADA">
              <w:rPr>
                <w:color w:val="000000"/>
              </w:rPr>
              <w:t>е</w:t>
            </w:r>
            <w:r w:rsidRPr="00F44ADA">
              <w:rPr>
                <w:color w:val="000000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F44ADA">
              <w:rPr>
                <w:color w:val="000000"/>
              </w:rPr>
              <w:t>нет и законопроект может</w:t>
            </w:r>
            <w:proofErr w:type="gramEnd"/>
            <w:r w:rsidRPr="00F44ADA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  <w:p w:rsidR="004D562B" w:rsidRPr="00F44ADA" w:rsidRDefault="004D562B" w:rsidP="00D021C8">
            <w:pPr>
              <w:pStyle w:val="10"/>
              <w:shd w:val="clear" w:color="auto" w:fill="auto"/>
              <w:spacing w:line="240" w:lineRule="auto"/>
              <w:ind w:left="20" w:right="20" w:firstLine="351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4D562B" w:rsidRDefault="00B123CD" w:rsidP="00393AC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D562B" w:rsidRPr="006F10CD" w:rsidRDefault="006F10CD" w:rsidP="00093DD9">
            <w:pPr>
              <w:pStyle w:val="a3"/>
              <w:ind w:firstLine="0"/>
              <w:rPr>
                <w:sz w:val="24"/>
                <w:szCs w:val="24"/>
              </w:rPr>
            </w:pPr>
            <w:r w:rsidRPr="006F10CD">
              <w:rPr>
                <w:sz w:val="24"/>
                <w:szCs w:val="24"/>
              </w:rPr>
              <w:t xml:space="preserve">рекомендовать принять в </w:t>
            </w:r>
            <w:proofErr w:type="gramStart"/>
            <w:r w:rsidRPr="006F10CD">
              <w:rPr>
                <w:sz w:val="24"/>
                <w:szCs w:val="24"/>
              </w:rPr>
              <w:t>первом</w:t>
            </w:r>
            <w:proofErr w:type="gramEnd"/>
            <w:r w:rsidRPr="006F10CD">
              <w:rPr>
                <w:sz w:val="24"/>
                <w:szCs w:val="24"/>
              </w:rPr>
              <w:t xml:space="preserve"> чтении</w:t>
            </w:r>
          </w:p>
        </w:tc>
      </w:tr>
      <w:tr w:rsidR="004D562B" w:rsidRPr="00001E85" w:rsidTr="00BB0DA9">
        <w:trPr>
          <w:trHeight w:val="771"/>
        </w:trPr>
        <w:tc>
          <w:tcPr>
            <w:tcW w:w="588" w:type="dxa"/>
          </w:tcPr>
          <w:p w:rsidR="004D562B" w:rsidRPr="00F902A1" w:rsidRDefault="004D562B" w:rsidP="00F44AD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083928" w:rsidRDefault="00083928" w:rsidP="007221C4">
            <w:pPr>
              <w:tabs>
                <w:tab w:val="left" w:pos="1134"/>
              </w:tabs>
              <w:jc w:val="both"/>
              <w:rPr>
                <w:szCs w:val="28"/>
              </w:rPr>
            </w:pPr>
            <w:r w:rsidRPr="00E5369B">
              <w:rPr>
                <w:szCs w:val="28"/>
              </w:rPr>
              <w:t>«О внесении изменений в о</w:t>
            </w:r>
            <w:r w:rsidRPr="00E5369B">
              <w:rPr>
                <w:szCs w:val="28"/>
              </w:rPr>
              <w:t>т</w:t>
            </w:r>
            <w:r w:rsidRPr="00E5369B">
              <w:rPr>
                <w:szCs w:val="28"/>
              </w:rPr>
              <w:t>дельные</w:t>
            </w:r>
            <w:r>
              <w:rPr>
                <w:szCs w:val="28"/>
              </w:rPr>
              <w:t xml:space="preserve"> областные законы»</w:t>
            </w:r>
            <w:r w:rsidRPr="00234915">
              <w:rPr>
                <w:szCs w:val="28"/>
              </w:rPr>
              <w:t xml:space="preserve"> </w:t>
            </w:r>
            <w:r>
              <w:rPr>
                <w:szCs w:val="28"/>
              </w:rPr>
              <w:t>(пз</w:t>
            </w:r>
            <w:proofErr w:type="gramStart"/>
            <w:r>
              <w:rPr>
                <w:szCs w:val="28"/>
              </w:rPr>
              <w:t>6</w:t>
            </w:r>
            <w:proofErr w:type="gramEnd"/>
            <w:r>
              <w:rPr>
                <w:szCs w:val="28"/>
              </w:rPr>
              <w:t>/185)</w:t>
            </w:r>
          </w:p>
          <w:p w:rsidR="004D562B" w:rsidRPr="007221C4" w:rsidRDefault="004D562B" w:rsidP="007221C4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2136" w:type="dxa"/>
          </w:tcPr>
          <w:p w:rsidR="00083928" w:rsidRPr="00523539" w:rsidRDefault="00083928" w:rsidP="00083928">
            <w:pPr>
              <w:jc w:val="center"/>
              <w:rPr>
                <w:sz w:val="20"/>
                <w:szCs w:val="20"/>
              </w:rPr>
            </w:pPr>
            <w:r w:rsidRPr="00523539">
              <w:rPr>
                <w:sz w:val="20"/>
                <w:szCs w:val="20"/>
              </w:rPr>
              <w:t>Губернатор Арха</w:t>
            </w:r>
            <w:r w:rsidRPr="00523539">
              <w:rPr>
                <w:sz w:val="20"/>
                <w:szCs w:val="20"/>
              </w:rPr>
              <w:t>н</w:t>
            </w:r>
            <w:r w:rsidRPr="00523539">
              <w:rPr>
                <w:sz w:val="20"/>
                <w:szCs w:val="20"/>
              </w:rPr>
              <w:t xml:space="preserve">гельской области  </w:t>
            </w:r>
            <w:r>
              <w:rPr>
                <w:sz w:val="20"/>
                <w:szCs w:val="20"/>
              </w:rPr>
              <w:t>И.А. Орлов</w:t>
            </w:r>
            <w:r w:rsidRPr="00523539">
              <w:rPr>
                <w:sz w:val="20"/>
                <w:szCs w:val="20"/>
              </w:rPr>
              <w:t xml:space="preserve"> /</w:t>
            </w:r>
          </w:p>
          <w:p w:rsidR="005C1557" w:rsidRDefault="00083928" w:rsidP="00083928">
            <w:pPr>
              <w:jc w:val="center"/>
              <w:rPr>
                <w:sz w:val="20"/>
                <w:szCs w:val="20"/>
              </w:rPr>
            </w:pPr>
            <w:r w:rsidRPr="00083928">
              <w:rPr>
                <w:sz w:val="20"/>
                <w:szCs w:val="20"/>
              </w:rPr>
              <w:t>директор правового департамента адм</w:t>
            </w:r>
            <w:r w:rsidRPr="00083928">
              <w:rPr>
                <w:sz w:val="20"/>
                <w:szCs w:val="20"/>
              </w:rPr>
              <w:t>и</w:t>
            </w:r>
            <w:r w:rsidRPr="00083928">
              <w:rPr>
                <w:sz w:val="20"/>
                <w:szCs w:val="20"/>
              </w:rPr>
              <w:t>нистрации Губерн</w:t>
            </w:r>
            <w:r w:rsidRPr="00083928">
              <w:rPr>
                <w:sz w:val="20"/>
                <w:szCs w:val="20"/>
              </w:rPr>
              <w:t>а</w:t>
            </w:r>
            <w:r w:rsidRPr="00083928">
              <w:rPr>
                <w:sz w:val="20"/>
                <w:szCs w:val="20"/>
              </w:rPr>
              <w:t>тора Архангельской области и Правител</w:t>
            </w:r>
            <w:r w:rsidRPr="00083928">
              <w:rPr>
                <w:sz w:val="20"/>
                <w:szCs w:val="20"/>
              </w:rPr>
              <w:t>ь</w:t>
            </w:r>
            <w:r w:rsidRPr="00083928">
              <w:rPr>
                <w:sz w:val="20"/>
                <w:szCs w:val="20"/>
              </w:rPr>
              <w:t xml:space="preserve">ства Архангельской области </w:t>
            </w:r>
          </w:p>
          <w:p w:rsidR="004D562B" w:rsidRPr="00CF3C84" w:rsidRDefault="00083928" w:rsidP="00083928">
            <w:pPr>
              <w:jc w:val="center"/>
              <w:rPr>
                <w:sz w:val="20"/>
              </w:rPr>
            </w:pPr>
            <w:r w:rsidRPr="00083928">
              <w:rPr>
                <w:sz w:val="20"/>
                <w:szCs w:val="20"/>
              </w:rPr>
              <w:t>И.С. Андреечев</w:t>
            </w:r>
          </w:p>
        </w:tc>
        <w:tc>
          <w:tcPr>
            <w:tcW w:w="6095" w:type="dxa"/>
          </w:tcPr>
          <w:p w:rsidR="006E49D8" w:rsidRPr="00303DA6" w:rsidRDefault="006E49D8" w:rsidP="00D021C8">
            <w:pPr>
              <w:spacing w:line="340" w:lineRule="exact"/>
              <w:ind w:firstLine="351"/>
              <w:jc w:val="both"/>
              <w:rPr>
                <w:color w:val="000000" w:themeColor="text1"/>
              </w:rPr>
            </w:pPr>
            <w:r w:rsidRPr="00303DA6">
              <w:rPr>
                <w:color w:val="000000" w:themeColor="text1"/>
              </w:rPr>
              <w:t>Проектом областного закона предлагается внести изменения в следующие областные законы:</w:t>
            </w:r>
          </w:p>
          <w:p w:rsidR="006E49D8" w:rsidRPr="00303DA6" w:rsidRDefault="006E49D8" w:rsidP="00D021C8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D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«О статусе депутата Архангельского областного Собрания депутатов»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изменениями федерального законодательства конкретизирована об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занность депутата законодательного (представительн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го) органа государственной власти субъекта Российской Федерации представлять сведения о своих доходах, ра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обязательствах имущественного характера, сведения о доходах, расходах, об имуществе и обязательствах имущественного характера их супруг (супругов) и несовершеннолетних детей;</w:t>
            </w:r>
            <w:proofErr w:type="gramEnd"/>
            <w:r w:rsidRPr="00303DA6">
              <w:rPr>
                <w:rFonts w:ascii="Times New Roman" w:hAnsi="Times New Roman" w:cs="Times New Roman"/>
                <w:sz w:val="24"/>
                <w:szCs w:val="24"/>
              </w:rPr>
              <w:t xml:space="preserve"> за непредста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 xml:space="preserve">ление или несвоевременное предоставление указанных сведений устанавливается ответственность в </w:t>
            </w:r>
            <w:proofErr w:type="gramStart"/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303DA6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рочного прекращения депутатских полномочий)</w:t>
            </w:r>
            <w:r w:rsidRPr="00303D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E49D8" w:rsidRPr="00303DA6" w:rsidRDefault="006E49D8" w:rsidP="00D021C8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«О перечнях труднодоступных местностей на те</w:t>
            </w:r>
            <w:r w:rsidRPr="00303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303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ритории Архангельской области»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 xml:space="preserve"> (в связи со вступлен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ем в силу областного закона «О преобразовании мун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 «</w:t>
            </w:r>
            <w:proofErr w:type="spellStart"/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Усть-Шоношское</w:t>
            </w:r>
            <w:proofErr w:type="spellEnd"/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Шоно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» Вельского муниципального района Архангельской области путем их объединения» вносятся соответс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 xml:space="preserve">вующие изменения </w:t>
            </w:r>
            <w:r w:rsidR="00F44ADA" w:rsidRPr="00303DA6">
              <w:rPr>
                <w:rFonts w:ascii="Times New Roman" w:hAnsi="Times New Roman" w:cs="Times New Roman"/>
                <w:sz w:val="24"/>
                <w:szCs w:val="24"/>
              </w:rPr>
              <w:t>в приложение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 xml:space="preserve"> № 1 указанного обл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DA6">
              <w:rPr>
                <w:rFonts w:ascii="Times New Roman" w:hAnsi="Times New Roman" w:cs="Times New Roman"/>
                <w:sz w:val="24"/>
                <w:szCs w:val="24"/>
              </w:rPr>
              <w:t>стного закона)</w:t>
            </w:r>
            <w:r w:rsidRPr="00303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E49D8" w:rsidRPr="00303DA6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lang w:eastAsia="en-US"/>
              </w:rPr>
            </w:pPr>
            <w:proofErr w:type="gramStart"/>
            <w:r w:rsidRPr="00303DA6">
              <w:t>- «О пожарной безопасности в Архангельской обла</w:t>
            </w:r>
            <w:r w:rsidRPr="00303DA6">
              <w:t>с</w:t>
            </w:r>
            <w:r w:rsidRPr="00303DA6">
              <w:t>ти» и «Об аварийно-спасательных службах и статусе спасателей в Архангельской области» (отнесение по</w:t>
            </w:r>
            <w:r w:rsidRPr="00303DA6">
              <w:t>л</w:t>
            </w:r>
            <w:r w:rsidRPr="00303DA6">
              <w:lastRenderedPageBreak/>
              <w:t>номочия по утверждению Порядка выплаты единовр</w:t>
            </w:r>
            <w:r w:rsidRPr="00303DA6">
              <w:t>е</w:t>
            </w:r>
            <w:r w:rsidRPr="00303DA6">
              <w:t>менного пособия в случае гибели (смерти) или причин</w:t>
            </w:r>
            <w:r w:rsidRPr="00303DA6">
              <w:t>е</w:t>
            </w:r>
            <w:r w:rsidRPr="00303DA6">
              <w:t>ния увечья работникам государственной противопожа</w:t>
            </w:r>
            <w:r w:rsidRPr="00303DA6">
              <w:t>р</w:t>
            </w:r>
            <w:r w:rsidRPr="00303DA6">
              <w:t>ной службы Архангельской области и спасателям гос</w:t>
            </w:r>
            <w:r w:rsidRPr="00303DA6">
              <w:t>у</w:t>
            </w:r>
            <w:r w:rsidRPr="00303DA6">
              <w:t>дарственной областной аварийно-спасательной службы, произошедшем при исполнении ими трудовых обяза</w:t>
            </w:r>
            <w:r w:rsidRPr="00303DA6">
              <w:t>н</w:t>
            </w:r>
            <w:r w:rsidRPr="00303DA6">
              <w:t>ностей к компетенции Правительства Архангельской области);</w:t>
            </w:r>
            <w:proofErr w:type="gramEnd"/>
          </w:p>
          <w:p w:rsidR="006E49D8" w:rsidRPr="00303DA6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303DA6">
              <w:rPr>
                <w:rFonts w:eastAsiaTheme="minorHAnsi"/>
                <w:lang w:eastAsia="en-US"/>
              </w:rPr>
              <w:t>- «О статусе лиц, замещающих государственные должности Архангельской области в исполнительных органах государственной власти Архангельской обла</w:t>
            </w:r>
            <w:r w:rsidRPr="00303DA6">
              <w:rPr>
                <w:rFonts w:eastAsiaTheme="minorHAnsi"/>
                <w:lang w:eastAsia="en-US"/>
              </w:rPr>
              <w:t>с</w:t>
            </w:r>
            <w:r w:rsidRPr="00303DA6">
              <w:rPr>
                <w:rFonts w:eastAsiaTheme="minorHAnsi"/>
                <w:lang w:eastAsia="en-US"/>
              </w:rPr>
              <w:t>ти»</w:t>
            </w:r>
            <w:r w:rsidRPr="00303DA6">
              <w:rPr>
                <w:color w:val="000000"/>
              </w:rPr>
              <w:t xml:space="preserve"> (в части установления обязанности лиц, замеща</w:t>
            </w:r>
            <w:r w:rsidRPr="00303DA6">
              <w:rPr>
                <w:color w:val="000000"/>
              </w:rPr>
              <w:t>ю</w:t>
            </w:r>
            <w:r w:rsidRPr="00303DA6">
              <w:rPr>
                <w:color w:val="000000"/>
              </w:rPr>
              <w:t>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</w:t>
            </w:r>
            <w:r w:rsidRPr="00303DA6">
              <w:rPr>
                <w:color w:val="000000"/>
              </w:rPr>
              <w:t>а</w:t>
            </w:r>
            <w:r w:rsidRPr="00303DA6">
              <w:rPr>
                <w:color w:val="000000"/>
              </w:rPr>
              <w:t>нию конфликта интересов</w:t>
            </w:r>
            <w:r w:rsidRPr="00303DA6">
              <w:rPr>
                <w:rFonts w:eastAsiaTheme="minorHAnsi"/>
                <w:lang w:eastAsia="en-US"/>
              </w:rPr>
              <w:t xml:space="preserve">); </w:t>
            </w:r>
          </w:p>
          <w:p w:rsidR="006E49D8" w:rsidRPr="00303DA6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Theme="minorHAnsi"/>
                <w:lang w:eastAsia="en-US"/>
              </w:rPr>
            </w:pPr>
            <w:r w:rsidRPr="00303DA6">
              <w:rPr>
                <w:rFonts w:eastAsiaTheme="minorHAnsi"/>
                <w:lang w:eastAsia="en-US"/>
              </w:rPr>
              <w:t>- «О внесении изменений в областной закон «Об о</w:t>
            </w:r>
            <w:r w:rsidRPr="00303DA6">
              <w:rPr>
                <w:rFonts w:eastAsiaTheme="minorHAnsi"/>
                <w:lang w:eastAsia="en-US"/>
              </w:rPr>
              <w:t>б</w:t>
            </w:r>
            <w:r w:rsidRPr="00303DA6">
              <w:rPr>
                <w:rFonts w:eastAsiaTheme="minorHAnsi"/>
                <w:lang w:eastAsia="en-US"/>
              </w:rPr>
              <w:t>разовании в Архангельской области» (техническая пра</w:t>
            </w:r>
            <w:r w:rsidRPr="00303DA6">
              <w:rPr>
                <w:rFonts w:eastAsiaTheme="minorHAnsi"/>
                <w:lang w:eastAsia="en-US"/>
              </w:rPr>
              <w:t>в</w:t>
            </w:r>
            <w:r w:rsidRPr="00303DA6">
              <w:rPr>
                <w:rFonts w:eastAsiaTheme="minorHAnsi"/>
                <w:lang w:eastAsia="en-US"/>
              </w:rPr>
              <w:t>ка);</w:t>
            </w:r>
          </w:p>
          <w:p w:rsidR="006E49D8" w:rsidRPr="00303DA6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rFonts w:eastAsiaTheme="minorHAnsi"/>
                <w:lang w:eastAsia="en-US"/>
              </w:rPr>
            </w:pPr>
            <w:proofErr w:type="gramStart"/>
            <w:r w:rsidRPr="00303DA6">
              <w:t>- «</w:t>
            </w:r>
            <w:r w:rsidRPr="00303DA6">
              <w:rPr>
                <w:rFonts w:eastAsiaTheme="minorHAnsi"/>
                <w:lang w:eastAsia="en-US"/>
              </w:rPr>
              <w:t>О внесении изменений в статью 7 областного з</w:t>
            </w:r>
            <w:r w:rsidRPr="00303DA6">
              <w:rPr>
                <w:rFonts w:eastAsiaTheme="minorHAnsi"/>
                <w:lang w:eastAsia="en-US"/>
              </w:rPr>
              <w:t>а</w:t>
            </w:r>
            <w:r w:rsidRPr="00303DA6">
              <w:rPr>
                <w:rFonts w:eastAsiaTheme="minorHAnsi"/>
                <w:lang w:eastAsia="en-US"/>
              </w:rPr>
              <w:t>кона «О муниципальном жилищном контроле и взаим</w:t>
            </w:r>
            <w:r w:rsidRPr="00303DA6">
              <w:rPr>
                <w:rFonts w:eastAsiaTheme="minorHAnsi"/>
                <w:lang w:eastAsia="en-US"/>
              </w:rPr>
              <w:t>о</w:t>
            </w:r>
            <w:r w:rsidRPr="00303DA6">
              <w:rPr>
                <w:rFonts w:eastAsiaTheme="minorHAnsi"/>
                <w:lang w:eastAsia="en-US"/>
              </w:rPr>
              <w:t>действии органа государственного жилищного надзора Архангельской области с органами муниципального ж</w:t>
            </w:r>
            <w:r w:rsidRPr="00303DA6">
              <w:rPr>
                <w:rFonts w:eastAsiaTheme="minorHAnsi"/>
                <w:lang w:eastAsia="en-US"/>
              </w:rPr>
              <w:t>и</w:t>
            </w:r>
            <w:r w:rsidRPr="00303DA6">
              <w:rPr>
                <w:rFonts w:eastAsiaTheme="minorHAnsi"/>
                <w:lang w:eastAsia="en-US"/>
              </w:rPr>
              <w:t>лищного контроля» и областной закон «Об организации проведения капитального ремонта общего имущества в многоквартирных домах, расположенных на территории Архангельской области»</w:t>
            </w:r>
            <w:r w:rsidRPr="00303DA6">
              <w:rPr>
                <w:color w:val="000000" w:themeColor="text1"/>
              </w:rPr>
              <w:t xml:space="preserve"> (</w:t>
            </w:r>
            <w:r w:rsidRPr="00303DA6">
              <w:rPr>
                <w:rFonts w:eastAsiaTheme="minorHAnsi"/>
                <w:lang w:eastAsia="en-US"/>
              </w:rPr>
              <w:t xml:space="preserve">уточнение в </w:t>
            </w:r>
            <w:r w:rsidRPr="00303DA6">
              <w:rPr>
                <w:rFonts w:eastAsiaTheme="minorHAnsi"/>
                <w:lang w:eastAsia="en-US"/>
              </w:rPr>
              <w:br/>
            </w:r>
            <w:r w:rsidRPr="00303DA6">
              <w:t xml:space="preserve">подпункт 3 пункта 19 статьи 2 указанного областного закона </w:t>
            </w:r>
            <w:r w:rsidRPr="00303DA6">
              <w:rPr>
                <w:rFonts w:eastAsiaTheme="minorHAnsi"/>
                <w:lang w:eastAsia="en-US"/>
              </w:rPr>
              <w:t>сокращения «капитальный ремонт многоква</w:t>
            </w:r>
            <w:r w:rsidRPr="00303DA6">
              <w:rPr>
                <w:rFonts w:eastAsiaTheme="minorHAnsi"/>
                <w:lang w:eastAsia="en-US"/>
              </w:rPr>
              <w:t>р</w:t>
            </w:r>
            <w:r w:rsidRPr="00303DA6">
              <w:rPr>
                <w:rFonts w:eastAsiaTheme="minorHAnsi"/>
                <w:lang w:eastAsia="en-US"/>
              </w:rPr>
              <w:t>тирных домов», под</w:t>
            </w:r>
            <w:proofErr w:type="gramEnd"/>
            <w:r w:rsidRPr="00303DA6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303DA6">
              <w:rPr>
                <w:rFonts w:eastAsiaTheme="minorHAnsi"/>
                <w:lang w:eastAsia="en-US"/>
              </w:rPr>
              <w:t>которым</w:t>
            </w:r>
            <w:proofErr w:type="gramEnd"/>
            <w:r w:rsidRPr="00303DA6">
              <w:rPr>
                <w:rFonts w:eastAsiaTheme="minorHAnsi"/>
                <w:lang w:eastAsia="en-US"/>
              </w:rPr>
              <w:t xml:space="preserve"> понимается капитальный ремонт общего имущества в многоквартирных домах, расположенных на территории Архангельской области)</w:t>
            </w:r>
            <w:r w:rsidRPr="00303DA6">
              <w:t>;</w:t>
            </w:r>
          </w:p>
          <w:p w:rsidR="006E49D8" w:rsidRPr="00303DA6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Theme="minorHAnsi"/>
                <w:bCs/>
                <w:lang w:eastAsia="en-US"/>
              </w:rPr>
            </w:pPr>
            <w:r w:rsidRPr="00303DA6">
              <w:rPr>
                <w:rFonts w:eastAsiaTheme="minorHAnsi"/>
                <w:bCs/>
                <w:lang w:eastAsia="en-US"/>
              </w:rPr>
              <w:t>- «О внесении изменений в отдельные областные з</w:t>
            </w:r>
            <w:r w:rsidRPr="00303DA6">
              <w:rPr>
                <w:rFonts w:eastAsiaTheme="minorHAnsi"/>
                <w:bCs/>
                <w:lang w:eastAsia="en-US"/>
              </w:rPr>
              <w:t>а</w:t>
            </w:r>
            <w:r w:rsidRPr="00303DA6">
              <w:rPr>
                <w:rFonts w:eastAsiaTheme="minorHAnsi"/>
                <w:bCs/>
                <w:lang w:eastAsia="en-US"/>
              </w:rPr>
              <w:t>коны в сфере организации и осуществления местного самоуправления» (изменение технико-юридического х</w:t>
            </w:r>
            <w:r w:rsidRPr="00303DA6">
              <w:rPr>
                <w:rFonts w:eastAsiaTheme="minorHAnsi"/>
                <w:bCs/>
                <w:lang w:eastAsia="en-US"/>
              </w:rPr>
              <w:t>а</w:t>
            </w:r>
            <w:r w:rsidRPr="00303DA6">
              <w:rPr>
                <w:rFonts w:eastAsiaTheme="minorHAnsi"/>
                <w:bCs/>
                <w:lang w:eastAsia="en-US"/>
              </w:rPr>
              <w:t>рактера).</w:t>
            </w:r>
          </w:p>
          <w:p w:rsidR="006E49D8" w:rsidRPr="00303DA6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303DA6">
              <w:rPr>
                <w:color w:val="000000"/>
              </w:rPr>
              <w:t xml:space="preserve">Отзыв прокуратуры области не содержит замечаний </w:t>
            </w:r>
            <w:r w:rsidRPr="00303DA6">
              <w:rPr>
                <w:color w:val="000000"/>
              </w:rPr>
              <w:lastRenderedPageBreak/>
              <w:t xml:space="preserve">и предложений. </w:t>
            </w:r>
          </w:p>
          <w:p w:rsidR="006E49D8" w:rsidRPr="00303DA6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</w:pPr>
            <w:r w:rsidRPr="00303DA6">
              <w:rPr>
                <w:color w:val="000000"/>
              </w:rPr>
              <w:t>По заключению государственно-правового управл</w:t>
            </w:r>
            <w:r w:rsidRPr="00303DA6">
              <w:rPr>
                <w:color w:val="000000"/>
              </w:rPr>
              <w:t>е</w:t>
            </w:r>
            <w:r w:rsidRPr="00303DA6">
              <w:rPr>
                <w:color w:val="000000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303DA6">
              <w:rPr>
                <w:color w:val="000000"/>
              </w:rPr>
              <w:t>нет и законопроект может</w:t>
            </w:r>
            <w:proofErr w:type="gramEnd"/>
            <w:r w:rsidRPr="00303DA6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  <w:p w:rsidR="004D562B" w:rsidRPr="00303DA6" w:rsidRDefault="004D562B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4D562B" w:rsidRDefault="00B123CD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D562B" w:rsidRPr="003B2E4F" w:rsidRDefault="006F10CD" w:rsidP="003B2E4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принять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4D562B" w:rsidRPr="00001E85" w:rsidTr="0041259C">
        <w:trPr>
          <w:trHeight w:val="1338"/>
        </w:trPr>
        <w:tc>
          <w:tcPr>
            <w:tcW w:w="588" w:type="dxa"/>
          </w:tcPr>
          <w:p w:rsidR="004D562B" w:rsidRDefault="004D562B" w:rsidP="00F44AD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083928" w:rsidRPr="00E973E3" w:rsidRDefault="00083928" w:rsidP="007221C4">
            <w:pPr>
              <w:tabs>
                <w:tab w:val="left" w:pos="1134"/>
              </w:tabs>
              <w:jc w:val="both"/>
              <w:rPr>
                <w:szCs w:val="28"/>
              </w:rPr>
            </w:pPr>
            <w:r w:rsidRPr="00650972">
              <w:rPr>
                <w:szCs w:val="28"/>
              </w:rPr>
              <w:t>«</w:t>
            </w:r>
            <w:r w:rsidRPr="003536D1">
              <w:rPr>
                <w:szCs w:val="28"/>
              </w:rPr>
              <w:t>О преобразовании муниц</w:t>
            </w:r>
            <w:r w:rsidRPr="003536D1">
              <w:rPr>
                <w:szCs w:val="28"/>
              </w:rPr>
              <w:t>и</w:t>
            </w:r>
            <w:r w:rsidRPr="003536D1">
              <w:rPr>
                <w:szCs w:val="28"/>
              </w:rPr>
              <w:t>пальных образований «</w:t>
            </w:r>
            <w:proofErr w:type="spellStart"/>
            <w:r>
              <w:rPr>
                <w:szCs w:val="28"/>
              </w:rPr>
              <w:t>Кен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рецкое</w:t>
            </w:r>
            <w:proofErr w:type="spellEnd"/>
            <w:r w:rsidRPr="003536D1">
              <w:rPr>
                <w:szCs w:val="28"/>
              </w:rPr>
              <w:t>» и «</w:t>
            </w:r>
            <w:proofErr w:type="spellStart"/>
            <w:r>
              <w:rPr>
                <w:szCs w:val="28"/>
              </w:rPr>
              <w:t>Коневское</w:t>
            </w:r>
            <w:proofErr w:type="spellEnd"/>
            <w:r w:rsidRPr="003536D1">
              <w:rPr>
                <w:szCs w:val="28"/>
              </w:rPr>
              <w:t xml:space="preserve">» </w:t>
            </w:r>
            <w:r>
              <w:rPr>
                <w:szCs w:val="28"/>
              </w:rPr>
              <w:t>Пл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сецкого</w:t>
            </w:r>
            <w:r w:rsidRPr="003536D1">
              <w:rPr>
                <w:szCs w:val="28"/>
              </w:rPr>
              <w:t xml:space="preserve"> муниципального ра</w:t>
            </w:r>
            <w:r w:rsidRPr="003536D1">
              <w:rPr>
                <w:szCs w:val="28"/>
              </w:rPr>
              <w:t>й</w:t>
            </w:r>
            <w:r w:rsidRPr="003536D1">
              <w:rPr>
                <w:szCs w:val="28"/>
              </w:rPr>
              <w:t>она Архангельской области п</w:t>
            </w:r>
            <w:r w:rsidRPr="003536D1">
              <w:rPr>
                <w:szCs w:val="28"/>
              </w:rPr>
              <w:t>у</w:t>
            </w:r>
            <w:r w:rsidRPr="003536D1">
              <w:rPr>
                <w:szCs w:val="28"/>
              </w:rPr>
              <w:t>тем их объединения</w:t>
            </w:r>
            <w:r w:rsidRPr="00650972">
              <w:rPr>
                <w:szCs w:val="28"/>
              </w:rPr>
              <w:t>»</w:t>
            </w:r>
            <w:r w:rsidRPr="00234915">
              <w:rPr>
                <w:szCs w:val="28"/>
              </w:rPr>
              <w:t xml:space="preserve"> </w:t>
            </w:r>
            <w:r>
              <w:rPr>
                <w:szCs w:val="28"/>
              </w:rPr>
              <w:t>(пз</w:t>
            </w:r>
            <w:proofErr w:type="gramStart"/>
            <w:r>
              <w:rPr>
                <w:szCs w:val="28"/>
              </w:rPr>
              <w:t>6</w:t>
            </w:r>
            <w:proofErr w:type="gramEnd"/>
            <w:r>
              <w:rPr>
                <w:szCs w:val="28"/>
              </w:rPr>
              <w:t>/181)</w:t>
            </w:r>
          </w:p>
          <w:p w:rsidR="004D562B" w:rsidRPr="007221C4" w:rsidRDefault="004D562B" w:rsidP="007221C4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2136" w:type="dxa"/>
          </w:tcPr>
          <w:p w:rsidR="003533E9" w:rsidRPr="00523539" w:rsidRDefault="003533E9" w:rsidP="003533E9">
            <w:pPr>
              <w:jc w:val="center"/>
              <w:rPr>
                <w:sz w:val="20"/>
                <w:szCs w:val="20"/>
              </w:rPr>
            </w:pPr>
            <w:r w:rsidRPr="00523539">
              <w:rPr>
                <w:sz w:val="20"/>
                <w:szCs w:val="20"/>
              </w:rPr>
              <w:t>Губернатор Арха</w:t>
            </w:r>
            <w:r w:rsidRPr="00523539">
              <w:rPr>
                <w:sz w:val="20"/>
                <w:szCs w:val="20"/>
              </w:rPr>
              <w:t>н</w:t>
            </w:r>
            <w:r w:rsidRPr="00523539">
              <w:rPr>
                <w:sz w:val="20"/>
                <w:szCs w:val="20"/>
              </w:rPr>
              <w:t xml:space="preserve">гельской области  </w:t>
            </w:r>
            <w:r>
              <w:rPr>
                <w:sz w:val="20"/>
                <w:szCs w:val="20"/>
              </w:rPr>
              <w:t>И.А. Орлов</w:t>
            </w:r>
            <w:r w:rsidRPr="00523539">
              <w:rPr>
                <w:sz w:val="20"/>
                <w:szCs w:val="20"/>
              </w:rPr>
              <w:t xml:space="preserve"> /</w:t>
            </w:r>
          </w:p>
          <w:p w:rsidR="003533E9" w:rsidRDefault="003533E9" w:rsidP="0004506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глава муниципальн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образования «Пл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сецкий </w:t>
            </w:r>
            <w:proofErr w:type="gramStart"/>
            <w:r>
              <w:rPr>
                <w:sz w:val="20"/>
              </w:rPr>
              <w:t>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ный</w:t>
            </w:r>
            <w:proofErr w:type="gramEnd"/>
            <w:r>
              <w:rPr>
                <w:sz w:val="20"/>
              </w:rPr>
              <w:t xml:space="preserve"> район» </w:t>
            </w:r>
          </w:p>
          <w:p w:rsidR="004D562B" w:rsidRPr="006D26CE" w:rsidRDefault="003533E9" w:rsidP="0004506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А.А. </w:t>
            </w:r>
            <w:proofErr w:type="spellStart"/>
            <w:r>
              <w:rPr>
                <w:sz w:val="20"/>
              </w:rPr>
              <w:t>Сметанин</w:t>
            </w:r>
            <w:proofErr w:type="spellEnd"/>
          </w:p>
        </w:tc>
        <w:tc>
          <w:tcPr>
            <w:tcW w:w="6095" w:type="dxa"/>
          </w:tcPr>
          <w:p w:rsidR="006E49D8" w:rsidRPr="00303DA6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303DA6">
              <w:rPr>
                <w:bCs/>
              </w:rPr>
              <w:t>На основании инициативы главы муниципального образования «Плесецкий муниципальный район» внесен законопроект о преобразовании муниципальных образ</w:t>
            </w:r>
            <w:r w:rsidRPr="00303DA6">
              <w:rPr>
                <w:bCs/>
              </w:rPr>
              <w:t>о</w:t>
            </w:r>
            <w:r w:rsidRPr="00303DA6">
              <w:rPr>
                <w:bCs/>
              </w:rPr>
              <w:t>ваний «</w:t>
            </w:r>
            <w:proofErr w:type="spellStart"/>
            <w:r w:rsidRPr="00303DA6">
              <w:rPr>
                <w:bCs/>
              </w:rPr>
              <w:t>Кенорецкое</w:t>
            </w:r>
            <w:proofErr w:type="spellEnd"/>
            <w:r w:rsidRPr="00303DA6">
              <w:rPr>
                <w:bCs/>
              </w:rPr>
              <w:t>» и «</w:t>
            </w:r>
            <w:proofErr w:type="spellStart"/>
            <w:r w:rsidRPr="00303DA6">
              <w:rPr>
                <w:bCs/>
              </w:rPr>
              <w:t>Коневское</w:t>
            </w:r>
            <w:proofErr w:type="spellEnd"/>
            <w:r w:rsidRPr="00303DA6">
              <w:rPr>
                <w:bCs/>
              </w:rPr>
              <w:t>» путем их объедин</w:t>
            </w:r>
            <w:r w:rsidRPr="00303DA6">
              <w:rPr>
                <w:bCs/>
              </w:rPr>
              <w:t>е</w:t>
            </w:r>
            <w:r w:rsidRPr="00303DA6">
              <w:rPr>
                <w:bCs/>
              </w:rPr>
              <w:t>ния, не влекущем изменение границ иных муниципал</w:t>
            </w:r>
            <w:r w:rsidRPr="00303DA6">
              <w:rPr>
                <w:bCs/>
              </w:rPr>
              <w:t>ь</w:t>
            </w:r>
            <w:r w:rsidRPr="00303DA6">
              <w:rPr>
                <w:bCs/>
              </w:rPr>
              <w:t>ных образований, в одно муниципальное образование со статусом сельского поселения – муниципальное образ</w:t>
            </w:r>
            <w:r w:rsidRPr="00303DA6">
              <w:rPr>
                <w:bCs/>
              </w:rPr>
              <w:t>о</w:t>
            </w:r>
            <w:r w:rsidRPr="00303DA6">
              <w:rPr>
                <w:bCs/>
              </w:rPr>
              <w:t>вание «</w:t>
            </w:r>
            <w:proofErr w:type="spellStart"/>
            <w:r w:rsidRPr="00303DA6">
              <w:rPr>
                <w:bCs/>
              </w:rPr>
              <w:t>Коневское</w:t>
            </w:r>
            <w:proofErr w:type="spellEnd"/>
            <w:r w:rsidRPr="00303DA6">
              <w:rPr>
                <w:bCs/>
              </w:rPr>
              <w:t>» с административным центром в селе Конево.</w:t>
            </w:r>
          </w:p>
          <w:p w:rsidR="006E49D8" w:rsidRPr="00303DA6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</w:pPr>
            <w:r w:rsidRPr="00303DA6">
              <w:t xml:space="preserve">Днем создания вновь образованного муниципального образования в </w:t>
            </w:r>
            <w:proofErr w:type="gramStart"/>
            <w:r w:rsidRPr="00303DA6">
              <w:t>законопроекте</w:t>
            </w:r>
            <w:proofErr w:type="gramEnd"/>
            <w:r w:rsidRPr="00303DA6">
              <w:t xml:space="preserve"> предлагается определить 01 июня 2016 года.</w:t>
            </w:r>
          </w:p>
          <w:p w:rsidR="006E49D8" w:rsidRPr="00303DA6" w:rsidRDefault="006E49D8" w:rsidP="00D021C8">
            <w:pPr>
              <w:shd w:val="clear" w:color="auto" w:fill="FFFFFF"/>
              <w:tabs>
                <w:tab w:val="left" w:pos="1085"/>
              </w:tabs>
              <w:ind w:firstLine="351"/>
              <w:jc w:val="both"/>
            </w:pPr>
            <w:r w:rsidRPr="00303DA6">
              <w:t xml:space="preserve">При объединении перечисленных муниципальных образований во внимание принималась географические особенности, а также численность населения указанных муниципальных образований. </w:t>
            </w:r>
          </w:p>
          <w:p w:rsidR="006E49D8" w:rsidRPr="00303DA6" w:rsidRDefault="006E49D8" w:rsidP="00D021C8">
            <w:pPr>
              <w:shd w:val="clear" w:color="auto" w:fill="FFFFFF"/>
              <w:tabs>
                <w:tab w:val="left" w:pos="1085"/>
              </w:tabs>
              <w:ind w:firstLine="351"/>
              <w:jc w:val="both"/>
            </w:pPr>
            <w:r w:rsidRPr="00303DA6">
              <w:t>Законопроектом определяется переходный период преобразования муниципальных образований Арха</w:t>
            </w:r>
            <w:r w:rsidRPr="00303DA6">
              <w:t>н</w:t>
            </w:r>
            <w:r w:rsidRPr="00303DA6">
              <w:t xml:space="preserve">гельской области со дня вступления в силу областного закона (с 01 июня 2016 года) до 01 января 2017 года. </w:t>
            </w:r>
          </w:p>
          <w:p w:rsidR="006E49D8" w:rsidRPr="00303DA6" w:rsidRDefault="006E49D8" w:rsidP="00D021C8">
            <w:pPr>
              <w:shd w:val="clear" w:color="auto" w:fill="FFFFFF"/>
              <w:tabs>
                <w:tab w:val="left" w:pos="1085"/>
              </w:tabs>
              <w:ind w:firstLine="351"/>
              <w:jc w:val="both"/>
            </w:pPr>
            <w:bookmarkStart w:id="0" w:name="_GoBack"/>
            <w:bookmarkEnd w:id="0"/>
            <w:r w:rsidRPr="00303DA6">
              <w:t>Законопроектом устанавливается численность деп</w:t>
            </w:r>
            <w:r w:rsidRPr="00303DA6">
              <w:t>у</w:t>
            </w:r>
            <w:r w:rsidRPr="00303DA6">
              <w:t>татов представительного органа первого созыва вновь образованного муниципального образования – 10 деп</w:t>
            </w:r>
            <w:r w:rsidRPr="00303DA6">
              <w:t>у</w:t>
            </w:r>
            <w:r w:rsidRPr="00303DA6">
              <w:t>татов.</w:t>
            </w:r>
          </w:p>
          <w:p w:rsidR="006E49D8" w:rsidRPr="00303DA6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  <w:outlineLvl w:val="0"/>
            </w:pPr>
            <w:r w:rsidRPr="00303DA6">
              <w:t>Срок полномочий представительного органа первого созыва и главы вновь образованного муниципального образования составляет пять лет.</w:t>
            </w:r>
          </w:p>
          <w:p w:rsidR="006E49D8" w:rsidRPr="00303DA6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color w:val="000000" w:themeColor="text1"/>
              </w:rPr>
            </w:pPr>
            <w:proofErr w:type="gramStart"/>
            <w:r w:rsidRPr="00303DA6">
              <w:rPr>
                <w:color w:val="000000" w:themeColor="text1"/>
              </w:rPr>
              <w:t>Законопроектом устанавливается, что первый глава вновь образованного муниципального образования и</w:t>
            </w:r>
            <w:r w:rsidRPr="00303DA6">
              <w:rPr>
                <w:color w:val="000000" w:themeColor="text1"/>
              </w:rPr>
              <w:t>з</w:t>
            </w:r>
            <w:r w:rsidRPr="00303DA6">
              <w:rPr>
                <w:color w:val="000000" w:themeColor="text1"/>
              </w:rPr>
              <w:t>бирается представительным органом вновь образованн</w:t>
            </w:r>
            <w:r w:rsidRPr="00303DA6">
              <w:rPr>
                <w:color w:val="000000" w:themeColor="text1"/>
              </w:rPr>
              <w:t>о</w:t>
            </w:r>
            <w:r w:rsidRPr="00303DA6">
              <w:rPr>
                <w:color w:val="000000" w:themeColor="text1"/>
              </w:rPr>
              <w:t xml:space="preserve">го муниципального образования из числа кандидатов, представленных конкурсной комиссией по результатам </w:t>
            </w:r>
            <w:r w:rsidRPr="00303DA6">
              <w:rPr>
                <w:color w:val="000000" w:themeColor="text1"/>
              </w:rPr>
              <w:lastRenderedPageBreak/>
              <w:t>конкурса</w:t>
            </w:r>
            <w:r w:rsidRPr="00303DA6">
              <w:t xml:space="preserve"> </w:t>
            </w:r>
            <w:r w:rsidRPr="00303DA6">
              <w:rPr>
                <w:color w:val="000000" w:themeColor="text1"/>
              </w:rPr>
              <w:t>по отбору кандидатур на должность главы вновь образованного муниципального образования, во</w:t>
            </w:r>
            <w:r w:rsidRPr="00303DA6">
              <w:rPr>
                <w:color w:val="000000" w:themeColor="text1"/>
              </w:rPr>
              <w:t>з</w:t>
            </w:r>
            <w:r w:rsidRPr="00303DA6">
              <w:rPr>
                <w:color w:val="000000" w:themeColor="text1"/>
              </w:rPr>
              <w:t>главляет местную администрацию вновь образованного муниципального образования и исполняет полномочия председателя представительного органа вновь образ</w:t>
            </w:r>
            <w:r w:rsidRPr="00303DA6">
              <w:rPr>
                <w:color w:val="000000" w:themeColor="text1"/>
              </w:rPr>
              <w:t>о</w:t>
            </w:r>
            <w:r w:rsidRPr="00303DA6">
              <w:rPr>
                <w:color w:val="000000" w:themeColor="text1"/>
              </w:rPr>
              <w:t>ванного муниципального образования.</w:t>
            </w:r>
            <w:proofErr w:type="gramEnd"/>
          </w:p>
          <w:p w:rsidR="006E49D8" w:rsidRPr="00303DA6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303DA6">
              <w:rPr>
                <w:color w:val="000000"/>
              </w:rPr>
              <w:t>Отзывы прокуратуры области и Управления Миню</w:t>
            </w:r>
            <w:r w:rsidRPr="00303DA6">
              <w:rPr>
                <w:color w:val="000000"/>
              </w:rPr>
              <w:t>с</w:t>
            </w:r>
            <w:r w:rsidRPr="00303DA6">
              <w:rPr>
                <w:color w:val="000000"/>
              </w:rPr>
              <w:t>та России по Архангельской области и Ненецкому авт</w:t>
            </w:r>
            <w:r w:rsidRPr="00303DA6">
              <w:rPr>
                <w:color w:val="000000"/>
              </w:rPr>
              <w:t>о</w:t>
            </w:r>
            <w:r w:rsidRPr="00303DA6">
              <w:rPr>
                <w:color w:val="000000"/>
              </w:rPr>
              <w:t xml:space="preserve">номному округу не содержат замечаний и предложений. </w:t>
            </w:r>
          </w:p>
          <w:p w:rsidR="006E49D8" w:rsidRPr="00303DA6" w:rsidRDefault="006E49D8" w:rsidP="00D021C8">
            <w:pPr>
              <w:autoSpaceDE w:val="0"/>
              <w:autoSpaceDN w:val="0"/>
              <w:adjustRightInd w:val="0"/>
              <w:ind w:firstLine="351"/>
              <w:jc w:val="both"/>
            </w:pPr>
            <w:r w:rsidRPr="00303DA6">
              <w:rPr>
                <w:color w:val="000000"/>
              </w:rPr>
              <w:t>По заключению государственно-правового управл</w:t>
            </w:r>
            <w:r w:rsidRPr="00303DA6">
              <w:rPr>
                <w:color w:val="000000"/>
              </w:rPr>
              <w:t>е</w:t>
            </w:r>
            <w:r w:rsidRPr="00303DA6">
              <w:rPr>
                <w:color w:val="000000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303DA6">
              <w:rPr>
                <w:color w:val="000000"/>
              </w:rPr>
              <w:t>нет и законопроект может</w:t>
            </w:r>
            <w:proofErr w:type="gramEnd"/>
            <w:r w:rsidRPr="00303DA6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  <w:p w:rsidR="00D216E2" w:rsidRPr="00303DA6" w:rsidRDefault="00D216E2" w:rsidP="00D021C8">
            <w:pPr>
              <w:autoSpaceDE w:val="0"/>
              <w:autoSpaceDN w:val="0"/>
              <w:adjustRightInd w:val="0"/>
              <w:ind w:firstLine="351"/>
              <w:jc w:val="both"/>
            </w:pPr>
          </w:p>
        </w:tc>
        <w:tc>
          <w:tcPr>
            <w:tcW w:w="1430" w:type="dxa"/>
          </w:tcPr>
          <w:p w:rsidR="004D562B" w:rsidRDefault="00B123CD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D562B" w:rsidRPr="003B2E4F" w:rsidRDefault="006F10CD" w:rsidP="004F56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принять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4D562B" w:rsidRPr="00001E85" w:rsidTr="00D021C8">
        <w:trPr>
          <w:trHeight w:val="1338"/>
        </w:trPr>
        <w:tc>
          <w:tcPr>
            <w:tcW w:w="588" w:type="dxa"/>
          </w:tcPr>
          <w:p w:rsidR="004D562B" w:rsidRDefault="004D562B" w:rsidP="00F44AD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3533E9" w:rsidRPr="003533E9" w:rsidRDefault="003533E9" w:rsidP="003533E9">
            <w:pPr>
              <w:tabs>
                <w:tab w:val="left" w:pos="1134"/>
              </w:tabs>
              <w:jc w:val="both"/>
              <w:rPr>
                <w:szCs w:val="28"/>
              </w:rPr>
            </w:pPr>
            <w:r w:rsidRPr="003533E9">
              <w:rPr>
                <w:szCs w:val="28"/>
              </w:rPr>
              <w:t>«О внесении изменений в о</w:t>
            </w:r>
            <w:r w:rsidRPr="003533E9">
              <w:rPr>
                <w:szCs w:val="28"/>
              </w:rPr>
              <w:t>т</w:t>
            </w:r>
            <w:r w:rsidRPr="003533E9">
              <w:rPr>
                <w:szCs w:val="28"/>
              </w:rPr>
              <w:t>дельные областные законы» (пз</w:t>
            </w:r>
            <w:proofErr w:type="gramStart"/>
            <w:r w:rsidRPr="003533E9">
              <w:rPr>
                <w:szCs w:val="28"/>
              </w:rPr>
              <w:t>6</w:t>
            </w:r>
            <w:proofErr w:type="gramEnd"/>
            <w:r w:rsidRPr="003533E9">
              <w:rPr>
                <w:szCs w:val="28"/>
              </w:rPr>
              <w:t>/187)</w:t>
            </w:r>
          </w:p>
          <w:p w:rsidR="004D562B" w:rsidRPr="005A2938" w:rsidRDefault="004D562B" w:rsidP="008E2944">
            <w:pPr>
              <w:jc w:val="both"/>
              <w:rPr>
                <w:szCs w:val="28"/>
              </w:rPr>
            </w:pPr>
          </w:p>
        </w:tc>
        <w:tc>
          <w:tcPr>
            <w:tcW w:w="2136" w:type="dxa"/>
          </w:tcPr>
          <w:p w:rsidR="004D562B" w:rsidRDefault="008A10FF" w:rsidP="001F68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</w:t>
            </w:r>
            <w:r w:rsidR="004D562B">
              <w:rPr>
                <w:sz w:val="20"/>
              </w:rPr>
              <w:t xml:space="preserve"> </w:t>
            </w:r>
          </w:p>
          <w:p w:rsidR="004D562B" w:rsidRDefault="004D562B" w:rsidP="00827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областного Собрания А.В. Дятлов</w:t>
            </w:r>
          </w:p>
        </w:tc>
        <w:tc>
          <w:tcPr>
            <w:tcW w:w="6095" w:type="dxa"/>
          </w:tcPr>
          <w:p w:rsidR="00303DA6" w:rsidRPr="00303DA6" w:rsidRDefault="00303DA6" w:rsidP="00D021C8">
            <w:pPr>
              <w:ind w:firstLine="351"/>
              <w:jc w:val="both"/>
            </w:pPr>
            <w:proofErr w:type="gramStart"/>
            <w:r w:rsidRPr="00303DA6">
              <w:t>Проект областного закона «О внесении изменений в отдельные областные законы» предусматривает уточн</w:t>
            </w:r>
            <w:r w:rsidRPr="00303DA6">
              <w:t>е</w:t>
            </w:r>
            <w:r w:rsidRPr="00303DA6">
              <w:t>ние сроков реализации полномочий сельским поселен</w:t>
            </w:r>
            <w:r w:rsidRPr="00303DA6">
              <w:t>и</w:t>
            </w:r>
            <w:r w:rsidRPr="00303DA6">
              <w:t>ем «</w:t>
            </w:r>
            <w:proofErr w:type="spellStart"/>
            <w:r w:rsidRPr="00303DA6">
              <w:t>Заостровское</w:t>
            </w:r>
            <w:proofErr w:type="spellEnd"/>
            <w:r w:rsidRPr="00303DA6">
              <w:t>» Приморского муниципального ра</w:t>
            </w:r>
            <w:r w:rsidRPr="00303DA6">
              <w:t>й</w:t>
            </w:r>
            <w:r w:rsidRPr="00303DA6">
              <w:t>она Архангельской области по вопросам местного зн</w:t>
            </w:r>
            <w:r w:rsidRPr="00303DA6">
              <w:t>а</w:t>
            </w:r>
            <w:r w:rsidRPr="00303DA6">
              <w:t>чения, предусмотренным пунктом 20 части 1 статьи 14 Федеральног</w:t>
            </w:r>
            <w:r>
              <w:t>о закона от 6 октября 2003 год</w:t>
            </w:r>
            <w:r w:rsidR="00F24E84">
              <w:t>а</w:t>
            </w:r>
            <w:r w:rsidRPr="00303DA6">
              <w:t xml:space="preserve"> № 131-ФЗ «Об общих принципах организации местного сам</w:t>
            </w:r>
            <w:r w:rsidRPr="00303DA6">
              <w:t>о</w:t>
            </w:r>
            <w:r w:rsidRPr="00303DA6">
              <w:t>управления в Российской Федерации».</w:t>
            </w:r>
            <w:proofErr w:type="gramEnd"/>
          </w:p>
          <w:p w:rsidR="00303DA6" w:rsidRPr="00303DA6" w:rsidRDefault="00303DA6" w:rsidP="00D021C8">
            <w:pPr>
              <w:ind w:firstLine="351"/>
              <w:jc w:val="both"/>
            </w:pPr>
            <w:r w:rsidRPr="00303DA6">
              <w:t>Проектом предлагается внести изменения в облас</w:t>
            </w:r>
            <w:r w:rsidRPr="00303DA6">
              <w:t>т</w:t>
            </w:r>
            <w:r w:rsidRPr="00303DA6">
              <w:t>ные законы:</w:t>
            </w:r>
          </w:p>
          <w:p w:rsidR="00303DA6" w:rsidRPr="00303DA6" w:rsidRDefault="00303DA6" w:rsidP="00D021C8">
            <w:pPr>
              <w:ind w:firstLine="351"/>
              <w:jc w:val="both"/>
            </w:pPr>
            <w:r w:rsidRPr="00303DA6">
              <w:t xml:space="preserve">- «О внесении дополнения в областной закон </w:t>
            </w:r>
            <w:r>
              <w:t xml:space="preserve">            </w:t>
            </w:r>
            <w:r w:rsidRPr="00303DA6">
              <w:t>«О реализации государственных полномочий Арха</w:t>
            </w:r>
            <w:r w:rsidRPr="00303DA6">
              <w:t>н</w:t>
            </w:r>
            <w:r w:rsidRPr="00303DA6">
              <w:t>гельской области в сфере правового регулирования о</w:t>
            </w:r>
            <w:r w:rsidRPr="00303DA6">
              <w:t>р</w:t>
            </w:r>
            <w:r w:rsidRPr="00303DA6">
              <w:t>ганизации и осуществления местного самоуправления»;</w:t>
            </w:r>
          </w:p>
          <w:p w:rsidR="00303DA6" w:rsidRPr="00303DA6" w:rsidRDefault="00303DA6" w:rsidP="00D021C8">
            <w:pPr>
              <w:ind w:firstLine="351"/>
              <w:jc w:val="both"/>
            </w:pPr>
            <w:r w:rsidRPr="00303DA6">
              <w:t xml:space="preserve">- «О внесении изменений в областные законы </w:t>
            </w:r>
            <w:r>
              <w:t xml:space="preserve">                           </w:t>
            </w:r>
            <w:r w:rsidRPr="00303DA6">
              <w:t>«О реализации государственных полномочий Арха</w:t>
            </w:r>
            <w:r w:rsidRPr="00303DA6">
              <w:t>н</w:t>
            </w:r>
            <w:r w:rsidRPr="00303DA6">
              <w:t>гельской области в сфере правового регулирования о</w:t>
            </w:r>
            <w:r w:rsidRPr="00303DA6">
              <w:t>р</w:t>
            </w:r>
            <w:r w:rsidRPr="00303DA6">
              <w:t>ганизации и осуществления местного самоуправления» и «О внесении дополнения в областной закон «О реал</w:t>
            </w:r>
            <w:r w:rsidRPr="00303DA6">
              <w:t>и</w:t>
            </w:r>
            <w:r w:rsidRPr="00303DA6">
              <w:t>зации государственных полномочий Архангельской о</w:t>
            </w:r>
            <w:r w:rsidRPr="00303DA6">
              <w:t>б</w:t>
            </w:r>
            <w:r w:rsidRPr="00303DA6">
              <w:t>ласти в сфере правового регулирования организации и осуществления местного самоуправления».</w:t>
            </w:r>
          </w:p>
          <w:p w:rsidR="00303DA6" w:rsidRPr="00303DA6" w:rsidRDefault="00303DA6" w:rsidP="00D021C8">
            <w:pPr>
              <w:ind w:firstLine="351"/>
              <w:jc w:val="both"/>
            </w:pPr>
            <w:proofErr w:type="gramStart"/>
            <w:r w:rsidRPr="00303DA6">
              <w:t xml:space="preserve">В соответствии с Проектом для сельского поселения </w:t>
            </w:r>
            <w:r w:rsidRPr="00303DA6">
              <w:lastRenderedPageBreak/>
              <w:t>«</w:t>
            </w:r>
            <w:proofErr w:type="spellStart"/>
            <w:r w:rsidRPr="00303DA6">
              <w:t>Заостровское</w:t>
            </w:r>
            <w:proofErr w:type="spellEnd"/>
            <w:r w:rsidRPr="00303DA6">
              <w:t>» Приморского муниципального района Архангельской области по вопросам местного значения, предусмотренным пунктом 20 части 1 статьи 14 Фед</w:t>
            </w:r>
            <w:r w:rsidRPr="00303DA6">
              <w:t>е</w:t>
            </w:r>
            <w:r w:rsidRPr="00303DA6">
              <w:t>рального закона от 6 октября 2003 года № 131-ФЗ «Об общих принципах организации местного самоуправл</w:t>
            </w:r>
            <w:r w:rsidRPr="00303DA6">
              <w:t>е</w:t>
            </w:r>
            <w:r w:rsidRPr="00303DA6">
              <w:t>ния в Российской Федерации», отдельные положения данных областных законов вступают в силу со дня их официального опубликования, распространяются на о</w:t>
            </w:r>
            <w:r w:rsidRPr="00303DA6">
              <w:t>т</w:t>
            </w:r>
            <w:r w:rsidRPr="00303DA6">
              <w:t>ношения, возникшие с 27</w:t>
            </w:r>
            <w:proofErr w:type="gramEnd"/>
            <w:r w:rsidRPr="00303DA6">
              <w:t xml:space="preserve"> мая 2014 года, и действуют до 31 декабря 2016 года включительно.</w:t>
            </w:r>
          </w:p>
          <w:p w:rsidR="00303DA6" w:rsidRPr="00303DA6" w:rsidRDefault="00303DA6" w:rsidP="00D021C8">
            <w:pPr>
              <w:ind w:firstLine="351"/>
              <w:jc w:val="both"/>
            </w:pPr>
            <w:proofErr w:type="gramStart"/>
            <w:r w:rsidRPr="00303DA6">
              <w:t>Уточнение сроков реализации полномочий сельским поселением «</w:t>
            </w:r>
            <w:proofErr w:type="spellStart"/>
            <w:r w:rsidRPr="00303DA6">
              <w:t>Заостровское</w:t>
            </w:r>
            <w:proofErr w:type="spellEnd"/>
            <w:r w:rsidRPr="00303DA6">
              <w:t>» Приморского муниципал</w:t>
            </w:r>
            <w:r w:rsidRPr="00303DA6">
              <w:t>ь</w:t>
            </w:r>
            <w:r w:rsidRPr="00303DA6">
              <w:t>ного района Архангельской области по вопросам мес</w:t>
            </w:r>
            <w:r w:rsidRPr="00303DA6">
              <w:t>т</w:t>
            </w:r>
            <w:r w:rsidRPr="00303DA6">
              <w:t>ного значения, предусмотренным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Федерации», необходимо для завершения работ по разработке и утверждению г</w:t>
            </w:r>
            <w:r w:rsidRPr="00303DA6">
              <w:t>е</w:t>
            </w:r>
            <w:r w:rsidRPr="00303DA6">
              <w:t>нерального плана и правил землепользования и застро</w:t>
            </w:r>
            <w:r w:rsidRPr="00303DA6">
              <w:t>й</w:t>
            </w:r>
            <w:r w:rsidRPr="00303DA6">
              <w:t>ки сельского поселения «</w:t>
            </w:r>
            <w:proofErr w:type="spellStart"/>
            <w:r w:rsidRPr="00303DA6">
              <w:t>Заостровское</w:t>
            </w:r>
            <w:proofErr w:type="spellEnd"/>
            <w:r w:rsidRPr="00303DA6">
              <w:t>» Приморского муниципального</w:t>
            </w:r>
            <w:proofErr w:type="gramEnd"/>
            <w:r w:rsidRPr="00303DA6">
              <w:t xml:space="preserve"> района Архангельской области.</w:t>
            </w:r>
          </w:p>
          <w:p w:rsidR="00E41A99" w:rsidRDefault="00303DA6" w:rsidP="00E41A99">
            <w:pPr>
              <w:autoSpaceDE w:val="0"/>
              <w:autoSpaceDN w:val="0"/>
              <w:adjustRightInd w:val="0"/>
              <w:jc w:val="both"/>
              <w:rPr>
                <w:rFonts w:asciiTheme="minorHAnsi" w:eastAsia="HiddenHorzOCR" w:hAnsiTheme="minorHAnsi" w:cs="HiddenHorzOCR"/>
                <w:sz w:val="20"/>
                <w:szCs w:val="20"/>
              </w:rPr>
            </w:pPr>
            <w:proofErr w:type="gramStart"/>
            <w:r w:rsidRPr="00303DA6">
              <w:rPr>
                <w:color w:val="000000"/>
              </w:rPr>
              <w:t xml:space="preserve">Согласно </w:t>
            </w:r>
            <w:r w:rsidRPr="00303DA6">
              <w:t>Методическим рекомендациям по подготовке нормативных правовых актов субъектов Российской Ф</w:t>
            </w:r>
            <w:r w:rsidRPr="00303DA6">
              <w:t>е</w:t>
            </w:r>
            <w:r w:rsidRPr="00303DA6">
              <w:t>дерации, направленных на реализацию положений Ф</w:t>
            </w:r>
            <w:r w:rsidRPr="00303DA6">
              <w:t>е</w:t>
            </w:r>
            <w:r w:rsidRPr="00303DA6">
              <w:t>дерального закона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</w:t>
            </w:r>
            <w:r w:rsidRPr="00303DA6">
              <w:t>р</w:t>
            </w:r>
            <w:r w:rsidRPr="00303DA6">
              <w:t>ственной власти субъектов Российской</w:t>
            </w:r>
            <w:r w:rsidRPr="00303DA6">
              <w:rPr>
                <w:color w:val="000000"/>
              </w:rPr>
              <w:t xml:space="preserve"> Федерации» и Федеральный закон «Об общих принципах организации местного самоуправления в Российской Федерации» (разработаны </w:t>
            </w:r>
            <w:proofErr w:type="spellStart"/>
            <w:r w:rsidRPr="00303DA6">
              <w:rPr>
                <w:color w:val="000000"/>
              </w:rPr>
              <w:t>Минрегионом</w:t>
            </w:r>
            <w:proofErr w:type="spellEnd"/>
            <w:r w:rsidRPr="00303DA6">
              <w:rPr>
                <w:color w:val="000000"/>
              </w:rPr>
              <w:t xml:space="preserve"> России</w:t>
            </w:r>
            <w:proofErr w:type="gramEnd"/>
            <w:r w:rsidRPr="00303DA6">
              <w:rPr>
                <w:color w:val="000000"/>
              </w:rPr>
              <w:t xml:space="preserve">, </w:t>
            </w:r>
            <w:proofErr w:type="gramStart"/>
            <w:r w:rsidRPr="00303DA6">
              <w:rPr>
                <w:color w:val="000000"/>
              </w:rPr>
              <w:t>2014 год) закон субъекта Российской Федерации о закреплении за орг</w:t>
            </w:r>
            <w:r w:rsidRPr="00303DA6">
              <w:rPr>
                <w:color w:val="000000"/>
              </w:rPr>
              <w:t>а</w:t>
            </w:r>
            <w:r w:rsidRPr="00303DA6">
              <w:rPr>
                <w:color w:val="000000"/>
              </w:rPr>
              <w:t>нами местного самоуправления сельских поселений о</w:t>
            </w:r>
            <w:r w:rsidRPr="00303DA6">
              <w:rPr>
                <w:color w:val="000000"/>
              </w:rPr>
              <w:t>т</w:t>
            </w:r>
            <w:r w:rsidRPr="00303DA6">
              <w:rPr>
                <w:color w:val="000000"/>
              </w:rPr>
              <w:t>дельных вопросов местного значения может распр</w:t>
            </w:r>
            <w:r w:rsidRPr="00303DA6">
              <w:rPr>
                <w:color w:val="000000"/>
              </w:rPr>
              <w:t>о</w:t>
            </w:r>
            <w:r w:rsidRPr="00303DA6">
              <w:rPr>
                <w:color w:val="000000"/>
              </w:rPr>
              <w:t>страняться на всю территорию субъекта Российской Ф</w:t>
            </w:r>
            <w:r w:rsidRPr="00303DA6">
              <w:rPr>
                <w:color w:val="000000"/>
              </w:rPr>
              <w:t>е</w:t>
            </w:r>
            <w:r w:rsidRPr="00303DA6">
              <w:rPr>
                <w:color w:val="000000"/>
              </w:rPr>
              <w:t>дерации либо на отдельные (поименованные в законе) муниципальные районы и (или) сельские поселения.</w:t>
            </w:r>
            <w:proofErr w:type="gramEnd"/>
            <w:r w:rsidRPr="00303DA6">
              <w:rPr>
                <w:color w:val="000000"/>
              </w:rPr>
              <w:t xml:space="preserve"> З</w:t>
            </w:r>
            <w:r w:rsidRPr="00303DA6">
              <w:rPr>
                <w:color w:val="000000"/>
              </w:rPr>
              <w:t>а</w:t>
            </w:r>
            <w:r w:rsidRPr="00303DA6">
              <w:rPr>
                <w:color w:val="000000"/>
              </w:rPr>
              <w:lastRenderedPageBreak/>
              <w:t>коны субъектов Российской Федерации рекомендуется принимать с учетом финансовых возможностей сел</w:t>
            </w:r>
            <w:r w:rsidRPr="00303DA6">
              <w:rPr>
                <w:color w:val="000000"/>
              </w:rPr>
              <w:t>ь</w:t>
            </w:r>
            <w:r w:rsidRPr="00303DA6">
              <w:rPr>
                <w:color w:val="000000"/>
              </w:rPr>
              <w:t>ских поселений и вводить в действие с очередного ф</w:t>
            </w:r>
            <w:r w:rsidRPr="00303DA6">
              <w:rPr>
                <w:color w:val="000000"/>
              </w:rPr>
              <w:t>и</w:t>
            </w:r>
            <w:r w:rsidRPr="00303DA6">
              <w:rPr>
                <w:color w:val="000000"/>
              </w:rPr>
              <w:t>нансового года.</w:t>
            </w:r>
            <w:r w:rsidR="00E41A99">
              <w:rPr>
                <w:rFonts w:ascii="HiddenHorzOCR" w:eastAsia="HiddenHorzOCR" w:cs="HiddenHorzOCR" w:hint="eastAsia"/>
                <w:sz w:val="20"/>
                <w:szCs w:val="20"/>
              </w:rPr>
              <w:t xml:space="preserve"> </w:t>
            </w:r>
          </w:p>
          <w:p w:rsidR="00E41A99" w:rsidRDefault="00F750E1" w:rsidP="00F750E1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По заключению государственно-правового управл</w:t>
            </w:r>
            <w:r>
              <w:rPr>
                <w:rFonts w:eastAsia="HiddenHorzOCR"/>
              </w:rPr>
              <w:t>е</w:t>
            </w:r>
            <w:r>
              <w:rPr>
                <w:rFonts w:eastAsia="HiddenHorzOCR"/>
              </w:rPr>
              <w:t>ния аппарата областного Собрания депутатов з</w:t>
            </w:r>
            <w:r w:rsidR="00E41A99" w:rsidRPr="00E41A99">
              <w:rPr>
                <w:rFonts w:eastAsia="HiddenHorzOCR"/>
              </w:rPr>
              <w:t>амечаний правового характера к</w:t>
            </w:r>
            <w:r>
              <w:rPr>
                <w:rFonts w:eastAsia="HiddenHorzOCR"/>
              </w:rPr>
              <w:t xml:space="preserve"> законопроекту нет, п</w:t>
            </w:r>
            <w:r w:rsidR="00E41A99" w:rsidRPr="00E41A99">
              <w:rPr>
                <w:rFonts w:eastAsia="HiddenHorzOCR"/>
              </w:rPr>
              <w:t>ри</w:t>
            </w:r>
            <w:r>
              <w:rPr>
                <w:rFonts w:eastAsia="HiddenHorzOCR"/>
              </w:rPr>
              <w:t xml:space="preserve"> </w:t>
            </w:r>
            <w:r w:rsidR="00E41A99" w:rsidRPr="00E41A99">
              <w:rPr>
                <w:rFonts w:eastAsia="HiddenHorzOCR"/>
              </w:rPr>
              <w:t>провед</w:t>
            </w:r>
            <w:r w:rsidR="00E41A99" w:rsidRPr="00E41A99">
              <w:rPr>
                <w:rFonts w:eastAsia="HiddenHorzOCR"/>
              </w:rPr>
              <w:t>е</w:t>
            </w:r>
            <w:r w:rsidR="00E41A99" w:rsidRPr="00E41A99">
              <w:rPr>
                <w:rFonts w:eastAsia="HiddenHorzOCR"/>
              </w:rPr>
              <w:t xml:space="preserve">нии </w:t>
            </w:r>
            <w:proofErr w:type="spellStart"/>
            <w:r w:rsidR="00E41A99" w:rsidRPr="00E41A99">
              <w:rPr>
                <w:rFonts w:eastAsia="HiddenHorzOCR"/>
              </w:rPr>
              <w:t>антикоррупционной</w:t>
            </w:r>
            <w:proofErr w:type="spellEnd"/>
            <w:r w:rsidR="00E41A99" w:rsidRPr="00E41A99">
              <w:rPr>
                <w:rFonts w:eastAsia="HiddenHorzOCR"/>
              </w:rPr>
              <w:t xml:space="preserve"> экспертизы </w:t>
            </w:r>
            <w:proofErr w:type="spellStart"/>
            <w:r w:rsidR="00E41A99" w:rsidRPr="00E41A99">
              <w:rPr>
                <w:rFonts w:eastAsia="HiddenHorzOCR"/>
              </w:rPr>
              <w:t>коррупциогенных</w:t>
            </w:r>
            <w:proofErr w:type="spellEnd"/>
            <w:r w:rsidR="00E41A99" w:rsidRPr="00E41A99">
              <w:rPr>
                <w:rFonts w:eastAsia="HiddenHorzOCR"/>
              </w:rPr>
              <w:t xml:space="preserve"> факторов не</w:t>
            </w:r>
            <w:r>
              <w:rPr>
                <w:rFonts w:eastAsia="HiddenHorzOCR"/>
              </w:rPr>
              <w:t xml:space="preserve"> </w:t>
            </w:r>
            <w:r w:rsidR="00E41A99" w:rsidRPr="00E41A99">
              <w:rPr>
                <w:rFonts w:eastAsia="HiddenHorzOCR"/>
              </w:rPr>
              <w:t>выявлено.</w:t>
            </w:r>
          </w:p>
          <w:p w:rsidR="00F750E1" w:rsidRPr="00E41A99" w:rsidRDefault="00F750E1" w:rsidP="00F750E1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К законопроекту имеются замечания  председателя Собрания депутатов и главы муниципального образов</w:t>
            </w:r>
            <w:r>
              <w:rPr>
                <w:rFonts w:eastAsia="HiddenHorzOCR"/>
              </w:rPr>
              <w:t>а</w:t>
            </w:r>
            <w:r>
              <w:rPr>
                <w:rFonts w:eastAsia="HiddenHorzOCR"/>
              </w:rPr>
              <w:t>ния «</w:t>
            </w:r>
            <w:proofErr w:type="gramStart"/>
            <w:r>
              <w:rPr>
                <w:rFonts w:eastAsia="HiddenHorzOCR"/>
              </w:rPr>
              <w:t>Приморский</w:t>
            </w:r>
            <w:proofErr w:type="gramEnd"/>
            <w:r>
              <w:rPr>
                <w:rFonts w:eastAsia="HiddenHorzOCR"/>
              </w:rPr>
              <w:t xml:space="preserve"> муниципальный район».</w:t>
            </w:r>
          </w:p>
          <w:p w:rsidR="004D562B" w:rsidRPr="00303DA6" w:rsidRDefault="004D562B" w:rsidP="00E41A99">
            <w:pPr>
              <w:shd w:val="clear" w:color="auto" w:fill="FFFFFF"/>
              <w:ind w:firstLine="351"/>
              <w:jc w:val="both"/>
            </w:pPr>
          </w:p>
        </w:tc>
        <w:tc>
          <w:tcPr>
            <w:tcW w:w="1430" w:type="dxa"/>
          </w:tcPr>
          <w:p w:rsidR="004D562B" w:rsidRDefault="00B123CD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D562B" w:rsidRDefault="006F10CD" w:rsidP="00093DD9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снят</w:t>
            </w:r>
            <w:proofErr w:type="gramEnd"/>
            <w:r>
              <w:rPr>
                <w:sz w:val="24"/>
                <w:szCs w:val="24"/>
              </w:rPr>
              <w:t xml:space="preserve"> в рассмотр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автором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нопроекта</w:t>
            </w:r>
          </w:p>
        </w:tc>
      </w:tr>
      <w:tr w:rsidR="008D5AB1" w:rsidRPr="00001E85" w:rsidTr="00C237BD">
        <w:tc>
          <w:tcPr>
            <w:tcW w:w="588" w:type="dxa"/>
          </w:tcPr>
          <w:p w:rsidR="008D5AB1" w:rsidRDefault="008D5AB1" w:rsidP="00714DE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80" w:type="dxa"/>
          </w:tcPr>
          <w:p w:rsidR="00827F3B" w:rsidRPr="00827F3B" w:rsidRDefault="00827F3B" w:rsidP="00827F3B">
            <w:pPr>
              <w:tabs>
                <w:tab w:val="left" w:pos="1134"/>
              </w:tabs>
              <w:jc w:val="both"/>
              <w:rPr>
                <w:szCs w:val="28"/>
              </w:rPr>
            </w:pPr>
            <w:r w:rsidRPr="00827F3B">
              <w:rPr>
                <w:szCs w:val="28"/>
              </w:rPr>
              <w:t>«О внесении изменений в о</w:t>
            </w:r>
            <w:r w:rsidRPr="00827F3B">
              <w:rPr>
                <w:szCs w:val="28"/>
              </w:rPr>
              <w:t>т</w:t>
            </w:r>
            <w:r w:rsidRPr="00827F3B">
              <w:rPr>
                <w:szCs w:val="28"/>
              </w:rPr>
              <w:t>дельные областные законы» (пз</w:t>
            </w:r>
            <w:proofErr w:type="gramStart"/>
            <w:r w:rsidRPr="00827F3B">
              <w:rPr>
                <w:szCs w:val="28"/>
              </w:rPr>
              <w:t>6</w:t>
            </w:r>
            <w:proofErr w:type="gramEnd"/>
            <w:r w:rsidRPr="00827F3B">
              <w:rPr>
                <w:szCs w:val="28"/>
              </w:rPr>
              <w:t>/193)</w:t>
            </w:r>
          </w:p>
          <w:p w:rsidR="008D5AB1" w:rsidRPr="00A8357A" w:rsidRDefault="008D5AB1" w:rsidP="00F13CB2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827F3B" w:rsidRPr="00827F3B" w:rsidRDefault="00827F3B" w:rsidP="00827F3B">
            <w:pPr>
              <w:jc w:val="center"/>
              <w:rPr>
                <w:sz w:val="20"/>
              </w:rPr>
            </w:pPr>
            <w:r w:rsidRPr="00827F3B">
              <w:rPr>
                <w:sz w:val="20"/>
              </w:rPr>
              <w:t>Избирательная к</w:t>
            </w:r>
            <w:r w:rsidRPr="00827F3B">
              <w:rPr>
                <w:sz w:val="20"/>
              </w:rPr>
              <w:t>о</w:t>
            </w:r>
            <w:r w:rsidRPr="00827F3B">
              <w:rPr>
                <w:sz w:val="20"/>
              </w:rPr>
              <w:t>миссия Архангел</w:t>
            </w:r>
            <w:r w:rsidRPr="00827F3B">
              <w:rPr>
                <w:sz w:val="20"/>
              </w:rPr>
              <w:t>ь</w:t>
            </w:r>
            <w:r w:rsidRPr="00827F3B">
              <w:rPr>
                <w:sz w:val="20"/>
              </w:rPr>
              <w:t>ской области, предс</w:t>
            </w:r>
            <w:r w:rsidRPr="00827F3B">
              <w:rPr>
                <w:sz w:val="20"/>
              </w:rPr>
              <w:t>е</w:t>
            </w:r>
            <w:r w:rsidRPr="00827F3B">
              <w:rPr>
                <w:sz w:val="20"/>
              </w:rPr>
              <w:t>датель  Избирател</w:t>
            </w:r>
            <w:r w:rsidRPr="00827F3B">
              <w:rPr>
                <w:sz w:val="20"/>
              </w:rPr>
              <w:t>ь</w:t>
            </w:r>
            <w:r w:rsidRPr="00827F3B">
              <w:rPr>
                <w:sz w:val="20"/>
              </w:rPr>
              <w:t>ной комиссии Арха</w:t>
            </w:r>
            <w:r w:rsidRPr="00827F3B">
              <w:rPr>
                <w:sz w:val="20"/>
              </w:rPr>
              <w:t>н</w:t>
            </w:r>
            <w:r w:rsidRPr="00827F3B">
              <w:rPr>
                <w:sz w:val="20"/>
              </w:rPr>
              <w:t>гельской области</w:t>
            </w:r>
          </w:p>
          <w:p w:rsidR="008D5AB1" w:rsidRPr="00827F3B" w:rsidRDefault="00827F3B" w:rsidP="00827F3B">
            <w:pPr>
              <w:jc w:val="center"/>
              <w:rPr>
                <w:sz w:val="20"/>
              </w:rPr>
            </w:pPr>
            <w:r w:rsidRPr="00827F3B">
              <w:rPr>
                <w:sz w:val="20"/>
              </w:rPr>
              <w:t>А.В. Контиевский</w:t>
            </w:r>
          </w:p>
        </w:tc>
        <w:tc>
          <w:tcPr>
            <w:tcW w:w="6095" w:type="dxa"/>
          </w:tcPr>
          <w:p w:rsidR="00F44ADA" w:rsidRPr="00F44ADA" w:rsidRDefault="00F44ADA" w:rsidP="00D021C8">
            <w:pPr>
              <w:autoSpaceDE w:val="0"/>
              <w:autoSpaceDN w:val="0"/>
              <w:adjustRightInd w:val="0"/>
              <w:ind w:firstLine="351"/>
              <w:jc w:val="both"/>
            </w:pPr>
            <w:r w:rsidRPr="00F44ADA">
              <w:t>В соответствие с правовой позицией Конституцио</w:t>
            </w:r>
            <w:r w:rsidRPr="00F44ADA">
              <w:t>н</w:t>
            </w:r>
            <w:r w:rsidRPr="00F44ADA">
              <w:t xml:space="preserve">ного Суда </w:t>
            </w:r>
            <w:proofErr w:type="gramStart"/>
            <w:r w:rsidRPr="00F44ADA">
              <w:t>Российской Федерации, выраженной в Пост</w:t>
            </w:r>
            <w:r w:rsidRPr="00F44ADA">
              <w:t>а</w:t>
            </w:r>
            <w:r w:rsidRPr="00F44ADA">
              <w:t>новлении от 15 апреля 2014 года № 11-П законопрое</w:t>
            </w:r>
            <w:r w:rsidRPr="00F44ADA">
              <w:t>к</w:t>
            </w:r>
            <w:r w:rsidRPr="00F44ADA">
              <w:t>том предлагается</w:t>
            </w:r>
            <w:proofErr w:type="gramEnd"/>
            <w:r w:rsidRPr="00F44ADA">
              <w:t xml:space="preserve"> внести изменения в областные законы:</w:t>
            </w:r>
          </w:p>
          <w:p w:rsidR="00F44ADA" w:rsidRPr="00F44ADA" w:rsidRDefault="00F44ADA" w:rsidP="00D021C8">
            <w:pPr>
              <w:autoSpaceDE w:val="0"/>
              <w:autoSpaceDN w:val="0"/>
              <w:adjustRightInd w:val="0"/>
              <w:ind w:firstLine="351"/>
              <w:jc w:val="both"/>
            </w:pPr>
            <w:r w:rsidRPr="00F44ADA">
              <w:t>- «О выборах депутатов Архангельского областного Собрания депутатов»;</w:t>
            </w:r>
          </w:p>
          <w:p w:rsidR="00F44ADA" w:rsidRPr="00F44ADA" w:rsidRDefault="00F44ADA" w:rsidP="00D021C8">
            <w:pPr>
              <w:autoSpaceDE w:val="0"/>
              <w:autoSpaceDN w:val="0"/>
              <w:adjustRightInd w:val="0"/>
              <w:ind w:firstLine="351"/>
              <w:jc w:val="both"/>
            </w:pPr>
            <w:r w:rsidRPr="00F44ADA">
              <w:t>- «О референдуме Архангельской области»;</w:t>
            </w:r>
          </w:p>
          <w:p w:rsidR="00F44ADA" w:rsidRPr="00F44ADA" w:rsidRDefault="00F44ADA" w:rsidP="00D021C8">
            <w:pPr>
              <w:autoSpaceDE w:val="0"/>
              <w:autoSpaceDN w:val="0"/>
              <w:adjustRightInd w:val="0"/>
              <w:ind w:firstLine="351"/>
              <w:jc w:val="both"/>
            </w:pPr>
            <w:r w:rsidRPr="00F44ADA">
              <w:t>- «О выборах Губернатора Архангельской области».</w:t>
            </w:r>
          </w:p>
          <w:p w:rsidR="00F44ADA" w:rsidRPr="00F44ADA" w:rsidRDefault="00F44ADA" w:rsidP="00D021C8">
            <w:pPr>
              <w:autoSpaceDE w:val="0"/>
              <w:autoSpaceDN w:val="0"/>
              <w:adjustRightInd w:val="0"/>
              <w:ind w:firstLine="351"/>
              <w:jc w:val="both"/>
            </w:pPr>
            <w:proofErr w:type="gramStart"/>
            <w:r w:rsidRPr="00F44ADA">
              <w:t>Указанным постановлением признаны не соответс</w:t>
            </w:r>
            <w:r w:rsidRPr="00F44ADA">
              <w:t>т</w:t>
            </w:r>
            <w:r w:rsidRPr="00F44ADA">
              <w:t>вующими Конституции Российской Федерации полож</w:t>
            </w:r>
            <w:r w:rsidRPr="00F44ADA">
              <w:t>е</w:t>
            </w:r>
            <w:r w:rsidRPr="00F44ADA">
              <w:t>ния, исключающие возможность проголосовать досро</w:t>
            </w:r>
            <w:r w:rsidRPr="00F44ADA">
              <w:t>ч</w:t>
            </w:r>
            <w:r w:rsidRPr="00F44ADA">
              <w:t>но на выборах в органы государственной власти, органы местного самоуправления для гражданина, который в день голосования будет отсутствовать по месту своего жительства и не сможет прибыть в помещение для гол</w:t>
            </w:r>
            <w:r w:rsidRPr="00F44ADA">
              <w:t>о</w:t>
            </w:r>
            <w:r w:rsidRPr="00F44ADA">
              <w:t>сования на избирательном участке, на котором он вкл</w:t>
            </w:r>
            <w:r w:rsidRPr="00F44ADA">
              <w:t>ю</w:t>
            </w:r>
            <w:r w:rsidRPr="00F44ADA">
              <w:t>чен в список избирателей, по уважительной причине (отпуск, командировка, режим трудовой и</w:t>
            </w:r>
            <w:proofErr w:type="gramEnd"/>
            <w:r w:rsidRPr="00F44ADA">
              <w:t xml:space="preserve"> учебной де</w:t>
            </w:r>
            <w:r w:rsidRPr="00F44ADA">
              <w:t>я</w:t>
            </w:r>
            <w:r w:rsidRPr="00F44ADA">
              <w:t>тельности, выполнение государственных и обществе</w:t>
            </w:r>
            <w:r w:rsidRPr="00F44ADA">
              <w:t>н</w:t>
            </w:r>
            <w:r w:rsidRPr="00F44ADA">
              <w:t>ных обязанностей, состояние здоровья).</w:t>
            </w:r>
          </w:p>
          <w:p w:rsidR="00F44ADA" w:rsidRPr="00F44ADA" w:rsidRDefault="00F44ADA" w:rsidP="00D021C8">
            <w:pPr>
              <w:autoSpaceDE w:val="0"/>
              <w:autoSpaceDN w:val="0"/>
              <w:adjustRightInd w:val="0"/>
              <w:ind w:firstLine="351"/>
              <w:jc w:val="both"/>
            </w:pPr>
            <w:r w:rsidRPr="00F44ADA">
              <w:t xml:space="preserve">В указанных </w:t>
            </w:r>
            <w:proofErr w:type="gramStart"/>
            <w:r w:rsidRPr="00F44ADA">
              <w:t>случаях</w:t>
            </w:r>
            <w:proofErr w:type="gramEnd"/>
            <w:r w:rsidRPr="00F44ADA">
              <w:t xml:space="preserve"> досрочное голосование будет проводиться путем заполнения избирателем (участн</w:t>
            </w:r>
            <w:r w:rsidRPr="00F44ADA">
              <w:t>и</w:t>
            </w:r>
            <w:r w:rsidRPr="00F44ADA">
              <w:t>ком референдума) бюллетеня в помещении территор</w:t>
            </w:r>
            <w:r w:rsidRPr="00F44ADA">
              <w:t>и</w:t>
            </w:r>
            <w:r w:rsidRPr="00F44ADA">
              <w:t>альной комиссии (за 10 – 4 дня до дня голосования) или участковой комиссии (не ранее чем за 3 дня до дня гол</w:t>
            </w:r>
            <w:r w:rsidRPr="00F44ADA">
              <w:t>о</w:t>
            </w:r>
            <w:r w:rsidRPr="00F44ADA">
              <w:lastRenderedPageBreak/>
              <w:t>сования).</w:t>
            </w:r>
          </w:p>
          <w:p w:rsidR="00F44ADA" w:rsidRPr="00F44ADA" w:rsidRDefault="00F44ADA" w:rsidP="00D021C8">
            <w:pPr>
              <w:autoSpaceDE w:val="0"/>
              <w:autoSpaceDN w:val="0"/>
              <w:adjustRightInd w:val="0"/>
              <w:ind w:firstLine="351"/>
              <w:jc w:val="both"/>
            </w:pPr>
            <w:proofErr w:type="gramStart"/>
            <w:r w:rsidRPr="00F44ADA">
              <w:t>С учетом того, что пунктом 2 статьи 65 Федеральн</w:t>
            </w:r>
            <w:r w:rsidRPr="00F44ADA">
              <w:t>о</w:t>
            </w:r>
            <w:r w:rsidRPr="00F44ADA">
              <w:t>го закона «Об основных гарантиях избирательных прав и права на участие в референдуме граждан Российской Федерации» возможность проведения такого досрочного голосования установлена в случае, если законом не пр</w:t>
            </w:r>
            <w:r w:rsidRPr="00F44ADA">
              <w:t>е</w:t>
            </w:r>
            <w:r w:rsidRPr="00F44ADA">
              <w:t>дусмотрено голосование по открепительным удостов</w:t>
            </w:r>
            <w:r w:rsidRPr="00F44ADA">
              <w:t>е</w:t>
            </w:r>
            <w:r w:rsidRPr="00F44ADA">
              <w:t>рениям, законопроектом одновременно предлагается и</w:t>
            </w:r>
            <w:r w:rsidRPr="00F44ADA">
              <w:t>с</w:t>
            </w:r>
            <w:r w:rsidRPr="00F44ADA">
              <w:t xml:space="preserve">ключить из областных законов нормы, регулирующие голосование по открепительным удостоверениям. </w:t>
            </w:r>
            <w:proofErr w:type="gramEnd"/>
          </w:p>
          <w:p w:rsidR="00F44ADA" w:rsidRPr="00F44ADA" w:rsidRDefault="00F44ADA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F44ADA">
              <w:rPr>
                <w:color w:val="000000"/>
              </w:rPr>
              <w:t>По заключению государственно-правового управл</w:t>
            </w:r>
            <w:r w:rsidRPr="00F44ADA">
              <w:rPr>
                <w:color w:val="000000"/>
              </w:rPr>
              <w:t>е</w:t>
            </w:r>
            <w:r w:rsidRPr="00F44ADA">
              <w:rPr>
                <w:color w:val="000000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F44ADA">
              <w:rPr>
                <w:color w:val="000000"/>
              </w:rPr>
              <w:t>нет и законопроект может</w:t>
            </w:r>
            <w:proofErr w:type="gramEnd"/>
            <w:r w:rsidRPr="00F44ADA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  <w:p w:rsidR="00F44ADA" w:rsidRPr="00F44ADA" w:rsidRDefault="00F44ADA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proofErr w:type="gramStart"/>
            <w:r w:rsidRPr="00F44ADA">
              <w:rPr>
                <w:color w:val="000000"/>
              </w:rPr>
              <w:t>В связи с тем, что внесенные в закон изменения, к</w:t>
            </w:r>
            <w:r w:rsidRPr="00F44ADA">
              <w:rPr>
                <w:color w:val="000000"/>
              </w:rPr>
              <w:t>а</w:t>
            </w:r>
            <w:r w:rsidRPr="00F44ADA">
              <w:rPr>
                <w:color w:val="000000"/>
              </w:rPr>
              <w:t>сающиеся порядка подготовки и проведения соответс</w:t>
            </w:r>
            <w:r w:rsidRPr="00F44ADA">
              <w:rPr>
                <w:color w:val="000000"/>
              </w:rPr>
              <w:t>т</w:t>
            </w:r>
            <w:r w:rsidRPr="00F44ADA">
              <w:rPr>
                <w:color w:val="000000"/>
              </w:rPr>
              <w:t>вующих выборов, на основании пункта 3 статьи 11 Ф</w:t>
            </w:r>
            <w:r w:rsidRPr="00F44ADA">
              <w:rPr>
                <w:color w:val="000000"/>
              </w:rPr>
              <w:t>е</w:t>
            </w:r>
            <w:r w:rsidRPr="00F44ADA">
              <w:rPr>
                <w:color w:val="000000"/>
              </w:rPr>
              <w:t>дерального закона «Об основных гарантиях избирател</w:t>
            </w:r>
            <w:r w:rsidRPr="00F44ADA">
              <w:rPr>
                <w:color w:val="000000"/>
              </w:rPr>
              <w:t>ь</w:t>
            </w:r>
            <w:r w:rsidRPr="00F44ADA">
              <w:rPr>
                <w:color w:val="000000"/>
              </w:rPr>
              <w:t>ных прав и права на участие в референдуме граждан Российской Федерации» применяются к выборам, кот</w:t>
            </w:r>
            <w:r w:rsidRPr="00F44ADA">
              <w:rPr>
                <w:color w:val="000000"/>
              </w:rPr>
              <w:t>о</w:t>
            </w:r>
            <w:r w:rsidRPr="00F44ADA">
              <w:rPr>
                <w:color w:val="000000"/>
              </w:rPr>
              <w:t>рые назначены после их вступления в силу, инициатор законопроекта просит рассмотреть вопрос о возможн</w:t>
            </w:r>
            <w:r w:rsidRPr="00F44ADA">
              <w:rPr>
                <w:color w:val="000000"/>
              </w:rPr>
              <w:t>о</w:t>
            </w:r>
            <w:r w:rsidRPr="00F44ADA">
              <w:rPr>
                <w:color w:val="000000"/>
              </w:rPr>
              <w:t>сти принятия указанного законопроекта в двух</w:t>
            </w:r>
            <w:proofErr w:type="gramEnd"/>
            <w:r w:rsidRPr="00F44ADA">
              <w:rPr>
                <w:color w:val="000000"/>
              </w:rPr>
              <w:t xml:space="preserve"> </w:t>
            </w:r>
            <w:proofErr w:type="gramStart"/>
            <w:r w:rsidRPr="00F44ADA">
              <w:rPr>
                <w:color w:val="000000"/>
              </w:rPr>
              <w:t>чтениях</w:t>
            </w:r>
            <w:proofErr w:type="gramEnd"/>
            <w:r w:rsidRPr="00F44ADA">
              <w:rPr>
                <w:color w:val="000000"/>
              </w:rPr>
              <w:t xml:space="preserve"> на очередной двадцать второй сессии областного Собр</w:t>
            </w:r>
            <w:r w:rsidRPr="00F44ADA">
              <w:rPr>
                <w:color w:val="000000"/>
              </w:rPr>
              <w:t>а</w:t>
            </w:r>
            <w:r w:rsidRPr="00F44ADA">
              <w:rPr>
                <w:color w:val="000000"/>
              </w:rPr>
              <w:t>ния депутатов.</w:t>
            </w:r>
          </w:p>
          <w:p w:rsidR="008D5AB1" w:rsidRPr="00F44ADA" w:rsidRDefault="008D5AB1" w:rsidP="00D021C8">
            <w:pPr>
              <w:ind w:firstLine="351"/>
              <w:jc w:val="both"/>
            </w:pPr>
          </w:p>
        </w:tc>
        <w:tc>
          <w:tcPr>
            <w:tcW w:w="1430" w:type="dxa"/>
          </w:tcPr>
          <w:p w:rsidR="008D5AB1" w:rsidRDefault="00B123CD" w:rsidP="00F44AD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8D5AB1" w:rsidRDefault="006F10CD" w:rsidP="00F44A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 xml:space="preserve">рекомендовать принять в </w:t>
            </w:r>
            <w:proofErr w:type="gramStart"/>
            <w:r>
              <w:t>первом</w:t>
            </w:r>
            <w:proofErr w:type="gramEnd"/>
            <w:r>
              <w:t xml:space="preserve"> чтении</w:t>
            </w:r>
          </w:p>
        </w:tc>
      </w:tr>
      <w:tr w:rsidR="00827F3B" w:rsidRPr="00001E85" w:rsidTr="00C237BD">
        <w:tc>
          <w:tcPr>
            <w:tcW w:w="588" w:type="dxa"/>
          </w:tcPr>
          <w:p w:rsidR="00827F3B" w:rsidRDefault="00827F3B" w:rsidP="00714DE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80" w:type="dxa"/>
          </w:tcPr>
          <w:p w:rsidR="00827F3B" w:rsidRPr="00827F3B" w:rsidRDefault="00827F3B" w:rsidP="00827F3B">
            <w:pPr>
              <w:tabs>
                <w:tab w:val="left" w:pos="1134"/>
              </w:tabs>
              <w:jc w:val="both"/>
              <w:rPr>
                <w:szCs w:val="28"/>
              </w:rPr>
            </w:pPr>
            <w:r w:rsidRPr="00827F3B">
              <w:rPr>
                <w:rFonts w:hint="eastAsia"/>
                <w:szCs w:val="28"/>
              </w:rPr>
              <w:t>«О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законодательной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инициат</w:t>
            </w:r>
            <w:r w:rsidRPr="00827F3B">
              <w:rPr>
                <w:rFonts w:hint="eastAsia"/>
                <w:szCs w:val="28"/>
              </w:rPr>
              <w:t>и</w:t>
            </w:r>
            <w:r w:rsidRPr="00827F3B">
              <w:rPr>
                <w:rFonts w:hint="eastAsia"/>
                <w:szCs w:val="28"/>
              </w:rPr>
              <w:t>ве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Архангельского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областного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Собрания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депутатов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по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внес</w:t>
            </w:r>
            <w:r w:rsidRPr="00827F3B">
              <w:rPr>
                <w:rFonts w:hint="eastAsia"/>
                <w:szCs w:val="28"/>
              </w:rPr>
              <w:t>е</w:t>
            </w:r>
            <w:r w:rsidRPr="00827F3B">
              <w:rPr>
                <w:rFonts w:hint="eastAsia"/>
                <w:szCs w:val="28"/>
              </w:rPr>
              <w:t>нию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проекта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федерального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з</w:t>
            </w:r>
            <w:r w:rsidRPr="00827F3B">
              <w:rPr>
                <w:rFonts w:hint="eastAsia"/>
                <w:szCs w:val="28"/>
              </w:rPr>
              <w:t>а</w:t>
            </w:r>
            <w:r w:rsidRPr="00827F3B">
              <w:rPr>
                <w:rFonts w:hint="eastAsia"/>
                <w:szCs w:val="28"/>
              </w:rPr>
              <w:t>кона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«О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внесении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изменения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в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статью</w:t>
            </w:r>
            <w:r w:rsidRPr="00827F3B">
              <w:rPr>
                <w:szCs w:val="28"/>
              </w:rPr>
              <w:t xml:space="preserve"> 36 </w:t>
            </w:r>
            <w:r w:rsidRPr="00827F3B">
              <w:rPr>
                <w:rFonts w:hint="eastAsia"/>
                <w:szCs w:val="28"/>
              </w:rPr>
              <w:t>Федерального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закона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«Об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общих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принципах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орган</w:t>
            </w:r>
            <w:r w:rsidRPr="00827F3B">
              <w:rPr>
                <w:rFonts w:hint="eastAsia"/>
                <w:szCs w:val="28"/>
              </w:rPr>
              <w:t>и</w:t>
            </w:r>
            <w:r w:rsidRPr="00827F3B">
              <w:rPr>
                <w:rFonts w:hint="eastAsia"/>
                <w:szCs w:val="28"/>
              </w:rPr>
              <w:t>зации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местного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самоуправл</w:t>
            </w:r>
            <w:r w:rsidRPr="00827F3B">
              <w:rPr>
                <w:rFonts w:hint="eastAsia"/>
                <w:szCs w:val="28"/>
              </w:rPr>
              <w:t>е</w:t>
            </w:r>
            <w:r w:rsidRPr="00827F3B">
              <w:rPr>
                <w:rFonts w:hint="eastAsia"/>
                <w:szCs w:val="28"/>
              </w:rPr>
              <w:t>ния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в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Российской</w:t>
            </w:r>
            <w:r w:rsidRPr="00827F3B">
              <w:rPr>
                <w:szCs w:val="28"/>
              </w:rPr>
              <w:t xml:space="preserve"> </w:t>
            </w:r>
            <w:r w:rsidRPr="00827F3B">
              <w:rPr>
                <w:rFonts w:hint="eastAsia"/>
                <w:szCs w:val="28"/>
              </w:rPr>
              <w:t>Федерации»</w:t>
            </w:r>
            <w:r w:rsidRPr="00827F3B">
              <w:rPr>
                <w:szCs w:val="28"/>
              </w:rPr>
              <w:t xml:space="preserve"> (пп</w:t>
            </w:r>
            <w:proofErr w:type="gramStart"/>
            <w:r w:rsidRPr="00827F3B">
              <w:rPr>
                <w:szCs w:val="28"/>
              </w:rPr>
              <w:t>6</w:t>
            </w:r>
            <w:proofErr w:type="gramEnd"/>
            <w:r w:rsidRPr="00827F3B">
              <w:rPr>
                <w:szCs w:val="28"/>
              </w:rPr>
              <w:t>/121)</w:t>
            </w:r>
          </w:p>
          <w:p w:rsidR="00827F3B" w:rsidRPr="00827F3B" w:rsidRDefault="00827F3B" w:rsidP="00827F3B">
            <w:pPr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2136" w:type="dxa"/>
          </w:tcPr>
          <w:p w:rsidR="00827F3B" w:rsidRPr="00827F3B" w:rsidRDefault="00827F3B" w:rsidP="00827F3B">
            <w:pPr>
              <w:jc w:val="center"/>
              <w:rPr>
                <w:sz w:val="20"/>
              </w:rPr>
            </w:pPr>
            <w:r w:rsidRPr="00827F3B">
              <w:rPr>
                <w:sz w:val="20"/>
              </w:rPr>
              <w:t>Депутат областного Собрания депутатов С.А. Пивков</w:t>
            </w:r>
          </w:p>
        </w:tc>
        <w:tc>
          <w:tcPr>
            <w:tcW w:w="6095" w:type="dxa"/>
          </w:tcPr>
          <w:p w:rsidR="00F44ADA" w:rsidRPr="00F44ADA" w:rsidRDefault="00F44ADA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F44ADA">
              <w:rPr>
                <w:bCs/>
              </w:rPr>
              <w:t xml:space="preserve">Проект федерального закона «О внесении изменения в статью 36 Федерального закона «Об общих принципах организации местного самоуправления в Российской Федерации» разработан в целях уточнения положений, регулирующих порядок избрания главы муниципального образования. </w:t>
            </w:r>
          </w:p>
          <w:p w:rsidR="00F44ADA" w:rsidRPr="00F44ADA" w:rsidRDefault="00F44ADA" w:rsidP="00D021C8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Частью 2 </w:t>
            </w:r>
            <w:hyperlink r:id="rId29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статьи 36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6 октя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ря 2003 года № 131-ФЗ «Об общих принципах организ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ции местного самоуправления в Российской Федерации» определены условия избрания главы муниципального образования, в том числе установлено, что глава мун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в соответствии с законом суб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екта Российской Федерации и уставом муниципального образования может быть избран представительным о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ганом муниципального образования:</w:t>
            </w:r>
            <w:proofErr w:type="gramEnd"/>
          </w:p>
          <w:p w:rsidR="00F44ADA" w:rsidRPr="00F44ADA" w:rsidRDefault="00F44ADA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</w:rPr>
            </w:pPr>
            <w:r w:rsidRPr="00F44ADA">
              <w:rPr>
                <w:rFonts w:eastAsia="Calibri"/>
              </w:rPr>
              <w:t>- из своего состава и исполнять полномочия его председателя с правом решающего голоса либо возгла</w:t>
            </w:r>
            <w:r w:rsidRPr="00F44ADA">
              <w:rPr>
                <w:rFonts w:eastAsia="Calibri"/>
              </w:rPr>
              <w:t>в</w:t>
            </w:r>
            <w:r w:rsidRPr="00F44ADA">
              <w:rPr>
                <w:rFonts w:eastAsia="Calibri"/>
              </w:rPr>
              <w:t>лять местную администрацию (пункт 3);</w:t>
            </w:r>
          </w:p>
          <w:p w:rsidR="00F44ADA" w:rsidRPr="00F44ADA" w:rsidRDefault="00F44ADA" w:rsidP="00D021C8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- из числа кандидатов, представленных конкурсной комиссией по результатам конкурса, и возглавлять м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стную администрацию (пункт 5).</w:t>
            </w:r>
          </w:p>
          <w:p w:rsidR="00F44ADA" w:rsidRPr="00F44ADA" w:rsidRDefault="00F44ADA" w:rsidP="00D021C8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Законопроектом предлагается дополнить вышеук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занные действующие нормы части 2 </w:t>
            </w:r>
            <w:hyperlink r:id="rId30" w:history="1">
              <w:r w:rsidRPr="00F44ADA">
                <w:rPr>
                  <w:rFonts w:ascii="Times New Roman" w:hAnsi="Times New Roman" w:cs="Times New Roman"/>
                  <w:sz w:val="24"/>
                  <w:szCs w:val="24"/>
                </w:rPr>
                <w:t>статьи 36</w:t>
              </w:r>
            </w:hyperlink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рального закона от 6 октября 2003 года № 131-ФЗ «Об общих принципах организации местного самоуправл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ния в Российской Федерации», предусмотрев, что в сл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чаях, установленных пунктами 3 и 5 указанной части, решение представительного органа муниципального о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разования об избрании главы муниципального образов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ния считается принятым, если за  него проголосовало не менее двух третей от установленной</w:t>
            </w:r>
            <w:proofErr w:type="gramEnd"/>
            <w:r w:rsidRPr="00F44ADA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деп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татов представительного органа муниципального обр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ADA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  <w:p w:rsidR="00F44ADA" w:rsidRPr="00F44ADA" w:rsidRDefault="00F44ADA" w:rsidP="00D021C8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F44ADA">
              <w:rPr>
                <w:color w:val="000000"/>
              </w:rPr>
              <w:t>Правительство Архангельской области не поддерж</w:t>
            </w:r>
            <w:r w:rsidRPr="00F44ADA">
              <w:rPr>
                <w:color w:val="000000"/>
              </w:rPr>
              <w:t>и</w:t>
            </w:r>
            <w:r w:rsidRPr="00F44ADA">
              <w:rPr>
                <w:color w:val="000000"/>
              </w:rPr>
              <w:t>вает принятие проекта постановления, поскольку счит</w:t>
            </w:r>
            <w:r w:rsidRPr="00F44ADA">
              <w:rPr>
                <w:color w:val="000000"/>
              </w:rPr>
              <w:t>а</w:t>
            </w:r>
            <w:r w:rsidRPr="00F44ADA">
              <w:rPr>
                <w:color w:val="000000"/>
              </w:rPr>
              <w:t>ет предлагаемое проектом федерального закона увел</w:t>
            </w:r>
            <w:r w:rsidRPr="00F44ADA">
              <w:rPr>
                <w:color w:val="000000"/>
              </w:rPr>
              <w:t>и</w:t>
            </w:r>
            <w:r w:rsidRPr="00F44ADA">
              <w:rPr>
                <w:color w:val="000000"/>
              </w:rPr>
              <w:t>чение количества голосов депутатов, необходимого для избрания главы муниципального образования, избыто</w:t>
            </w:r>
            <w:r w:rsidRPr="00F44ADA">
              <w:rPr>
                <w:color w:val="000000"/>
              </w:rPr>
              <w:t>ч</w:t>
            </w:r>
            <w:r w:rsidRPr="00F44ADA">
              <w:rPr>
                <w:color w:val="000000"/>
              </w:rPr>
              <w:t>ным.</w:t>
            </w:r>
          </w:p>
          <w:p w:rsidR="00F44ADA" w:rsidRPr="00F44ADA" w:rsidRDefault="00F44ADA" w:rsidP="00D021C8">
            <w:pPr>
              <w:autoSpaceDE w:val="0"/>
              <w:autoSpaceDN w:val="0"/>
              <w:adjustRightInd w:val="0"/>
              <w:ind w:firstLine="351"/>
              <w:jc w:val="both"/>
            </w:pPr>
            <w:r w:rsidRPr="00F44ADA">
              <w:rPr>
                <w:color w:val="000000"/>
              </w:rPr>
              <w:t>По заключению государственно-правового управл</w:t>
            </w:r>
            <w:r w:rsidRPr="00F44ADA">
              <w:rPr>
                <w:color w:val="000000"/>
              </w:rPr>
              <w:t>е</w:t>
            </w:r>
            <w:r w:rsidRPr="00F44ADA">
              <w:rPr>
                <w:color w:val="000000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F44ADA">
              <w:rPr>
                <w:color w:val="000000"/>
              </w:rPr>
              <w:t>нет и проект постановления может</w:t>
            </w:r>
            <w:proofErr w:type="gramEnd"/>
            <w:r w:rsidRPr="00F44ADA">
              <w:rPr>
                <w:color w:val="000000"/>
              </w:rPr>
              <w:t xml:space="preserve"> быть рассмотрен на сессии областного Собрания деп</w:t>
            </w:r>
            <w:r w:rsidRPr="00F44ADA">
              <w:rPr>
                <w:color w:val="000000"/>
              </w:rPr>
              <w:t>у</w:t>
            </w:r>
            <w:r w:rsidRPr="00F44ADA">
              <w:rPr>
                <w:color w:val="000000"/>
              </w:rPr>
              <w:t>татов.</w:t>
            </w:r>
          </w:p>
          <w:p w:rsidR="00827F3B" w:rsidRPr="00F44ADA" w:rsidRDefault="00827F3B" w:rsidP="00D021C8">
            <w:pPr>
              <w:ind w:firstLine="351"/>
              <w:jc w:val="both"/>
            </w:pPr>
          </w:p>
        </w:tc>
        <w:tc>
          <w:tcPr>
            <w:tcW w:w="1430" w:type="dxa"/>
          </w:tcPr>
          <w:p w:rsidR="00827F3B" w:rsidRDefault="00B123CD" w:rsidP="00F44AD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827F3B" w:rsidRDefault="006F10CD" w:rsidP="00F44AD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на рассмотрение сессии</w:t>
            </w:r>
          </w:p>
        </w:tc>
      </w:tr>
    </w:tbl>
    <w:p w:rsidR="00566920" w:rsidRPr="005E4915" w:rsidRDefault="00566920" w:rsidP="001C1A8F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31"/>
      <w:headerReference w:type="default" r:id="rId32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84B" w:rsidRDefault="0035784B">
      <w:r>
        <w:separator/>
      </w:r>
    </w:p>
  </w:endnote>
  <w:endnote w:type="continuationSeparator" w:id="0">
    <w:p w:rsidR="0035784B" w:rsidRDefault="0035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84B" w:rsidRDefault="0035784B">
      <w:r>
        <w:separator/>
      </w:r>
    </w:p>
  </w:footnote>
  <w:footnote w:type="continuationSeparator" w:id="0">
    <w:p w:rsidR="0035784B" w:rsidRDefault="00357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ADA" w:rsidRDefault="00C601F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44AD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4ADA" w:rsidRDefault="00F44A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ADA" w:rsidRDefault="00C601F2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44AD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D5694">
      <w:rPr>
        <w:rStyle w:val="aa"/>
        <w:noProof/>
      </w:rPr>
      <w:t>10</w:t>
    </w:r>
    <w:r>
      <w:rPr>
        <w:rStyle w:val="aa"/>
      </w:rPr>
      <w:fldChar w:fldCharType="end"/>
    </w:r>
  </w:p>
  <w:p w:rsidR="00F44ADA" w:rsidRDefault="00F44A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1563"/>
    <w:rsid w:val="00001E85"/>
    <w:rsid w:val="0000347F"/>
    <w:rsid w:val="00016814"/>
    <w:rsid w:val="0002316C"/>
    <w:rsid w:val="000251D9"/>
    <w:rsid w:val="00025FA4"/>
    <w:rsid w:val="000260FE"/>
    <w:rsid w:val="000318D9"/>
    <w:rsid w:val="00031D5E"/>
    <w:rsid w:val="00032431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32E6"/>
    <w:rsid w:val="00063EAE"/>
    <w:rsid w:val="00066B29"/>
    <w:rsid w:val="00072A28"/>
    <w:rsid w:val="00072C53"/>
    <w:rsid w:val="00074347"/>
    <w:rsid w:val="000824CD"/>
    <w:rsid w:val="00083928"/>
    <w:rsid w:val="000854A8"/>
    <w:rsid w:val="0009278D"/>
    <w:rsid w:val="00092ABC"/>
    <w:rsid w:val="000936BC"/>
    <w:rsid w:val="00093DD9"/>
    <w:rsid w:val="00094E45"/>
    <w:rsid w:val="000A01F6"/>
    <w:rsid w:val="000A3937"/>
    <w:rsid w:val="000A58BB"/>
    <w:rsid w:val="000A5E09"/>
    <w:rsid w:val="000A6214"/>
    <w:rsid w:val="000B29E1"/>
    <w:rsid w:val="000B4DFE"/>
    <w:rsid w:val="000C1247"/>
    <w:rsid w:val="000C2121"/>
    <w:rsid w:val="000C288E"/>
    <w:rsid w:val="000C7ED5"/>
    <w:rsid w:val="000D59E5"/>
    <w:rsid w:val="000D6942"/>
    <w:rsid w:val="000D7B5E"/>
    <w:rsid w:val="000E054F"/>
    <w:rsid w:val="000E504C"/>
    <w:rsid w:val="000F763B"/>
    <w:rsid w:val="000F7CAC"/>
    <w:rsid w:val="00103FC5"/>
    <w:rsid w:val="00112114"/>
    <w:rsid w:val="00114073"/>
    <w:rsid w:val="001200D3"/>
    <w:rsid w:val="0012637F"/>
    <w:rsid w:val="00131CA5"/>
    <w:rsid w:val="0013444E"/>
    <w:rsid w:val="001369F3"/>
    <w:rsid w:val="00137220"/>
    <w:rsid w:val="00141751"/>
    <w:rsid w:val="00144C40"/>
    <w:rsid w:val="001465B0"/>
    <w:rsid w:val="001503DB"/>
    <w:rsid w:val="00150CED"/>
    <w:rsid w:val="0015159A"/>
    <w:rsid w:val="00153123"/>
    <w:rsid w:val="0015547A"/>
    <w:rsid w:val="001611A9"/>
    <w:rsid w:val="00163037"/>
    <w:rsid w:val="001679D5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0D6D"/>
    <w:rsid w:val="001A2275"/>
    <w:rsid w:val="001A31EF"/>
    <w:rsid w:val="001B6D07"/>
    <w:rsid w:val="001B70D3"/>
    <w:rsid w:val="001C1A8F"/>
    <w:rsid w:val="001C4DFB"/>
    <w:rsid w:val="001C5272"/>
    <w:rsid w:val="001D3DB2"/>
    <w:rsid w:val="001D4A35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3E6E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9B1"/>
    <w:rsid w:val="00250EAE"/>
    <w:rsid w:val="00255F80"/>
    <w:rsid w:val="00260F1C"/>
    <w:rsid w:val="002619BD"/>
    <w:rsid w:val="00263653"/>
    <w:rsid w:val="00263B42"/>
    <w:rsid w:val="00264EDF"/>
    <w:rsid w:val="00265ABB"/>
    <w:rsid w:val="002702C0"/>
    <w:rsid w:val="00271779"/>
    <w:rsid w:val="00273343"/>
    <w:rsid w:val="002740E5"/>
    <w:rsid w:val="00275693"/>
    <w:rsid w:val="00280633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7B67"/>
    <w:rsid w:val="002C7421"/>
    <w:rsid w:val="002D655A"/>
    <w:rsid w:val="002D6E42"/>
    <w:rsid w:val="002E0C17"/>
    <w:rsid w:val="002E6117"/>
    <w:rsid w:val="002F001E"/>
    <w:rsid w:val="002F38D5"/>
    <w:rsid w:val="00303B1A"/>
    <w:rsid w:val="00303DA6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2C6"/>
    <w:rsid w:val="0034517B"/>
    <w:rsid w:val="00347837"/>
    <w:rsid w:val="003533E9"/>
    <w:rsid w:val="0035784B"/>
    <w:rsid w:val="00357962"/>
    <w:rsid w:val="00360173"/>
    <w:rsid w:val="00360326"/>
    <w:rsid w:val="003639A9"/>
    <w:rsid w:val="00363E92"/>
    <w:rsid w:val="00365E3D"/>
    <w:rsid w:val="00370F98"/>
    <w:rsid w:val="003727AC"/>
    <w:rsid w:val="00376429"/>
    <w:rsid w:val="0038439C"/>
    <w:rsid w:val="00387731"/>
    <w:rsid w:val="00391C96"/>
    <w:rsid w:val="00392FAF"/>
    <w:rsid w:val="00393AC9"/>
    <w:rsid w:val="00393D65"/>
    <w:rsid w:val="003A43E0"/>
    <w:rsid w:val="003B2E4F"/>
    <w:rsid w:val="003B3EE5"/>
    <w:rsid w:val="003B4187"/>
    <w:rsid w:val="003B5F86"/>
    <w:rsid w:val="003B7CDD"/>
    <w:rsid w:val="003D2278"/>
    <w:rsid w:val="003D5A38"/>
    <w:rsid w:val="003D7CE1"/>
    <w:rsid w:val="003F2A76"/>
    <w:rsid w:val="00403CBC"/>
    <w:rsid w:val="0041259C"/>
    <w:rsid w:val="00413EE2"/>
    <w:rsid w:val="0042202D"/>
    <w:rsid w:val="0042222B"/>
    <w:rsid w:val="004271FF"/>
    <w:rsid w:val="00430A71"/>
    <w:rsid w:val="00430AD4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43DB"/>
    <w:rsid w:val="00481631"/>
    <w:rsid w:val="00483154"/>
    <w:rsid w:val="00491B87"/>
    <w:rsid w:val="0049442E"/>
    <w:rsid w:val="00495572"/>
    <w:rsid w:val="004A120E"/>
    <w:rsid w:val="004B4FA1"/>
    <w:rsid w:val="004C0FD7"/>
    <w:rsid w:val="004C106F"/>
    <w:rsid w:val="004C17CD"/>
    <w:rsid w:val="004C42E2"/>
    <w:rsid w:val="004C63EA"/>
    <w:rsid w:val="004D1A3C"/>
    <w:rsid w:val="004D562B"/>
    <w:rsid w:val="004E1AD1"/>
    <w:rsid w:val="004F0268"/>
    <w:rsid w:val="004F56DE"/>
    <w:rsid w:val="004F58A6"/>
    <w:rsid w:val="005045DF"/>
    <w:rsid w:val="005116FF"/>
    <w:rsid w:val="0051440F"/>
    <w:rsid w:val="0052277A"/>
    <w:rsid w:val="00522DF6"/>
    <w:rsid w:val="00523539"/>
    <w:rsid w:val="00532D8C"/>
    <w:rsid w:val="00535549"/>
    <w:rsid w:val="0053734E"/>
    <w:rsid w:val="005575E5"/>
    <w:rsid w:val="00564102"/>
    <w:rsid w:val="00564559"/>
    <w:rsid w:val="00566920"/>
    <w:rsid w:val="00570F6D"/>
    <w:rsid w:val="00572DA2"/>
    <w:rsid w:val="00573A75"/>
    <w:rsid w:val="005753FA"/>
    <w:rsid w:val="00582A7A"/>
    <w:rsid w:val="00582F9B"/>
    <w:rsid w:val="0058721C"/>
    <w:rsid w:val="00590F2F"/>
    <w:rsid w:val="005912C4"/>
    <w:rsid w:val="00591B57"/>
    <w:rsid w:val="00592E9A"/>
    <w:rsid w:val="005A017C"/>
    <w:rsid w:val="005A7EDC"/>
    <w:rsid w:val="005B0E52"/>
    <w:rsid w:val="005B71A9"/>
    <w:rsid w:val="005C1557"/>
    <w:rsid w:val="005C511F"/>
    <w:rsid w:val="005C51E3"/>
    <w:rsid w:val="005D0087"/>
    <w:rsid w:val="005D14DC"/>
    <w:rsid w:val="005D1639"/>
    <w:rsid w:val="005E3D9B"/>
    <w:rsid w:val="005E4915"/>
    <w:rsid w:val="005F0CF9"/>
    <w:rsid w:val="005F2923"/>
    <w:rsid w:val="005F4B63"/>
    <w:rsid w:val="005F5A00"/>
    <w:rsid w:val="005F5BC5"/>
    <w:rsid w:val="00611B05"/>
    <w:rsid w:val="0061633E"/>
    <w:rsid w:val="00620282"/>
    <w:rsid w:val="00620290"/>
    <w:rsid w:val="00626228"/>
    <w:rsid w:val="00626342"/>
    <w:rsid w:val="006430BF"/>
    <w:rsid w:val="00643267"/>
    <w:rsid w:val="006468FB"/>
    <w:rsid w:val="00647486"/>
    <w:rsid w:val="00652E38"/>
    <w:rsid w:val="00656026"/>
    <w:rsid w:val="00657435"/>
    <w:rsid w:val="006615B5"/>
    <w:rsid w:val="006640A7"/>
    <w:rsid w:val="00666C2B"/>
    <w:rsid w:val="00672F57"/>
    <w:rsid w:val="00675198"/>
    <w:rsid w:val="00681BF6"/>
    <w:rsid w:val="006856C3"/>
    <w:rsid w:val="006906B4"/>
    <w:rsid w:val="00692AAD"/>
    <w:rsid w:val="0069534F"/>
    <w:rsid w:val="00696978"/>
    <w:rsid w:val="006A10D0"/>
    <w:rsid w:val="006A44C6"/>
    <w:rsid w:val="006A5E09"/>
    <w:rsid w:val="006B545A"/>
    <w:rsid w:val="006B71DA"/>
    <w:rsid w:val="006C0A7E"/>
    <w:rsid w:val="006C1ECA"/>
    <w:rsid w:val="006D26CE"/>
    <w:rsid w:val="006E396C"/>
    <w:rsid w:val="006E49D8"/>
    <w:rsid w:val="006E5012"/>
    <w:rsid w:val="006E76CD"/>
    <w:rsid w:val="006F025B"/>
    <w:rsid w:val="006F10CD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21C4"/>
    <w:rsid w:val="00724407"/>
    <w:rsid w:val="007256ED"/>
    <w:rsid w:val="0072687A"/>
    <w:rsid w:val="007279B9"/>
    <w:rsid w:val="007413C0"/>
    <w:rsid w:val="0074534F"/>
    <w:rsid w:val="00750F7A"/>
    <w:rsid w:val="0075271A"/>
    <w:rsid w:val="007537D1"/>
    <w:rsid w:val="00764AE3"/>
    <w:rsid w:val="00777441"/>
    <w:rsid w:val="0078072E"/>
    <w:rsid w:val="00782444"/>
    <w:rsid w:val="007932B6"/>
    <w:rsid w:val="007937E8"/>
    <w:rsid w:val="007943F0"/>
    <w:rsid w:val="007A05B9"/>
    <w:rsid w:val="007A6519"/>
    <w:rsid w:val="007B2374"/>
    <w:rsid w:val="007B391A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5DC9"/>
    <w:rsid w:val="008178E2"/>
    <w:rsid w:val="00822AFE"/>
    <w:rsid w:val="00823E4F"/>
    <w:rsid w:val="00827F3B"/>
    <w:rsid w:val="00830C2B"/>
    <w:rsid w:val="00834726"/>
    <w:rsid w:val="008376D3"/>
    <w:rsid w:val="0084400A"/>
    <w:rsid w:val="008509ED"/>
    <w:rsid w:val="008605D5"/>
    <w:rsid w:val="00861661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A10FF"/>
    <w:rsid w:val="008A32AC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D5AB1"/>
    <w:rsid w:val="008E1827"/>
    <w:rsid w:val="008E2944"/>
    <w:rsid w:val="008E5E30"/>
    <w:rsid w:val="008E64F0"/>
    <w:rsid w:val="008E72A4"/>
    <w:rsid w:val="008F3E1D"/>
    <w:rsid w:val="008F5425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533B"/>
    <w:rsid w:val="009569AF"/>
    <w:rsid w:val="00961C9E"/>
    <w:rsid w:val="00965CF4"/>
    <w:rsid w:val="009718C0"/>
    <w:rsid w:val="00971B12"/>
    <w:rsid w:val="009749CC"/>
    <w:rsid w:val="00975BE7"/>
    <w:rsid w:val="00976F41"/>
    <w:rsid w:val="00981F6C"/>
    <w:rsid w:val="009841D8"/>
    <w:rsid w:val="009916D5"/>
    <w:rsid w:val="0099285B"/>
    <w:rsid w:val="00996E32"/>
    <w:rsid w:val="00996EF3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D31A6"/>
    <w:rsid w:val="009E11EE"/>
    <w:rsid w:val="009E5E82"/>
    <w:rsid w:val="009E5F74"/>
    <w:rsid w:val="009E7182"/>
    <w:rsid w:val="009E7DFA"/>
    <w:rsid w:val="009F6B59"/>
    <w:rsid w:val="00A01CF9"/>
    <w:rsid w:val="00A0330A"/>
    <w:rsid w:val="00A039D3"/>
    <w:rsid w:val="00A118B2"/>
    <w:rsid w:val="00A12CED"/>
    <w:rsid w:val="00A144B1"/>
    <w:rsid w:val="00A14DD7"/>
    <w:rsid w:val="00A1748D"/>
    <w:rsid w:val="00A21DAD"/>
    <w:rsid w:val="00A23B28"/>
    <w:rsid w:val="00A25E55"/>
    <w:rsid w:val="00A2709E"/>
    <w:rsid w:val="00A35510"/>
    <w:rsid w:val="00A35FA9"/>
    <w:rsid w:val="00A37515"/>
    <w:rsid w:val="00A42A13"/>
    <w:rsid w:val="00A43CDF"/>
    <w:rsid w:val="00A43F05"/>
    <w:rsid w:val="00A44BF3"/>
    <w:rsid w:val="00A552B9"/>
    <w:rsid w:val="00A64944"/>
    <w:rsid w:val="00A66BB3"/>
    <w:rsid w:val="00A7079F"/>
    <w:rsid w:val="00A70CFC"/>
    <w:rsid w:val="00A80E0C"/>
    <w:rsid w:val="00A8357A"/>
    <w:rsid w:val="00A83DA9"/>
    <w:rsid w:val="00A84177"/>
    <w:rsid w:val="00A84E56"/>
    <w:rsid w:val="00A87D23"/>
    <w:rsid w:val="00A976BA"/>
    <w:rsid w:val="00AA0B25"/>
    <w:rsid w:val="00AA2AE8"/>
    <w:rsid w:val="00AA2C96"/>
    <w:rsid w:val="00AC176E"/>
    <w:rsid w:val="00AC2925"/>
    <w:rsid w:val="00AC2D57"/>
    <w:rsid w:val="00AC7A72"/>
    <w:rsid w:val="00AD3587"/>
    <w:rsid w:val="00AD4523"/>
    <w:rsid w:val="00AE079A"/>
    <w:rsid w:val="00AE0A6E"/>
    <w:rsid w:val="00AE5678"/>
    <w:rsid w:val="00AF2F3B"/>
    <w:rsid w:val="00B02CBD"/>
    <w:rsid w:val="00B123CD"/>
    <w:rsid w:val="00B1466D"/>
    <w:rsid w:val="00B215E8"/>
    <w:rsid w:val="00B23960"/>
    <w:rsid w:val="00B25813"/>
    <w:rsid w:val="00B27214"/>
    <w:rsid w:val="00B406AB"/>
    <w:rsid w:val="00B47913"/>
    <w:rsid w:val="00B508B0"/>
    <w:rsid w:val="00B57442"/>
    <w:rsid w:val="00B57FA0"/>
    <w:rsid w:val="00B60702"/>
    <w:rsid w:val="00B63AD2"/>
    <w:rsid w:val="00B67687"/>
    <w:rsid w:val="00B71DBA"/>
    <w:rsid w:val="00B77010"/>
    <w:rsid w:val="00B87C42"/>
    <w:rsid w:val="00B94B1D"/>
    <w:rsid w:val="00B95032"/>
    <w:rsid w:val="00B95F8E"/>
    <w:rsid w:val="00B97934"/>
    <w:rsid w:val="00BA1B9C"/>
    <w:rsid w:val="00BA3C5F"/>
    <w:rsid w:val="00BA3F5F"/>
    <w:rsid w:val="00BA6895"/>
    <w:rsid w:val="00BB044F"/>
    <w:rsid w:val="00BB0DA9"/>
    <w:rsid w:val="00BC46F2"/>
    <w:rsid w:val="00BC5E43"/>
    <w:rsid w:val="00BD0AD6"/>
    <w:rsid w:val="00BD5DE6"/>
    <w:rsid w:val="00BD7873"/>
    <w:rsid w:val="00BE01AA"/>
    <w:rsid w:val="00BE1BF2"/>
    <w:rsid w:val="00BE35CC"/>
    <w:rsid w:val="00BF4029"/>
    <w:rsid w:val="00BF5E3E"/>
    <w:rsid w:val="00C00DD6"/>
    <w:rsid w:val="00C00FC8"/>
    <w:rsid w:val="00C05587"/>
    <w:rsid w:val="00C165D8"/>
    <w:rsid w:val="00C206B5"/>
    <w:rsid w:val="00C213B2"/>
    <w:rsid w:val="00C237BD"/>
    <w:rsid w:val="00C237F1"/>
    <w:rsid w:val="00C255D9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01F2"/>
    <w:rsid w:val="00C642AC"/>
    <w:rsid w:val="00C70351"/>
    <w:rsid w:val="00C74887"/>
    <w:rsid w:val="00C748D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1AB8"/>
    <w:rsid w:val="00CA1EC3"/>
    <w:rsid w:val="00CA4841"/>
    <w:rsid w:val="00CB0DA4"/>
    <w:rsid w:val="00CD0074"/>
    <w:rsid w:val="00CD23A8"/>
    <w:rsid w:val="00CD36E9"/>
    <w:rsid w:val="00CD761D"/>
    <w:rsid w:val="00CE0D25"/>
    <w:rsid w:val="00CE2BD2"/>
    <w:rsid w:val="00CE5B70"/>
    <w:rsid w:val="00CE690D"/>
    <w:rsid w:val="00CF032E"/>
    <w:rsid w:val="00CF3C84"/>
    <w:rsid w:val="00CF4103"/>
    <w:rsid w:val="00CF4416"/>
    <w:rsid w:val="00CF58AD"/>
    <w:rsid w:val="00CF750C"/>
    <w:rsid w:val="00D021C8"/>
    <w:rsid w:val="00D0551E"/>
    <w:rsid w:val="00D06999"/>
    <w:rsid w:val="00D216E2"/>
    <w:rsid w:val="00D2254C"/>
    <w:rsid w:val="00D27A92"/>
    <w:rsid w:val="00D30DD1"/>
    <w:rsid w:val="00D33EB5"/>
    <w:rsid w:val="00D34B9B"/>
    <w:rsid w:val="00D35B4B"/>
    <w:rsid w:val="00D37156"/>
    <w:rsid w:val="00D37CAA"/>
    <w:rsid w:val="00D433DA"/>
    <w:rsid w:val="00D63B81"/>
    <w:rsid w:val="00D7551A"/>
    <w:rsid w:val="00D7559E"/>
    <w:rsid w:val="00D77A42"/>
    <w:rsid w:val="00D807B9"/>
    <w:rsid w:val="00D84DCB"/>
    <w:rsid w:val="00D8755B"/>
    <w:rsid w:val="00D91C58"/>
    <w:rsid w:val="00D96316"/>
    <w:rsid w:val="00DA0B5D"/>
    <w:rsid w:val="00DA2BBC"/>
    <w:rsid w:val="00DA63FA"/>
    <w:rsid w:val="00DA7E2B"/>
    <w:rsid w:val="00DB2ACE"/>
    <w:rsid w:val="00DB3BCD"/>
    <w:rsid w:val="00DB4661"/>
    <w:rsid w:val="00DC4646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4BAC"/>
    <w:rsid w:val="00E05369"/>
    <w:rsid w:val="00E05A08"/>
    <w:rsid w:val="00E06958"/>
    <w:rsid w:val="00E15847"/>
    <w:rsid w:val="00E257C7"/>
    <w:rsid w:val="00E407E5"/>
    <w:rsid w:val="00E41A99"/>
    <w:rsid w:val="00E4480A"/>
    <w:rsid w:val="00E50CA2"/>
    <w:rsid w:val="00E60341"/>
    <w:rsid w:val="00E60AAE"/>
    <w:rsid w:val="00E61C1B"/>
    <w:rsid w:val="00E62318"/>
    <w:rsid w:val="00E66249"/>
    <w:rsid w:val="00E67A90"/>
    <w:rsid w:val="00E67FCC"/>
    <w:rsid w:val="00E83499"/>
    <w:rsid w:val="00E8606E"/>
    <w:rsid w:val="00E861EF"/>
    <w:rsid w:val="00E931B9"/>
    <w:rsid w:val="00EA3A7A"/>
    <w:rsid w:val="00EB0E56"/>
    <w:rsid w:val="00EB18D9"/>
    <w:rsid w:val="00ED529F"/>
    <w:rsid w:val="00ED5338"/>
    <w:rsid w:val="00ED5694"/>
    <w:rsid w:val="00EE7872"/>
    <w:rsid w:val="00EF053D"/>
    <w:rsid w:val="00F13CB2"/>
    <w:rsid w:val="00F24E84"/>
    <w:rsid w:val="00F25578"/>
    <w:rsid w:val="00F303E8"/>
    <w:rsid w:val="00F36652"/>
    <w:rsid w:val="00F42197"/>
    <w:rsid w:val="00F44ADA"/>
    <w:rsid w:val="00F46EF7"/>
    <w:rsid w:val="00F46FF2"/>
    <w:rsid w:val="00F529D3"/>
    <w:rsid w:val="00F5329C"/>
    <w:rsid w:val="00F53815"/>
    <w:rsid w:val="00F55D69"/>
    <w:rsid w:val="00F616A1"/>
    <w:rsid w:val="00F61AB0"/>
    <w:rsid w:val="00F73655"/>
    <w:rsid w:val="00F739FF"/>
    <w:rsid w:val="00F750E1"/>
    <w:rsid w:val="00F756C1"/>
    <w:rsid w:val="00F76386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C44B9"/>
    <w:rsid w:val="00FD0F4C"/>
    <w:rsid w:val="00FD48BF"/>
    <w:rsid w:val="00FD533E"/>
    <w:rsid w:val="00FE1A30"/>
    <w:rsid w:val="00FE63B7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DFEDD701546AA645EA353EAD13BCDB5F6A84FA1EB0E0645E3C669CFECFA1B2D7B84143E296548DDCBB51h107F" TargetMode="External"/><Relationship Id="rId13" Type="http://schemas.openxmlformats.org/officeDocument/2006/relationships/hyperlink" Target="consultantplus://offline/ref=40ADB903077BBB709F2E1126506D88FB5F66519D11BDAD9E28E60E5F32FE9F779C4D17A80880FD42R2mBO" TargetMode="External"/><Relationship Id="rId18" Type="http://schemas.openxmlformats.org/officeDocument/2006/relationships/hyperlink" Target="consultantplus://offline/ref=40ADB903077BBB709F2E1126506D88FB5F66519D11BDAD9E28E60E5F32FE9F779C4D17AA0ER8m2O" TargetMode="External"/><Relationship Id="rId26" Type="http://schemas.openxmlformats.org/officeDocument/2006/relationships/hyperlink" Target="consultantplus://offline/ref=40ADB903077BBB709F2E1126506D88FB5F66519D11BDAD9E28E60E5F32FE9F779C4D17AB09R8m7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ADB903077BBB709F2E1126506D88FB5F66519D11BDAD9E28E60E5F32FE9F779C4D17A80881F443R2mFO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ADB903077BBB709F2E1126506D88FB5F66519D11BDAD9E28E60E5F32FE9F779C4D17A80881FC49R2mEO" TargetMode="External"/><Relationship Id="rId17" Type="http://schemas.openxmlformats.org/officeDocument/2006/relationships/hyperlink" Target="consultantplus://offline/ref=40ADB903077BBB709F2E1126506D88FB5F66519D11BDAD9E28E60E5F32FE9F779C4D17A80881FC48R2mEO" TargetMode="External"/><Relationship Id="rId25" Type="http://schemas.openxmlformats.org/officeDocument/2006/relationships/hyperlink" Target="consultantplus://offline/ref=40ADB903077BBB709F2E1126506D88FB5F66519D11BDAD9E28E60E5F32FE9F779C4D17AB0FR8m3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ADB903077BBB709F2E1126506D88FB5F66519D11BDAD9E28E60E5F32FE9F779C4D17AB00R8m1O" TargetMode="External"/><Relationship Id="rId20" Type="http://schemas.openxmlformats.org/officeDocument/2006/relationships/hyperlink" Target="consultantplus://offline/ref=40ADB903077BBB709F2E1126506D88FB5F66519D11BDAD9E28E60E5F32FE9F779C4D17A80881F443R2mDO" TargetMode="External"/><Relationship Id="rId29" Type="http://schemas.openxmlformats.org/officeDocument/2006/relationships/hyperlink" Target="consultantplus://offline/ref=0210506547718A1ED81708FFBDE1481BF82524C4824D26DE3FBD346A5B32DE147A54FAEB37178FEA27J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ADB903077BBB709F2E1126506D88FB5F66519D11BDAD9E28E60E5F32FE9F779C4D17A80880FF4FR2m4O" TargetMode="External"/><Relationship Id="rId24" Type="http://schemas.openxmlformats.org/officeDocument/2006/relationships/hyperlink" Target="consultantplus://offline/ref=40ADB903077BBB709F2E1126506D88FB5F66519D11BDAD9E28E60E5F32FE9F779C4D17AB0DR8m4O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ADB903077BBB709F2E1126506D88FB5F66519D11BDAD9E28E60E5F32FE9F779C4D17A80880FD49R2mFO" TargetMode="External"/><Relationship Id="rId23" Type="http://schemas.openxmlformats.org/officeDocument/2006/relationships/hyperlink" Target="consultantplus://offline/ref=40ADB903077BBB709F2E1126506D88FB5F66519D11BDAD9E28E60E5F32FE9F779C4D17A80880FD43R2mBO" TargetMode="External"/><Relationship Id="rId28" Type="http://schemas.openxmlformats.org/officeDocument/2006/relationships/hyperlink" Target="consultantplus://offline/ref=40ADB903077BBB709F2E1126506D88FB5F66519D11BDAD9E28E60E5F32FE9F779C4D17AB00R8m7O" TargetMode="External"/><Relationship Id="rId10" Type="http://schemas.openxmlformats.org/officeDocument/2006/relationships/hyperlink" Target="consultantplus://offline/ref=D8F48CB45E0742779B33BA4906E67805E57016402C85D1D161BAC44EADL3TAH" TargetMode="External"/><Relationship Id="rId19" Type="http://schemas.openxmlformats.org/officeDocument/2006/relationships/hyperlink" Target="consultantplus://offline/ref=40ADB903077BBB709F2E1126506D88FB5F66519D11BDAD9E28E60E5F32FE9F779C4D17A80881FC48R2mAO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F48CB45E0742779B33A444108A2609E7734F4D2B81D38F39E59F13FA3396AEL1T6H" TargetMode="External"/><Relationship Id="rId14" Type="http://schemas.openxmlformats.org/officeDocument/2006/relationships/hyperlink" Target="consultantplus://offline/ref=40ADB903077BBB709F2E1126506D88FB5F66519D11BDAD9E28E60E5F32FE9F779C4D17A80880FD49R2mCO" TargetMode="External"/><Relationship Id="rId22" Type="http://schemas.openxmlformats.org/officeDocument/2006/relationships/hyperlink" Target="consultantplus://offline/ref=40ADB903077BBB709F2E1126506D88FB5F66519D11BDAD9E28E60E5F32FE9F779C4D17AB0DR8m5O" TargetMode="External"/><Relationship Id="rId27" Type="http://schemas.openxmlformats.org/officeDocument/2006/relationships/hyperlink" Target="consultantplus://offline/ref=40ADB903077BBB709F2E1126506D88FB5F66519D11BDAD9E28E60E5F32FE9F779C4D17AB0DR8m6O" TargetMode="External"/><Relationship Id="rId30" Type="http://schemas.openxmlformats.org/officeDocument/2006/relationships/hyperlink" Target="consultantplus://offline/ref=0210506547718A1ED81708FFBDE1481BF82524C4824D26DE3FBD346A5B32DE147A54FAEB37178FEA27J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ACE18-6C8E-4AEC-B932-017C7446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6</cp:revision>
  <cp:lastPrinted>2015-12-11T11:32:00Z</cp:lastPrinted>
  <dcterms:created xsi:type="dcterms:W3CDTF">2015-12-11T11:11:00Z</dcterms:created>
  <dcterms:modified xsi:type="dcterms:W3CDTF">2015-12-15T07:15:00Z</dcterms:modified>
</cp:coreProperties>
</file>