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866B35" w:rsidRDefault="00644C66" w:rsidP="00644C66">
      <w:pPr>
        <w:pStyle w:val="a3"/>
        <w:ind w:firstLine="0"/>
        <w:jc w:val="center"/>
        <w:rPr>
          <w:b/>
          <w:iCs/>
          <w:szCs w:val="28"/>
        </w:rPr>
      </w:pPr>
      <w:r w:rsidRPr="00644C66">
        <w:rPr>
          <w:b/>
          <w:iCs/>
          <w:szCs w:val="28"/>
        </w:rPr>
        <w:t xml:space="preserve">Архангельского областного Собрания депутатов по </w:t>
      </w:r>
      <w:r w:rsidR="00070BF5">
        <w:rPr>
          <w:b/>
          <w:iCs/>
          <w:szCs w:val="28"/>
        </w:rPr>
        <w:t xml:space="preserve">региональной политике </w:t>
      </w:r>
    </w:p>
    <w:p w:rsidR="00686BF6" w:rsidRDefault="00070BF5" w:rsidP="00686BF6">
      <w:pPr>
        <w:pStyle w:val="a3"/>
        <w:ind w:firstLine="0"/>
        <w:jc w:val="center"/>
        <w:rPr>
          <w:b/>
          <w:szCs w:val="28"/>
        </w:rPr>
      </w:pPr>
      <w:r>
        <w:rPr>
          <w:b/>
          <w:iCs/>
          <w:szCs w:val="28"/>
        </w:rPr>
        <w:t>и вопросам местного самоуправления</w:t>
      </w:r>
      <w:r w:rsidR="00866B35">
        <w:rPr>
          <w:b/>
          <w:iCs/>
          <w:szCs w:val="28"/>
        </w:rPr>
        <w:t xml:space="preserve"> </w:t>
      </w:r>
      <w:r w:rsidR="009912E5">
        <w:rPr>
          <w:b/>
          <w:szCs w:val="28"/>
        </w:rPr>
        <w:t>на тему</w:t>
      </w:r>
      <w:r w:rsidR="00EB7D27" w:rsidRPr="009802C5">
        <w:rPr>
          <w:b/>
          <w:szCs w:val="28"/>
        </w:rPr>
        <w:t xml:space="preserve"> </w:t>
      </w:r>
      <w:r w:rsidR="00686BF6">
        <w:rPr>
          <w:b/>
          <w:szCs w:val="28"/>
        </w:rPr>
        <w:t>«</w:t>
      </w:r>
      <w:r w:rsidR="00686BF6" w:rsidRPr="006407C1">
        <w:rPr>
          <w:b/>
          <w:szCs w:val="28"/>
        </w:rPr>
        <w:t xml:space="preserve">Об обеспечении доступности и качества предоставления </w:t>
      </w:r>
    </w:p>
    <w:p w:rsidR="00686BF6" w:rsidRDefault="00686BF6" w:rsidP="00686BF6">
      <w:pPr>
        <w:pStyle w:val="a3"/>
        <w:ind w:firstLine="0"/>
        <w:jc w:val="center"/>
        <w:rPr>
          <w:b/>
          <w:szCs w:val="28"/>
        </w:rPr>
      </w:pPr>
      <w:r w:rsidRPr="006407C1">
        <w:rPr>
          <w:b/>
          <w:szCs w:val="28"/>
        </w:rPr>
        <w:t>услуг по принципу «одного окна», в том числе на базе МФЦ</w:t>
      </w:r>
      <w:r>
        <w:rPr>
          <w:b/>
          <w:szCs w:val="28"/>
        </w:rPr>
        <w:t>»</w:t>
      </w:r>
    </w:p>
    <w:p w:rsidR="008A32AC" w:rsidRPr="00B234E1" w:rsidRDefault="00F905AD" w:rsidP="00686BF6">
      <w:pPr>
        <w:pStyle w:val="a3"/>
        <w:ind w:firstLine="0"/>
        <w:jc w:val="right"/>
        <w:rPr>
          <w:sz w:val="24"/>
          <w:szCs w:val="24"/>
        </w:rPr>
      </w:pPr>
      <w:r w:rsidRPr="00B234E1">
        <w:rPr>
          <w:sz w:val="24"/>
          <w:szCs w:val="24"/>
        </w:rPr>
        <w:t xml:space="preserve">от </w:t>
      </w:r>
      <w:r w:rsidR="001A31B4" w:rsidRPr="00B234E1">
        <w:rPr>
          <w:sz w:val="24"/>
          <w:szCs w:val="24"/>
        </w:rPr>
        <w:t>«</w:t>
      </w:r>
      <w:r w:rsidR="002C27BA">
        <w:rPr>
          <w:sz w:val="24"/>
          <w:szCs w:val="24"/>
        </w:rPr>
        <w:t xml:space="preserve"> 20</w:t>
      </w:r>
      <w:r w:rsidR="00866B35">
        <w:rPr>
          <w:sz w:val="24"/>
          <w:szCs w:val="24"/>
        </w:rPr>
        <w:t xml:space="preserve"> </w:t>
      </w:r>
      <w:r w:rsidR="001A31B4" w:rsidRPr="00B234E1">
        <w:rPr>
          <w:sz w:val="24"/>
          <w:szCs w:val="24"/>
        </w:rPr>
        <w:t>»</w:t>
      </w:r>
      <w:r w:rsidR="00DF64AA" w:rsidRPr="00B234E1">
        <w:rPr>
          <w:sz w:val="24"/>
          <w:szCs w:val="24"/>
        </w:rPr>
        <w:t xml:space="preserve"> </w:t>
      </w:r>
      <w:r w:rsidR="002C27BA">
        <w:rPr>
          <w:sz w:val="24"/>
          <w:szCs w:val="24"/>
        </w:rPr>
        <w:t>декабр</w:t>
      </w:r>
      <w:r w:rsidR="00866B35">
        <w:rPr>
          <w:sz w:val="24"/>
          <w:szCs w:val="24"/>
        </w:rPr>
        <w:t>я</w:t>
      </w:r>
      <w:r w:rsidR="00561560" w:rsidRPr="00B234E1">
        <w:rPr>
          <w:sz w:val="24"/>
          <w:szCs w:val="24"/>
        </w:rPr>
        <w:t xml:space="preserve"> </w:t>
      </w:r>
      <w:r w:rsidR="008A32AC" w:rsidRPr="00B234E1">
        <w:rPr>
          <w:sz w:val="24"/>
          <w:szCs w:val="24"/>
        </w:rPr>
        <w:t>201</w:t>
      </w:r>
      <w:r w:rsidR="00070BF5">
        <w:rPr>
          <w:sz w:val="24"/>
          <w:szCs w:val="24"/>
        </w:rPr>
        <w:t>6</w:t>
      </w:r>
      <w:r w:rsidR="008A32AC" w:rsidRPr="00B234E1">
        <w:rPr>
          <w:sz w:val="24"/>
          <w:szCs w:val="24"/>
        </w:rPr>
        <w:t xml:space="preserve"> года</w:t>
      </w:r>
    </w:p>
    <w:p w:rsidR="0067219D" w:rsidRDefault="0067219D" w:rsidP="0067219D">
      <w:pPr>
        <w:spacing w:line="240" w:lineRule="exact"/>
        <w:jc w:val="right"/>
        <w:rPr>
          <w:rFonts w:cs="Arial"/>
          <w:b/>
          <w:i/>
          <w:szCs w:val="28"/>
        </w:rPr>
      </w:pPr>
      <w:r>
        <w:rPr>
          <w:rFonts w:cs="Arial"/>
          <w:b/>
          <w:i/>
          <w:szCs w:val="28"/>
        </w:rPr>
        <w:t xml:space="preserve">Государственное автономное учреждение Архангельской области </w:t>
      </w:r>
    </w:p>
    <w:p w:rsidR="0067219D" w:rsidRDefault="0067219D" w:rsidP="0067219D">
      <w:pPr>
        <w:spacing w:line="240" w:lineRule="exact"/>
        <w:jc w:val="right"/>
        <w:rPr>
          <w:rFonts w:cs="Arial"/>
          <w:b/>
          <w:i/>
          <w:szCs w:val="28"/>
        </w:rPr>
      </w:pPr>
      <w:r>
        <w:rPr>
          <w:rFonts w:cs="Arial"/>
          <w:b/>
          <w:i/>
          <w:szCs w:val="28"/>
        </w:rPr>
        <w:t xml:space="preserve">«Многофункциональный центр предоставления </w:t>
      </w:r>
    </w:p>
    <w:p w:rsidR="0067219D" w:rsidRPr="00D251A5" w:rsidRDefault="0067219D" w:rsidP="0067219D">
      <w:pPr>
        <w:spacing w:line="240" w:lineRule="exact"/>
        <w:jc w:val="right"/>
        <w:rPr>
          <w:rFonts w:cs="Arial"/>
          <w:b/>
          <w:i/>
          <w:szCs w:val="28"/>
        </w:rPr>
      </w:pPr>
      <w:r>
        <w:rPr>
          <w:rFonts w:cs="Arial"/>
          <w:b/>
          <w:i/>
          <w:szCs w:val="28"/>
        </w:rPr>
        <w:t>государственных и муниципальных услуг»</w:t>
      </w:r>
      <w:r w:rsidRPr="00D33135">
        <w:rPr>
          <w:rFonts w:cs="Arial"/>
          <w:b/>
          <w:i/>
          <w:szCs w:val="28"/>
        </w:rPr>
        <w:t xml:space="preserve"> </w:t>
      </w:r>
    </w:p>
    <w:p w:rsidR="000F55BC" w:rsidRPr="00866B35" w:rsidRDefault="00237297" w:rsidP="00866B35">
      <w:pPr>
        <w:pStyle w:val="a3"/>
        <w:ind w:firstLine="10632"/>
        <w:jc w:val="right"/>
        <w:rPr>
          <w:i/>
          <w:sz w:val="24"/>
          <w:szCs w:val="24"/>
        </w:rPr>
      </w:pPr>
      <w:r>
        <w:rPr>
          <w:i/>
          <w:sz w:val="24"/>
          <w:szCs w:val="24"/>
        </w:rPr>
        <w:t>г. Архангельск</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23350D">
            <w:pPr>
              <w:pStyle w:val="a3"/>
              <w:ind w:left="-76" w:right="-56" w:firstLine="0"/>
              <w:jc w:val="center"/>
              <w:rPr>
                <w:b/>
                <w:sz w:val="20"/>
              </w:rPr>
            </w:pPr>
            <w:r w:rsidRPr="00F6477E">
              <w:rPr>
                <w:b/>
                <w:sz w:val="24"/>
                <w:szCs w:val="24"/>
              </w:rPr>
              <w:t>на 201</w:t>
            </w:r>
            <w:r w:rsidR="0023350D">
              <w:rPr>
                <w:b/>
                <w:sz w:val="24"/>
                <w:szCs w:val="24"/>
              </w:rPr>
              <w:t>6</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686BF6" w:rsidRDefault="00686BF6" w:rsidP="007B7ECD">
            <w:pPr>
              <w:jc w:val="center"/>
              <w:rPr>
                <w:b/>
                <w:szCs w:val="28"/>
              </w:rPr>
            </w:pPr>
            <w:r>
              <w:rPr>
                <w:b/>
                <w:szCs w:val="28"/>
              </w:rPr>
              <w:t>«</w:t>
            </w:r>
            <w:r w:rsidRPr="006407C1">
              <w:rPr>
                <w:b/>
                <w:szCs w:val="28"/>
              </w:rPr>
              <w:t>Об обеспечении доступности и качества пр</w:t>
            </w:r>
            <w:r w:rsidRPr="006407C1">
              <w:rPr>
                <w:b/>
                <w:szCs w:val="28"/>
              </w:rPr>
              <w:t>е</w:t>
            </w:r>
            <w:r w:rsidRPr="006407C1">
              <w:rPr>
                <w:b/>
                <w:szCs w:val="28"/>
              </w:rPr>
              <w:t>доставления у</w:t>
            </w:r>
            <w:r w:rsidRPr="006407C1">
              <w:rPr>
                <w:b/>
                <w:szCs w:val="28"/>
              </w:rPr>
              <w:t>с</w:t>
            </w:r>
            <w:r w:rsidRPr="006407C1">
              <w:rPr>
                <w:b/>
                <w:szCs w:val="28"/>
              </w:rPr>
              <w:t xml:space="preserve">луг по принципу «одного окна», </w:t>
            </w:r>
          </w:p>
          <w:p w:rsidR="007B7ECD" w:rsidRDefault="00686BF6" w:rsidP="007B7ECD">
            <w:pPr>
              <w:jc w:val="center"/>
              <w:rPr>
                <w:b/>
                <w:sz w:val="28"/>
                <w:szCs w:val="28"/>
              </w:rPr>
            </w:pPr>
            <w:r w:rsidRPr="006407C1">
              <w:rPr>
                <w:b/>
                <w:szCs w:val="28"/>
              </w:rPr>
              <w:t>в том числе на базе МФЦ</w:t>
            </w:r>
            <w:r>
              <w:rPr>
                <w:b/>
                <w:szCs w:val="28"/>
              </w:rPr>
              <w:t>»</w:t>
            </w:r>
            <w:r w:rsidR="007B7ECD" w:rsidRPr="00654480">
              <w:rPr>
                <w:b/>
                <w:sz w:val="28"/>
                <w:szCs w:val="28"/>
              </w:rPr>
              <w:t xml:space="preserve"> </w:t>
            </w:r>
            <w:r w:rsidR="007B7ECD">
              <w:rPr>
                <w:b/>
                <w:sz w:val="28"/>
                <w:szCs w:val="28"/>
              </w:rPr>
              <w:t xml:space="preserve"> </w:t>
            </w:r>
          </w:p>
          <w:p w:rsidR="00100F79" w:rsidRPr="000210DC" w:rsidRDefault="00100F79" w:rsidP="007B7ECD">
            <w:pPr>
              <w:pStyle w:val="aa"/>
              <w:ind w:left="-21"/>
              <w:jc w:val="both"/>
              <w:rPr>
                <w:sz w:val="24"/>
                <w:szCs w:val="24"/>
              </w:rPr>
            </w:pPr>
          </w:p>
        </w:tc>
        <w:tc>
          <w:tcPr>
            <w:tcW w:w="2126" w:type="dxa"/>
          </w:tcPr>
          <w:p w:rsidR="00686BF6" w:rsidRDefault="0082430A" w:rsidP="00686BF6">
            <w:pPr>
              <w:pStyle w:val="ac"/>
              <w:rPr>
                <w:sz w:val="24"/>
              </w:rPr>
            </w:pPr>
            <w:r>
              <w:rPr>
                <w:sz w:val="24"/>
              </w:rPr>
              <w:t xml:space="preserve">депутат </w:t>
            </w:r>
          </w:p>
          <w:p w:rsidR="00686BF6" w:rsidRDefault="0082430A" w:rsidP="00686BF6">
            <w:pPr>
              <w:pStyle w:val="ac"/>
              <w:rPr>
                <w:sz w:val="24"/>
              </w:rPr>
            </w:pPr>
            <w:r>
              <w:rPr>
                <w:sz w:val="24"/>
              </w:rPr>
              <w:t xml:space="preserve">областного </w:t>
            </w:r>
          </w:p>
          <w:p w:rsidR="00100F79" w:rsidRDefault="0082430A" w:rsidP="00686BF6">
            <w:pPr>
              <w:pStyle w:val="ac"/>
              <w:rPr>
                <w:sz w:val="24"/>
              </w:rPr>
            </w:pPr>
            <w:r>
              <w:rPr>
                <w:sz w:val="24"/>
              </w:rPr>
              <w:t>Собрания</w:t>
            </w:r>
          </w:p>
          <w:p w:rsidR="0082430A" w:rsidRPr="002D7ED7" w:rsidRDefault="0023350D" w:rsidP="00686BF6">
            <w:pPr>
              <w:pStyle w:val="ac"/>
              <w:rPr>
                <w:sz w:val="24"/>
              </w:rPr>
            </w:pPr>
            <w:r>
              <w:rPr>
                <w:sz w:val="24"/>
              </w:rPr>
              <w:t>А.Е. Поликарпов</w:t>
            </w:r>
          </w:p>
        </w:tc>
        <w:tc>
          <w:tcPr>
            <w:tcW w:w="3402" w:type="dxa"/>
          </w:tcPr>
          <w:p w:rsidR="004B0BF4" w:rsidRPr="00686BF6" w:rsidRDefault="00686BF6" w:rsidP="00686BF6">
            <w:pPr>
              <w:pStyle w:val="a3"/>
              <w:ind w:firstLine="0"/>
              <w:rPr>
                <w:sz w:val="26"/>
                <w:szCs w:val="26"/>
              </w:rPr>
            </w:pPr>
            <w:r w:rsidRPr="00686BF6">
              <w:rPr>
                <w:sz w:val="26"/>
                <w:szCs w:val="26"/>
              </w:rPr>
              <w:t>Обеспечение доступности и качества предоставления услуг по принципу «одного окна», в том числе на базе МФЦ</w:t>
            </w:r>
          </w:p>
        </w:tc>
        <w:tc>
          <w:tcPr>
            <w:tcW w:w="2552" w:type="dxa"/>
          </w:tcPr>
          <w:p w:rsidR="00572722" w:rsidRPr="00F6477E" w:rsidRDefault="0023350D" w:rsidP="00572722">
            <w:pPr>
              <w:pStyle w:val="a3"/>
              <w:ind w:left="-76" w:right="-56" w:firstLine="0"/>
              <w:jc w:val="center"/>
              <w:rPr>
                <w:sz w:val="24"/>
                <w:szCs w:val="24"/>
              </w:rPr>
            </w:pPr>
            <w:r>
              <w:rPr>
                <w:sz w:val="24"/>
                <w:szCs w:val="24"/>
              </w:rPr>
              <w:t>по плану</w:t>
            </w:r>
          </w:p>
          <w:p w:rsidR="00100F79" w:rsidRPr="000210DC" w:rsidRDefault="00100F79" w:rsidP="004845F4">
            <w:pPr>
              <w:pStyle w:val="a3"/>
              <w:ind w:left="-76" w:right="-56" w:firstLine="0"/>
              <w:jc w:val="center"/>
              <w:rPr>
                <w:sz w:val="24"/>
                <w:szCs w:val="24"/>
              </w:rPr>
            </w:pPr>
          </w:p>
        </w:tc>
        <w:tc>
          <w:tcPr>
            <w:tcW w:w="4677" w:type="dxa"/>
          </w:tcPr>
          <w:p w:rsidR="001B28A9" w:rsidRDefault="002E1F9C" w:rsidP="007D4E6C">
            <w:pPr>
              <w:jc w:val="both"/>
            </w:pPr>
            <w:r w:rsidRPr="007D4E6C">
              <w:t xml:space="preserve">     </w:t>
            </w:r>
            <w:r w:rsidR="001B28A9" w:rsidRPr="007D4E6C">
              <w:t>В</w:t>
            </w:r>
            <w:r w:rsidR="001B28A9">
              <w:t>ыступили:</w:t>
            </w:r>
          </w:p>
          <w:p w:rsidR="00662423" w:rsidRPr="006E705A" w:rsidRDefault="00CA4472" w:rsidP="00662423">
            <w:pPr>
              <w:jc w:val="both"/>
            </w:pPr>
            <w:r w:rsidRPr="007D4E6C">
              <w:t xml:space="preserve">1) </w:t>
            </w:r>
            <w:r w:rsidR="00662423">
              <w:t>Ознакомление с работой отделения № 5 МФЦ</w:t>
            </w:r>
            <w:r w:rsidR="00296B7E">
              <w:t>.</w:t>
            </w:r>
          </w:p>
          <w:p w:rsidR="00662423" w:rsidRPr="00662423" w:rsidRDefault="00662423" w:rsidP="00662423">
            <w:pPr>
              <w:ind w:firstLine="460"/>
              <w:jc w:val="both"/>
            </w:pPr>
            <w:proofErr w:type="spellStart"/>
            <w:r w:rsidRPr="00662423">
              <w:t>Баландин</w:t>
            </w:r>
            <w:proofErr w:type="spellEnd"/>
            <w:r w:rsidRPr="00662423">
              <w:t xml:space="preserve"> Дмитрий Игоревич – испо</w:t>
            </w:r>
            <w:r w:rsidRPr="00662423">
              <w:t>л</w:t>
            </w:r>
            <w:r w:rsidRPr="00662423">
              <w:t>няющий обязанности директора             ГАУ АО «МФЦ»</w:t>
            </w:r>
            <w:r>
              <w:t>;</w:t>
            </w:r>
          </w:p>
          <w:p w:rsidR="001B28A9" w:rsidRDefault="00662423" w:rsidP="007D4E6C">
            <w:pPr>
              <w:jc w:val="both"/>
            </w:pPr>
            <w:r w:rsidRPr="007D4E6C">
              <w:t xml:space="preserve">2) </w:t>
            </w:r>
            <w:r w:rsidR="00765FE0">
              <w:t xml:space="preserve">Вступительное слово. </w:t>
            </w:r>
            <w:r>
              <w:t>Общая информ</w:t>
            </w:r>
            <w:r>
              <w:t>а</w:t>
            </w:r>
            <w:r>
              <w:t>ция</w:t>
            </w:r>
            <w:r w:rsidR="00296B7E">
              <w:t>.</w:t>
            </w:r>
          </w:p>
          <w:p w:rsidR="0023350D" w:rsidRPr="007D4E6C" w:rsidRDefault="0023350D" w:rsidP="001B28A9">
            <w:pPr>
              <w:ind w:left="317"/>
              <w:jc w:val="both"/>
            </w:pPr>
            <w:r w:rsidRPr="007D4E6C">
              <w:t>Поликарпов Александр Ефимович</w:t>
            </w:r>
            <w:r w:rsidR="007D4E6C" w:rsidRPr="007D4E6C">
              <w:t xml:space="preserve">, </w:t>
            </w:r>
            <w:r w:rsidRPr="007D4E6C">
              <w:t>председател</w:t>
            </w:r>
            <w:r w:rsidR="001B28A9">
              <w:t>ь</w:t>
            </w:r>
            <w:r w:rsidRPr="007D4E6C">
              <w:t xml:space="preserve"> комитета Архангельского областного Собрания депутатов по р</w:t>
            </w:r>
            <w:r w:rsidRPr="007D4E6C">
              <w:t>е</w:t>
            </w:r>
            <w:r w:rsidRPr="007D4E6C">
              <w:t>гиональной политике и вопросам мес</w:t>
            </w:r>
            <w:r w:rsidRPr="007D4E6C">
              <w:t>т</w:t>
            </w:r>
            <w:r w:rsidRPr="007D4E6C">
              <w:t>ного самоуправления</w:t>
            </w:r>
            <w:r w:rsidR="00431CAA">
              <w:t>;</w:t>
            </w:r>
          </w:p>
          <w:p w:rsidR="0023350D" w:rsidRPr="007D4E6C" w:rsidRDefault="00662423" w:rsidP="007D4E6C">
            <w:pPr>
              <w:jc w:val="both"/>
            </w:pPr>
            <w:r>
              <w:t xml:space="preserve">3) </w:t>
            </w:r>
            <w:r w:rsidR="0067219D">
              <w:t xml:space="preserve">Создание и развитие системы МФЦ </w:t>
            </w:r>
            <w:r w:rsidR="00765FE0">
              <w:t xml:space="preserve">на территории Архангельской области </w:t>
            </w:r>
            <w:r w:rsidR="0067219D">
              <w:t>(2013 – 2016 годы)</w:t>
            </w:r>
            <w:r w:rsidR="00296B7E">
              <w:t>.</w:t>
            </w:r>
            <w:r>
              <w:t xml:space="preserve"> </w:t>
            </w:r>
          </w:p>
          <w:p w:rsidR="0023350D" w:rsidRDefault="0067219D" w:rsidP="0067219D">
            <w:pPr>
              <w:ind w:firstLine="460"/>
              <w:jc w:val="both"/>
            </w:pPr>
            <w:r w:rsidRPr="0067219D">
              <w:t>Вакуленко Валерий Иванович – заме</w:t>
            </w:r>
            <w:r w:rsidRPr="0067219D">
              <w:t>с</w:t>
            </w:r>
            <w:r w:rsidRPr="0067219D">
              <w:t>титель директора по организации деятел</w:t>
            </w:r>
            <w:r w:rsidRPr="0067219D">
              <w:t>ь</w:t>
            </w:r>
            <w:r w:rsidRPr="0067219D">
              <w:t>ности и развитию ГАУ АО «МФЦ»</w:t>
            </w:r>
            <w:r w:rsidR="005C2CD8">
              <w:t>;</w:t>
            </w:r>
          </w:p>
          <w:p w:rsidR="0023350D" w:rsidRDefault="006B44F3" w:rsidP="007D4E6C">
            <w:pPr>
              <w:jc w:val="both"/>
            </w:pPr>
            <w:r>
              <w:lastRenderedPageBreak/>
              <w:t>4</w:t>
            </w:r>
            <w:r w:rsidR="00DE5009" w:rsidRPr="007D4E6C">
              <w:t xml:space="preserve">) </w:t>
            </w:r>
            <w:r w:rsidR="00662423">
              <w:t>О</w:t>
            </w:r>
            <w:r w:rsidR="00765FE0">
              <w:t xml:space="preserve"> перспективах развития системы МФЦ на территории Архангельской области</w:t>
            </w:r>
            <w:r w:rsidR="00296B7E">
              <w:t>.</w:t>
            </w:r>
          </w:p>
          <w:p w:rsidR="00765FE0" w:rsidRDefault="00765FE0" w:rsidP="00765FE0">
            <w:pPr>
              <w:ind w:firstLine="460"/>
              <w:jc w:val="both"/>
            </w:pPr>
            <w:proofErr w:type="spellStart"/>
            <w:r>
              <w:t>Шамов</w:t>
            </w:r>
            <w:proofErr w:type="spellEnd"/>
            <w:r>
              <w:t xml:space="preserve"> Виктор Анатольевич - з</w:t>
            </w:r>
            <w:r w:rsidRPr="00196CAD">
              <w:t>аме</w:t>
            </w:r>
            <w:r w:rsidRPr="00196CAD">
              <w:t>с</w:t>
            </w:r>
            <w:r w:rsidRPr="00196CAD">
              <w:t xml:space="preserve">титель министра </w:t>
            </w:r>
            <w:r w:rsidRPr="0022654C">
              <w:t xml:space="preserve">связи и информационных технологий Архангельской области </w:t>
            </w:r>
            <w:r w:rsidRPr="00196CAD">
              <w:t>– н</w:t>
            </w:r>
            <w:r w:rsidRPr="00196CAD">
              <w:t>а</w:t>
            </w:r>
            <w:r w:rsidRPr="00196CAD">
              <w:t>чальник отдела развития связи и телеко</w:t>
            </w:r>
            <w:r w:rsidRPr="00196CAD">
              <w:t>м</w:t>
            </w:r>
            <w:r w:rsidRPr="00196CAD">
              <w:t>муникационных систем</w:t>
            </w:r>
            <w:r>
              <w:t>;</w:t>
            </w:r>
          </w:p>
          <w:p w:rsidR="0023350D" w:rsidRDefault="006B44F3" w:rsidP="00662423">
            <w:pPr>
              <w:jc w:val="both"/>
            </w:pPr>
            <w:r>
              <w:t>5</w:t>
            </w:r>
            <w:r w:rsidR="009802C5" w:rsidRPr="007D4E6C">
              <w:t xml:space="preserve">) </w:t>
            </w:r>
            <w:r w:rsidR="00662423">
              <w:t>Ответы на вопросы.</w:t>
            </w:r>
            <w:r>
              <w:t xml:space="preserve"> Обмен мнениями.</w:t>
            </w:r>
          </w:p>
          <w:p w:rsidR="007D4E6C" w:rsidRDefault="007D4E6C" w:rsidP="00CB1D34">
            <w:pPr>
              <w:ind w:firstLine="318"/>
              <w:jc w:val="both"/>
            </w:pPr>
            <w:r w:rsidRPr="004641FD">
              <w:t>Информацию</w:t>
            </w:r>
            <w:r>
              <w:t xml:space="preserve"> </w:t>
            </w:r>
            <w:r w:rsidR="005C2CD8">
              <w:t xml:space="preserve">участников, </w:t>
            </w:r>
            <w:r w:rsidR="00431CAA">
              <w:t>выступи</w:t>
            </w:r>
            <w:r w:rsidR="00431CAA">
              <w:t>в</w:t>
            </w:r>
            <w:r w:rsidR="00431CAA">
              <w:t xml:space="preserve">ших на </w:t>
            </w:r>
            <w:r w:rsidR="008D7487">
              <w:t>заседании</w:t>
            </w:r>
            <w:r w:rsidR="005C2CD8">
              <w:t>,</w:t>
            </w:r>
            <w:r w:rsidR="008D7487">
              <w:t xml:space="preserve"> принять к сведению</w:t>
            </w:r>
            <w:r>
              <w:t>.</w:t>
            </w:r>
          </w:p>
          <w:p w:rsidR="00DE0804" w:rsidRPr="00CB1D34" w:rsidRDefault="00DE0804" w:rsidP="00765FE0">
            <w:pPr>
              <w:spacing w:line="240" w:lineRule="exact"/>
              <w:ind w:firstLine="175"/>
              <w:jc w:val="both"/>
            </w:pPr>
            <w:r>
              <w:t>Отметить положительный опыт и пра</w:t>
            </w:r>
            <w:r>
              <w:t>к</w:t>
            </w:r>
            <w:r>
              <w:t>тические наработки</w:t>
            </w:r>
            <w:r w:rsidR="00765FE0">
              <w:t xml:space="preserve"> министерства </w:t>
            </w:r>
            <w:r w:rsidR="00EE4392" w:rsidRPr="0022654C">
              <w:t>связи и информационных технологий Архангел</w:t>
            </w:r>
            <w:r w:rsidR="00EE4392" w:rsidRPr="0022654C">
              <w:t>ь</w:t>
            </w:r>
            <w:r w:rsidR="00EE4392" w:rsidRPr="0022654C">
              <w:t>ской области</w:t>
            </w:r>
            <w:r w:rsidR="00EE4392">
              <w:t xml:space="preserve"> и</w:t>
            </w:r>
            <w:r>
              <w:t xml:space="preserve"> </w:t>
            </w:r>
            <w:r w:rsidR="006B44F3">
              <w:t>ГАУ АО</w:t>
            </w:r>
            <w:r w:rsidR="00CB1D34">
              <w:t xml:space="preserve"> </w:t>
            </w:r>
            <w:r w:rsidR="00CB1D34" w:rsidRPr="00CB1D34">
              <w:rPr>
                <w:rFonts w:cs="Arial"/>
                <w:szCs w:val="28"/>
              </w:rPr>
              <w:t>«Многофункци</w:t>
            </w:r>
            <w:r w:rsidR="00CB1D34" w:rsidRPr="00CB1D34">
              <w:rPr>
                <w:rFonts w:cs="Arial"/>
                <w:szCs w:val="28"/>
              </w:rPr>
              <w:t>о</w:t>
            </w:r>
            <w:r w:rsidR="00CB1D34" w:rsidRPr="00CB1D34">
              <w:rPr>
                <w:rFonts w:cs="Arial"/>
                <w:szCs w:val="28"/>
              </w:rPr>
              <w:t>нальный центр предоставления</w:t>
            </w:r>
            <w:r w:rsidR="00CB1D34">
              <w:rPr>
                <w:rFonts w:cs="Arial"/>
                <w:szCs w:val="28"/>
              </w:rPr>
              <w:t xml:space="preserve"> </w:t>
            </w:r>
            <w:r w:rsidR="00CB1D34" w:rsidRPr="00CB1D34">
              <w:rPr>
                <w:rFonts w:cs="Arial"/>
                <w:szCs w:val="28"/>
              </w:rPr>
              <w:t>государс</w:t>
            </w:r>
            <w:r w:rsidR="00CB1D34" w:rsidRPr="00CB1D34">
              <w:rPr>
                <w:rFonts w:cs="Arial"/>
                <w:szCs w:val="28"/>
              </w:rPr>
              <w:t>т</w:t>
            </w:r>
            <w:r w:rsidR="00CB1D34" w:rsidRPr="00CB1D34">
              <w:rPr>
                <w:rFonts w:cs="Arial"/>
                <w:szCs w:val="28"/>
              </w:rPr>
              <w:t>венных и муниципальных услуг»</w:t>
            </w:r>
            <w:r w:rsidR="00EE4392">
              <w:t xml:space="preserve"> по</w:t>
            </w:r>
            <w:r w:rsidR="00CB1D34">
              <w:t xml:space="preserve"> созд</w:t>
            </w:r>
            <w:r w:rsidR="00CB1D34">
              <w:t>а</w:t>
            </w:r>
            <w:r w:rsidR="00CB1D34">
              <w:t>ни</w:t>
            </w:r>
            <w:r w:rsidR="00EE4392">
              <w:t>ю</w:t>
            </w:r>
            <w:r w:rsidR="00CB1D34">
              <w:t xml:space="preserve"> системы МФЦ на территории Арха</w:t>
            </w:r>
            <w:r w:rsidR="00CB1D34">
              <w:t>н</w:t>
            </w:r>
            <w:r w:rsidR="00CB1D34">
              <w:t>гельской области.</w:t>
            </w:r>
          </w:p>
          <w:p w:rsidR="00894240" w:rsidRDefault="00CB1D34" w:rsidP="00422B88">
            <w:pPr>
              <w:ind w:firstLine="318"/>
              <w:jc w:val="both"/>
            </w:pPr>
            <w:r>
              <w:t>О</w:t>
            </w:r>
            <w:r w:rsidR="00B171A1">
              <w:t>братить внимание на</w:t>
            </w:r>
            <w:r w:rsidR="00A95CC4">
              <w:t xml:space="preserve"> необходимость</w:t>
            </w:r>
            <w:r w:rsidR="00894240">
              <w:t>:</w:t>
            </w:r>
          </w:p>
          <w:p w:rsidR="00422B88" w:rsidRPr="006B44F3" w:rsidRDefault="00894240" w:rsidP="00422B88">
            <w:pPr>
              <w:ind w:firstLine="318"/>
              <w:jc w:val="both"/>
            </w:pPr>
            <w:r w:rsidRPr="006B44F3">
              <w:t>-</w:t>
            </w:r>
            <w:r w:rsidR="00A95CC4" w:rsidRPr="006B44F3">
              <w:t xml:space="preserve"> </w:t>
            </w:r>
            <w:r w:rsidR="008E6B2D" w:rsidRPr="006B44F3">
              <w:t>дальнейшей работы</w:t>
            </w:r>
            <w:r w:rsidR="008D7487" w:rsidRPr="006B44F3">
              <w:t xml:space="preserve"> по </w:t>
            </w:r>
            <w:r w:rsidR="006B44F3">
              <w:t>повышению</w:t>
            </w:r>
            <w:r w:rsidR="008D7487" w:rsidRPr="006B44F3">
              <w:t xml:space="preserve"> </w:t>
            </w:r>
            <w:r w:rsidR="006B44F3">
              <w:t>качества предоставляемых услуг и расш</w:t>
            </w:r>
            <w:r w:rsidR="006B44F3">
              <w:t>и</w:t>
            </w:r>
            <w:r w:rsidR="006B44F3">
              <w:t xml:space="preserve">рению их перечня в </w:t>
            </w:r>
            <w:proofErr w:type="gramStart"/>
            <w:r w:rsidR="006B44F3">
              <w:t>соответствии</w:t>
            </w:r>
            <w:proofErr w:type="gramEnd"/>
            <w:r w:rsidR="006B44F3">
              <w:t xml:space="preserve"> с дейс</w:t>
            </w:r>
            <w:r w:rsidR="006B44F3">
              <w:t>т</w:t>
            </w:r>
            <w:r w:rsidR="006B44F3">
              <w:t>вующим законодательством</w:t>
            </w:r>
            <w:r w:rsidRPr="006B44F3">
              <w:t>;</w:t>
            </w:r>
          </w:p>
          <w:p w:rsidR="00894240" w:rsidRPr="006B44F3" w:rsidRDefault="008E6B2D" w:rsidP="00422B88">
            <w:pPr>
              <w:ind w:firstLine="318"/>
              <w:jc w:val="both"/>
            </w:pPr>
            <w:r w:rsidRPr="006B44F3">
              <w:t xml:space="preserve">- </w:t>
            </w:r>
            <w:r w:rsidR="006B44F3">
              <w:t>подбора соответствующих помещ</w:t>
            </w:r>
            <w:r w:rsidR="006B44F3">
              <w:t>е</w:t>
            </w:r>
            <w:r w:rsidR="006B44F3">
              <w:t>ний, удовлетворяющих установленным требованиям, для всех отделений МФЦ на территории Архангельской области</w:t>
            </w:r>
            <w:r w:rsidR="00894240" w:rsidRPr="006B44F3">
              <w:t>.</w:t>
            </w:r>
          </w:p>
          <w:p w:rsidR="00422B88" w:rsidRPr="00A95CC4" w:rsidRDefault="00422B88" w:rsidP="00422B88">
            <w:pPr>
              <w:ind w:firstLine="318"/>
              <w:jc w:val="both"/>
            </w:pPr>
            <w:r w:rsidRPr="00EE4392">
              <w:t>Комитету</w:t>
            </w:r>
            <w:r w:rsidR="00894240" w:rsidRPr="00EE4392">
              <w:t xml:space="preserve"> Архангельского областного Собрания депутатов</w:t>
            </w:r>
            <w:r w:rsidRPr="00EE4392">
              <w:t xml:space="preserve"> по региональной п</w:t>
            </w:r>
            <w:r w:rsidRPr="00EE4392">
              <w:t>о</w:t>
            </w:r>
            <w:r w:rsidRPr="00EE4392">
              <w:t>литике и вопросам местного самоуправл</w:t>
            </w:r>
            <w:r w:rsidRPr="00EE4392">
              <w:t>е</w:t>
            </w:r>
            <w:r w:rsidRPr="00EE4392">
              <w:t xml:space="preserve">ния </w:t>
            </w:r>
            <w:r w:rsidR="001B28A9" w:rsidRPr="00EE4392">
              <w:t xml:space="preserve">продолжить практику </w:t>
            </w:r>
            <w:r w:rsidR="00EE4392">
              <w:t xml:space="preserve">взаимодействия с министерством </w:t>
            </w:r>
            <w:r w:rsidR="00EE4392" w:rsidRPr="0022654C">
              <w:t>связи и информационных технологий Архангельской области</w:t>
            </w:r>
            <w:r w:rsidR="00EE4392">
              <w:t xml:space="preserve">, </w:t>
            </w:r>
            <w:r w:rsidR="009E351B">
              <w:t xml:space="preserve">              </w:t>
            </w:r>
            <w:r w:rsidR="00296B7E">
              <w:t>ГАУ АО</w:t>
            </w:r>
            <w:r w:rsidR="00EE4392">
              <w:t xml:space="preserve"> </w:t>
            </w:r>
            <w:r w:rsidR="00EE4392" w:rsidRPr="00CB1D34">
              <w:rPr>
                <w:rFonts w:cs="Arial"/>
                <w:szCs w:val="28"/>
              </w:rPr>
              <w:t>«Многофункциональный центр предоставления</w:t>
            </w:r>
            <w:r w:rsidR="00EE4392">
              <w:rPr>
                <w:rFonts w:cs="Arial"/>
                <w:szCs w:val="28"/>
              </w:rPr>
              <w:t xml:space="preserve"> </w:t>
            </w:r>
            <w:r w:rsidR="00EE4392" w:rsidRPr="00CB1D34">
              <w:rPr>
                <w:rFonts w:cs="Arial"/>
                <w:szCs w:val="28"/>
              </w:rPr>
              <w:t>государственных и мун</w:t>
            </w:r>
            <w:r w:rsidR="00EE4392" w:rsidRPr="00CB1D34">
              <w:rPr>
                <w:rFonts w:cs="Arial"/>
                <w:szCs w:val="28"/>
              </w:rPr>
              <w:t>и</w:t>
            </w:r>
            <w:r w:rsidR="00EE4392" w:rsidRPr="00CB1D34">
              <w:rPr>
                <w:rFonts w:cs="Arial"/>
                <w:szCs w:val="28"/>
              </w:rPr>
              <w:t>ципальных услуг»</w:t>
            </w:r>
            <w:r w:rsidR="009E351B">
              <w:rPr>
                <w:rFonts w:cs="Arial"/>
                <w:szCs w:val="28"/>
              </w:rPr>
              <w:t>,</w:t>
            </w:r>
            <w:r w:rsidR="00EE4392">
              <w:rPr>
                <w:rFonts w:cs="Arial"/>
                <w:szCs w:val="28"/>
              </w:rPr>
              <w:t xml:space="preserve"> органами местного с</w:t>
            </w:r>
            <w:r w:rsidR="00EE4392">
              <w:rPr>
                <w:rFonts w:cs="Arial"/>
                <w:szCs w:val="28"/>
              </w:rPr>
              <w:t>а</w:t>
            </w:r>
            <w:r w:rsidR="00EE4392">
              <w:rPr>
                <w:rFonts w:cs="Arial"/>
                <w:szCs w:val="28"/>
              </w:rPr>
              <w:t xml:space="preserve">моуправления муниципальных </w:t>
            </w:r>
            <w:r w:rsidR="009E351B">
              <w:rPr>
                <w:rFonts w:cs="Arial"/>
                <w:szCs w:val="28"/>
              </w:rPr>
              <w:t>образов</w:t>
            </w:r>
            <w:r w:rsidR="009E351B">
              <w:rPr>
                <w:rFonts w:cs="Arial"/>
                <w:szCs w:val="28"/>
              </w:rPr>
              <w:t>а</w:t>
            </w:r>
            <w:r w:rsidR="009E351B">
              <w:rPr>
                <w:rFonts w:cs="Arial"/>
                <w:szCs w:val="28"/>
              </w:rPr>
              <w:t xml:space="preserve">нии </w:t>
            </w:r>
            <w:r w:rsidR="006B44F3">
              <w:rPr>
                <w:rFonts w:cs="Arial"/>
                <w:szCs w:val="28"/>
              </w:rPr>
              <w:t xml:space="preserve">Архангельской области по развитию и </w:t>
            </w:r>
            <w:r w:rsidR="006B44F3">
              <w:rPr>
                <w:rFonts w:cs="Arial"/>
                <w:szCs w:val="28"/>
              </w:rPr>
              <w:lastRenderedPageBreak/>
              <w:t>популяризации деятельности системы МФЦ на территории Архангельской о</w:t>
            </w:r>
            <w:r w:rsidR="006B44F3">
              <w:rPr>
                <w:rFonts w:cs="Arial"/>
                <w:szCs w:val="28"/>
              </w:rPr>
              <w:t>б</w:t>
            </w:r>
            <w:r w:rsidR="006B44F3">
              <w:rPr>
                <w:rFonts w:cs="Arial"/>
                <w:szCs w:val="28"/>
              </w:rPr>
              <w:t>ласти.</w:t>
            </w:r>
          </w:p>
          <w:p w:rsidR="00100F79" w:rsidRPr="00E602AF" w:rsidRDefault="00100F79" w:rsidP="00DE0804">
            <w:pPr>
              <w:ind w:firstLine="318"/>
              <w:jc w:val="both"/>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8F6" w:rsidRDefault="00B558F6">
      <w:r>
        <w:separator/>
      </w:r>
    </w:p>
  </w:endnote>
  <w:endnote w:type="continuationSeparator" w:id="0">
    <w:p w:rsidR="00B558F6" w:rsidRDefault="00B55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8F6" w:rsidRDefault="00B558F6">
      <w:r>
        <w:separator/>
      </w:r>
    </w:p>
  </w:footnote>
  <w:footnote w:type="continuationSeparator" w:id="0">
    <w:p w:rsidR="00B558F6" w:rsidRDefault="00B55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D90DFC"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end"/>
    </w:r>
  </w:p>
  <w:p w:rsidR="006B4403" w:rsidRDefault="006B44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D90DFC"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separate"/>
    </w:r>
    <w:r w:rsidR="00296B7E">
      <w:rPr>
        <w:rStyle w:val="a8"/>
        <w:noProof/>
      </w:rPr>
      <w:t>2</w:t>
    </w:r>
    <w:r>
      <w:rPr>
        <w:rStyle w:val="a8"/>
      </w:rPr>
      <w:fldChar w:fldCharType="end"/>
    </w:r>
  </w:p>
  <w:p w:rsidR="006B4403" w:rsidRDefault="006B44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7165"/>
    <w:rsid w:val="00067CBE"/>
    <w:rsid w:val="00070BF5"/>
    <w:rsid w:val="000740B9"/>
    <w:rsid w:val="000778AB"/>
    <w:rsid w:val="0008367D"/>
    <w:rsid w:val="0008760B"/>
    <w:rsid w:val="00096089"/>
    <w:rsid w:val="000B0D9C"/>
    <w:rsid w:val="000B3C9E"/>
    <w:rsid w:val="000C38DD"/>
    <w:rsid w:val="000C451B"/>
    <w:rsid w:val="000C5822"/>
    <w:rsid w:val="000C6226"/>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28A9"/>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350D"/>
    <w:rsid w:val="002346C4"/>
    <w:rsid w:val="00234C38"/>
    <w:rsid w:val="0023539B"/>
    <w:rsid w:val="00235BFD"/>
    <w:rsid w:val="00237297"/>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96B7E"/>
    <w:rsid w:val="002A02E6"/>
    <w:rsid w:val="002A1796"/>
    <w:rsid w:val="002A404B"/>
    <w:rsid w:val="002A422E"/>
    <w:rsid w:val="002A75B8"/>
    <w:rsid w:val="002B4FCA"/>
    <w:rsid w:val="002C131E"/>
    <w:rsid w:val="002C27BA"/>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2B88"/>
    <w:rsid w:val="0042605B"/>
    <w:rsid w:val="00431277"/>
    <w:rsid w:val="00431CAA"/>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765D"/>
    <w:rsid w:val="004D46CC"/>
    <w:rsid w:val="004D6F7A"/>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2CD8"/>
    <w:rsid w:val="005C3B1F"/>
    <w:rsid w:val="005C5913"/>
    <w:rsid w:val="005C609B"/>
    <w:rsid w:val="005E5A35"/>
    <w:rsid w:val="005E5BB8"/>
    <w:rsid w:val="005F01E3"/>
    <w:rsid w:val="005F0E07"/>
    <w:rsid w:val="005F66F5"/>
    <w:rsid w:val="00600588"/>
    <w:rsid w:val="00606E81"/>
    <w:rsid w:val="00606FA8"/>
    <w:rsid w:val="00614A4F"/>
    <w:rsid w:val="0061647A"/>
    <w:rsid w:val="0062241A"/>
    <w:rsid w:val="00625100"/>
    <w:rsid w:val="00627464"/>
    <w:rsid w:val="006413B5"/>
    <w:rsid w:val="00644C66"/>
    <w:rsid w:val="00645744"/>
    <w:rsid w:val="00656A80"/>
    <w:rsid w:val="00662423"/>
    <w:rsid w:val="00666C91"/>
    <w:rsid w:val="0067219D"/>
    <w:rsid w:val="00675CC9"/>
    <w:rsid w:val="00676C85"/>
    <w:rsid w:val="00686744"/>
    <w:rsid w:val="00686BF6"/>
    <w:rsid w:val="006A3F9F"/>
    <w:rsid w:val="006B40E0"/>
    <w:rsid w:val="006B4403"/>
    <w:rsid w:val="006B44F3"/>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5FE0"/>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D4E6C"/>
    <w:rsid w:val="007E18A8"/>
    <w:rsid w:val="007E27B8"/>
    <w:rsid w:val="007E45A7"/>
    <w:rsid w:val="007F1B93"/>
    <w:rsid w:val="007F55B5"/>
    <w:rsid w:val="008068CD"/>
    <w:rsid w:val="00821DDE"/>
    <w:rsid w:val="00822256"/>
    <w:rsid w:val="0082430A"/>
    <w:rsid w:val="00824623"/>
    <w:rsid w:val="00834B5B"/>
    <w:rsid w:val="0084709D"/>
    <w:rsid w:val="008509C9"/>
    <w:rsid w:val="008529DC"/>
    <w:rsid w:val="00852D2B"/>
    <w:rsid w:val="00854582"/>
    <w:rsid w:val="00855D93"/>
    <w:rsid w:val="00861F06"/>
    <w:rsid w:val="00862C8A"/>
    <w:rsid w:val="00866B35"/>
    <w:rsid w:val="00871593"/>
    <w:rsid w:val="00885695"/>
    <w:rsid w:val="00894229"/>
    <w:rsid w:val="00894240"/>
    <w:rsid w:val="008A32AC"/>
    <w:rsid w:val="008A3678"/>
    <w:rsid w:val="008A537B"/>
    <w:rsid w:val="008B177F"/>
    <w:rsid w:val="008B438F"/>
    <w:rsid w:val="008B581A"/>
    <w:rsid w:val="008C7231"/>
    <w:rsid w:val="008D368B"/>
    <w:rsid w:val="008D7487"/>
    <w:rsid w:val="008E285D"/>
    <w:rsid w:val="008E5E30"/>
    <w:rsid w:val="008E6B2D"/>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912E5"/>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351B"/>
    <w:rsid w:val="009E4B88"/>
    <w:rsid w:val="009F3C0E"/>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58F6"/>
    <w:rsid w:val="00B57442"/>
    <w:rsid w:val="00B62A77"/>
    <w:rsid w:val="00B6666D"/>
    <w:rsid w:val="00BA114B"/>
    <w:rsid w:val="00BA455A"/>
    <w:rsid w:val="00BA70D1"/>
    <w:rsid w:val="00BB3E75"/>
    <w:rsid w:val="00BC4F52"/>
    <w:rsid w:val="00BE2C07"/>
    <w:rsid w:val="00BE6523"/>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1D34"/>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0DFC"/>
    <w:rsid w:val="00D919ED"/>
    <w:rsid w:val="00D95903"/>
    <w:rsid w:val="00DA0521"/>
    <w:rsid w:val="00DA53B1"/>
    <w:rsid w:val="00DB01B9"/>
    <w:rsid w:val="00DB79F0"/>
    <w:rsid w:val="00DC1D30"/>
    <w:rsid w:val="00DD1237"/>
    <w:rsid w:val="00DD1C07"/>
    <w:rsid w:val="00DE0804"/>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2AF"/>
    <w:rsid w:val="00E60592"/>
    <w:rsid w:val="00E60655"/>
    <w:rsid w:val="00E6183D"/>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392"/>
    <w:rsid w:val="00EE4528"/>
    <w:rsid w:val="00EE6082"/>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1B28A9"/>
    <w:pPr>
      <w:ind w:left="720"/>
      <w:contextualSpacing/>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dc:description/>
  <cp:lastModifiedBy>Каркавцева Любовь Геннадьевна</cp:lastModifiedBy>
  <cp:revision>2</cp:revision>
  <cp:lastPrinted>2015-03-30T08:34:00Z</cp:lastPrinted>
  <dcterms:created xsi:type="dcterms:W3CDTF">2016-12-20T12:46:00Z</dcterms:created>
  <dcterms:modified xsi:type="dcterms:W3CDTF">2016-12-21T06:45:00Z</dcterms:modified>
</cp:coreProperties>
</file>