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A03A45" w:rsidP="008A32AC">
      <w:pPr>
        <w:pStyle w:val="a3"/>
        <w:ind w:firstLine="0"/>
        <w:jc w:val="center"/>
        <w:rPr>
          <w:b/>
          <w:iCs/>
          <w:sz w:val="24"/>
          <w:szCs w:val="24"/>
        </w:rPr>
      </w:pPr>
      <w:r>
        <w:rPr>
          <w:b/>
          <w:iCs/>
          <w:sz w:val="24"/>
          <w:szCs w:val="24"/>
        </w:rPr>
        <w:t>РАСШИРЕН</w:t>
      </w:r>
      <w:r w:rsidR="00530193" w:rsidRPr="00B234E1">
        <w:rPr>
          <w:b/>
          <w:iCs/>
          <w:sz w:val="24"/>
          <w:szCs w:val="24"/>
        </w:rPr>
        <w:t xml:space="preserve">НОЕ </w:t>
      </w:r>
      <w:r w:rsidR="004210BA" w:rsidRPr="00B234E1">
        <w:rPr>
          <w:b/>
          <w:iCs/>
          <w:sz w:val="24"/>
          <w:szCs w:val="24"/>
        </w:rPr>
        <w:t xml:space="preserve">ЗАСЕДАНИЕ КОМИТЕТА </w:t>
      </w:r>
    </w:p>
    <w:p w:rsidR="00E61180" w:rsidRDefault="00644C66" w:rsidP="00A03A45">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 xml:space="preserve">региональной политике и вопросам местного </w:t>
      </w:r>
    </w:p>
    <w:p w:rsidR="00E61180" w:rsidRDefault="00070BF5" w:rsidP="00A03A45">
      <w:pPr>
        <w:pStyle w:val="a3"/>
        <w:ind w:firstLine="0"/>
        <w:jc w:val="center"/>
        <w:rPr>
          <w:b/>
          <w:szCs w:val="28"/>
        </w:rPr>
      </w:pPr>
      <w:r>
        <w:rPr>
          <w:b/>
          <w:iCs/>
          <w:szCs w:val="28"/>
        </w:rPr>
        <w:t>самоуправления</w:t>
      </w:r>
      <w:r w:rsidR="00866B35">
        <w:rPr>
          <w:b/>
          <w:iCs/>
          <w:szCs w:val="28"/>
        </w:rPr>
        <w:t xml:space="preserve"> </w:t>
      </w:r>
      <w:r w:rsidR="00A03A45">
        <w:rPr>
          <w:b/>
          <w:szCs w:val="28"/>
        </w:rPr>
        <w:t xml:space="preserve">на тему </w:t>
      </w:r>
      <w:r w:rsidR="00200FD3" w:rsidRPr="009802C5">
        <w:rPr>
          <w:b/>
          <w:szCs w:val="28"/>
        </w:rPr>
        <w:t>«</w:t>
      </w:r>
      <w:r w:rsidR="00A03A45">
        <w:rPr>
          <w:b/>
          <w:szCs w:val="28"/>
        </w:rPr>
        <w:t xml:space="preserve">О реализации областного закона «О проведении публичных мероприятий </w:t>
      </w:r>
    </w:p>
    <w:p w:rsidR="000F55BC" w:rsidRPr="00866B35" w:rsidRDefault="00A03A45" w:rsidP="00A03A45">
      <w:pPr>
        <w:pStyle w:val="a3"/>
        <w:ind w:firstLine="0"/>
        <w:jc w:val="center"/>
        <w:rPr>
          <w:b/>
          <w:iCs/>
          <w:szCs w:val="28"/>
        </w:rPr>
      </w:pPr>
      <w:r>
        <w:rPr>
          <w:b/>
          <w:szCs w:val="28"/>
        </w:rPr>
        <w:t>на территории Архангельской обла</w:t>
      </w:r>
      <w:r>
        <w:rPr>
          <w:b/>
          <w:szCs w:val="28"/>
        </w:rPr>
        <w:t>с</w:t>
      </w:r>
      <w:r>
        <w:rPr>
          <w:b/>
          <w:szCs w:val="28"/>
        </w:rPr>
        <w:t>ти</w:t>
      </w:r>
      <w:r w:rsidR="00866B35">
        <w:rPr>
          <w:b/>
          <w:szCs w:val="28"/>
        </w:rPr>
        <w:t>»</w:t>
      </w:r>
    </w:p>
    <w:p w:rsidR="008A32AC" w:rsidRPr="00B234E1" w:rsidRDefault="00F905AD" w:rsidP="00EB7D27">
      <w:pPr>
        <w:pStyle w:val="a3"/>
        <w:ind w:firstLine="10065"/>
        <w:jc w:val="right"/>
        <w:rPr>
          <w:sz w:val="24"/>
          <w:szCs w:val="24"/>
        </w:rPr>
      </w:pPr>
      <w:r w:rsidRPr="00B234E1">
        <w:rPr>
          <w:sz w:val="24"/>
          <w:szCs w:val="24"/>
        </w:rPr>
        <w:t xml:space="preserve"> </w:t>
      </w:r>
      <w:r w:rsidR="001A31B4" w:rsidRPr="00B234E1">
        <w:rPr>
          <w:sz w:val="24"/>
          <w:szCs w:val="24"/>
        </w:rPr>
        <w:t>«</w:t>
      </w:r>
      <w:r w:rsidR="00A03A45">
        <w:rPr>
          <w:sz w:val="24"/>
          <w:szCs w:val="24"/>
        </w:rPr>
        <w:t xml:space="preserve"> 14</w:t>
      </w:r>
      <w:r w:rsidR="00866B35">
        <w:rPr>
          <w:sz w:val="24"/>
          <w:szCs w:val="24"/>
        </w:rPr>
        <w:t xml:space="preserve"> </w:t>
      </w:r>
      <w:r w:rsidR="001A31B4" w:rsidRPr="00B234E1">
        <w:rPr>
          <w:sz w:val="24"/>
          <w:szCs w:val="24"/>
        </w:rPr>
        <w:t>»</w:t>
      </w:r>
      <w:r w:rsidR="00DF64AA" w:rsidRPr="00B234E1">
        <w:rPr>
          <w:sz w:val="24"/>
          <w:szCs w:val="24"/>
        </w:rPr>
        <w:t xml:space="preserve"> </w:t>
      </w:r>
      <w:r w:rsidR="00866B35">
        <w:rPr>
          <w:sz w:val="24"/>
          <w:szCs w:val="24"/>
        </w:rPr>
        <w:t>февраля</w:t>
      </w:r>
      <w:r w:rsidR="00561560" w:rsidRPr="00B234E1">
        <w:rPr>
          <w:sz w:val="24"/>
          <w:szCs w:val="24"/>
        </w:rPr>
        <w:t xml:space="preserve"> </w:t>
      </w:r>
      <w:r w:rsidR="008A32AC" w:rsidRPr="00B234E1">
        <w:rPr>
          <w:sz w:val="24"/>
          <w:szCs w:val="24"/>
        </w:rPr>
        <w:t>201</w:t>
      </w:r>
      <w:r w:rsidR="00A03A45">
        <w:rPr>
          <w:sz w:val="24"/>
          <w:szCs w:val="24"/>
        </w:rPr>
        <w:t>7</w:t>
      </w:r>
      <w:r w:rsidR="008A32AC" w:rsidRPr="00B234E1">
        <w:rPr>
          <w:sz w:val="24"/>
          <w:szCs w:val="24"/>
        </w:rPr>
        <w:t xml:space="preserve"> года</w:t>
      </w:r>
    </w:p>
    <w:p w:rsidR="000F55BC" w:rsidRDefault="00E61180" w:rsidP="00E61180">
      <w:pPr>
        <w:pStyle w:val="a3"/>
        <w:ind w:firstLine="9356"/>
        <w:jc w:val="right"/>
        <w:rPr>
          <w:i/>
          <w:sz w:val="24"/>
          <w:szCs w:val="24"/>
        </w:rPr>
      </w:pPr>
      <w:r>
        <w:rPr>
          <w:i/>
          <w:sz w:val="24"/>
          <w:szCs w:val="24"/>
        </w:rPr>
        <w:t>Архангельское областное Собрание депу</w:t>
      </w:r>
      <w:r>
        <w:rPr>
          <w:i/>
          <w:sz w:val="24"/>
          <w:szCs w:val="24"/>
        </w:rPr>
        <w:t>т</w:t>
      </w:r>
      <w:r>
        <w:rPr>
          <w:i/>
          <w:sz w:val="24"/>
          <w:szCs w:val="24"/>
        </w:rPr>
        <w:t>атов</w:t>
      </w:r>
    </w:p>
    <w:p w:rsidR="00E61180" w:rsidRPr="00866B35" w:rsidRDefault="00E61180" w:rsidP="00E61180">
      <w:pPr>
        <w:pStyle w:val="a3"/>
        <w:ind w:firstLine="9356"/>
        <w:jc w:val="right"/>
        <w:rPr>
          <w:i/>
          <w:sz w:val="24"/>
          <w:szCs w:val="24"/>
        </w:rPr>
      </w:pPr>
      <w:r>
        <w:rPr>
          <w:i/>
          <w:sz w:val="24"/>
          <w:szCs w:val="24"/>
        </w:rPr>
        <w:t>кабинет 503</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E61180">
            <w:pPr>
              <w:pStyle w:val="a3"/>
              <w:ind w:left="-76" w:right="-56" w:firstLine="0"/>
              <w:jc w:val="center"/>
              <w:rPr>
                <w:b/>
                <w:sz w:val="20"/>
              </w:rPr>
            </w:pPr>
            <w:r w:rsidRPr="00F6477E">
              <w:rPr>
                <w:b/>
                <w:sz w:val="24"/>
                <w:szCs w:val="24"/>
              </w:rPr>
              <w:t>на 201</w:t>
            </w:r>
            <w:r w:rsidR="00E61180">
              <w:rPr>
                <w:b/>
                <w:sz w:val="24"/>
                <w:szCs w:val="24"/>
              </w:rPr>
              <w:t>7</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E61180" w:rsidRPr="00E61180" w:rsidRDefault="00E61180" w:rsidP="00E61180">
            <w:pPr>
              <w:pStyle w:val="a3"/>
              <w:ind w:firstLine="0"/>
              <w:rPr>
                <w:iCs/>
                <w:sz w:val="24"/>
                <w:szCs w:val="24"/>
              </w:rPr>
            </w:pPr>
            <w:r w:rsidRPr="00E61180">
              <w:rPr>
                <w:sz w:val="24"/>
                <w:szCs w:val="24"/>
              </w:rPr>
              <w:t>«О реализ</w:t>
            </w:r>
            <w:r w:rsidRPr="00E61180">
              <w:rPr>
                <w:sz w:val="24"/>
                <w:szCs w:val="24"/>
              </w:rPr>
              <w:t>а</w:t>
            </w:r>
            <w:r w:rsidRPr="00E61180">
              <w:rPr>
                <w:sz w:val="24"/>
                <w:szCs w:val="24"/>
              </w:rPr>
              <w:t>ции областного зак</w:t>
            </w:r>
            <w:r w:rsidRPr="00E61180">
              <w:rPr>
                <w:sz w:val="24"/>
                <w:szCs w:val="24"/>
              </w:rPr>
              <w:t>о</w:t>
            </w:r>
            <w:r w:rsidRPr="00E61180">
              <w:rPr>
                <w:sz w:val="24"/>
                <w:szCs w:val="24"/>
              </w:rPr>
              <w:t>на «О пр</w:t>
            </w:r>
            <w:r w:rsidRPr="00E61180">
              <w:rPr>
                <w:sz w:val="24"/>
                <w:szCs w:val="24"/>
              </w:rPr>
              <w:t>о</w:t>
            </w:r>
            <w:r w:rsidRPr="00E61180">
              <w:rPr>
                <w:sz w:val="24"/>
                <w:szCs w:val="24"/>
              </w:rPr>
              <w:t>ведении публичных мер</w:t>
            </w:r>
            <w:r w:rsidRPr="00E61180">
              <w:rPr>
                <w:sz w:val="24"/>
                <w:szCs w:val="24"/>
              </w:rPr>
              <w:t>о</w:t>
            </w:r>
            <w:r w:rsidRPr="00E61180">
              <w:rPr>
                <w:sz w:val="24"/>
                <w:szCs w:val="24"/>
              </w:rPr>
              <w:t>приятий на те</w:t>
            </w:r>
            <w:r w:rsidRPr="00E61180">
              <w:rPr>
                <w:sz w:val="24"/>
                <w:szCs w:val="24"/>
              </w:rPr>
              <w:t>р</w:t>
            </w:r>
            <w:r w:rsidRPr="00E61180">
              <w:rPr>
                <w:sz w:val="24"/>
                <w:szCs w:val="24"/>
              </w:rPr>
              <w:t>ритории Арха</w:t>
            </w:r>
            <w:r w:rsidRPr="00E61180">
              <w:rPr>
                <w:sz w:val="24"/>
                <w:szCs w:val="24"/>
              </w:rPr>
              <w:t>н</w:t>
            </w:r>
            <w:r w:rsidRPr="00E61180">
              <w:rPr>
                <w:sz w:val="24"/>
                <w:szCs w:val="24"/>
              </w:rPr>
              <w:t>гельской обла</w:t>
            </w:r>
            <w:r w:rsidRPr="00E61180">
              <w:rPr>
                <w:sz w:val="24"/>
                <w:szCs w:val="24"/>
              </w:rPr>
              <w:t>с</w:t>
            </w:r>
            <w:r w:rsidRPr="00E61180">
              <w:rPr>
                <w:sz w:val="24"/>
                <w:szCs w:val="24"/>
              </w:rPr>
              <w:t>ти»</w:t>
            </w:r>
          </w:p>
          <w:p w:rsidR="007B7ECD" w:rsidRDefault="007B7ECD" w:rsidP="007B7ECD">
            <w:pPr>
              <w:jc w:val="center"/>
              <w:rPr>
                <w:b/>
                <w:sz w:val="28"/>
                <w:szCs w:val="28"/>
              </w:rPr>
            </w:pPr>
            <w:r w:rsidRPr="00654480">
              <w:rPr>
                <w:b/>
                <w:sz w:val="28"/>
                <w:szCs w:val="28"/>
              </w:rPr>
              <w:t xml:space="preserve"> </w:t>
            </w:r>
            <w:r>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23350D" w:rsidP="005C5913">
            <w:pPr>
              <w:pStyle w:val="ac"/>
              <w:jc w:val="both"/>
              <w:rPr>
                <w:sz w:val="24"/>
              </w:rPr>
            </w:pPr>
            <w:r>
              <w:rPr>
                <w:sz w:val="24"/>
              </w:rPr>
              <w:t>А.Е. Поликарпов</w:t>
            </w:r>
          </w:p>
        </w:tc>
        <w:tc>
          <w:tcPr>
            <w:tcW w:w="3402" w:type="dxa"/>
          </w:tcPr>
          <w:p w:rsidR="00E61180" w:rsidRPr="00E61180" w:rsidRDefault="00E61180" w:rsidP="00E61180">
            <w:pPr>
              <w:pStyle w:val="a3"/>
              <w:ind w:firstLine="0"/>
              <w:jc w:val="center"/>
              <w:rPr>
                <w:iCs/>
                <w:sz w:val="24"/>
                <w:szCs w:val="24"/>
              </w:rPr>
            </w:pPr>
            <w:r w:rsidRPr="00E61180">
              <w:rPr>
                <w:sz w:val="24"/>
                <w:szCs w:val="24"/>
              </w:rPr>
              <w:t>«О реализации областного з</w:t>
            </w:r>
            <w:r w:rsidRPr="00E61180">
              <w:rPr>
                <w:sz w:val="24"/>
                <w:szCs w:val="24"/>
              </w:rPr>
              <w:t>а</w:t>
            </w:r>
            <w:r w:rsidRPr="00E61180">
              <w:rPr>
                <w:sz w:val="24"/>
                <w:szCs w:val="24"/>
              </w:rPr>
              <w:t>кона «О проведении публи</w:t>
            </w:r>
            <w:r w:rsidRPr="00E61180">
              <w:rPr>
                <w:sz w:val="24"/>
                <w:szCs w:val="24"/>
              </w:rPr>
              <w:t>ч</w:t>
            </w:r>
            <w:r w:rsidRPr="00E61180">
              <w:rPr>
                <w:sz w:val="24"/>
                <w:szCs w:val="24"/>
              </w:rPr>
              <w:t>ных мероприятий на террит</w:t>
            </w:r>
            <w:r w:rsidRPr="00E61180">
              <w:rPr>
                <w:sz w:val="24"/>
                <w:szCs w:val="24"/>
              </w:rPr>
              <w:t>о</w:t>
            </w:r>
            <w:r w:rsidRPr="00E61180">
              <w:rPr>
                <w:sz w:val="24"/>
                <w:szCs w:val="24"/>
              </w:rPr>
              <w:t>рии Архангельской области»</w:t>
            </w:r>
          </w:p>
          <w:p w:rsidR="004B0BF4" w:rsidRPr="002643AA" w:rsidRDefault="004B0BF4" w:rsidP="006B4403">
            <w:pPr>
              <w:pStyle w:val="a3"/>
              <w:ind w:firstLine="0"/>
            </w:pP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0624AC" w:rsidRDefault="000624AC" w:rsidP="00E61180">
            <w:pPr>
              <w:ind w:firstLine="176"/>
              <w:jc w:val="both"/>
              <w:rPr>
                <w:rFonts w:cs="Arial"/>
              </w:rPr>
            </w:pPr>
            <w:r>
              <w:rPr>
                <w:rFonts w:cs="Arial"/>
              </w:rPr>
              <w:t>Выступили:</w:t>
            </w:r>
          </w:p>
          <w:p w:rsidR="000624AC" w:rsidRPr="000624AC" w:rsidRDefault="000624AC" w:rsidP="000624AC">
            <w:pPr>
              <w:pStyle w:val="af5"/>
              <w:numPr>
                <w:ilvl w:val="0"/>
                <w:numId w:val="4"/>
              </w:numPr>
              <w:jc w:val="both"/>
              <w:rPr>
                <w:b/>
                <w:i/>
              </w:rPr>
            </w:pPr>
            <w:r w:rsidRPr="000624AC">
              <w:rPr>
                <w:rFonts w:cs="Arial"/>
              </w:rPr>
              <w:t>Общая информация</w:t>
            </w:r>
            <w:r w:rsidRPr="000624AC">
              <w:rPr>
                <w:b/>
                <w:i/>
              </w:rPr>
              <w:t xml:space="preserve"> </w:t>
            </w:r>
          </w:p>
          <w:p w:rsidR="000624AC" w:rsidRPr="000624AC" w:rsidRDefault="000624AC" w:rsidP="000624AC">
            <w:pPr>
              <w:ind w:firstLine="176"/>
              <w:jc w:val="both"/>
              <w:rPr>
                <w:rFonts w:cs="Arial"/>
              </w:rPr>
            </w:pPr>
            <w:r w:rsidRPr="004F50DB">
              <w:rPr>
                <w:i/>
              </w:rPr>
              <w:t>Поликарпов Александр Ефимович</w:t>
            </w:r>
            <w:r w:rsidRPr="00E45F93">
              <w:rPr>
                <w:i/>
              </w:rPr>
              <w:t xml:space="preserve"> – </w:t>
            </w:r>
            <w:r>
              <w:rPr>
                <w:i/>
              </w:rPr>
              <w:t>пре</w:t>
            </w:r>
            <w:r>
              <w:rPr>
                <w:i/>
              </w:rPr>
              <w:t>д</w:t>
            </w:r>
            <w:r>
              <w:rPr>
                <w:i/>
              </w:rPr>
              <w:t>седатель комитета Архангельского обл</w:t>
            </w:r>
            <w:r>
              <w:rPr>
                <w:i/>
              </w:rPr>
              <w:t>а</w:t>
            </w:r>
            <w:r>
              <w:rPr>
                <w:i/>
              </w:rPr>
              <w:t>стного Собрания депутатов по реги</w:t>
            </w:r>
            <w:r>
              <w:rPr>
                <w:i/>
              </w:rPr>
              <w:t>о</w:t>
            </w:r>
            <w:r>
              <w:rPr>
                <w:i/>
              </w:rPr>
              <w:t>нальной политике и вопросам местного с</w:t>
            </w:r>
            <w:r>
              <w:rPr>
                <w:i/>
              </w:rPr>
              <w:t>а</w:t>
            </w:r>
            <w:r>
              <w:rPr>
                <w:i/>
              </w:rPr>
              <w:t>моуправления;</w:t>
            </w:r>
          </w:p>
          <w:p w:rsidR="00E61180" w:rsidRPr="000624AC" w:rsidRDefault="00E61180" w:rsidP="000624AC">
            <w:pPr>
              <w:pStyle w:val="af5"/>
              <w:numPr>
                <w:ilvl w:val="0"/>
                <w:numId w:val="4"/>
              </w:numPr>
              <w:jc w:val="both"/>
              <w:rPr>
                <w:rFonts w:cs="Arial"/>
              </w:rPr>
            </w:pPr>
            <w:r w:rsidRPr="000624AC">
              <w:rPr>
                <w:rFonts w:cs="Arial"/>
              </w:rPr>
              <w:t>О нормативной правовой базе, рег</w:t>
            </w:r>
            <w:r w:rsidRPr="000624AC">
              <w:rPr>
                <w:rFonts w:cs="Arial"/>
              </w:rPr>
              <w:t>у</w:t>
            </w:r>
            <w:r w:rsidRPr="000624AC">
              <w:rPr>
                <w:rFonts w:cs="Arial"/>
              </w:rPr>
              <w:t>лирующей организацию и проведение публичных мероприятий  на террит</w:t>
            </w:r>
            <w:r w:rsidRPr="000624AC">
              <w:rPr>
                <w:rFonts w:cs="Arial"/>
              </w:rPr>
              <w:t>о</w:t>
            </w:r>
            <w:r w:rsidRPr="000624AC">
              <w:rPr>
                <w:rFonts w:cs="Arial"/>
              </w:rPr>
              <w:t>рии Архангельской обла</w:t>
            </w:r>
            <w:r w:rsidRPr="000624AC">
              <w:rPr>
                <w:rFonts w:cs="Arial"/>
              </w:rPr>
              <w:t>с</w:t>
            </w:r>
            <w:r w:rsidRPr="000624AC">
              <w:rPr>
                <w:rFonts w:cs="Arial"/>
              </w:rPr>
              <w:t xml:space="preserve">ти    </w:t>
            </w:r>
          </w:p>
          <w:p w:rsidR="00E61180" w:rsidRDefault="00E61180" w:rsidP="00E61180">
            <w:pPr>
              <w:ind w:firstLine="176"/>
              <w:jc w:val="both"/>
              <w:rPr>
                <w:i/>
              </w:rPr>
            </w:pPr>
            <w:r w:rsidRPr="004F50DB">
              <w:rPr>
                <w:i/>
              </w:rPr>
              <w:t>Андреечев Игорь Сергеевич</w:t>
            </w:r>
            <w:r w:rsidRPr="009435A4">
              <w:rPr>
                <w:b/>
                <w:i/>
              </w:rPr>
              <w:t xml:space="preserve"> – </w:t>
            </w:r>
            <w:r>
              <w:rPr>
                <w:i/>
              </w:rPr>
              <w:t>директор правового департамента администрации Губернатора Архангельской области и Правительства Архангельской области</w:t>
            </w:r>
          </w:p>
          <w:p w:rsidR="00E61180" w:rsidRDefault="00E61180" w:rsidP="000624AC">
            <w:pPr>
              <w:pStyle w:val="af5"/>
              <w:numPr>
                <w:ilvl w:val="0"/>
                <w:numId w:val="4"/>
              </w:numPr>
              <w:jc w:val="both"/>
            </w:pPr>
            <w:r w:rsidRPr="000624AC">
              <w:rPr>
                <w:rFonts w:cs="Arial"/>
              </w:rPr>
              <w:t>Об организации взаимодействия и</w:t>
            </w:r>
            <w:r w:rsidRPr="000624AC">
              <w:rPr>
                <w:rFonts w:cs="Arial"/>
              </w:rPr>
              <w:t>с</w:t>
            </w:r>
            <w:r w:rsidRPr="000624AC">
              <w:rPr>
                <w:rFonts w:cs="Arial"/>
              </w:rPr>
              <w:t>полнительных органов государстве</w:t>
            </w:r>
            <w:r w:rsidRPr="000624AC">
              <w:rPr>
                <w:rFonts w:cs="Arial"/>
              </w:rPr>
              <w:t>н</w:t>
            </w:r>
            <w:r w:rsidRPr="000624AC">
              <w:rPr>
                <w:rFonts w:cs="Arial"/>
              </w:rPr>
              <w:t>ной власти и органов местного сам</w:t>
            </w:r>
            <w:r w:rsidRPr="000624AC">
              <w:rPr>
                <w:rFonts w:cs="Arial"/>
              </w:rPr>
              <w:t>о</w:t>
            </w:r>
            <w:r w:rsidRPr="000624AC">
              <w:rPr>
                <w:rFonts w:cs="Arial"/>
              </w:rPr>
              <w:t>управления Архангельской области при подготовке и проведении пу</w:t>
            </w:r>
            <w:r w:rsidRPr="000624AC">
              <w:rPr>
                <w:rFonts w:cs="Arial"/>
              </w:rPr>
              <w:t>б</w:t>
            </w:r>
            <w:r w:rsidRPr="000624AC">
              <w:rPr>
                <w:rFonts w:cs="Arial"/>
              </w:rPr>
              <w:t>личных  мероприятий  на терр</w:t>
            </w:r>
            <w:r w:rsidRPr="000624AC">
              <w:rPr>
                <w:rFonts w:cs="Arial"/>
              </w:rPr>
              <w:t>и</w:t>
            </w:r>
            <w:r w:rsidRPr="000624AC">
              <w:rPr>
                <w:rFonts w:cs="Arial"/>
              </w:rPr>
              <w:t xml:space="preserve">тории </w:t>
            </w:r>
            <w:r w:rsidRPr="000624AC">
              <w:rPr>
                <w:rFonts w:cs="Arial"/>
              </w:rPr>
              <w:lastRenderedPageBreak/>
              <w:t>Архангельской области</w:t>
            </w:r>
            <w:r w:rsidRPr="00E45F93">
              <w:t xml:space="preserve">   </w:t>
            </w:r>
          </w:p>
          <w:p w:rsidR="00E61180" w:rsidRDefault="00E61180" w:rsidP="00E61180">
            <w:pPr>
              <w:ind w:firstLine="176"/>
              <w:jc w:val="both"/>
              <w:rPr>
                <w:i/>
              </w:rPr>
            </w:pPr>
            <w:proofErr w:type="spellStart"/>
            <w:r w:rsidRPr="004F50DB">
              <w:rPr>
                <w:i/>
              </w:rPr>
              <w:t>Попелышев</w:t>
            </w:r>
            <w:proofErr w:type="spellEnd"/>
            <w:r w:rsidRPr="004F50DB">
              <w:rPr>
                <w:i/>
              </w:rPr>
              <w:t xml:space="preserve"> Юрий Вячеславович</w:t>
            </w:r>
            <w:r w:rsidRPr="00E45F93">
              <w:rPr>
                <w:i/>
              </w:rPr>
              <w:t xml:space="preserve"> – </w:t>
            </w:r>
            <w:r>
              <w:rPr>
                <w:i/>
              </w:rPr>
              <w:t>дире</w:t>
            </w:r>
            <w:r>
              <w:rPr>
                <w:i/>
              </w:rPr>
              <w:t>к</w:t>
            </w:r>
            <w:r>
              <w:rPr>
                <w:i/>
              </w:rPr>
              <w:t>тор департамента по внутренней пол</w:t>
            </w:r>
            <w:r>
              <w:rPr>
                <w:i/>
              </w:rPr>
              <w:t>и</w:t>
            </w:r>
            <w:r>
              <w:rPr>
                <w:i/>
              </w:rPr>
              <w:t>тике администрации Губернатора Арха</w:t>
            </w:r>
            <w:r>
              <w:rPr>
                <w:i/>
              </w:rPr>
              <w:t>н</w:t>
            </w:r>
            <w:r>
              <w:rPr>
                <w:i/>
              </w:rPr>
              <w:t>гельской области и Правительства</w:t>
            </w:r>
            <w:r w:rsidRPr="00386324">
              <w:rPr>
                <w:i/>
              </w:rPr>
              <w:t xml:space="preserve"> Арха</w:t>
            </w:r>
            <w:r w:rsidRPr="00386324">
              <w:rPr>
                <w:i/>
              </w:rPr>
              <w:t>н</w:t>
            </w:r>
            <w:r w:rsidRPr="00386324">
              <w:rPr>
                <w:i/>
              </w:rPr>
              <w:t>гельской о</w:t>
            </w:r>
            <w:r w:rsidRPr="00386324">
              <w:rPr>
                <w:i/>
              </w:rPr>
              <w:t>б</w:t>
            </w:r>
            <w:r w:rsidRPr="00386324">
              <w:rPr>
                <w:i/>
              </w:rPr>
              <w:t>ласти</w:t>
            </w:r>
          </w:p>
          <w:p w:rsidR="00E61180" w:rsidRPr="000624AC" w:rsidRDefault="00E61180" w:rsidP="000624AC">
            <w:pPr>
              <w:pStyle w:val="af5"/>
              <w:numPr>
                <w:ilvl w:val="0"/>
                <w:numId w:val="4"/>
              </w:numPr>
              <w:jc w:val="both"/>
              <w:rPr>
                <w:b/>
                <w:i/>
              </w:rPr>
            </w:pPr>
            <w:r w:rsidRPr="000624AC">
              <w:rPr>
                <w:rFonts w:cs="Arial"/>
              </w:rPr>
              <w:t>Об обеспечении охраны обществе</w:t>
            </w:r>
            <w:r w:rsidRPr="000624AC">
              <w:rPr>
                <w:rFonts w:cs="Arial"/>
              </w:rPr>
              <w:t>н</w:t>
            </w:r>
            <w:r w:rsidRPr="000624AC">
              <w:rPr>
                <w:rFonts w:cs="Arial"/>
              </w:rPr>
              <w:t>ного порядка при подготовке и пр</w:t>
            </w:r>
            <w:r w:rsidRPr="000624AC">
              <w:rPr>
                <w:rFonts w:cs="Arial"/>
              </w:rPr>
              <w:t>о</w:t>
            </w:r>
            <w:r w:rsidRPr="000624AC">
              <w:rPr>
                <w:rFonts w:cs="Arial"/>
              </w:rPr>
              <w:t>ведении публичных мероприятий на территории Арха</w:t>
            </w:r>
            <w:r w:rsidRPr="000624AC">
              <w:rPr>
                <w:rFonts w:cs="Arial"/>
              </w:rPr>
              <w:t>н</w:t>
            </w:r>
            <w:r w:rsidRPr="000624AC">
              <w:rPr>
                <w:rFonts w:cs="Arial"/>
              </w:rPr>
              <w:t>гельской области</w:t>
            </w:r>
            <w:r w:rsidRPr="000624AC">
              <w:rPr>
                <w:b/>
                <w:i/>
              </w:rPr>
              <w:t xml:space="preserve"> </w:t>
            </w:r>
          </w:p>
          <w:p w:rsidR="00E61180" w:rsidRDefault="00E61180" w:rsidP="00E61180">
            <w:pPr>
              <w:ind w:firstLine="176"/>
              <w:jc w:val="both"/>
              <w:rPr>
                <w:i/>
              </w:rPr>
            </w:pPr>
            <w:r w:rsidRPr="004F50DB">
              <w:rPr>
                <w:i/>
              </w:rPr>
              <w:t>Якушев Александр Николаевич</w:t>
            </w:r>
            <w:r>
              <w:rPr>
                <w:b/>
                <w:i/>
              </w:rPr>
              <w:t xml:space="preserve"> </w:t>
            </w:r>
            <w:r w:rsidRPr="00E45F93">
              <w:rPr>
                <w:i/>
              </w:rPr>
              <w:t>–</w:t>
            </w:r>
            <w:r>
              <w:rPr>
                <w:i/>
              </w:rPr>
              <w:t xml:space="preserve"> начал</w:t>
            </w:r>
            <w:r>
              <w:rPr>
                <w:i/>
              </w:rPr>
              <w:t>ь</w:t>
            </w:r>
            <w:r>
              <w:rPr>
                <w:i/>
              </w:rPr>
              <w:t>ник отдела ОД УУП и ПДН УМВД по А</w:t>
            </w:r>
            <w:r>
              <w:rPr>
                <w:i/>
              </w:rPr>
              <w:t>р</w:t>
            </w:r>
            <w:r>
              <w:rPr>
                <w:i/>
              </w:rPr>
              <w:t>хангельской о</w:t>
            </w:r>
            <w:r>
              <w:rPr>
                <w:i/>
              </w:rPr>
              <w:t>б</w:t>
            </w:r>
            <w:r>
              <w:rPr>
                <w:i/>
              </w:rPr>
              <w:t>ласти</w:t>
            </w:r>
          </w:p>
          <w:p w:rsidR="000624AC" w:rsidRDefault="000624AC" w:rsidP="000624AC">
            <w:pPr>
              <w:pStyle w:val="af5"/>
              <w:numPr>
                <w:ilvl w:val="0"/>
                <w:numId w:val="4"/>
              </w:numPr>
              <w:jc w:val="both"/>
            </w:pPr>
            <w:r w:rsidRPr="00A932EB">
              <w:t xml:space="preserve">О </w:t>
            </w:r>
            <w:r>
              <w:t>соблюдении законности при</w:t>
            </w:r>
            <w:r w:rsidRPr="000624AC">
              <w:rPr>
                <w:rFonts w:cs="Arial"/>
              </w:rPr>
              <w:t xml:space="preserve"> подг</w:t>
            </w:r>
            <w:r w:rsidRPr="000624AC">
              <w:rPr>
                <w:rFonts w:cs="Arial"/>
              </w:rPr>
              <w:t>о</w:t>
            </w:r>
            <w:r w:rsidRPr="000624AC">
              <w:rPr>
                <w:rFonts w:cs="Arial"/>
              </w:rPr>
              <w:t>товке и проведении публичных  м</w:t>
            </w:r>
            <w:r w:rsidRPr="000624AC">
              <w:rPr>
                <w:rFonts w:cs="Arial"/>
              </w:rPr>
              <w:t>е</w:t>
            </w:r>
            <w:r w:rsidRPr="000624AC">
              <w:rPr>
                <w:rFonts w:cs="Arial"/>
              </w:rPr>
              <w:t>роприятий  на территории Арха</w:t>
            </w:r>
            <w:r w:rsidRPr="000624AC">
              <w:rPr>
                <w:rFonts w:cs="Arial"/>
              </w:rPr>
              <w:t>н</w:t>
            </w:r>
            <w:r w:rsidRPr="000624AC">
              <w:rPr>
                <w:rFonts w:cs="Arial"/>
              </w:rPr>
              <w:t>гельской области</w:t>
            </w:r>
            <w:r w:rsidRPr="00E45F93">
              <w:t xml:space="preserve">   </w:t>
            </w:r>
          </w:p>
          <w:p w:rsidR="00894240" w:rsidRDefault="000624AC" w:rsidP="000624AC">
            <w:pPr>
              <w:ind w:firstLine="318"/>
              <w:jc w:val="both"/>
              <w:rPr>
                <w:i/>
              </w:rPr>
            </w:pPr>
            <w:r>
              <w:rPr>
                <w:b/>
                <w:i/>
              </w:rPr>
              <w:t xml:space="preserve">   </w:t>
            </w:r>
            <w:r w:rsidRPr="004F50DB">
              <w:rPr>
                <w:i/>
              </w:rPr>
              <w:t>Серебрянников Александр Ивано</w:t>
            </w:r>
            <w:r>
              <w:rPr>
                <w:b/>
                <w:i/>
              </w:rPr>
              <w:t xml:space="preserve">вич </w:t>
            </w:r>
            <w:r w:rsidRPr="00B04C72">
              <w:rPr>
                <w:i/>
              </w:rPr>
              <w:t>-</w:t>
            </w:r>
            <w:r>
              <w:rPr>
                <w:b/>
                <w:i/>
              </w:rPr>
              <w:t xml:space="preserve"> </w:t>
            </w:r>
            <w:r>
              <w:rPr>
                <w:i/>
              </w:rPr>
              <w:t>старший прокурор отдела по надзору за исполнением федерального законодател</w:t>
            </w:r>
            <w:r>
              <w:rPr>
                <w:i/>
              </w:rPr>
              <w:t>ь</w:t>
            </w:r>
            <w:r>
              <w:rPr>
                <w:i/>
              </w:rPr>
              <w:t>ства прокуратуры Архангельской о</w:t>
            </w:r>
            <w:r>
              <w:rPr>
                <w:i/>
              </w:rPr>
              <w:t>б</w:t>
            </w:r>
            <w:r>
              <w:rPr>
                <w:i/>
              </w:rPr>
              <w:t>ласти</w:t>
            </w:r>
          </w:p>
          <w:p w:rsidR="000624AC" w:rsidRDefault="000624AC" w:rsidP="000624AC">
            <w:pPr>
              <w:pStyle w:val="af5"/>
              <w:numPr>
                <w:ilvl w:val="0"/>
                <w:numId w:val="4"/>
              </w:numPr>
              <w:jc w:val="both"/>
            </w:pPr>
            <w:r>
              <w:t>О практике применения областного закона «О проведении публичных мероприятий на территории Арха</w:t>
            </w:r>
            <w:r>
              <w:t>н</w:t>
            </w:r>
            <w:r>
              <w:t>гельской обла</w:t>
            </w:r>
            <w:r>
              <w:t>с</w:t>
            </w:r>
            <w:r>
              <w:t>ти»</w:t>
            </w:r>
          </w:p>
          <w:p w:rsidR="000624AC" w:rsidRDefault="000624AC" w:rsidP="000624AC">
            <w:pPr>
              <w:ind w:firstLine="176"/>
              <w:jc w:val="both"/>
              <w:rPr>
                <w:i/>
              </w:rPr>
            </w:pPr>
            <w:r w:rsidRPr="004F50DB">
              <w:rPr>
                <w:i/>
              </w:rPr>
              <w:t>Попов Андрей Николаевич</w:t>
            </w:r>
            <w:r w:rsidRPr="00C077F2">
              <w:rPr>
                <w:i/>
              </w:rPr>
              <w:t xml:space="preserve"> - замест</w:t>
            </w:r>
            <w:r w:rsidRPr="00C077F2">
              <w:rPr>
                <w:i/>
              </w:rPr>
              <w:t>и</w:t>
            </w:r>
            <w:r w:rsidRPr="00C077F2">
              <w:rPr>
                <w:i/>
              </w:rPr>
              <w:t xml:space="preserve">тель </w:t>
            </w:r>
            <w:r>
              <w:rPr>
                <w:i/>
              </w:rPr>
              <w:t>директора департамента организацио</w:t>
            </w:r>
            <w:r>
              <w:rPr>
                <w:i/>
              </w:rPr>
              <w:t>н</w:t>
            </w:r>
            <w:r>
              <w:rPr>
                <w:i/>
              </w:rPr>
              <w:t>ной работы администрации муниципал</w:t>
            </w:r>
            <w:r>
              <w:rPr>
                <w:i/>
              </w:rPr>
              <w:t>ь</w:t>
            </w:r>
            <w:r>
              <w:rPr>
                <w:i/>
              </w:rPr>
              <w:t>ного образования «Город</w:t>
            </w:r>
            <w:r w:rsidRPr="00C077F2">
              <w:rPr>
                <w:i/>
              </w:rPr>
              <w:t xml:space="preserve"> Арха</w:t>
            </w:r>
            <w:r w:rsidRPr="00C077F2">
              <w:rPr>
                <w:i/>
              </w:rPr>
              <w:t>н</w:t>
            </w:r>
            <w:r w:rsidRPr="00C077F2">
              <w:rPr>
                <w:i/>
              </w:rPr>
              <w:t>гельск</w:t>
            </w:r>
            <w:r>
              <w:rPr>
                <w:i/>
              </w:rPr>
              <w:t>»;</w:t>
            </w:r>
          </w:p>
          <w:p w:rsidR="000624AC" w:rsidRPr="00260755" w:rsidRDefault="000624AC" w:rsidP="000624AC">
            <w:pPr>
              <w:ind w:firstLine="176"/>
              <w:jc w:val="both"/>
              <w:rPr>
                <w:i/>
              </w:rPr>
            </w:pPr>
            <w:r w:rsidRPr="004F50DB">
              <w:rPr>
                <w:i/>
              </w:rPr>
              <w:t>Фомин Андрей Леонидови</w:t>
            </w:r>
            <w:r w:rsidRPr="00AD7112">
              <w:rPr>
                <w:b/>
                <w:i/>
              </w:rPr>
              <w:t>ч</w:t>
            </w:r>
            <w:r>
              <w:t xml:space="preserve"> - </w:t>
            </w:r>
            <w:r w:rsidRPr="00AD7112">
              <w:rPr>
                <w:i/>
              </w:rPr>
              <w:t>замест</w:t>
            </w:r>
            <w:r w:rsidRPr="00AD7112">
              <w:rPr>
                <w:i/>
              </w:rPr>
              <w:t>и</w:t>
            </w:r>
            <w:r w:rsidRPr="00AD7112">
              <w:rPr>
                <w:i/>
              </w:rPr>
              <w:t>тель начальника Управления культ</w:t>
            </w:r>
            <w:r w:rsidRPr="00AD7112">
              <w:rPr>
                <w:i/>
              </w:rPr>
              <w:t>у</w:t>
            </w:r>
            <w:r w:rsidRPr="00AD7112">
              <w:rPr>
                <w:i/>
              </w:rPr>
              <w:t>ры и общественных связей Администрации С</w:t>
            </w:r>
            <w:r w:rsidRPr="00AD7112">
              <w:rPr>
                <w:i/>
              </w:rPr>
              <w:t>е</w:t>
            </w:r>
            <w:r w:rsidRPr="00AD7112">
              <w:rPr>
                <w:i/>
              </w:rPr>
              <w:t>веродвинска</w:t>
            </w:r>
            <w:r w:rsidRPr="00260755">
              <w:rPr>
                <w:i/>
              </w:rPr>
              <w:t>;</w:t>
            </w:r>
          </w:p>
          <w:p w:rsidR="000624AC" w:rsidRDefault="000624AC" w:rsidP="000624AC">
            <w:pPr>
              <w:ind w:firstLine="318"/>
              <w:jc w:val="both"/>
            </w:pPr>
            <w:r w:rsidRPr="004F50DB">
              <w:rPr>
                <w:i/>
              </w:rPr>
              <w:t>Мигунов Владимир Михайлович</w:t>
            </w:r>
            <w:r>
              <w:rPr>
                <w:i/>
              </w:rPr>
              <w:t xml:space="preserve"> - </w:t>
            </w:r>
            <w:r w:rsidRPr="00260755">
              <w:rPr>
                <w:i/>
              </w:rPr>
              <w:t>з</w:t>
            </w:r>
            <w:r w:rsidRPr="00260755">
              <w:rPr>
                <w:i/>
              </w:rPr>
              <w:t>а</w:t>
            </w:r>
            <w:r w:rsidRPr="00260755">
              <w:rPr>
                <w:i/>
              </w:rPr>
              <w:t>меститель главы администрации муниц</w:t>
            </w:r>
            <w:r w:rsidRPr="00260755">
              <w:rPr>
                <w:i/>
              </w:rPr>
              <w:t>и</w:t>
            </w:r>
            <w:r w:rsidRPr="00260755">
              <w:rPr>
                <w:i/>
              </w:rPr>
              <w:t>пального образования «Приморский мун</w:t>
            </w:r>
            <w:r w:rsidRPr="00260755">
              <w:rPr>
                <w:i/>
              </w:rPr>
              <w:t>и</w:t>
            </w:r>
            <w:r w:rsidRPr="00260755">
              <w:rPr>
                <w:i/>
              </w:rPr>
              <w:t xml:space="preserve">ципальный район» по развитию местного </w:t>
            </w:r>
            <w:r w:rsidRPr="00260755">
              <w:rPr>
                <w:i/>
              </w:rPr>
              <w:lastRenderedPageBreak/>
              <w:t>самоуправления и социальной полит</w:t>
            </w:r>
            <w:r w:rsidRPr="00260755">
              <w:rPr>
                <w:i/>
              </w:rPr>
              <w:t>и</w:t>
            </w:r>
            <w:r w:rsidRPr="00260755">
              <w:rPr>
                <w:i/>
              </w:rPr>
              <w:t>ке.</w:t>
            </w:r>
          </w:p>
          <w:p w:rsidR="000624AC" w:rsidRDefault="000624AC" w:rsidP="000624AC">
            <w:pPr>
              <w:ind w:firstLine="318"/>
              <w:jc w:val="both"/>
            </w:pPr>
            <w:r>
              <w:t>По итогам обсуждения принято реш</w:t>
            </w:r>
            <w:r>
              <w:t>е</w:t>
            </w:r>
            <w:r>
              <w:t>ние</w:t>
            </w:r>
            <w:r w:rsidR="00857726">
              <w:t>:</w:t>
            </w:r>
          </w:p>
          <w:p w:rsidR="000624AC" w:rsidRDefault="000624AC" w:rsidP="000624AC">
            <w:pPr>
              <w:ind w:firstLine="318"/>
              <w:jc w:val="both"/>
            </w:pPr>
            <w:r w:rsidRPr="004641FD">
              <w:t>Информацию</w:t>
            </w:r>
            <w:r>
              <w:t xml:space="preserve"> участников, выступи</w:t>
            </w:r>
            <w:r>
              <w:t>в</w:t>
            </w:r>
            <w:r>
              <w:t>ших на заседании, принять к св</w:t>
            </w:r>
            <w:r>
              <w:t>е</w:t>
            </w:r>
            <w:r>
              <w:t>дению.</w:t>
            </w:r>
          </w:p>
          <w:p w:rsidR="00857726" w:rsidRPr="00A95CC4" w:rsidRDefault="000624AC" w:rsidP="00857726">
            <w:pPr>
              <w:ind w:firstLine="318"/>
              <w:jc w:val="both"/>
            </w:pPr>
            <w:r>
              <w:t>Отметить положительный опыт и пра</w:t>
            </w:r>
            <w:r>
              <w:t>к</w:t>
            </w:r>
            <w:r>
              <w:t>тические наработки органов местного с</w:t>
            </w:r>
            <w:r>
              <w:t>а</w:t>
            </w:r>
            <w:r>
              <w:t>моуправления муниципальн</w:t>
            </w:r>
            <w:r w:rsidR="00857726">
              <w:t>ых</w:t>
            </w:r>
            <w:r>
              <w:t xml:space="preserve"> образов</w:t>
            </w:r>
            <w:r>
              <w:t>а</w:t>
            </w:r>
            <w:r w:rsidR="00857726">
              <w:t>ний по реализации о</w:t>
            </w:r>
            <w:r w:rsidR="00857726">
              <w:t>б</w:t>
            </w:r>
            <w:r w:rsidR="00857726">
              <w:t xml:space="preserve">ластного закона               </w:t>
            </w:r>
            <w:r>
              <w:t xml:space="preserve"> </w:t>
            </w:r>
            <w:r w:rsidR="00857726">
              <w:t>«О проведении публичных мероприятий на территории Архангельской обла</w:t>
            </w:r>
            <w:r w:rsidR="00857726">
              <w:t>с</w:t>
            </w:r>
            <w:r w:rsidR="00857726">
              <w:t>ти».</w:t>
            </w:r>
          </w:p>
          <w:p w:rsidR="00422B88" w:rsidRPr="00A95CC4" w:rsidRDefault="00422B88" w:rsidP="000624AC">
            <w:pPr>
              <w:ind w:firstLine="318"/>
              <w:jc w:val="both"/>
            </w:pPr>
            <w:r>
              <w:t>Комитету</w:t>
            </w:r>
            <w:r w:rsidR="00894240">
              <w:t xml:space="preserve"> Архангельского областного Собрания депутатов</w:t>
            </w:r>
            <w:r>
              <w:t xml:space="preserve"> по региональной п</w:t>
            </w:r>
            <w:r>
              <w:t>о</w:t>
            </w:r>
            <w:r>
              <w:t>литике и вопросам местного самоуправл</w:t>
            </w:r>
            <w:r>
              <w:t>е</w:t>
            </w:r>
            <w:r>
              <w:t>ния</w:t>
            </w:r>
            <w:r w:rsidRPr="00A95CC4">
              <w:t xml:space="preserve"> </w:t>
            </w:r>
            <w:r w:rsidR="001B28A9">
              <w:t xml:space="preserve">продолжить практику </w:t>
            </w:r>
            <w:r w:rsidR="00E61180">
              <w:t xml:space="preserve">парламентского </w:t>
            </w:r>
            <w:proofErr w:type="gramStart"/>
            <w:r w:rsidR="00E61180">
              <w:t>контроля за</w:t>
            </w:r>
            <w:proofErr w:type="gramEnd"/>
            <w:r w:rsidR="00E61180">
              <w:t xml:space="preserve"> реализацией областного зак</w:t>
            </w:r>
            <w:r w:rsidR="00E61180">
              <w:t>о</w:t>
            </w:r>
            <w:r w:rsidR="00E61180">
              <w:t>на «О проведении публичных меропри</w:t>
            </w:r>
            <w:r w:rsidR="00E61180">
              <w:t>я</w:t>
            </w:r>
            <w:r w:rsidR="00E61180">
              <w:t>тий на территории Архангельской обла</w:t>
            </w:r>
            <w:r w:rsidR="00E61180">
              <w:t>с</w:t>
            </w:r>
            <w:r w:rsidR="00E61180">
              <w:t>ти».</w:t>
            </w:r>
          </w:p>
          <w:p w:rsidR="00100F79" w:rsidRPr="00E602AF" w:rsidRDefault="00100F79" w:rsidP="00DE0804">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CDD" w:rsidRDefault="00965CDD">
      <w:r>
        <w:separator/>
      </w:r>
    </w:p>
  </w:endnote>
  <w:endnote w:type="continuationSeparator" w:id="0">
    <w:p w:rsidR="00965CDD" w:rsidRDefault="00965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CDD" w:rsidRDefault="00965CDD">
      <w:r>
        <w:separator/>
      </w:r>
    </w:p>
  </w:footnote>
  <w:footnote w:type="continuationSeparator" w:id="0">
    <w:p w:rsidR="00965CDD" w:rsidRDefault="00965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9D7910"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9D7910"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857726">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8BD7CC0"/>
    <w:multiLevelType w:val="hybridMultilevel"/>
    <w:tmpl w:val="48F4418A"/>
    <w:lvl w:ilvl="0" w:tplc="97647B9A">
      <w:start w:val="1"/>
      <w:numFmt w:val="decimal"/>
      <w:lvlText w:val="%1)"/>
      <w:lvlJc w:val="left"/>
      <w:pPr>
        <w:ind w:left="536" w:hanging="360"/>
      </w:pPr>
      <w:rPr>
        <w:rFonts w:cs="Arial" w:hint="default"/>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3BDB7F69"/>
    <w:multiLevelType w:val="hybridMultilevel"/>
    <w:tmpl w:val="CC7C5914"/>
    <w:lvl w:ilvl="0" w:tplc="23746770">
      <w:start w:val="1"/>
      <w:numFmt w:val="decimal"/>
      <w:lvlText w:val="%1)"/>
      <w:lvlJc w:val="left"/>
      <w:pPr>
        <w:ind w:left="536" w:hanging="360"/>
      </w:pPr>
      <w:rPr>
        <w:rFonts w:cs="Arial" w:hint="default"/>
        <w:b w:val="0"/>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24AC"/>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50DB"/>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2CD8"/>
    <w:rsid w:val="005C3B1F"/>
    <w:rsid w:val="005C5913"/>
    <w:rsid w:val="005C609B"/>
    <w:rsid w:val="005D1EC1"/>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403"/>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57726"/>
    <w:rsid w:val="00861F06"/>
    <w:rsid w:val="00862C8A"/>
    <w:rsid w:val="00866B35"/>
    <w:rsid w:val="00871593"/>
    <w:rsid w:val="00885695"/>
    <w:rsid w:val="00894229"/>
    <w:rsid w:val="00894240"/>
    <w:rsid w:val="008A32AC"/>
    <w:rsid w:val="008A3678"/>
    <w:rsid w:val="008A537B"/>
    <w:rsid w:val="008B177F"/>
    <w:rsid w:val="008B438F"/>
    <w:rsid w:val="008B581A"/>
    <w:rsid w:val="008C7231"/>
    <w:rsid w:val="008D368B"/>
    <w:rsid w:val="008D7487"/>
    <w:rsid w:val="008E285D"/>
    <w:rsid w:val="008E5E30"/>
    <w:rsid w:val="008E6B2D"/>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65CDD"/>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910"/>
    <w:rsid w:val="009D7BCC"/>
    <w:rsid w:val="009E4B88"/>
    <w:rsid w:val="009F3C0E"/>
    <w:rsid w:val="00A03A45"/>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1180"/>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3</cp:revision>
  <cp:lastPrinted>2015-03-30T08:34:00Z</cp:lastPrinted>
  <dcterms:created xsi:type="dcterms:W3CDTF">2017-02-21T09:33:00Z</dcterms:created>
  <dcterms:modified xsi:type="dcterms:W3CDTF">2017-02-21T09:54:00Z</dcterms:modified>
</cp:coreProperties>
</file>