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05D">
        <w:t>1</w:t>
      </w:r>
      <w:r w:rsidR="008F1C1C">
        <w:t>3</w:t>
      </w:r>
      <w:r w:rsidR="00972337" w:rsidRPr="00354B51">
        <w:rPr>
          <w:sz w:val="24"/>
          <w:szCs w:val="24"/>
        </w:rPr>
        <w:t xml:space="preserve"> </w:t>
      </w:r>
      <w:r w:rsidR="008F1C1C">
        <w:rPr>
          <w:sz w:val="24"/>
          <w:szCs w:val="24"/>
        </w:rPr>
        <w:t>декабря</w:t>
      </w:r>
      <w:r w:rsidR="00EB7025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F1C1C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8F1C1C">
        <w:rPr>
          <w:szCs w:val="28"/>
        </w:rPr>
        <w:t>четвертой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8F1C1C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F1C1C">
        <w:rPr>
          <w:szCs w:val="28"/>
        </w:rPr>
        <w:t>«О структуре аппарата Архангельского областного Собрания депутатов» (пп</w:t>
      </w:r>
      <w:proofErr w:type="gramStart"/>
      <w:r w:rsidRPr="008F1C1C">
        <w:rPr>
          <w:szCs w:val="28"/>
        </w:rPr>
        <w:t>7</w:t>
      </w:r>
      <w:proofErr w:type="gramEnd"/>
      <w:r w:rsidRPr="008F1C1C">
        <w:rPr>
          <w:szCs w:val="28"/>
        </w:rPr>
        <w:t>/49, взамен ранее внесенного)</w:t>
      </w:r>
    </w:p>
    <w:p w:rsidR="008F1C1C" w:rsidRPr="000505B1" w:rsidRDefault="008F1C1C" w:rsidP="008F1C1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>
        <w:rPr>
          <w:bCs/>
          <w:sz w:val="24"/>
          <w:szCs w:val="24"/>
        </w:rPr>
        <w:t xml:space="preserve"> –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FB2F1B" w:rsidRDefault="00FB2F1B" w:rsidP="008F1C1C">
      <w:pPr>
        <w:spacing w:line="240" w:lineRule="exact"/>
        <w:ind w:left="1985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213038"/>
    <w:rsid w:val="00221C94"/>
    <w:rsid w:val="00225BD5"/>
    <w:rsid w:val="00233E0F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8F1C1C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B7025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5BACE2-07E1-421F-B30C-0BE310B8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3</cp:revision>
  <cp:lastPrinted>2015-12-14T09:03:00Z</cp:lastPrinted>
  <dcterms:created xsi:type="dcterms:W3CDTF">2018-12-24T13:53:00Z</dcterms:created>
  <dcterms:modified xsi:type="dcterms:W3CDTF">2018-12-24T13:53:00Z</dcterms:modified>
</cp:coreProperties>
</file>