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1D" w:rsidRDefault="00D3021D" w:rsidP="00D3021D">
      <w:pPr>
        <w:pStyle w:val="a3"/>
        <w:ind w:firstLine="0"/>
        <w:jc w:val="center"/>
        <w:rPr>
          <w:b/>
          <w:iCs/>
          <w:sz w:val="24"/>
        </w:rPr>
      </w:pPr>
      <w:r>
        <w:rPr>
          <w:b/>
          <w:iCs/>
          <w:sz w:val="24"/>
        </w:rPr>
        <w:t>ЗАСЕДАНИЕ КОМИТЕТА</w:t>
      </w:r>
      <w:r w:rsidRPr="004D6E40">
        <w:rPr>
          <w:b/>
          <w:iCs/>
          <w:sz w:val="24"/>
        </w:rPr>
        <w:t xml:space="preserve"> </w:t>
      </w:r>
      <w:r>
        <w:rPr>
          <w:b/>
          <w:iCs/>
          <w:sz w:val="24"/>
        </w:rPr>
        <w:t>№ 1</w:t>
      </w:r>
      <w:r w:rsidR="00F0619B">
        <w:rPr>
          <w:b/>
          <w:iCs/>
          <w:sz w:val="24"/>
        </w:rPr>
        <w:t>5</w:t>
      </w:r>
    </w:p>
    <w:p w:rsidR="00D3021D" w:rsidRDefault="00D3021D" w:rsidP="00D3021D">
      <w:pPr>
        <w:pStyle w:val="a3"/>
        <w:ind w:firstLine="0"/>
        <w:jc w:val="center"/>
        <w:rPr>
          <w:b/>
          <w:i/>
          <w:iCs/>
          <w:sz w:val="24"/>
        </w:rPr>
      </w:pPr>
      <w:r w:rsidRPr="00971E35">
        <w:rPr>
          <w:b/>
          <w:i/>
          <w:iCs/>
          <w:sz w:val="24"/>
        </w:rPr>
        <w:t xml:space="preserve">комитет по </w:t>
      </w:r>
      <w:r>
        <w:rPr>
          <w:b/>
          <w:i/>
          <w:iCs/>
          <w:sz w:val="24"/>
        </w:rPr>
        <w:t xml:space="preserve">вопросам </w:t>
      </w:r>
      <w:r w:rsidRPr="00971E35">
        <w:rPr>
          <w:b/>
          <w:i/>
          <w:iCs/>
          <w:sz w:val="24"/>
        </w:rPr>
        <w:t>бюджет</w:t>
      </w:r>
      <w:r>
        <w:rPr>
          <w:b/>
          <w:i/>
          <w:iCs/>
          <w:sz w:val="24"/>
        </w:rPr>
        <w:t>а, финансовой</w:t>
      </w:r>
      <w:r w:rsidRPr="00971E35">
        <w:rPr>
          <w:b/>
          <w:i/>
          <w:iCs/>
          <w:sz w:val="24"/>
        </w:rPr>
        <w:t xml:space="preserve"> и налоговой политике</w:t>
      </w:r>
      <w:r>
        <w:rPr>
          <w:b/>
          <w:iCs/>
          <w:sz w:val="24"/>
        </w:rPr>
        <w:t xml:space="preserve"> </w:t>
      </w:r>
      <w:r w:rsidRPr="002E551F">
        <w:rPr>
          <w:b/>
          <w:i/>
          <w:iCs/>
          <w:sz w:val="24"/>
        </w:rPr>
        <w:t>Архангельского областного Собрания депутатов</w:t>
      </w:r>
    </w:p>
    <w:p w:rsidR="00D3021D" w:rsidRPr="002E551F" w:rsidRDefault="00D3021D" w:rsidP="00D3021D">
      <w:pPr>
        <w:pStyle w:val="a3"/>
        <w:ind w:firstLine="0"/>
        <w:jc w:val="center"/>
        <w:rPr>
          <w:b/>
          <w:i/>
          <w:iCs/>
          <w:sz w:val="24"/>
        </w:rPr>
      </w:pPr>
    </w:p>
    <w:p w:rsidR="00D3021D" w:rsidRPr="00BF55F1" w:rsidRDefault="00D3021D" w:rsidP="00D3021D">
      <w:pPr>
        <w:pStyle w:val="a3"/>
        <w:ind w:firstLine="0"/>
        <w:rPr>
          <w:b/>
          <w:sz w:val="24"/>
          <w:szCs w:val="24"/>
        </w:rPr>
      </w:pPr>
      <w:r>
        <w:rPr>
          <w:b/>
          <w:sz w:val="24"/>
          <w:szCs w:val="24"/>
        </w:rPr>
        <w:t xml:space="preserve">                                                                                                                                                      </w:t>
      </w:r>
      <w:r w:rsidR="00924760">
        <w:rPr>
          <w:b/>
          <w:sz w:val="24"/>
          <w:szCs w:val="24"/>
        </w:rPr>
        <w:t xml:space="preserve">                              «</w:t>
      </w:r>
      <w:r w:rsidR="002C416B">
        <w:rPr>
          <w:b/>
          <w:sz w:val="24"/>
          <w:szCs w:val="24"/>
        </w:rPr>
        <w:t>09</w:t>
      </w:r>
      <w:r>
        <w:rPr>
          <w:b/>
          <w:sz w:val="24"/>
          <w:szCs w:val="24"/>
        </w:rPr>
        <w:t>»</w:t>
      </w:r>
      <w:r w:rsidRPr="00BF55F1">
        <w:rPr>
          <w:b/>
          <w:sz w:val="24"/>
          <w:szCs w:val="24"/>
        </w:rPr>
        <w:t xml:space="preserve"> </w:t>
      </w:r>
      <w:r w:rsidR="007714CC">
        <w:rPr>
          <w:b/>
          <w:sz w:val="24"/>
          <w:szCs w:val="24"/>
        </w:rPr>
        <w:t xml:space="preserve"> </w:t>
      </w:r>
      <w:r w:rsidR="002C416B">
        <w:rPr>
          <w:b/>
          <w:sz w:val="24"/>
          <w:szCs w:val="24"/>
        </w:rPr>
        <w:t>декабря</w:t>
      </w:r>
      <w:r w:rsidR="007714CC">
        <w:rPr>
          <w:b/>
          <w:sz w:val="24"/>
          <w:szCs w:val="24"/>
        </w:rPr>
        <w:t xml:space="preserve"> </w:t>
      </w:r>
      <w:r w:rsidRPr="00BF55F1">
        <w:rPr>
          <w:b/>
          <w:sz w:val="24"/>
          <w:szCs w:val="24"/>
        </w:rPr>
        <w:t>201</w:t>
      </w:r>
      <w:r w:rsidR="00CB60D9">
        <w:rPr>
          <w:b/>
          <w:sz w:val="24"/>
          <w:szCs w:val="24"/>
        </w:rPr>
        <w:t>9</w:t>
      </w:r>
      <w:r w:rsidRPr="00BF55F1">
        <w:rPr>
          <w:b/>
          <w:sz w:val="24"/>
          <w:szCs w:val="24"/>
        </w:rPr>
        <w:t xml:space="preserve"> года</w:t>
      </w:r>
      <w:r>
        <w:rPr>
          <w:b/>
          <w:sz w:val="24"/>
          <w:szCs w:val="24"/>
        </w:rPr>
        <w:t xml:space="preserve"> 1</w:t>
      </w:r>
      <w:r w:rsidR="002C416B">
        <w:rPr>
          <w:b/>
          <w:sz w:val="24"/>
          <w:szCs w:val="24"/>
        </w:rPr>
        <w:t>1</w:t>
      </w:r>
      <w:r>
        <w:rPr>
          <w:b/>
          <w:sz w:val="24"/>
          <w:szCs w:val="24"/>
        </w:rPr>
        <w:t>.00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146"/>
        <w:gridCol w:w="1701"/>
        <w:gridCol w:w="3544"/>
      </w:tblGrid>
      <w:tr w:rsidR="00D3021D" w:rsidTr="006B3727">
        <w:tc>
          <w:tcPr>
            <w:tcW w:w="588" w:type="dxa"/>
            <w:vAlign w:val="center"/>
          </w:tcPr>
          <w:p w:rsidR="00D3021D" w:rsidRPr="005366CD" w:rsidRDefault="00D3021D" w:rsidP="006B3727">
            <w:pPr>
              <w:pStyle w:val="a3"/>
              <w:ind w:firstLine="0"/>
              <w:jc w:val="center"/>
              <w:rPr>
                <w:b/>
                <w:sz w:val="20"/>
              </w:rPr>
            </w:pPr>
            <w:r>
              <w:rPr>
                <w:b/>
                <w:sz w:val="24"/>
                <w:szCs w:val="24"/>
              </w:rPr>
              <w:t xml:space="preserve">          время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D3021D" w:rsidRPr="005366CD" w:rsidRDefault="00D3021D" w:rsidP="006B3727">
            <w:pPr>
              <w:pStyle w:val="a3"/>
              <w:ind w:firstLine="0"/>
              <w:jc w:val="center"/>
              <w:rPr>
                <w:b/>
                <w:sz w:val="20"/>
              </w:rPr>
            </w:pPr>
            <w:r w:rsidRPr="005366CD">
              <w:rPr>
                <w:b/>
                <w:sz w:val="20"/>
              </w:rPr>
              <w:t xml:space="preserve">Наименование </w:t>
            </w:r>
          </w:p>
          <w:p w:rsidR="00D3021D" w:rsidRDefault="00D3021D" w:rsidP="006B3727">
            <w:pPr>
              <w:pStyle w:val="a3"/>
              <w:ind w:firstLine="0"/>
              <w:jc w:val="center"/>
              <w:rPr>
                <w:b/>
                <w:sz w:val="20"/>
              </w:rPr>
            </w:pPr>
            <w:r w:rsidRPr="005366CD">
              <w:rPr>
                <w:b/>
                <w:sz w:val="20"/>
              </w:rPr>
              <w:t>проекта нормативного правового акта</w:t>
            </w:r>
          </w:p>
          <w:p w:rsidR="00D3021D" w:rsidRPr="005366CD" w:rsidRDefault="00D3021D" w:rsidP="006B3727">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D3021D" w:rsidRPr="005366CD" w:rsidRDefault="00D3021D" w:rsidP="006B3727">
            <w:pPr>
              <w:pStyle w:val="a3"/>
              <w:ind w:firstLine="0"/>
              <w:jc w:val="center"/>
              <w:rPr>
                <w:b/>
                <w:sz w:val="20"/>
              </w:rPr>
            </w:pPr>
            <w:r w:rsidRPr="005366CD">
              <w:rPr>
                <w:b/>
                <w:sz w:val="20"/>
              </w:rPr>
              <w:t xml:space="preserve">Субъект </w:t>
            </w:r>
          </w:p>
          <w:p w:rsidR="00D3021D" w:rsidRPr="005366CD" w:rsidRDefault="00D3021D" w:rsidP="006B3727">
            <w:pPr>
              <w:pStyle w:val="a3"/>
              <w:ind w:firstLine="0"/>
              <w:jc w:val="center"/>
              <w:rPr>
                <w:b/>
                <w:sz w:val="20"/>
              </w:rPr>
            </w:pPr>
            <w:r w:rsidRPr="005366CD">
              <w:rPr>
                <w:b/>
                <w:sz w:val="20"/>
              </w:rPr>
              <w:t xml:space="preserve">законодательной </w:t>
            </w:r>
          </w:p>
          <w:p w:rsidR="00D3021D" w:rsidRPr="005366CD" w:rsidRDefault="00D3021D" w:rsidP="006B3727">
            <w:pPr>
              <w:pStyle w:val="a3"/>
              <w:ind w:firstLine="0"/>
              <w:jc w:val="center"/>
              <w:rPr>
                <w:b/>
                <w:sz w:val="20"/>
              </w:rPr>
            </w:pPr>
            <w:r w:rsidRPr="005366CD">
              <w:rPr>
                <w:b/>
                <w:sz w:val="20"/>
              </w:rPr>
              <w:t>инициативы</w:t>
            </w:r>
          </w:p>
          <w:p w:rsidR="00D3021D" w:rsidRPr="005366CD" w:rsidRDefault="00D3021D" w:rsidP="006B3727">
            <w:pPr>
              <w:pStyle w:val="a3"/>
              <w:ind w:firstLine="0"/>
              <w:jc w:val="center"/>
              <w:rPr>
                <w:b/>
                <w:sz w:val="20"/>
              </w:rPr>
            </w:pPr>
            <w:r>
              <w:rPr>
                <w:b/>
                <w:sz w:val="20"/>
              </w:rPr>
              <w:t>(</w:t>
            </w:r>
            <w:r w:rsidRPr="005366CD">
              <w:rPr>
                <w:b/>
                <w:sz w:val="20"/>
              </w:rPr>
              <w:t>докладчик</w:t>
            </w:r>
            <w:r>
              <w:rPr>
                <w:b/>
                <w:sz w:val="20"/>
              </w:rPr>
              <w:t>)</w:t>
            </w:r>
          </w:p>
        </w:tc>
        <w:tc>
          <w:tcPr>
            <w:tcW w:w="5146" w:type="dxa"/>
            <w:vAlign w:val="center"/>
          </w:tcPr>
          <w:p w:rsidR="00D3021D" w:rsidRPr="005366CD" w:rsidRDefault="00D3021D" w:rsidP="006B3727">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701" w:type="dxa"/>
            <w:vAlign w:val="center"/>
          </w:tcPr>
          <w:p w:rsidR="00D3021D" w:rsidRPr="005366CD" w:rsidRDefault="00D3021D" w:rsidP="006B3727">
            <w:pPr>
              <w:pStyle w:val="a3"/>
              <w:ind w:left="-76" w:right="-56" w:firstLine="0"/>
              <w:jc w:val="center"/>
              <w:rPr>
                <w:b/>
                <w:sz w:val="20"/>
              </w:rPr>
            </w:pPr>
            <w:r w:rsidRPr="005366CD">
              <w:rPr>
                <w:b/>
                <w:sz w:val="20"/>
              </w:rPr>
              <w:t>Соответствие плану деятельности комитета на 201</w:t>
            </w:r>
            <w:r w:rsidR="00CB60D9">
              <w:rPr>
                <w:b/>
                <w:sz w:val="20"/>
              </w:rPr>
              <w:t>9</w:t>
            </w:r>
            <w:r w:rsidRPr="005366CD">
              <w:rPr>
                <w:b/>
                <w:sz w:val="20"/>
              </w:rPr>
              <w:t xml:space="preserve"> </w:t>
            </w:r>
          </w:p>
          <w:p w:rsidR="00D3021D" w:rsidRPr="005366CD" w:rsidRDefault="00D3021D" w:rsidP="006B3727">
            <w:pPr>
              <w:pStyle w:val="a3"/>
              <w:ind w:left="-76" w:right="-56" w:firstLine="0"/>
              <w:jc w:val="center"/>
              <w:rPr>
                <w:b/>
                <w:sz w:val="20"/>
              </w:rPr>
            </w:pPr>
            <w:r w:rsidRPr="005366CD">
              <w:rPr>
                <w:b/>
                <w:sz w:val="20"/>
              </w:rPr>
              <w:t>год</w:t>
            </w:r>
          </w:p>
        </w:tc>
        <w:tc>
          <w:tcPr>
            <w:tcW w:w="3544" w:type="dxa"/>
            <w:vAlign w:val="center"/>
          </w:tcPr>
          <w:p w:rsidR="00D3021D" w:rsidRPr="005366CD" w:rsidRDefault="00D3021D" w:rsidP="006B3727">
            <w:pPr>
              <w:pStyle w:val="a3"/>
              <w:ind w:firstLine="0"/>
              <w:jc w:val="center"/>
              <w:rPr>
                <w:b/>
                <w:sz w:val="20"/>
              </w:rPr>
            </w:pPr>
            <w:r w:rsidRPr="005366CD">
              <w:rPr>
                <w:b/>
                <w:sz w:val="20"/>
              </w:rPr>
              <w:t>Результаты рассмотрения</w:t>
            </w:r>
          </w:p>
        </w:tc>
      </w:tr>
      <w:tr w:rsidR="00D3021D" w:rsidRPr="00B27A37" w:rsidTr="006B3727">
        <w:trPr>
          <w:trHeight w:val="344"/>
        </w:trPr>
        <w:tc>
          <w:tcPr>
            <w:tcW w:w="588" w:type="dxa"/>
          </w:tcPr>
          <w:p w:rsidR="00D3021D" w:rsidRPr="005366CD" w:rsidRDefault="00D3021D" w:rsidP="006B3727">
            <w:pPr>
              <w:pStyle w:val="a3"/>
              <w:ind w:firstLine="0"/>
              <w:jc w:val="center"/>
              <w:rPr>
                <w:sz w:val="20"/>
              </w:rPr>
            </w:pPr>
            <w:r w:rsidRPr="005366CD">
              <w:rPr>
                <w:sz w:val="20"/>
              </w:rPr>
              <w:t>1</w:t>
            </w:r>
          </w:p>
        </w:tc>
        <w:tc>
          <w:tcPr>
            <w:tcW w:w="2497" w:type="dxa"/>
          </w:tcPr>
          <w:p w:rsidR="00D3021D" w:rsidRPr="005366CD" w:rsidRDefault="00D3021D" w:rsidP="006B3727">
            <w:pPr>
              <w:pStyle w:val="a3"/>
              <w:ind w:firstLine="0"/>
              <w:jc w:val="center"/>
              <w:rPr>
                <w:sz w:val="24"/>
                <w:szCs w:val="24"/>
              </w:rPr>
            </w:pPr>
            <w:r w:rsidRPr="005366CD">
              <w:rPr>
                <w:sz w:val="24"/>
                <w:szCs w:val="24"/>
              </w:rPr>
              <w:t>2</w:t>
            </w:r>
          </w:p>
        </w:tc>
        <w:tc>
          <w:tcPr>
            <w:tcW w:w="1800" w:type="dxa"/>
          </w:tcPr>
          <w:p w:rsidR="00D3021D" w:rsidRPr="005366CD" w:rsidRDefault="00D3021D" w:rsidP="006B3727">
            <w:pPr>
              <w:pStyle w:val="a3"/>
              <w:ind w:left="-66" w:firstLine="0"/>
              <w:jc w:val="center"/>
              <w:rPr>
                <w:sz w:val="20"/>
              </w:rPr>
            </w:pPr>
            <w:r w:rsidRPr="005366CD">
              <w:rPr>
                <w:sz w:val="20"/>
              </w:rPr>
              <w:t>3</w:t>
            </w:r>
          </w:p>
        </w:tc>
        <w:tc>
          <w:tcPr>
            <w:tcW w:w="5146" w:type="dxa"/>
          </w:tcPr>
          <w:p w:rsidR="00D3021D" w:rsidRPr="00EE4528" w:rsidRDefault="00D3021D" w:rsidP="006B3727">
            <w:pPr>
              <w:widowControl w:val="0"/>
              <w:autoSpaceDE w:val="0"/>
              <w:autoSpaceDN w:val="0"/>
              <w:adjustRightInd w:val="0"/>
              <w:ind w:firstLine="708"/>
              <w:jc w:val="center"/>
            </w:pPr>
            <w:r>
              <w:t>4</w:t>
            </w:r>
          </w:p>
        </w:tc>
        <w:tc>
          <w:tcPr>
            <w:tcW w:w="1701" w:type="dxa"/>
          </w:tcPr>
          <w:p w:rsidR="00D3021D" w:rsidRPr="005366CD" w:rsidRDefault="00D3021D" w:rsidP="006B3727">
            <w:pPr>
              <w:pStyle w:val="a3"/>
              <w:ind w:left="-76" w:right="-56" w:firstLine="0"/>
              <w:jc w:val="center"/>
              <w:rPr>
                <w:sz w:val="20"/>
              </w:rPr>
            </w:pPr>
            <w:r w:rsidRPr="005366CD">
              <w:rPr>
                <w:sz w:val="20"/>
              </w:rPr>
              <w:t>5</w:t>
            </w:r>
          </w:p>
        </w:tc>
        <w:tc>
          <w:tcPr>
            <w:tcW w:w="3544" w:type="dxa"/>
          </w:tcPr>
          <w:p w:rsidR="00D3021D" w:rsidRPr="005366CD" w:rsidRDefault="00D3021D" w:rsidP="006B3727">
            <w:pPr>
              <w:pStyle w:val="a3"/>
              <w:ind w:firstLine="0"/>
              <w:jc w:val="center"/>
              <w:rPr>
                <w:sz w:val="24"/>
                <w:szCs w:val="24"/>
              </w:rPr>
            </w:pPr>
            <w:r w:rsidRPr="005366CD">
              <w:rPr>
                <w:sz w:val="24"/>
                <w:szCs w:val="24"/>
              </w:rPr>
              <w:t>6</w:t>
            </w:r>
          </w:p>
        </w:tc>
      </w:tr>
      <w:tr w:rsidR="00D3021D" w:rsidRPr="00F118F7" w:rsidTr="008657EB">
        <w:trPr>
          <w:trHeight w:val="926"/>
        </w:trPr>
        <w:tc>
          <w:tcPr>
            <w:tcW w:w="588" w:type="dxa"/>
          </w:tcPr>
          <w:p w:rsidR="00D3021D" w:rsidRDefault="00D3021D" w:rsidP="006B3727">
            <w:pPr>
              <w:pStyle w:val="a3"/>
              <w:ind w:firstLine="0"/>
              <w:jc w:val="center"/>
              <w:rPr>
                <w:sz w:val="24"/>
                <w:szCs w:val="24"/>
              </w:rPr>
            </w:pPr>
            <w:r>
              <w:rPr>
                <w:sz w:val="24"/>
                <w:szCs w:val="24"/>
              </w:rPr>
              <w:t>1.</w:t>
            </w:r>
          </w:p>
        </w:tc>
        <w:tc>
          <w:tcPr>
            <w:tcW w:w="2497" w:type="dxa"/>
          </w:tcPr>
          <w:p w:rsidR="00D3021D" w:rsidRDefault="00B1798F" w:rsidP="002C416B">
            <w:pPr>
              <w:jc w:val="both"/>
            </w:pPr>
            <w:r>
              <w:t>Рассмотрение п</w:t>
            </w:r>
            <w:r w:rsidR="007714CC" w:rsidRPr="005C3422">
              <w:t>роект</w:t>
            </w:r>
            <w:r>
              <w:t>а</w:t>
            </w:r>
            <w:r w:rsidR="007714CC" w:rsidRPr="005C3422">
              <w:t xml:space="preserve"> областного закона</w:t>
            </w:r>
            <w:r w:rsidR="007714CC" w:rsidRPr="005C3422">
              <w:rPr>
                <w:bCs/>
              </w:rPr>
              <w:t xml:space="preserve"> </w:t>
            </w:r>
            <w:r w:rsidR="007714CC">
              <w:rPr>
                <w:bCs/>
              </w:rPr>
              <w:t>«</w:t>
            </w:r>
            <w:r w:rsidR="007714CC" w:rsidRPr="005C3422">
              <w:t>О бюджете территориального фонда обязательного медицинского страхования Архангельской области на 2020 год и на плановый период 2021 и 2022 годов»</w:t>
            </w:r>
            <w:r w:rsidR="007714CC">
              <w:t xml:space="preserve"> </w:t>
            </w:r>
            <w:r w:rsidR="00F0619B" w:rsidRPr="00AE4EF8">
              <w:rPr>
                <w:b/>
              </w:rPr>
              <w:t>(второе чтение).</w:t>
            </w:r>
            <w:r w:rsidR="00F0619B">
              <w:rPr>
                <w:b/>
              </w:rPr>
              <w:t xml:space="preserve"> </w:t>
            </w:r>
            <w:r w:rsidR="00F0619B" w:rsidRPr="00AE4EF8">
              <w:rPr>
                <w:b/>
              </w:rPr>
              <w:t>Рассмотрение сводных таблиц поправок к проекту областного закона</w:t>
            </w:r>
            <w:r w:rsidR="00F0619B" w:rsidRPr="00D94040">
              <w:t xml:space="preserve"> (с мотивированным заключением Правительства Архангельской области) </w:t>
            </w:r>
            <w:r w:rsidR="00F0619B" w:rsidRPr="00AE4EF8">
              <w:rPr>
                <w:b/>
              </w:rPr>
              <w:t xml:space="preserve">и к проекту постановления </w:t>
            </w:r>
            <w:r w:rsidR="00F0619B" w:rsidRPr="00AE4EF8">
              <w:rPr>
                <w:bCs/>
              </w:rPr>
              <w:t>«</w:t>
            </w:r>
            <w:r w:rsidR="00F0619B" w:rsidRPr="005C3422">
              <w:t xml:space="preserve">О бюджете территориального фонда обязательного медицинского страхования </w:t>
            </w:r>
            <w:r w:rsidR="00F0619B" w:rsidRPr="005C3422">
              <w:lastRenderedPageBreak/>
              <w:t>Архангельской области на 2020 год и на плановый период 2021 и 2022 годов»</w:t>
            </w:r>
          </w:p>
        </w:tc>
        <w:tc>
          <w:tcPr>
            <w:tcW w:w="1800" w:type="dxa"/>
          </w:tcPr>
          <w:p w:rsidR="00D3021D" w:rsidRPr="000A5228" w:rsidRDefault="007714CC" w:rsidP="002C416B">
            <w:pPr>
              <w:pStyle w:val="a3"/>
              <w:ind w:left="-66" w:firstLine="0"/>
              <w:jc w:val="center"/>
              <w:rPr>
                <w:color w:val="FF0000"/>
                <w:sz w:val="24"/>
                <w:szCs w:val="24"/>
              </w:rPr>
            </w:pPr>
            <w:r>
              <w:rPr>
                <w:sz w:val="24"/>
                <w:szCs w:val="24"/>
              </w:rPr>
              <w:lastRenderedPageBreak/>
              <w:t>Правительство Архангельской области</w:t>
            </w:r>
            <w:r w:rsidR="00D3021D">
              <w:rPr>
                <w:sz w:val="24"/>
                <w:szCs w:val="24"/>
              </w:rPr>
              <w:t>/</w:t>
            </w:r>
            <w:r w:rsidR="00E26600">
              <w:rPr>
                <w:sz w:val="24"/>
                <w:szCs w:val="24"/>
              </w:rPr>
              <w:t xml:space="preserve">                         </w:t>
            </w:r>
            <w:r w:rsidR="002C416B">
              <w:rPr>
                <w:sz w:val="24"/>
                <w:szCs w:val="24"/>
              </w:rPr>
              <w:t>Моисеев С.В.</w:t>
            </w:r>
          </w:p>
        </w:tc>
        <w:tc>
          <w:tcPr>
            <w:tcW w:w="5146" w:type="dxa"/>
          </w:tcPr>
          <w:p w:rsidR="0053495B" w:rsidRDefault="0053495B" w:rsidP="0053495B">
            <w:pPr>
              <w:pStyle w:val="a3"/>
              <w:ind w:firstLine="644"/>
              <w:outlineLvl w:val="0"/>
              <w:rPr>
                <w:sz w:val="24"/>
                <w:szCs w:val="24"/>
              </w:rPr>
            </w:pPr>
            <w:r w:rsidRPr="00A6496D">
              <w:rPr>
                <w:sz w:val="24"/>
                <w:szCs w:val="24"/>
              </w:rPr>
              <w:t>Комитет по бюджету и налоговой политике рассмотрел на своем заседании</w:t>
            </w:r>
            <w:r>
              <w:rPr>
                <w:sz w:val="24"/>
                <w:szCs w:val="24"/>
              </w:rPr>
              <w:t xml:space="preserve"> проект областного закона </w:t>
            </w:r>
            <w:r w:rsidRPr="0053495B">
              <w:rPr>
                <w:bCs/>
                <w:sz w:val="24"/>
                <w:szCs w:val="24"/>
              </w:rPr>
              <w:t>«</w:t>
            </w:r>
            <w:r w:rsidRPr="0053495B">
              <w:rPr>
                <w:sz w:val="24"/>
                <w:szCs w:val="24"/>
              </w:rPr>
              <w:t>О бюджете территориального фонда обязательного медицинского страхования Архангельской области на 2020 год и на плановый период 2021 и 2022 годов»,</w:t>
            </w:r>
            <w:r w:rsidRPr="00A6496D">
              <w:rPr>
                <w:sz w:val="24"/>
                <w:szCs w:val="24"/>
              </w:rPr>
              <w:t xml:space="preserve"> принятый в первом чтении 1</w:t>
            </w:r>
            <w:r>
              <w:rPr>
                <w:sz w:val="24"/>
                <w:szCs w:val="24"/>
              </w:rPr>
              <w:t>3</w:t>
            </w:r>
            <w:r w:rsidRPr="00A6496D">
              <w:rPr>
                <w:sz w:val="24"/>
                <w:szCs w:val="24"/>
              </w:rPr>
              <w:t xml:space="preserve"> ноября 201</w:t>
            </w:r>
            <w:r>
              <w:rPr>
                <w:sz w:val="24"/>
                <w:szCs w:val="24"/>
              </w:rPr>
              <w:t>9</w:t>
            </w:r>
            <w:r w:rsidRPr="00A6496D">
              <w:rPr>
                <w:sz w:val="24"/>
                <w:szCs w:val="24"/>
              </w:rPr>
              <w:t xml:space="preserve"> года на </w:t>
            </w:r>
            <w:r>
              <w:rPr>
                <w:sz w:val="24"/>
                <w:szCs w:val="24"/>
              </w:rPr>
              <w:t>двенадцатой</w:t>
            </w:r>
            <w:r w:rsidRPr="00A6496D">
              <w:rPr>
                <w:sz w:val="24"/>
                <w:szCs w:val="24"/>
              </w:rPr>
              <w:t xml:space="preserve"> сессии областного Собрания депутатов.</w:t>
            </w:r>
          </w:p>
          <w:p w:rsidR="008657EB" w:rsidRPr="00F0619B" w:rsidRDefault="008657EB" w:rsidP="004B14CC">
            <w:pPr>
              <w:pStyle w:val="ad"/>
              <w:spacing w:after="0"/>
              <w:ind w:firstLine="540"/>
              <w:jc w:val="both"/>
              <w:rPr>
                <w:b/>
              </w:rPr>
            </w:pPr>
            <w:r w:rsidRPr="00F0619B">
              <w:t xml:space="preserve">На данный законопроект поступило </w:t>
            </w:r>
            <w:r w:rsidRPr="00F0619B">
              <w:rPr>
                <w:b/>
              </w:rPr>
              <w:t>2 поправки</w:t>
            </w:r>
            <w:r w:rsidRPr="00F0619B">
              <w:t xml:space="preserve"> от субъектов права законодательной инициативы: </w:t>
            </w:r>
            <w:r w:rsidRPr="00F0619B">
              <w:rPr>
                <w:b/>
              </w:rPr>
              <w:t>1 поправка от депутатов</w:t>
            </w:r>
            <w:r w:rsidRPr="00F0619B">
              <w:t xml:space="preserve"> областного Собрания Моисеева С.В., </w:t>
            </w:r>
            <w:proofErr w:type="spellStart"/>
            <w:r w:rsidRPr="00F0619B">
              <w:t>Ухина</w:t>
            </w:r>
            <w:proofErr w:type="spellEnd"/>
            <w:r w:rsidRPr="00F0619B">
              <w:t xml:space="preserve"> Е.В., Кислякова М.Л., Малышева А.В., Виноградовой Н.И., </w:t>
            </w:r>
            <w:proofErr w:type="spellStart"/>
            <w:r w:rsidRPr="00F0619B">
              <w:t>Пивкова</w:t>
            </w:r>
            <w:proofErr w:type="spellEnd"/>
            <w:r w:rsidRPr="00F0619B">
              <w:t xml:space="preserve"> С.А. и </w:t>
            </w:r>
            <w:r w:rsidRPr="00F0619B">
              <w:rPr>
                <w:b/>
              </w:rPr>
              <w:t>1 поправка редакционно-технического характера</w:t>
            </w:r>
            <w:r w:rsidRPr="00F0619B">
              <w:t xml:space="preserve"> от депутата областного Собрания Моисеева С.В. От других субъектов права законодательной инициативы поправок не поступило. Результаты голосования депутатов комитета отражены в сводной таблице поправок.</w:t>
            </w:r>
          </w:p>
          <w:p w:rsidR="008657EB" w:rsidRPr="00F0619B" w:rsidRDefault="008657EB" w:rsidP="008657EB">
            <w:pPr>
              <w:ind w:firstLine="540"/>
              <w:jc w:val="both"/>
              <w:rPr>
                <w:b/>
              </w:rPr>
            </w:pPr>
            <w:r w:rsidRPr="00F0619B">
              <w:tab/>
              <w:t>Также поступила</w:t>
            </w:r>
            <w:r w:rsidRPr="00F0619B">
              <w:rPr>
                <w:b/>
              </w:rPr>
              <w:t xml:space="preserve"> 1 поправка от депутатов областного Собрания</w:t>
            </w:r>
            <w:r w:rsidRPr="00F0619B">
              <w:t xml:space="preserve"> Моисеева С.В., </w:t>
            </w:r>
            <w:proofErr w:type="spellStart"/>
            <w:r w:rsidRPr="00F0619B">
              <w:t>Ухина</w:t>
            </w:r>
            <w:proofErr w:type="spellEnd"/>
            <w:r w:rsidRPr="00F0619B">
              <w:t xml:space="preserve"> Е.В., Кислякова М.Л. Малышева А.В., Виноградовой Н.И., </w:t>
            </w:r>
            <w:proofErr w:type="spellStart"/>
            <w:r w:rsidRPr="00F0619B">
              <w:t>Пивкова</w:t>
            </w:r>
            <w:proofErr w:type="spellEnd"/>
            <w:r w:rsidRPr="00F0619B">
              <w:t xml:space="preserve"> С.А.</w:t>
            </w:r>
            <w:r w:rsidRPr="00F0619B">
              <w:rPr>
                <w:b/>
              </w:rPr>
              <w:t xml:space="preserve"> к проекту постановления</w:t>
            </w:r>
            <w:r w:rsidR="00352D99">
              <w:t xml:space="preserve"> </w:t>
            </w:r>
            <w:r w:rsidR="00352D99" w:rsidRPr="0053495B">
              <w:rPr>
                <w:bCs/>
              </w:rPr>
              <w:t>«</w:t>
            </w:r>
            <w:r w:rsidR="00352D99" w:rsidRPr="0053495B">
              <w:t xml:space="preserve">О бюджете </w:t>
            </w:r>
            <w:r w:rsidR="00352D99" w:rsidRPr="0053495B">
              <w:lastRenderedPageBreak/>
              <w:t>территориального фонда обязательного медицинского страхования Архангельской области на 2020 год и на плановый период 2021 и 2022 годов»</w:t>
            </w:r>
            <w:r w:rsidRPr="00F0619B">
              <w:t>. Результаты голосования депутатов комитета отражены в сводной таблице поправок.</w:t>
            </w:r>
          </w:p>
          <w:p w:rsidR="00D3021D" w:rsidRPr="00F0619B" w:rsidRDefault="00D3021D" w:rsidP="002C416B">
            <w:pPr>
              <w:pStyle w:val="a8"/>
              <w:tabs>
                <w:tab w:val="left" w:pos="567"/>
              </w:tabs>
              <w:ind w:left="0" w:firstLine="567"/>
              <w:jc w:val="both"/>
            </w:pPr>
          </w:p>
        </w:tc>
        <w:tc>
          <w:tcPr>
            <w:tcW w:w="1701" w:type="dxa"/>
          </w:tcPr>
          <w:p w:rsidR="00D3021D" w:rsidRPr="00F0619B" w:rsidRDefault="00D3021D" w:rsidP="006B3727">
            <w:pPr>
              <w:pStyle w:val="a3"/>
              <w:ind w:right="-56" w:firstLine="0"/>
              <w:rPr>
                <w:sz w:val="24"/>
                <w:szCs w:val="24"/>
              </w:rPr>
            </w:pPr>
            <w:r w:rsidRPr="00F0619B">
              <w:rPr>
                <w:sz w:val="24"/>
                <w:szCs w:val="24"/>
              </w:rPr>
              <w:lastRenderedPageBreak/>
              <w:t>В соответствии с планом</w:t>
            </w:r>
          </w:p>
        </w:tc>
        <w:tc>
          <w:tcPr>
            <w:tcW w:w="3544" w:type="dxa"/>
          </w:tcPr>
          <w:p w:rsidR="00D3021D" w:rsidRPr="00F0619B" w:rsidRDefault="008657EB" w:rsidP="008657EB">
            <w:pPr>
              <w:ind w:firstLine="540"/>
              <w:jc w:val="both"/>
            </w:pPr>
            <w:r w:rsidRPr="00F0619B">
              <w:tab/>
              <w:t xml:space="preserve">Комитет предлагает депутатам принять поправки, одобренные комитетом, включить данный проект областного закона в повестку дня очередной сессии для рассмотрения и </w:t>
            </w:r>
            <w:r w:rsidRPr="00F0619B">
              <w:rPr>
                <w:b/>
              </w:rPr>
              <w:t>принять указанный проект</w:t>
            </w:r>
            <w:r w:rsidRPr="00F0619B">
              <w:t xml:space="preserve"> областного закона на очередной тринадцатой сессии Архангельского областного Собрания депутатов седьмого созыва </w:t>
            </w:r>
            <w:r w:rsidRPr="00F0619B">
              <w:rPr>
                <w:b/>
              </w:rPr>
              <w:t>во втором чтении, с учетом принятых поправок</w:t>
            </w:r>
            <w:r w:rsidRPr="00F0619B">
              <w:t xml:space="preserve">.  </w:t>
            </w:r>
          </w:p>
        </w:tc>
      </w:tr>
      <w:tr w:rsidR="002E478D" w:rsidRPr="00F118F7" w:rsidTr="0060404F">
        <w:trPr>
          <w:trHeight w:val="926"/>
        </w:trPr>
        <w:tc>
          <w:tcPr>
            <w:tcW w:w="588" w:type="dxa"/>
          </w:tcPr>
          <w:p w:rsidR="002E478D" w:rsidRDefault="002E478D" w:rsidP="006B3727">
            <w:pPr>
              <w:pStyle w:val="a3"/>
              <w:ind w:firstLine="0"/>
              <w:jc w:val="center"/>
              <w:rPr>
                <w:sz w:val="24"/>
                <w:szCs w:val="24"/>
              </w:rPr>
            </w:pPr>
            <w:r>
              <w:rPr>
                <w:sz w:val="24"/>
                <w:szCs w:val="24"/>
              </w:rPr>
              <w:lastRenderedPageBreak/>
              <w:t>2.</w:t>
            </w:r>
          </w:p>
        </w:tc>
        <w:tc>
          <w:tcPr>
            <w:tcW w:w="2497" w:type="dxa"/>
          </w:tcPr>
          <w:p w:rsidR="00F0619B" w:rsidRDefault="00B1798F" w:rsidP="00F0619B">
            <w:pPr>
              <w:jc w:val="both"/>
            </w:pPr>
            <w:proofErr w:type="gramStart"/>
            <w:r w:rsidRPr="00705B87">
              <w:t>Рассмотрение проекта областного закона</w:t>
            </w:r>
            <w:r w:rsidRPr="00705B87">
              <w:rPr>
                <w:bCs/>
              </w:rPr>
              <w:t xml:space="preserve"> «Об областном бюджете на 2020 год и на плановый период 2021 и 2022 годов» </w:t>
            </w:r>
            <w:r w:rsidRPr="00705B87">
              <w:rPr>
                <w:b/>
              </w:rPr>
              <w:t>(</w:t>
            </w:r>
            <w:r w:rsidR="002C416B">
              <w:rPr>
                <w:b/>
              </w:rPr>
              <w:t>второе</w:t>
            </w:r>
            <w:r w:rsidRPr="00705B87">
              <w:rPr>
                <w:b/>
              </w:rPr>
              <w:t xml:space="preserve"> чтение)</w:t>
            </w:r>
            <w:r w:rsidR="00F0619B" w:rsidRPr="00D94040">
              <w:rPr>
                <w:b/>
              </w:rPr>
              <w:t xml:space="preserve"> Рассмотрение сводных таблиц поправок к </w:t>
            </w:r>
            <w:r w:rsidR="00F0619B">
              <w:rPr>
                <w:b/>
              </w:rPr>
              <w:t>п</w:t>
            </w:r>
            <w:r w:rsidR="00F0619B" w:rsidRPr="00D94040">
              <w:rPr>
                <w:b/>
              </w:rPr>
              <w:t>роекту областного закона</w:t>
            </w:r>
            <w:r w:rsidR="00F0619B" w:rsidRPr="00D94040">
              <w:t xml:space="preserve"> (с мотивированным заключением Правительства Архангельской области) </w:t>
            </w:r>
            <w:r w:rsidR="00F0619B" w:rsidRPr="00D94040">
              <w:rPr>
                <w:b/>
              </w:rPr>
              <w:t>и к проекту постановления</w:t>
            </w:r>
            <w:r w:rsidR="00F0619B">
              <w:rPr>
                <w:b/>
              </w:rPr>
              <w:t xml:space="preserve"> </w:t>
            </w:r>
            <w:r w:rsidR="00F0619B" w:rsidRPr="00D94040">
              <w:t>«Об областном бюджете на 20</w:t>
            </w:r>
            <w:r w:rsidR="00F0619B">
              <w:t>20</w:t>
            </w:r>
            <w:r w:rsidR="00F0619B" w:rsidRPr="00D94040">
              <w:t xml:space="preserve"> год и на плановый период 20</w:t>
            </w:r>
            <w:r w:rsidR="00F0619B">
              <w:t>21</w:t>
            </w:r>
            <w:r w:rsidR="00F0619B" w:rsidRPr="00D94040">
              <w:t xml:space="preserve"> и 202</w:t>
            </w:r>
            <w:r w:rsidR="00F0619B">
              <w:t>2</w:t>
            </w:r>
            <w:r w:rsidR="00F0619B" w:rsidRPr="00D94040">
              <w:t xml:space="preserve"> годов»</w:t>
            </w:r>
            <w:proofErr w:type="gramEnd"/>
          </w:p>
          <w:p w:rsidR="00B1798F" w:rsidRPr="00705B87" w:rsidRDefault="00B1798F" w:rsidP="00B1798F">
            <w:pPr>
              <w:pStyle w:val="ac"/>
              <w:ind w:firstLine="0"/>
              <w:rPr>
                <w:rFonts w:ascii="Times New Roman" w:hAnsi="Times New Roman" w:cs="Times New Roman"/>
                <w:sz w:val="24"/>
                <w:szCs w:val="24"/>
              </w:rPr>
            </w:pPr>
          </w:p>
          <w:p w:rsidR="002E478D" w:rsidRPr="00D3021D" w:rsidRDefault="002E478D" w:rsidP="002A0242">
            <w:pPr>
              <w:jc w:val="both"/>
            </w:pPr>
          </w:p>
        </w:tc>
        <w:tc>
          <w:tcPr>
            <w:tcW w:w="1800" w:type="dxa"/>
          </w:tcPr>
          <w:p w:rsidR="0053495B" w:rsidRPr="00E458D8" w:rsidRDefault="0053495B" w:rsidP="0053495B">
            <w:pPr>
              <w:pStyle w:val="a3"/>
              <w:ind w:left="-66" w:firstLine="0"/>
              <w:jc w:val="center"/>
              <w:rPr>
                <w:sz w:val="24"/>
                <w:szCs w:val="24"/>
              </w:rPr>
            </w:pPr>
            <w:r w:rsidRPr="00E458D8">
              <w:rPr>
                <w:sz w:val="24"/>
                <w:szCs w:val="24"/>
              </w:rPr>
              <w:t>Губернатор Архангельской области</w:t>
            </w:r>
            <w:r>
              <w:rPr>
                <w:sz w:val="24"/>
                <w:szCs w:val="24"/>
              </w:rPr>
              <w:t xml:space="preserve"> Орлов И.А. </w:t>
            </w:r>
            <w:r w:rsidRPr="00E458D8">
              <w:rPr>
                <w:sz w:val="24"/>
                <w:szCs w:val="24"/>
              </w:rPr>
              <w:t xml:space="preserve"> /</w:t>
            </w:r>
          </w:p>
          <w:p w:rsidR="0053495B" w:rsidRDefault="0053495B" w:rsidP="0053495B">
            <w:pPr>
              <w:pStyle w:val="a3"/>
              <w:ind w:left="-66" w:firstLine="0"/>
              <w:jc w:val="center"/>
              <w:rPr>
                <w:sz w:val="24"/>
                <w:szCs w:val="24"/>
              </w:rPr>
            </w:pPr>
            <w:r>
              <w:rPr>
                <w:sz w:val="24"/>
                <w:szCs w:val="24"/>
              </w:rPr>
              <w:t>Усачева Е.Ю.</w:t>
            </w:r>
          </w:p>
          <w:p w:rsidR="009E02C9" w:rsidRDefault="0053495B" w:rsidP="0053495B">
            <w:pPr>
              <w:pStyle w:val="a3"/>
              <w:ind w:left="-66" w:firstLine="0"/>
              <w:jc w:val="center"/>
              <w:rPr>
                <w:sz w:val="24"/>
                <w:szCs w:val="24"/>
              </w:rPr>
            </w:pPr>
            <w:r>
              <w:rPr>
                <w:sz w:val="24"/>
                <w:szCs w:val="24"/>
              </w:rPr>
              <w:t xml:space="preserve">  Моисеев С.В</w:t>
            </w:r>
            <w:r w:rsidR="002C416B">
              <w:rPr>
                <w:sz w:val="24"/>
                <w:szCs w:val="24"/>
              </w:rPr>
              <w:t>.</w:t>
            </w:r>
          </w:p>
        </w:tc>
        <w:tc>
          <w:tcPr>
            <w:tcW w:w="5146" w:type="dxa"/>
          </w:tcPr>
          <w:p w:rsidR="0053495B" w:rsidRDefault="0053495B" w:rsidP="0053495B">
            <w:pPr>
              <w:pStyle w:val="a3"/>
              <w:ind w:firstLine="644"/>
              <w:outlineLvl w:val="0"/>
              <w:rPr>
                <w:sz w:val="24"/>
                <w:szCs w:val="24"/>
              </w:rPr>
            </w:pPr>
            <w:r w:rsidRPr="00A6496D">
              <w:rPr>
                <w:sz w:val="24"/>
                <w:szCs w:val="24"/>
              </w:rPr>
              <w:t>Комитет по бюджету и налоговой политике рассмотрел на своем заседании проект областного закона «Об областном бюджете на 20</w:t>
            </w:r>
            <w:r>
              <w:rPr>
                <w:sz w:val="24"/>
                <w:szCs w:val="24"/>
              </w:rPr>
              <w:t>20</w:t>
            </w:r>
            <w:r w:rsidRPr="00A6496D">
              <w:rPr>
                <w:sz w:val="24"/>
                <w:szCs w:val="24"/>
              </w:rPr>
              <w:t xml:space="preserve"> год и на плановый период 20</w:t>
            </w:r>
            <w:r>
              <w:rPr>
                <w:sz w:val="24"/>
                <w:szCs w:val="24"/>
              </w:rPr>
              <w:t>21</w:t>
            </w:r>
            <w:r w:rsidRPr="00A6496D">
              <w:rPr>
                <w:sz w:val="24"/>
                <w:szCs w:val="24"/>
              </w:rPr>
              <w:t xml:space="preserve"> и 202</w:t>
            </w:r>
            <w:r>
              <w:rPr>
                <w:sz w:val="24"/>
                <w:szCs w:val="24"/>
              </w:rPr>
              <w:t>2</w:t>
            </w:r>
            <w:r w:rsidRPr="00A6496D">
              <w:rPr>
                <w:sz w:val="24"/>
                <w:szCs w:val="24"/>
              </w:rPr>
              <w:t xml:space="preserve"> годов», принятый в первом чтении 1</w:t>
            </w:r>
            <w:r>
              <w:rPr>
                <w:sz w:val="24"/>
                <w:szCs w:val="24"/>
              </w:rPr>
              <w:t>3</w:t>
            </w:r>
            <w:r w:rsidRPr="00A6496D">
              <w:rPr>
                <w:sz w:val="24"/>
                <w:szCs w:val="24"/>
              </w:rPr>
              <w:t xml:space="preserve"> ноября 201</w:t>
            </w:r>
            <w:r>
              <w:rPr>
                <w:sz w:val="24"/>
                <w:szCs w:val="24"/>
              </w:rPr>
              <w:t>9</w:t>
            </w:r>
            <w:r w:rsidRPr="00A6496D">
              <w:rPr>
                <w:sz w:val="24"/>
                <w:szCs w:val="24"/>
              </w:rPr>
              <w:t xml:space="preserve"> года на </w:t>
            </w:r>
            <w:r>
              <w:rPr>
                <w:sz w:val="24"/>
                <w:szCs w:val="24"/>
              </w:rPr>
              <w:t>двенадцатой</w:t>
            </w:r>
            <w:r w:rsidRPr="00A6496D">
              <w:rPr>
                <w:sz w:val="24"/>
                <w:szCs w:val="24"/>
              </w:rPr>
              <w:t xml:space="preserve"> сессии областного Собрания депутатов.</w:t>
            </w:r>
          </w:p>
          <w:p w:rsidR="0053495B" w:rsidRPr="00523605" w:rsidRDefault="0053495B" w:rsidP="0053495B">
            <w:pPr>
              <w:pStyle w:val="a3"/>
              <w:ind w:firstLine="644"/>
              <w:outlineLvl w:val="0"/>
              <w:rPr>
                <w:sz w:val="24"/>
                <w:szCs w:val="24"/>
              </w:rPr>
            </w:pPr>
            <w:r w:rsidRPr="00523605">
              <w:rPr>
                <w:sz w:val="24"/>
                <w:szCs w:val="24"/>
              </w:rPr>
              <w:t xml:space="preserve">Рассмотрение проекта областного закона об областном бюджете во втором чтении осуществляется в соответствии со статьей </w:t>
            </w:r>
            <w:r>
              <w:rPr>
                <w:sz w:val="24"/>
                <w:szCs w:val="24"/>
              </w:rPr>
              <w:t xml:space="preserve">                          </w:t>
            </w:r>
            <w:r w:rsidRPr="00523605">
              <w:rPr>
                <w:sz w:val="24"/>
                <w:szCs w:val="24"/>
              </w:rPr>
              <w:t>19 областного закона от 23 сентября 2008 года №562-29-ОЗ «О бюджетном процессе Архангельской области» (далее по тексту – областной закон о бюджетном процессе).</w:t>
            </w:r>
          </w:p>
          <w:p w:rsidR="0053495B" w:rsidRDefault="0053495B" w:rsidP="0053495B">
            <w:pPr>
              <w:pStyle w:val="a3"/>
              <w:ind w:firstLine="644"/>
              <w:outlineLvl w:val="0"/>
              <w:rPr>
                <w:sz w:val="24"/>
                <w:szCs w:val="24"/>
              </w:rPr>
            </w:pPr>
            <w:r w:rsidRPr="00523605">
              <w:rPr>
                <w:sz w:val="24"/>
                <w:szCs w:val="24"/>
              </w:rPr>
              <w:t xml:space="preserve">В установленный  пунктом 4 статьи 19  областного закона о бюджетном процессе срок на законопроект поступило </w:t>
            </w:r>
            <w:r w:rsidRPr="00701447">
              <w:rPr>
                <w:b/>
                <w:sz w:val="24"/>
                <w:szCs w:val="24"/>
              </w:rPr>
              <w:t>32</w:t>
            </w:r>
            <w:r w:rsidRPr="00B17FE7">
              <w:rPr>
                <w:b/>
                <w:sz w:val="24"/>
                <w:szCs w:val="24"/>
              </w:rPr>
              <w:t xml:space="preserve"> поправк</w:t>
            </w:r>
            <w:r>
              <w:rPr>
                <w:b/>
                <w:sz w:val="24"/>
                <w:szCs w:val="24"/>
              </w:rPr>
              <w:t>и</w:t>
            </w:r>
            <w:r w:rsidRPr="00523605">
              <w:rPr>
                <w:sz w:val="24"/>
                <w:szCs w:val="24"/>
              </w:rPr>
              <w:t xml:space="preserve"> от субъектов права законодательной инициативы:</w:t>
            </w:r>
          </w:p>
          <w:p w:rsidR="0053495B" w:rsidRPr="00701447" w:rsidRDefault="0053495B" w:rsidP="0053495B">
            <w:pPr>
              <w:jc w:val="both"/>
              <w:rPr>
                <w:b/>
              </w:rPr>
            </w:pPr>
            <w:proofErr w:type="gramStart"/>
            <w:r w:rsidRPr="00701447">
              <w:rPr>
                <w:b/>
              </w:rPr>
              <w:t>5 поправок от депутатов областного Собрания депутатов ((</w:t>
            </w:r>
            <w:r w:rsidRPr="003B66CB">
              <w:t xml:space="preserve">1 поправка от 11 депутатов (Моисеев С.В., Берденников А.Н., Ухин Е.В., Чесноков И.А., Фортыгин В.С.,                           Виткова О.К., Шерягин В.Г., Фролов А.М., Дятлов А.В., Эммануилов С.Д.,                            Новиков И.В.), 1 поправка от 4 депутатов (Пивков С.А., </w:t>
            </w:r>
            <w:proofErr w:type="spellStart"/>
            <w:r w:rsidRPr="003B66CB">
              <w:t>Федорков</w:t>
            </w:r>
            <w:proofErr w:type="spellEnd"/>
            <w:r w:rsidRPr="003B66CB">
              <w:t xml:space="preserve"> А.О., Губанов Г.Н., Сухарев В.Ю.), 1 поправка</w:t>
            </w:r>
            <w:proofErr w:type="gramEnd"/>
            <w:r w:rsidRPr="003B66CB">
              <w:t xml:space="preserve"> </w:t>
            </w:r>
            <w:proofErr w:type="gramStart"/>
            <w:r w:rsidRPr="003B66CB">
              <w:t xml:space="preserve">от депутата Чирковой И.А.,  1 поправка от 6 депутатов (Моисеев С.В., Дятлов А.В., Новиков И.В., Фортыгин В.С., Фролов А.М., Чесноков И.А.), </w:t>
            </w:r>
            <w:r w:rsidRPr="003B66CB">
              <w:lastRenderedPageBreak/>
              <w:t>1 поправка  редакционно-технического характера от депутата Моисеева С.В.</w:t>
            </w:r>
            <w:r w:rsidRPr="00701447">
              <w:rPr>
                <w:b/>
              </w:rPr>
              <w:t xml:space="preserve">)),  </w:t>
            </w:r>
            <w:r>
              <w:rPr>
                <w:b/>
              </w:rPr>
              <w:t xml:space="preserve">                    </w:t>
            </w:r>
            <w:r w:rsidRPr="00701447">
              <w:rPr>
                <w:b/>
              </w:rPr>
              <w:t xml:space="preserve">26 поправок от исполняющего обязанности Губернатора Архангельской области </w:t>
            </w:r>
            <w:proofErr w:type="spellStart"/>
            <w:r w:rsidRPr="00701447">
              <w:rPr>
                <w:b/>
              </w:rPr>
              <w:t>Алсуфьева</w:t>
            </w:r>
            <w:proofErr w:type="spellEnd"/>
            <w:r w:rsidRPr="00701447">
              <w:rPr>
                <w:b/>
              </w:rPr>
              <w:t xml:space="preserve"> А.В. </w:t>
            </w:r>
            <w:r w:rsidRPr="003B66CB">
              <w:t xml:space="preserve">и </w:t>
            </w:r>
            <w:r w:rsidRPr="00701447">
              <w:rPr>
                <w:b/>
              </w:rPr>
              <w:t xml:space="preserve">1 поправка от Губернатора Архангельской области Орлова И.А. </w:t>
            </w:r>
            <w:r>
              <w:rPr>
                <w:b/>
              </w:rPr>
              <w:t xml:space="preserve">                      </w:t>
            </w:r>
            <w:r w:rsidRPr="003B66CB">
              <w:t>От других субъектов права законодательной инициативы поправок не поступило.</w:t>
            </w:r>
            <w:r w:rsidRPr="00701447">
              <w:rPr>
                <w:b/>
              </w:rPr>
              <w:t xml:space="preserve"> </w:t>
            </w:r>
            <w:proofErr w:type="gramEnd"/>
          </w:p>
          <w:p w:rsidR="0053495B" w:rsidRPr="00701447" w:rsidRDefault="0053495B" w:rsidP="0053495B">
            <w:pPr>
              <w:jc w:val="both"/>
              <w:rPr>
                <w:b/>
              </w:rPr>
            </w:pPr>
            <w:r w:rsidRPr="00701447">
              <w:rPr>
                <w:b/>
              </w:rPr>
              <w:t xml:space="preserve">На поправки депутатов Архангельского областного Собрания депутатов к проекту областного закона «Об областном бюджете на 2020 год и на плановый период 2021 </w:t>
            </w:r>
            <w:r>
              <w:rPr>
                <w:b/>
              </w:rPr>
              <w:t xml:space="preserve">                      </w:t>
            </w:r>
            <w:r w:rsidRPr="00701447">
              <w:rPr>
                <w:b/>
              </w:rPr>
              <w:t xml:space="preserve">и 2022 годов» поступило заключение Правительства Архангельской области </w:t>
            </w:r>
            <w:r>
              <w:rPr>
                <w:b/>
              </w:rPr>
              <w:t xml:space="preserve">                   </w:t>
            </w:r>
            <w:r w:rsidRPr="003B66CB">
              <w:t>о поддержке принятия поправок № 1, № 2                   и № 4 сводной таблицы поправок</w:t>
            </w:r>
            <w:r w:rsidRPr="00701447">
              <w:rPr>
                <w:b/>
              </w:rPr>
              <w:t xml:space="preserve">. </w:t>
            </w:r>
          </w:p>
          <w:p w:rsidR="0053495B" w:rsidRPr="003B66CB" w:rsidRDefault="0053495B" w:rsidP="0053495B">
            <w:pPr>
              <w:jc w:val="both"/>
            </w:pPr>
            <w:r w:rsidRPr="00144B18">
              <w:t xml:space="preserve">В соответствии с пунктом 3 статьи 19 областного закона от 23 сентября 2008 года № 562-29-ОЗ «О бюджетном процессе Архангельской области» профильные комитеты областного Собрания депутатов представили в комитет по вопросам бюджета, финансовой и налоговой политике заключения о рассмотрении </w:t>
            </w:r>
            <w:proofErr w:type="gramStart"/>
            <w:r w:rsidRPr="00144B18">
              <w:t>и</w:t>
            </w:r>
            <w:proofErr w:type="gramEnd"/>
            <w:r w:rsidRPr="00144B18">
              <w:t xml:space="preserve"> о поддержке принятия поправки (№ 9 Сводной таблицы поправок), поступившей от  исполняющего обязанности Губернатора Архангельской области </w:t>
            </w:r>
            <w:proofErr w:type="spellStart"/>
            <w:r w:rsidRPr="00144B18">
              <w:t>Алсуфьева</w:t>
            </w:r>
            <w:proofErr w:type="spellEnd"/>
            <w:r w:rsidRPr="00144B18">
              <w:t xml:space="preserve"> А.В., изменяющей основные характеристики областного бюд</w:t>
            </w:r>
            <w:r w:rsidR="00144B18">
              <w:t xml:space="preserve">жета, </w:t>
            </w:r>
            <w:proofErr w:type="gramStart"/>
            <w:r w:rsidR="00144B18">
              <w:t>принятые</w:t>
            </w:r>
            <w:proofErr w:type="gramEnd"/>
            <w:r w:rsidR="00144B18">
              <w:t xml:space="preserve"> в первом чтении.</w:t>
            </w:r>
            <w:r w:rsidRPr="00144B18">
              <w:t xml:space="preserve"> </w:t>
            </w:r>
            <w:proofErr w:type="gramStart"/>
            <w:r w:rsidRPr="00144B18">
              <w:t xml:space="preserve">В заключении на вышеуказанную поправку комитетом Архангельского областного Собрания депутатов по жилищной политике и коммунальному хозяйству отмечается, что существует риск несвоевременной разработки проектно-сметной документации муниципальными образованиями и, </w:t>
            </w:r>
            <w:r w:rsidRPr="00144B18">
              <w:lastRenderedPageBreak/>
              <w:t>соответственно, привлечения федерального финансирования на строительство и реконструкцию объектов питьевого водоснабжения в составе государственной программы Архангельской области «Развитие энергетики и жилищно-коммунального хозяйства Архангельской области» для реализации федерального проекта «Чистая вода» национального проекта «Экология</w:t>
            </w:r>
            <w:proofErr w:type="gramEnd"/>
            <w:r w:rsidRPr="00144B18">
              <w:t>» на территории Архангельской области.</w:t>
            </w:r>
            <w:r w:rsidRPr="00701447">
              <w:rPr>
                <w:b/>
              </w:rPr>
              <w:t xml:space="preserve"> </w:t>
            </w:r>
            <w:proofErr w:type="gramStart"/>
            <w:r w:rsidRPr="003B66CB">
              <w:t>В своем заключении комитет Архангельского областного Собрания депутатов по жилищной политике и коммунальному хозяйству рекомендует Правительству Архангельской области в ходе исполнения областного бюджета в 2020 году и плановом периоде 2021 – 2022 годов предусмотреть за счет средств областного бюджета ассигнования на предоставление субсидий муниципальным образованиям на разработку проектно-сметной документации на строительство и реконструкцию объектов питьевого водоснабжения в составе государственной программы Архангельской</w:t>
            </w:r>
            <w:proofErr w:type="gramEnd"/>
            <w:r w:rsidRPr="003B66CB">
              <w:t xml:space="preserve"> области «Развитие энергетики и жилищно-коммунального хозяйства Архангельской области» для реализации федерального проекта «Чистая вода» национального проекта «Экология» на территории Архангельской области.</w:t>
            </w:r>
          </w:p>
          <w:p w:rsidR="0053495B" w:rsidRPr="00701447" w:rsidRDefault="0053495B" w:rsidP="0053495B">
            <w:pPr>
              <w:jc w:val="both"/>
              <w:rPr>
                <w:b/>
              </w:rPr>
            </w:pPr>
            <w:proofErr w:type="gramStart"/>
            <w:r w:rsidRPr="00701447">
              <w:rPr>
                <w:b/>
              </w:rPr>
              <w:t>Комитет предложил на своем заседании: принять 4 поправки от депутатов областного Собрания депутатов ((</w:t>
            </w:r>
            <w:r w:rsidRPr="003B66CB">
              <w:t xml:space="preserve">поправку № 1 Сводной таблицы поправок                                    от 11 депутатов (Моисеев С.В., Берденников А.Н., Ухин Е.В., Чесноков И.А., Фортыгин В.С., Виткова О.К., Шерягин В.Г., Фролов А.М., Дятлов А.В., Эммануилов С.Д., Новиков </w:t>
            </w:r>
            <w:r w:rsidRPr="003B66CB">
              <w:lastRenderedPageBreak/>
              <w:t>И.В.</w:t>
            </w:r>
            <w:r w:rsidRPr="00701447">
              <w:rPr>
                <w:b/>
              </w:rPr>
              <w:t>), поправку № 2 Сводной таблицы поправок от 4 депутатов (</w:t>
            </w:r>
            <w:r w:rsidRPr="003B66CB">
              <w:t>Пивков</w:t>
            </w:r>
            <w:proofErr w:type="gramEnd"/>
            <w:r w:rsidRPr="003B66CB">
              <w:t xml:space="preserve"> </w:t>
            </w:r>
            <w:proofErr w:type="gramStart"/>
            <w:r w:rsidRPr="003B66CB">
              <w:t xml:space="preserve">С.А., </w:t>
            </w:r>
            <w:proofErr w:type="spellStart"/>
            <w:r w:rsidRPr="003B66CB">
              <w:t>Федорков</w:t>
            </w:r>
            <w:proofErr w:type="spellEnd"/>
            <w:r w:rsidRPr="003B66CB">
              <w:t xml:space="preserve"> А.О., Губанов Г.Н., Сухарев В.Ю.</w:t>
            </w:r>
            <w:r w:rsidRPr="00701447">
              <w:rPr>
                <w:b/>
              </w:rPr>
              <w:t>), поправку № 4 Сводной таблицы поправок от 6 депутатов (</w:t>
            </w:r>
            <w:r w:rsidRPr="00D9021D">
              <w:t>Моисеев С.В., Дятлов А.В., Новиков И.В., Фортыгин В.С., Фролов А.М., Чесноков И.А.</w:t>
            </w:r>
            <w:r w:rsidRPr="00701447">
              <w:rPr>
                <w:b/>
              </w:rPr>
              <w:t>)  и поправку</w:t>
            </w:r>
            <w:r>
              <w:rPr>
                <w:b/>
              </w:rPr>
              <w:t xml:space="preserve"> </w:t>
            </w:r>
            <w:r w:rsidRPr="00701447">
              <w:rPr>
                <w:b/>
              </w:rPr>
              <w:t xml:space="preserve">№ 32 Сводной таблицы поправок </w:t>
            </w:r>
            <w:r w:rsidRPr="00D9021D">
              <w:t>редакционно-технического характера от депутата Моисеева С.В.</w:t>
            </w:r>
            <w:r w:rsidRPr="00701447">
              <w:rPr>
                <w:b/>
              </w:rPr>
              <w:t xml:space="preserve">)),  принять 26 поправок от исполняющего обязанности Губернатора Архангельской области </w:t>
            </w:r>
            <w:proofErr w:type="spellStart"/>
            <w:r w:rsidRPr="00701447">
              <w:rPr>
                <w:b/>
              </w:rPr>
              <w:t>Алсуфьева</w:t>
            </w:r>
            <w:proofErr w:type="spellEnd"/>
            <w:r w:rsidRPr="00701447">
              <w:rPr>
                <w:b/>
              </w:rPr>
              <w:t xml:space="preserve"> А.В. </w:t>
            </w:r>
            <w:r w:rsidRPr="00D9021D">
              <w:t>(№ 5, № 6, № 7, № 8</w:t>
            </w:r>
            <w:proofErr w:type="gramEnd"/>
            <w:r w:rsidRPr="00D9021D">
              <w:t xml:space="preserve">, № </w:t>
            </w:r>
            <w:proofErr w:type="gramStart"/>
            <w:r w:rsidRPr="00D9021D">
              <w:t>9, № 10,    № 11, № 12, № 13, № 14, № 15, № 16, № 17, № 18, № 19, № 20, № 21, № 22,   № 23, № 24, № 25, № 26, № 28, № 29, № 30 и                  № 31 Сводной таблицы поправок</w:t>
            </w:r>
            <w:r w:rsidRPr="00701447">
              <w:rPr>
                <w:b/>
              </w:rPr>
              <w:t xml:space="preserve">), принять </w:t>
            </w:r>
            <w:r>
              <w:rPr>
                <w:b/>
              </w:rPr>
              <w:t xml:space="preserve">                          </w:t>
            </w:r>
            <w:r w:rsidRPr="00701447">
              <w:rPr>
                <w:b/>
              </w:rPr>
              <w:t>1 поправку от Губернатора Архангельской области</w:t>
            </w:r>
            <w:r>
              <w:rPr>
                <w:b/>
              </w:rPr>
              <w:t xml:space="preserve"> </w:t>
            </w:r>
            <w:r w:rsidRPr="00701447">
              <w:rPr>
                <w:b/>
              </w:rPr>
              <w:t xml:space="preserve">Орлова И.А. </w:t>
            </w:r>
            <w:r w:rsidRPr="00D9021D">
              <w:t>(№ 27 Сводной таблицы поправок</w:t>
            </w:r>
            <w:r w:rsidRPr="00701447">
              <w:rPr>
                <w:b/>
              </w:rPr>
              <w:t xml:space="preserve">), отклонить 1 поправку, поступившую от депутата областного Собрания депутатов  Чирковой И.А. </w:t>
            </w:r>
            <w:r>
              <w:rPr>
                <w:b/>
              </w:rPr>
              <w:t xml:space="preserve">                       </w:t>
            </w:r>
            <w:r w:rsidRPr="00D9021D">
              <w:t>(№ 3 Сводной таблицы поправок</w:t>
            </w:r>
            <w:r w:rsidRPr="00701447">
              <w:rPr>
                <w:b/>
              </w:rPr>
              <w:t>).</w:t>
            </w:r>
            <w:proofErr w:type="gramEnd"/>
            <w:r w:rsidRPr="00701447">
              <w:rPr>
                <w:b/>
              </w:rPr>
              <w:t xml:space="preserve"> Результаты голосования депутатов комитета по поправкам отражены в сводной таблице поправок.</w:t>
            </w:r>
          </w:p>
          <w:p w:rsidR="00B1798F" w:rsidRPr="006F6F0D" w:rsidRDefault="0053495B" w:rsidP="0053495B">
            <w:pPr>
              <w:ind w:firstLine="708"/>
              <w:jc w:val="both"/>
            </w:pPr>
            <w:r w:rsidRPr="00701447">
              <w:rPr>
                <w:b/>
              </w:rPr>
              <w:t xml:space="preserve">Также поступило 25 поправок от депутатов областного Собрания к проекту постановления «Об областном законе </w:t>
            </w:r>
            <w:r>
              <w:rPr>
                <w:b/>
              </w:rPr>
              <w:t xml:space="preserve">                     </w:t>
            </w:r>
            <w:r w:rsidRPr="00701447">
              <w:rPr>
                <w:b/>
              </w:rPr>
              <w:t>«Об областном бюджете на 2020 год и на плановый период 2021 и 2022 годов». Результаты голосования депутатов комитета по поправкам отражены в сводной таблице поправок.</w:t>
            </w:r>
          </w:p>
        </w:tc>
        <w:tc>
          <w:tcPr>
            <w:tcW w:w="1701" w:type="dxa"/>
          </w:tcPr>
          <w:p w:rsidR="002E478D" w:rsidRPr="00507DB8" w:rsidRDefault="00200410" w:rsidP="00200410">
            <w:pPr>
              <w:pStyle w:val="a3"/>
              <w:ind w:right="-56" w:firstLine="0"/>
              <w:rPr>
                <w:sz w:val="24"/>
                <w:szCs w:val="24"/>
              </w:rPr>
            </w:pPr>
            <w:r>
              <w:rPr>
                <w:sz w:val="24"/>
                <w:szCs w:val="24"/>
              </w:rPr>
              <w:lastRenderedPageBreak/>
              <w:t>В соответствии с планом</w:t>
            </w:r>
          </w:p>
        </w:tc>
        <w:tc>
          <w:tcPr>
            <w:tcW w:w="3544" w:type="dxa"/>
          </w:tcPr>
          <w:p w:rsidR="00144B18" w:rsidRPr="00E6320B" w:rsidRDefault="00144B18" w:rsidP="00144B18">
            <w:pPr>
              <w:jc w:val="both"/>
              <w:rPr>
                <w:b/>
              </w:rPr>
            </w:pPr>
            <w:r w:rsidRPr="00E6320B">
              <w:t xml:space="preserve">Комитет предлагает депутатам </w:t>
            </w:r>
            <w:r w:rsidRPr="00E6320B">
              <w:rPr>
                <w:b/>
              </w:rPr>
              <w:t>принять поправки, одобренные комитетом</w:t>
            </w:r>
            <w:r w:rsidRPr="00E6320B">
              <w:t xml:space="preserve">, включить данный проект областного закона в повестку дня очередной сессии для рассмотрения и </w:t>
            </w:r>
            <w:r w:rsidRPr="00E6320B">
              <w:rPr>
                <w:b/>
              </w:rPr>
              <w:t>принять указанный проект областного закона на очередной тринадцатой сессии Архангельского областного Собрания депутатов</w:t>
            </w:r>
            <w:r w:rsidRPr="00E6320B">
              <w:t xml:space="preserve"> седьмого созыва </w:t>
            </w:r>
            <w:r w:rsidRPr="00E6320B">
              <w:rPr>
                <w:b/>
              </w:rPr>
              <w:t xml:space="preserve">во втором чтении </w:t>
            </w:r>
            <w:r>
              <w:rPr>
                <w:b/>
              </w:rPr>
              <w:t xml:space="preserve">                       </w:t>
            </w:r>
            <w:r w:rsidRPr="00E6320B">
              <w:rPr>
                <w:b/>
              </w:rPr>
              <w:t xml:space="preserve">с учетом поправок, одобренных комитетом.  </w:t>
            </w:r>
          </w:p>
          <w:p w:rsidR="002E478D" w:rsidRPr="00E26600" w:rsidRDefault="002E478D" w:rsidP="002C416B">
            <w:pPr>
              <w:jc w:val="both"/>
            </w:pPr>
          </w:p>
        </w:tc>
      </w:tr>
      <w:tr w:rsidR="002E478D" w:rsidRPr="00F118F7" w:rsidTr="009C2E72">
        <w:trPr>
          <w:trHeight w:val="217"/>
        </w:trPr>
        <w:tc>
          <w:tcPr>
            <w:tcW w:w="588" w:type="dxa"/>
          </w:tcPr>
          <w:p w:rsidR="002E478D" w:rsidRDefault="002E478D" w:rsidP="006B3727">
            <w:pPr>
              <w:pStyle w:val="a3"/>
              <w:ind w:firstLine="0"/>
              <w:jc w:val="center"/>
              <w:rPr>
                <w:sz w:val="24"/>
                <w:szCs w:val="24"/>
              </w:rPr>
            </w:pPr>
            <w:r>
              <w:rPr>
                <w:sz w:val="24"/>
                <w:szCs w:val="24"/>
              </w:rPr>
              <w:lastRenderedPageBreak/>
              <w:t>3.</w:t>
            </w:r>
          </w:p>
        </w:tc>
        <w:tc>
          <w:tcPr>
            <w:tcW w:w="2497" w:type="dxa"/>
          </w:tcPr>
          <w:p w:rsidR="002E478D" w:rsidRPr="00D3021D" w:rsidRDefault="00F0619B" w:rsidP="002C416B">
            <w:pPr>
              <w:jc w:val="both"/>
            </w:pPr>
            <w:r w:rsidRPr="00705B87">
              <w:t>Рассмотрение проекта областного закона</w:t>
            </w:r>
            <w:r w:rsidRPr="00705B87">
              <w:rPr>
                <w:bCs/>
              </w:rPr>
              <w:t xml:space="preserve"> </w:t>
            </w:r>
            <w:r w:rsidRPr="009976F3">
              <w:rPr>
                <w:szCs w:val="28"/>
              </w:rPr>
              <w:t xml:space="preserve">«О внесении изменений и </w:t>
            </w:r>
            <w:r w:rsidRPr="009976F3">
              <w:rPr>
                <w:szCs w:val="28"/>
              </w:rPr>
              <w:lastRenderedPageBreak/>
              <w:t>дополнений в областной закон «Об областном бюджете на 2019 год и на плановый период 2020 и  2021 годов</w:t>
            </w:r>
            <w:r>
              <w:rPr>
                <w:szCs w:val="28"/>
              </w:rPr>
              <w:t>»</w:t>
            </w:r>
            <w:r w:rsidRPr="009976F3">
              <w:rPr>
                <w:b/>
              </w:rPr>
              <w:t xml:space="preserve"> (первое и второе чтение)</w:t>
            </w:r>
            <w:r>
              <w:rPr>
                <w:b/>
              </w:rPr>
              <w:t xml:space="preserve">. </w:t>
            </w:r>
            <w:r w:rsidRPr="00A9050F">
              <w:t>Рассмотрение сводной таблицы поправок.</w:t>
            </w:r>
            <w:r>
              <w:rPr>
                <w:b/>
              </w:rPr>
              <w:t xml:space="preserve">  </w:t>
            </w:r>
          </w:p>
        </w:tc>
        <w:tc>
          <w:tcPr>
            <w:tcW w:w="1800" w:type="dxa"/>
          </w:tcPr>
          <w:p w:rsidR="002E478D" w:rsidRDefault="009E0A1C" w:rsidP="00B1798F">
            <w:pPr>
              <w:pStyle w:val="a3"/>
              <w:ind w:left="-66" w:firstLine="0"/>
              <w:jc w:val="center"/>
              <w:rPr>
                <w:sz w:val="24"/>
                <w:szCs w:val="24"/>
              </w:rPr>
            </w:pPr>
            <w:r>
              <w:rPr>
                <w:sz w:val="24"/>
                <w:szCs w:val="24"/>
              </w:rPr>
              <w:lastRenderedPageBreak/>
              <w:t xml:space="preserve">Губернатор Архангельской области И.А. Орлов/                         </w:t>
            </w:r>
            <w:r>
              <w:rPr>
                <w:sz w:val="24"/>
                <w:szCs w:val="24"/>
              </w:rPr>
              <w:lastRenderedPageBreak/>
              <w:t>Усачева Е.Ю.</w:t>
            </w:r>
          </w:p>
        </w:tc>
        <w:tc>
          <w:tcPr>
            <w:tcW w:w="5146" w:type="dxa"/>
          </w:tcPr>
          <w:p w:rsidR="005C0A23" w:rsidRPr="005C0A23" w:rsidRDefault="005C0A23" w:rsidP="005C0A23">
            <w:pPr>
              <w:pStyle w:val="ad"/>
              <w:spacing w:after="0"/>
              <w:ind w:firstLine="708"/>
              <w:jc w:val="both"/>
            </w:pPr>
            <w:r w:rsidRPr="005C0A23">
              <w:lastRenderedPageBreak/>
              <w:t xml:space="preserve">В проекте областного закона  предлагается  </w:t>
            </w:r>
            <w:r>
              <w:rPr>
                <w:b/>
              </w:rPr>
              <w:t xml:space="preserve">на  </w:t>
            </w:r>
            <w:r w:rsidRPr="005C0A23">
              <w:rPr>
                <w:b/>
              </w:rPr>
              <w:t>2019 год</w:t>
            </w:r>
            <w:r w:rsidRPr="005C0A23">
              <w:t xml:space="preserve">: </w:t>
            </w:r>
          </w:p>
          <w:p w:rsidR="005C0A23" w:rsidRPr="005C0A23" w:rsidRDefault="005C0A23" w:rsidP="005C0A23">
            <w:pPr>
              <w:pStyle w:val="ad"/>
              <w:spacing w:after="0"/>
              <w:ind w:firstLine="708"/>
              <w:jc w:val="both"/>
              <w:rPr>
                <w:b/>
              </w:rPr>
            </w:pPr>
            <w:r w:rsidRPr="005C0A23">
              <w:rPr>
                <w:b/>
              </w:rPr>
              <w:t>- увеличить доходную часть</w:t>
            </w:r>
            <w:r w:rsidRPr="005C0A23">
              <w:t xml:space="preserve"> областного бюджета в целом на сумму </w:t>
            </w:r>
            <w:r w:rsidRPr="005C0A23">
              <w:rPr>
                <w:b/>
              </w:rPr>
              <w:t xml:space="preserve">                                  </w:t>
            </w:r>
            <w:r w:rsidRPr="005C0A23">
              <w:rPr>
                <w:b/>
              </w:rPr>
              <w:lastRenderedPageBreak/>
              <w:t>+ 1 208,3 млн. рублей:</w:t>
            </w:r>
          </w:p>
          <w:p w:rsidR="005C0A23" w:rsidRPr="005C0A23" w:rsidRDefault="005C0A23" w:rsidP="005C0A23">
            <w:pPr>
              <w:pStyle w:val="ad"/>
              <w:spacing w:after="0"/>
              <w:ind w:firstLine="708"/>
              <w:jc w:val="both"/>
              <w:rPr>
                <w:b/>
              </w:rPr>
            </w:pPr>
            <w:r w:rsidRPr="005C0A23">
              <w:rPr>
                <w:b/>
              </w:rPr>
              <w:t xml:space="preserve">за счет дополнительных налоговых и неналоговых доходов </w:t>
            </w:r>
            <w:r w:rsidRPr="005C0A23">
              <w:t>в общей сумме</w:t>
            </w:r>
            <w:r w:rsidRPr="005C0A23">
              <w:rPr>
                <w:b/>
              </w:rPr>
              <w:t xml:space="preserve"> + 1 206,9 млн. рублей</w:t>
            </w:r>
            <w:r w:rsidRPr="005C0A23">
              <w:t>,</w:t>
            </w:r>
            <w:r w:rsidRPr="005C0A23">
              <w:rPr>
                <w:b/>
              </w:rPr>
              <w:t xml:space="preserve"> </w:t>
            </w:r>
            <w:r w:rsidRPr="005C0A23">
              <w:t>в том числе увеличение:</w:t>
            </w:r>
          </w:p>
          <w:p w:rsidR="005C0A23" w:rsidRPr="005C0A23" w:rsidRDefault="005C0A23" w:rsidP="005C0A23">
            <w:pPr>
              <w:ind w:firstLine="567"/>
              <w:jc w:val="both"/>
            </w:pPr>
            <w:r w:rsidRPr="005C0A23">
              <w:t xml:space="preserve">- налога на прибыль организаций в сумме </w:t>
            </w:r>
            <w:r w:rsidRPr="005C0A23">
              <w:rPr>
                <w:i/>
              </w:rPr>
              <w:t>+ 841,4 млн. рублей</w:t>
            </w:r>
            <w:r w:rsidRPr="005C0A23">
              <w:t>;</w:t>
            </w:r>
          </w:p>
          <w:p w:rsidR="005C0A23" w:rsidRPr="005C0A23" w:rsidRDefault="005C0A23" w:rsidP="005C0A23">
            <w:pPr>
              <w:ind w:firstLine="567"/>
              <w:jc w:val="both"/>
              <w:rPr>
                <w:b/>
              </w:rPr>
            </w:pPr>
            <w:r w:rsidRPr="005C0A23">
              <w:t xml:space="preserve">- налога, взимаемого в связи  </w:t>
            </w:r>
            <w:r w:rsidR="009C2E72">
              <w:t xml:space="preserve">с применением </w:t>
            </w:r>
            <w:r w:rsidRPr="005C0A23">
              <w:t xml:space="preserve">УСН, в сумме                                      </w:t>
            </w:r>
            <w:r w:rsidRPr="005C0A23">
              <w:rPr>
                <w:i/>
              </w:rPr>
              <w:t>+ 70,0 млн. рублей</w:t>
            </w:r>
            <w:r w:rsidRPr="005C0A23">
              <w:t>;</w:t>
            </w:r>
          </w:p>
          <w:p w:rsidR="005C0A23" w:rsidRPr="005C0A23" w:rsidRDefault="005C0A23" w:rsidP="005C0A23">
            <w:pPr>
              <w:ind w:firstLine="567"/>
              <w:jc w:val="both"/>
            </w:pPr>
            <w:r w:rsidRPr="005C0A23">
              <w:t xml:space="preserve">- налога на имущество организаций в сумме </w:t>
            </w:r>
            <w:r w:rsidRPr="005C0A23">
              <w:rPr>
                <w:i/>
              </w:rPr>
              <w:t>+188,0 млн. рублей</w:t>
            </w:r>
            <w:r w:rsidRPr="005C0A23">
              <w:t>;</w:t>
            </w:r>
          </w:p>
          <w:p w:rsidR="005C0A23" w:rsidRPr="005C0A23" w:rsidRDefault="005C0A23" w:rsidP="005C0A23">
            <w:pPr>
              <w:ind w:firstLine="567"/>
              <w:jc w:val="both"/>
              <w:rPr>
                <w:b/>
                <w:u w:val="single"/>
              </w:rPr>
            </w:pPr>
            <w:r w:rsidRPr="005C0A23">
              <w:t xml:space="preserve">- платежей за использование лесов в сумме </w:t>
            </w:r>
            <w:r w:rsidRPr="005C0A23">
              <w:rPr>
                <w:i/>
              </w:rPr>
              <w:t>+ 55,6 млн. рублей</w:t>
            </w:r>
            <w:r w:rsidRPr="005C0A23">
              <w:t>;</w:t>
            </w:r>
          </w:p>
          <w:p w:rsidR="005C0A23" w:rsidRPr="005C0A23" w:rsidRDefault="005C0A23" w:rsidP="005C0A23">
            <w:pPr>
              <w:ind w:firstLine="567"/>
              <w:jc w:val="both"/>
            </w:pPr>
            <w:r w:rsidRPr="005C0A23">
              <w:t xml:space="preserve">- платежей от государственных унитарных предприятий в сумме                  </w:t>
            </w:r>
            <w:r w:rsidRPr="005C0A23">
              <w:rPr>
                <w:i/>
              </w:rPr>
              <w:t>+12,4 млн. рублей</w:t>
            </w:r>
            <w:r w:rsidRPr="005C0A23">
              <w:t>;</w:t>
            </w:r>
          </w:p>
          <w:p w:rsidR="005C0A23" w:rsidRPr="005C0A23" w:rsidRDefault="005C0A23" w:rsidP="005C0A23">
            <w:pPr>
              <w:ind w:firstLine="567"/>
              <w:jc w:val="both"/>
            </w:pPr>
            <w:r w:rsidRPr="005C0A23">
              <w:t>- в виде прибыли, приходящейся на доли в уставных капиталах,</w:t>
            </w:r>
            <w:r>
              <w:t xml:space="preserve"> в сумме </w:t>
            </w:r>
            <w:r w:rsidRPr="005C0A23">
              <w:rPr>
                <w:i/>
              </w:rPr>
              <w:t>+ 3,3 млн. рублей</w:t>
            </w:r>
            <w:r w:rsidRPr="005C0A23">
              <w:t>;</w:t>
            </w:r>
          </w:p>
          <w:p w:rsidR="005C0A23" w:rsidRPr="005C0A23" w:rsidRDefault="005C0A23" w:rsidP="005C0A23">
            <w:pPr>
              <w:ind w:firstLine="567"/>
              <w:jc w:val="both"/>
            </w:pPr>
            <w:r w:rsidRPr="005C0A23">
              <w:t>- платы за негативное воздействие на окружающую среду</w:t>
            </w:r>
            <w:r>
              <w:t xml:space="preserve"> в сумме  </w:t>
            </w:r>
            <w:r w:rsidRPr="005C0A23">
              <w:rPr>
                <w:i/>
              </w:rPr>
              <w:t>+7,5 млн. рублей</w:t>
            </w:r>
            <w:r w:rsidRPr="005C0A23">
              <w:t>;</w:t>
            </w:r>
          </w:p>
          <w:p w:rsidR="005C0A23" w:rsidRPr="005C0A23" w:rsidRDefault="005C0A23" w:rsidP="005C0A23">
            <w:pPr>
              <w:ind w:firstLine="567"/>
              <w:jc w:val="both"/>
            </w:pPr>
            <w:r w:rsidRPr="005C0A23">
              <w:t>-  от платных услуг и компенсации затрат госуда</w:t>
            </w:r>
            <w:r>
              <w:t xml:space="preserve">рства в сумме </w:t>
            </w:r>
            <w:r w:rsidRPr="005C0A23">
              <w:t xml:space="preserve"> </w:t>
            </w:r>
            <w:r w:rsidRPr="005C0A23">
              <w:rPr>
                <w:i/>
              </w:rPr>
              <w:t>+ 23,6 млн. рублей</w:t>
            </w:r>
            <w:r w:rsidRPr="005C0A23">
              <w:t>;</w:t>
            </w:r>
          </w:p>
          <w:p w:rsidR="005C0A23" w:rsidRPr="005C0A23" w:rsidRDefault="005C0A23" w:rsidP="005C0A23">
            <w:pPr>
              <w:ind w:firstLine="567"/>
              <w:jc w:val="both"/>
            </w:pPr>
            <w:r w:rsidRPr="005C0A23">
              <w:t xml:space="preserve">- от продажи земельных участков в сумме </w:t>
            </w:r>
            <w:r w:rsidRPr="005C0A23">
              <w:rPr>
                <w:i/>
              </w:rPr>
              <w:t>+5,1 млн. рублей</w:t>
            </w:r>
            <w:r w:rsidRPr="005C0A23">
              <w:t>;</w:t>
            </w:r>
          </w:p>
          <w:p w:rsidR="005C0A23" w:rsidRPr="009C2E72" w:rsidRDefault="005C0A23" w:rsidP="009C2E72">
            <w:pPr>
              <w:jc w:val="both"/>
            </w:pPr>
            <w:r w:rsidRPr="005C0A23">
              <w:tab/>
              <w:t xml:space="preserve">- </w:t>
            </w:r>
            <w:r w:rsidRPr="005C0A23">
              <w:rPr>
                <w:b/>
              </w:rPr>
              <w:t>за счет возврата остатков субсидии прошлых лет, выделенной в 2018 году</w:t>
            </w:r>
            <w:r w:rsidRPr="005C0A23">
              <w:t xml:space="preserve"> ГБУ «Государственный архив Архангельской области» на капитальный ремонт кровли, в сумме +1,4 млн. рублей;</w:t>
            </w:r>
          </w:p>
          <w:p w:rsidR="005C0A23" w:rsidRPr="005C0A23" w:rsidRDefault="005C0A23" w:rsidP="005C0A23">
            <w:pPr>
              <w:autoSpaceDE w:val="0"/>
              <w:autoSpaceDN w:val="0"/>
              <w:adjustRightInd w:val="0"/>
              <w:ind w:firstLine="709"/>
              <w:jc w:val="both"/>
              <w:rPr>
                <w:b/>
              </w:rPr>
            </w:pPr>
            <w:r w:rsidRPr="005C0A23">
              <w:rPr>
                <w:b/>
              </w:rPr>
              <w:t>- увеличить расходную часть</w:t>
            </w:r>
            <w:r w:rsidRPr="005C0A23">
              <w:t xml:space="preserve"> областного бюджета </w:t>
            </w:r>
            <w:r w:rsidRPr="005C0A23">
              <w:rPr>
                <w:b/>
              </w:rPr>
              <w:t>на 2019 год</w:t>
            </w:r>
            <w:r w:rsidRPr="005C0A23">
              <w:t xml:space="preserve"> в целом на  сумму</w:t>
            </w:r>
            <w:r w:rsidRPr="005C0A23">
              <w:rPr>
                <w:b/>
              </w:rPr>
              <w:t xml:space="preserve"> + 1 208,3 млн. рублей: </w:t>
            </w:r>
          </w:p>
          <w:p w:rsidR="005C0A23" w:rsidRPr="005C0A23" w:rsidRDefault="005C0A23" w:rsidP="005C0A23">
            <w:pPr>
              <w:ind w:firstLine="708"/>
              <w:jc w:val="both"/>
            </w:pPr>
            <w:r w:rsidRPr="005C0A23">
              <w:rPr>
                <w:b/>
              </w:rPr>
              <w:t xml:space="preserve">за счет уменьшения ассигнований областного бюджета по расходам в связи со сложившейся экономией </w:t>
            </w:r>
            <w:r w:rsidRPr="005C0A23">
              <w:t>в общей сумме</w:t>
            </w:r>
            <w:r w:rsidRPr="005C0A23">
              <w:rPr>
                <w:b/>
              </w:rPr>
              <w:t xml:space="preserve"> -595,4 млн. рублей</w:t>
            </w:r>
            <w:r w:rsidRPr="005C0A23">
              <w:t>, в том числе:</w:t>
            </w:r>
          </w:p>
          <w:p w:rsidR="005C0A23" w:rsidRPr="005C0A23" w:rsidRDefault="005C0A23" w:rsidP="005C0A23">
            <w:pPr>
              <w:pStyle w:val="a8"/>
              <w:numPr>
                <w:ilvl w:val="0"/>
                <w:numId w:val="12"/>
              </w:numPr>
              <w:ind w:left="0" w:firstLine="708"/>
              <w:contextualSpacing w:val="0"/>
              <w:jc w:val="both"/>
            </w:pPr>
            <w:proofErr w:type="gramStart"/>
            <w:r w:rsidRPr="005C0A23">
              <w:rPr>
                <w:i/>
              </w:rPr>
              <w:lastRenderedPageBreak/>
              <w:t xml:space="preserve">по министерству строительства и архитектуры Архангельской области </w:t>
            </w:r>
            <w:r w:rsidRPr="005C0A23">
              <w:t>на сумму</w:t>
            </w:r>
            <w:r w:rsidRPr="005C0A23">
              <w:rPr>
                <w:i/>
              </w:rPr>
              <w:t xml:space="preserve"> </w:t>
            </w:r>
            <w:r w:rsidRPr="005C0A23">
              <w:rPr>
                <w:b/>
                <w:i/>
              </w:rPr>
              <w:t>-509,0 млн. рублей,</w:t>
            </w:r>
            <w:r w:rsidRPr="005C0A23">
              <w:rPr>
                <w:i/>
              </w:rPr>
              <w:t xml:space="preserve"> </w:t>
            </w:r>
            <w:r w:rsidRPr="005C0A23">
              <w:t xml:space="preserve">в том числе: по укреплению берега Северной Двины в </w:t>
            </w:r>
            <w:proofErr w:type="spellStart"/>
            <w:r w:rsidRPr="005C0A23">
              <w:t>Соломбале</w:t>
            </w:r>
            <w:proofErr w:type="spellEnd"/>
            <w:r w:rsidRPr="005C0A23">
              <w:t xml:space="preserve"> 1 этап 1 </w:t>
            </w:r>
            <w:proofErr w:type="spellStart"/>
            <w:r w:rsidRPr="005C0A23">
              <w:t>подэтап</w:t>
            </w:r>
            <w:proofErr w:type="spellEnd"/>
            <w:r w:rsidRPr="005C0A23">
              <w:t xml:space="preserve"> (ОАИП) в сумме                                     -44,5 млн. рублей; по укреплению берега Северной Двины в </w:t>
            </w:r>
            <w:proofErr w:type="spellStart"/>
            <w:r w:rsidRPr="005C0A23">
              <w:t>Соломбале</w:t>
            </w:r>
            <w:proofErr w:type="spellEnd"/>
            <w:r w:rsidRPr="005C0A23">
              <w:t xml:space="preserve"> 1 этап 2 </w:t>
            </w:r>
            <w:proofErr w:type="spellStart"/>
            <w:r w:rsidRPr="005C0A23">
              <w:t>подэтап</w:t>
            </w:r>
            <w:proofErr w:type="spellEnd"/>
            <w:r w:rsidRPr="005C0A23">
              <w:t xml:space="preserve"> и 2 этап (ОАИП) в сумме  -0,8 млн. рублей;</w:t>
            </w:r>
            <w:proofErr w:type="gramEnd"/>
            <w:r w:rsidRPr="005C0A23">
              <w:t xml:space="preserve"> по авторскому надзору и корректировке ПСД по укреплению берега Северной Двины в </w:t>
            </w:r>
            <w:proofErr w:type="spellStart"/>
            <w:r w:rsidRPr="005C0A23">
              <w:t>Соломбале</w:t>
            </w:r>
            <w:proofErr w:type="spellEnd"/>
            <w:r w:rsidRPr="005C0A23">
              <w:t xml:space="preserve"> (ОАИП) в сумме -2,7 млн. рублей; по строительству здания специального учреждения УФМС (ОАИП) в сумме -11,5 млн. рублей; по строительству</w:t>
            </w:r>
            <w:r w:rsidR="009C2E72">
              <w:t xml:space="preserve"> </w:t>
            </w:r>
            <w:r w:rsidRPr="005C0A23">
              <w:t xml:space="preserve"> 300-квартирного дома по пр. </w:t>
            </w:r>
            <w:proofErr w:type="gramStart"/>
            <w:r w:rsidRPr="005C0A23">
              <w:t>Московский</w:t>
            </w:r>
            <w:proofErr w:type="gramEnd"/>
            <w:r w:rsidRPr="005C0A23">
              <w:t xml:space="preserve"> в г. Архангельске (ОАИП) в сумме</w:t>
            </w:r>
            <w:r w:rsidR="009C2E72">
              <w:t xml:space="preserve"> </w:t>
            </w:r>
            <w:r w:rsidRPr="005C0A23">
              <w:t xml:space="preserve">-0,4 млн. рублей; по обеспечению объектами инженерной инфраструктуры 300-квартирного дома по пр. </w:t>
            </w:r>
            <w:proofErr w:type="gramStart"/>
            <w:r w:rsidRPr="005C0A23">
              <w:t>Московский в г. Архангельске (ОАИП) в сумме</w:t>
            </w:r>
            <w:r w:rsidR="009C2E72">
              <w:t xml:space="preserve"> </w:t>
            </w:r>
            <w:r w:rsidRPr="005C0A23">
              <w:t>-4,9 млн. рублей; по строительству системы водоснабжения пос. Соловецкий (ОАИП) в сумме -59,7 млн. рублей; по строительству канализационных сетей  пос. Соловецкий (ОАИП) в сумме -117,3 млн. рублей; по  строительству школы в с. Ровдино Шенкурского района (ОАИП) в сумме -29,7 млн. рулей;</w:t>
            </w:r>
            <w:proofErr w:type="gramEnd"/>
            <w:r w:rsidRPr="005C0A23">
              <w:t xml:space="preserve"> по строительству школы </w:t>
            </w:r>
            <w:proofErr w:type="gramStart"/>
            <w:r w:rsidRPr="005C0A23">
              <w:t>в</w:t>
            </w:r>
            <w:proofErr w:type="gramEnd"/>
            <w:r w:rsidRPr="005C0A23">
              <w:t xml:space="preserve"> </w:t>
            </w:r>
            <w:proofErr w:type="gramStart"/>
            <w:r w:rsidRPr="005C0A23">
              <w:t>с</w:t>
            </w:r>
            <w:proofErr w:type="gramEnd"/>
            <w:r w:rsidRPr="005C0A23">
              <w:t>. Долгощелье Мезенского района (ОАИП) в сумме</w:t>
            </w:r>
            <w:r w:rsidR="009C2E72">
              <w:t xml:space="preserve"> </w:t>
            </w:r>
            <w:r w:rsidRPr="005C0A23">
              <w:t>-39,9 млн. рублей; по строительству</w:t>
            </w:r>
            <w:r w:rsidR="009C2E72">
              <w:t xml:space="preserve"> школы в </w:t>
            </w:r>
            <w:proofErr w:type="spellStart"/>
            <w:r w:rsidR="009C2E72">
              <w:t>окр</w:t>
            </w:r>
            <w:proofErr w:type="spellEnd"/>
            <w:r w:rsidR="009C2E72">
              <w:t xml:space="preserve">. </w:t>
            </w:r>
            <w:proofErr w:type="spellStart"/>
            <w:proofErr w:type="gramStart"/>
            <w:r w:rsidR="009C2E72">
              <w:t>Варавино-Фактория</w:t>
            </w:r>
            <w:proofErr w:type="spellEnd"/>
            <w:r w:rsidR="009C2E72">
              <w:t xml:space="preserve"> </w:t>
            </w:r>
            <w:r w:rsidRPr="005C0A23">
              <w:t xml:space="preserve">г. Архангельска (ОАИП) в сумме -100,0 млн. рублей; по  спортзалу АГЛ им. М.В. Ломоносова (ОАИП) в сумме -4,6 млн. рублей; по реконструкции крыши </w:t>
            </w:r>
            <w:proofErr w:type="spellStart"/>
            <w:r w:rsidRPr="005C0A23">
              <w:t>культурно-досугового</w:t>
            </w:r>
            <w:proofErr w:type="spellEnd"/>
            <w:r w:rsidRPr="005C0A23">
              <w:t xml:space="preserve"> центра в пос. Березник </w:t>
            </w:r>
            <w:proofErr w:type="spellStart"/>
            <w:r w:rsidRPr="005C0A23">
              <w:t>Виноградовского</w:t>
            </w:r>
            <w:proofErr w:type="spellEnd"/>
            <w:r w:rsidRPr="005C0A23">
              <w:t xml:space="preserve"> района (ОАИП) в сумме -0,014 млн. рублей; по строительству </w:t>
            </w:r>
            <w:r w:rsidRPr="005C0A23">
              <w:lastRenderedPageBreak/>
              <w:t xml:space="preserve">Обозерского филиала </w:t>
            </w:r>
            <w:proofErr w:type="spellStart"/>
            <w:r w:rsidRPr="005C0A23">
              <w:t>Плесецкой</w:t>
            </w:r>
            <w:proofErr w:type="spellEnd"/>
            <w:r w:rsidRPr="005C0A23">
              <w:t xml:space="preserve"> ЦРБ (ОАИП) в сумме -11,4 млн. рублей;</w:t>
            </w:r>
            <w:proofErr w:type="gramEnd"/>
            <w:r w:rsidRPr="005C0A23">
              <w:t xml:space="preserve"> </w:t>
            </w:r>
            <w:proofErr w:type="gramStart"/>
            <w:r w:rsidRPr="005C0A23">
              <w:t xml:space="preserve">по строительству </w:t>
            </w:r>
            <w:proofErr w:type="spellStart"/>
            <w:r w:rsidRPr="005C0A23">
              <w:t>ФАПов</w:t>
            </w:r>
            <w:proofErr w:type="spellEnd"/>
            <w:r w:rsidRPr="005C0A23">
              <w:t xml:space="preserve"> в отдаленных населенных пунктах (ОАИП) в сумме -74,8 млн. рублей; по строительству </w:t>
            </w:r>
            <w:proofErr w:type="spellStart"/>
            <w:r w:rsidRPr="005C0A23">
              <w:t>ФОКа</w:t>
            </w:r>
            <w:proofErr w:type="spellEnd"/>
            <w:r w:rsidRPr="005C0A23">
              <w:t xml:space="preserve"> в Северодвинске (ОАИП) в сумме -0,2 млн. рублей; по капитальному ремонту жилого дома по ул. Вычегодская в г. Архангельске в сумме  -1,9 млн. рублей; по возмещению процентов за ипотечные кредиты в сумме -0,9 млн. рублей;</w:t>
            </w:r>
            <w:proofErr w:type="gramEnd"/>
            <w:r w:rsidRPr="005C0A23">
              <w:t xml:space="preserve"> по содержанию и охране средней школы в п. </w:t>
            </w:r>
            <w:proofErr w:type="spellStart"/>
            <w:r w:rsidRPr="005C0A23">
              <w:t>Ерцево</w:t>
            </w:r>
            <w:proofErr w:type="spellEnd"/>
            <w:r w:rsidRPr="005C0A23">
              <w:t xml:space="preserve"> </w:t>
            </w:r>
            <w:proofErr w:type="spellStart"/>
            <w:r w:rsidRPr="005C0A23">
              <w:t>Коношкого</w:t>
            </w:r>
            <w:proofErr w:type="spellEnd"/>
            <w:r w:rsidRPr="005C0A23">
              <w:t xml:space="preserve"> района  в сумме</w:t>
            </w:r>
            <w:r w:rsidR="009C2E72">
              <w:t xml:space="preserve"> </w:t>
            </w:r>
            <w:r w:rsidRPr="005C0A23">
              <w:t xml:space="preserve">-1,5 млн. рублей; по содержанию и охране Обозерского филиала </w:t>
            </w:r>
            <w:proofErr w:type="spellStart"/>
            <w:r w:rsidRPr="005C0A23">
              <w:t>Плесецкой</w:t>
            </w:r>
            <w:proofErr w:type="spellEnd"/>
            <w:r w:rsidRPr="005C0A23">
              <w:t xml:space="preserve"> ЦРБ в сумме -0,4 млн. рублей; по разработке документации территориального планирования в сумме -1,9 млн. рублей;</w:t>
            </w:r>
          </w:p>
          <w:p w:rsidR="005C0A23" w:rsidRPr="005C0A23" w:rsidRDefault="005C0A23" w:rsidP="005C0A23">
            <w:pPr>
              <w:pStyle w:val="a8"/>
              <w:numPr>
                <w:ilvl w:val="0"/>
                <w:numId w:val="12"/>
              </w:numPr>
              <w:ind w:left="0" w:firstLine="708"/>
              <w:contextualSpacing w:val="0"/>
              <w:jc w:val="both"/>
            </w:pPr>
            <w:r w:rsidRPr="005C0A23">
              <w:rPr>
                <w:i/>
              </w:rPr>
              <w:t xml:space="preserve">по министерству образования и науки Архангельской области </w:t>
            </w:r>
            <w:r w:rsidRPr="005C0A23">
              <w:t xml:space="preserve">на сумму </w:t>
            </w:r>
            <w:r w:rsidRPr="005C0A23">
              <w:rPr>
                <w:b/>
                <w:i/>
              </w:rPr>
              <w:t>-1,7 млн. рублей,</w:t>
            </w:r>
            <w:r w:rsidRPr="005C0A23">
              <w:rPr>
                <w:i/>
              </w:rPr>
              <w:t xml:space="preserve"> </w:t>
            </w:r>
            <w:r w:rsidRPr="005C0A23">
              <w:t>в том числе:</w:t>
            </w:r>
            <w:r w:rsidRPr="005C0A23">
              <w:rPr>
                <w:i/>
              </w:rPr>
              <w:t xml:space="preserve"> </w:t>
            </w:r>
            <w:r w:rsidRPr="005C0A23">
              <w:t>по</w:t>
            </w:r>
            <w:r w:rsidRPr="005C0A23">
              <w:rPr>
                <w:i/>
              </w:rPr>
              <w:t xml:space="preserve"> </w:t>
            </w:r>
            <w:r w:rsidRPr="005C0A23">
              <w:t>субвенциям муниципальным образованиям на компенсацию родительской платы за детский сад в сумме                -1,6 млн. рублей; по субсидиям муниципальным образованиям на питание обучающихся, проживающих в интернате, в сумме  -0,1 млн. рублей;</w:t>
            </w:r>
          </w:p>
          <w:p w:rsidR="005C0A23" w:rsidRPr="005C0A23" w:rsidRDefault="005C0A23" w:rsidP="005C0A23">
            <w:pPr>
              <w:pStyle w:val="a8"/>
              <w:numPr>
                <w:ilvl w:val="0"/>
                <w:numId w:val="12"/>
              </w:numPr>
              <w:ind w:left="0" w:firstLine="567"/>
              <w:contextualSpacing w:val="0"/>
              <w:jc w:val="both"/>
              <w:rPr>
                <w:i/>
              </w:rPr>
            </w:pPr>
            <w:r w:rsidRPr="005C0A23">
              <w:rPr>
                <w:i/>
              </w:rPr>
              <w:t xml:space="preserve">по министерству финансов Архангельской области </w:t>
            </w:r>
            <w:r w:rsidRPr="005C0A23">
              <w:t>в сумме</w:t>
            </w:r>
            <w:r w:rsidRPr="005C0A23">
              <w:rPr>
                <w:i/>
              </w:rPr>
              <w:t xml:space="preserve">                                       </w:t>
            </w:r>
            <w:r w:rsidRPr="005C0A23">
              <w:rPr>
                <w:b/>
                <w:i/>
              </w:rPr>
              <w:t xml:space="preserve">-49,5 млн. рублей </w:t>
            </w:r>
            <w:r w:rsidRPr="005C0A23">
              <w:t>по сокращению нецелевых дотаций, субсидий и иных межбюджетных трансфертов в связи с нарушением бюджетного законодательства муниципальными образованиями;</w:t>
            </w:r>
          </w:p>
          <w:p w:rsidR="005C0A23" w:rsidRPr="005C0A23" w:rsidRDefault="005C0A23" w:rsidP="005C0A23">
            <w:pPr>
              <w:pStyle w:val="a8"/>
              <w:numPr>
                <w:ilvl w:val="0"/>
                <w:numId w:val="12"/>
              </w:numPr>
              <w:ind w:left="0" w:firstLine="567"/>
              <w:contextualSpacing w:val="0"/>
              <w:jc w:val="both"/>
            </w:pPr>
            <w:r w:rsidRPr="005C0A23">
              <w:rPr>
                <w:i/>
              </w:rPr>
              <w:t xml:space="preserve">по Архангельскому областному Собранию депутатов </w:t>
            </w:r>
            <w:r w:rsidR="009C2E72">
              <w:t xml:space="preserve">на сумму  </w:t>
            </w:r>
            <w:r w:rsidRPr="005C0A23">
              <w:rPr>
                <w:b/>
                <w:i/>
              </w:rPr>
              <w:t>-4,5 млн. рублей,</w:t>
            </w:r>
            <w:r w:rsidRPr="005C0A23">
              <w:rPr>
                <w:i/>
              </w:rPr>
              <w:t xml:space="preserve"> </w:t>
            </w:r>
            <w:r w:rsidRPr="005C0A23">
              <w:t xml:space="preserve">в том числе: по отмене части закупок товаров, работ и услуг </w:t>
            </w:r>
            <w:r w:rsidR="009C2E72">
              <w:t xml:space="preserve"> </w:t>
            </w:r>
            <w:r w:rsidRPr="005C0A23">
              <w:t xml:space="preserve">в  сумме -1,1 млн. рублей; по иным межбюджетным трансфертам </w:t>
            </w:r>
            <w:r w:rsidRPr="005C0A23">
              <w:lastRenderedPageBreak/>
              <w:t>на возмещение расходов депутатов в избирательных округах в сумме -3,4 млн. рублей;</w:t>
            </w:r>
          </w:p>
          <w:p w:rsidR="005C0A23" w:rsidRPr="005C0A23" w:rsidRDefault="005C0A23" w:rsidP="005C0A23">
            <w:pPr>
              <w:pStyle w:val="a8"/>
              <w:numPr>
                <w:ilvl w:val="0"/>
                <w:numId w:val="12"/>
              </w:numPr>
              <w:ind w:left="0" w:firstLine="567"/>
              <w:contextualSpacing w:val="0"/>
              <w:jc w:val="both"/>
            </w:pPr>
            <w:r w:rsidRPr="005C0A23">
              <w:rPr>
                <w:i/>
              </w:rPr>
              <w:t>по министерству экономического развития Архангельской области</w:t>
            </w:r>
            <w:r w:rsidRPr="005C0A23">
              <w:t xml:space="preserve"> на сумму </w:t>
            </w:r>
            <w:r w:rsidR="002D1DA0">
              <w:t xml:space="preserve">          </w:t>
            </w:r>
            <w:r w:rsidRPr="005C0A23">
              <w:rPr>
                <w:b/>
                <w:i/>
              </w:rPr>
              <w:t>-0,9 млн. рублей,</w:t>
            </w:r>
            <w:r w:rsidRPr="005C0A23">
              <w:rPr>
                <w:i/>
              </w:rPr>
              <w:t xml:space="preserve"> </w:t>
            </w:r>
            <w:r w:rsidRPr="005C0A23">
              <w:t xml:space="preserve">в том числе: по конкурсу «Инвестор года» в сумме </w:t>
            </w:r>
            <w:r w:rsidR="009C2E72">
              <w:t xml:space="preserve"> </w:t>
            </w:r>
            <w:r w:rsidRPr="005C0A23">
              <w:t>-0,5 млн. рублей; по участию в Петербургском экономическом форуме в сумме -0,4 млн. рублей;</w:t>
            </w:r>
          </w:p>
          <w:p w:rsidR="005C0A23" w:rsidRPr="005C0A23" w:rsidRDefault="005C0A23" w:rsidP="005C0A23">
            <w:pPr>
              <w:pStyle w:val="a8"/>
              <w:numPr>
                <w:ilvl w:val="0"/>
                <w:numId w:val="12"/>
              </w:numPr>
              <w:ind w:left="0" w:firstLine="567"/>
              <w:contextualSpacing w:val="0"/>
              <w:jc w:val="both"/>
            </w:pPr>
            <w:r w:rsidRPr="005C0A23">
              <w:rPr>
                <w:i/>
              </w:rPr>
              <w:t xml:space="preserve">по министерству труда, занятости и социального развития Архангельской области </w:t>
            </w:r>
            <w:r w:rsidRPr="005C0A23">
              <w:t xml:space="preserve">на сумму </w:t>
            </w:r>
            <w:r w:rsidRPr="005C0A23">
              <w:rPr>
                <w:b/>
                <w:i/>
              </w:rPr>
              <w:t>-26,7 млн. рублей,</w:t>
            </w:r>
            <w:r w:rsidRPr="005C0A23">
              <w:rPr>
                <w:i/>
              </w:rPr>
              <w:t xml:space="preserve"> </w:t>
            </w:r>
            <w:r w:rsidRPr="005C0A23">
              <w:t xml:space="preserve">в том числе: по </w:t>
            </w:r>
            <w:r w:rsidRPr="005C0A23">
              <w:rPr>
                <w:iCs/>
              </w:rPr>
              <w:t xml:space="preserve">субсидиям на оплату жилых помещений и ЖКУ </w:t>
            </w:r>
            <w:r w:rsidRPr="005C0A23">
              <w:t>в сумме -14,6 млн. рублей;</w:t>
            </w:r>
            <w:r w:rsidRPr="005C0A23">
              <w:rPr>
                <w:iCs/>
              </w:rPr>
              <w:t xml:space="preserve"> по ежемесячному пособию на ребенка, не посещающего дошкольную образовательную организацию,</w:t>
            </w:r>
            <w:r w:rsidRPr="005C0A23">
              <w:t xml:space="preserve"> в сумме </w:t>
            </w:r>
            <w:r w:rsidR="002D1DA0">
              <w:t xml:space="preserve">              </w:t>
            </w:r>
            <w:r w:rsidRPr="005C0A23">
              <w:t>-2,4 млн. рублей</w:t>
            </w:r>
            <w:r w:rsidRPr="005C0A23">
              <w:rPr>
                <w:iCs/>
              </w:rPr>
              <w:t xml:space="preserve">; по </w:t>
            </w:r>
            <w:r w:rsidRPr="005C0A23">
              <w:t>выплатам женщинам, родившим первого ребенка от 22 до 24 лет, в сумме -2,6 млн. рублей;</w:t>
            </w:r>
          </w:p>
          <w:p w:rsidR="005C0A23" w:rsidRPr="005C0A23" w:rsidRDefault="005C0A23" w:rsidP="005C0A23">
            <w:pPr>
              <w:jc w:val="both"/>
            </w:pPr>
            <w:r w:rsidRPr="005C0A23">
              <w:t>по компенсации расходов на приобретение оборудования приема сигналов спутникового телерадиовещания в сумме -4,3 млн. рублей; по доплатам к пенсии за выслугу лет госслужащим в сумме -2,8 млн. рублей;</w:t>
            </w:r>
          </w:p>
          <w:p w:rsidR="005C0A23" w:rsidRPr="005C0A23" w:rsidRDefault="005C0A23" w:rsidP="005C0A23">
            <w:pPr>
              <w:pStyle w:val="a8"/>
              <w:numPr>
                <w:ilvl w:val="0"/>
                <w:numId w:val="12"/>
              </w:numPr>
              <w:ind w:left="0" w:firstLine="708"/>
              <w:contextualSpacing w:val="0"/>
              <w:jc w:val="both"/>
              <w:rPr>
                <w:i/>
              </w:rPr>
            </w:pPr>
            <w:r w:rsidRPr="005C0A23">
              <w:rPr>
                <w:i/>
              </w:rPr>
              <w:t>по агентству по развитию Соловецкого архипелага Архангельской области</w:t>
            </w:r>
            <w:r w:rsidRPr="005C0A23">
              <w:t xml:space="preserve"> в сумме </w:t>
            </w:r>
            <w:r w:rsidRPr="005C0A23">
              <w:rPr>
                <w:b/>
                <w:i/>
              </w:rPr>
              <w:t xml:space="preserve">-1,0 млн. рублей </w:t>
            </w:r>
            <w:r w:rsidRPr="005C0A23">
              <w:t>по</w:t>
            </w:r>
            <w:r w:rsidRPr="005C0A23">
              <w:rPr>
                <w:b/>
                <w:i/>
              </w:rPr>
              <w:t xml:space="preserve"> </w:t>
            </w:r>
            <w:r w:rsidRPr="005C0A23">
              <w:rPr>
                <w:iCs/>
              </w:rPr>
              <w:t>проезду в отпуск и командировочные расходы работников агентства;</w:t>
            </w:r>
          </w:p>
          <w:p w:rsidR="005C0A23" w:rsidRPr="005C0A23" w:rsidRDefault="005C0A23" w:rsidP="005C0A23">
            <w:pPr>
              <w:pStyle w:val="a8"/>
              <w:numPr>
                <w:ilvl w:val="0"/>
                <w:numId w:val="12"/>
              </w:numPr>
              <w:ind w:left="0" w:firstLine="708"/>
              <w:contextualSpacing w:val="0"/>
              <w:jc w:val="both"/>
            </w:pPr>
            <w:r w:rsidRPr="005C0A23">
              <w:rPr>
                <w:i/>
              </w:rPr>
              <w:t xml:space="preserve">экономия по результатам закупок конкурентными способами                       у отдельных главных распорядителей </w:t>
            </w:r>
            <w:r w:rsidRPr="005C0A23">
              <w:t>на сумму</w:t>
            </w:r>
            <w:r w:rsidRPr="005C0A23">
              <w:rPr>
                <w:b/>
                <w:i/>
              </w:rPr>
              <w:t xml:space="preserve"> -2,0  млн. рублей</w:t>
            </w:r>
            <w:r w:rsidRPr="005C0A23">
              <w:rPr>
                <w:i/>
              </w:rPr>
              <w:t>;</w:t>
            </w:r>
          </w:p>
          <w:p w:rsidR="005C0A23" w:rsidRPr="005C0A23" w:rsidRDefault="005C0A23" w:rsidP="005C0A23">
            <w:pPr>
              <w:ind w:firstLine="708"/>
              <w:jc w:val="both"/>
            </w:pPr>
            <w:r w:rsidRPr="005C0A23">
              <w:rPr>
                <w:b/>
              </w:rPr>
              <w:t xml:space="preserve">за счет увеличения ассигнований по расходам областного бюджета (дополнительные расходы за счет экономии </w:t>
            </w:r>
            <w:r w:rsidRPr="005C0A23">
              <w:rPr>
                <w:b/>
              </w:rPr>
              <w:lastRenderedPageBreak/>
              <w:t xml:space="preserve">и дополнительных доходов)             </w:t>
            </w:r>
            <w:r w:rsidRPr="005C0A23">
              <w:t>в общей сумме</w:t>
            </w:r>
            <w:r w:rsidRPr="005C0A23">
              <w:rPr>
                <w:i/>
              </w:rPr>
              <w:t xml:space="preserve"> </w:t>
            </w:r>
            <w:r w:rsidRPr="005C0A23">
              <w:rPr>
                <w:b/>
              </w:rPr>
              <w:t>+ 1 803,7 млн. рублей</w:t>
            </w:r>
            <w:r w:rsidRPr="005C0A23">
              <w:rPr>
                <w:b/>
                <w:i/>
              </w:rPr>
              <w:t>,</w:t>
            </w:r>
            <w:r w:rsidRPr="005C0A23">
              <w:t xml:space="preserve"> в том числе:</w:t>
            </w:r>
            <w:r w:rsidRPr="005C0A23">
              <w:rPr>
                <w:b/>
                <w:i/>
              </w:rPr>
              <w:t xml:space="preserve"> </w:t>
            </w:r>
          </w:p>
          <w:p w:rsidR="005C0A23" w:rsidRPr="005C0A23" w:rsidRDefault="005C0A23" w:rsidP="005C0A23">
            <w:pPr>
              <w:ind w:firstLine="708"/>
              <w:jc w:val="both"/>
            </w:pPr>
            <w:proofErr w:type="gramStart"/>
            <w:r w:rsidRPr="005C0A23">
              <w:rPr>
                <w:i/>
              </w:rPr>
              <w:t>1)</w:t>
            </w:r>
            <w:r w:rsidRPr="005C0A23">
              <w:t xml:space="preserve"> </w:t>
            </w:r>
            <w:r w:rsidRPr="005C0A23">
              <w:rPr>
                <w:i/>
              </w:rPr>
              <w:t xml:space="preserve"> министерству строительства и архитектуры Архангельской области </w:t>
            </w:r>
            <w:r w:rsidRPr="005C0A23">
              <w:t>в общей сумме</w:t>
            </w:r>
            <w:r w:rsidRPr="005C0A23">
              <w:rPr>
                <w:i/>
              </w:rPr>
              <w:t xml:space="preserve"> </w:t>
            </w:r>
            <w:r w:rsidRPr="005C0A23">
              <w:rPr>
                <w:b/>
                <w:i/>
              </w:rPr>
              <w:t>+3,3 млн. рублей:</w:t>
            </w:r>
            <w:r w:rsidRPr="005C0A23">
              <w:t xml:space="preserve"> на строительство участковой больницы в пос. Соловецкий (ОАИП) в сумме </w:t>
            </w:r>
            <w:r w:rsidRPr="005C0A23">
              <w:rPr>
                <w:i/>
              </w:rPr>
              <w:t>+0,005 млн. рублей</w:t>
            </w:r>
            <w:r w:rsidRPr="005C0A23">
              <w:t xml:space="preserve">; на строительство центра культурного развития в г. Каргополе (ОАИП) в сумме </w:t>
            </w:r>
            <w:r w:rsidRPr="005C0A23">
              <w:rPr>
                <w:i/>
              </w:rPr>
              <w:t>+3,2 млн. рублей</w:t>
            </w:r>
            <w:r w:rsidRPr="005C0A23">
              <w:t xml:space="preserve">; ГКУ «ГУКС» на оценку рыночной стоимости аренды за пользование взлетно-посадочной полосой в пос. Соловецкий в сумме </w:t>
            </w:r>
            <w:r w:rsidRPr="005C0A23">
              <w:rPr>
                <w:i/>
              </w:rPr>
              <w:t>+0,09 млн. рублей</w:t>
            </w:r>
            <w:r w:rsidRPr="005C0A23">
              <w:t>;</w:t>
            </w:r>
            <w:proofErr w:type="gramEnd"/>
          </w:p>
          <w:p w:rsidR="005C0A23" w:rsidRPr="005C0A23" w:rsidRDefault="005C0A23" w:rsidP="005C0A23">
            <w:pPr>
              <w:ind w:firstLine="567"/>
              <w:jc w:val="both"/>
            </w:pPr>
            <w:r w:rsidRPr="005C0A23">
              <w:t xml:space="preserve">2) </w:t>
            </w:r>
            <w:r w:rsidRPr="005C0A23">
              <w:rPr>
                <w:i/>
              </w:rPr>
              <w:t xml:space="preserve">министерству топливно-энергетического комплекса и жилищно-коммунального хозяйства Архангельской области </w:t>
            </w:r>
            <w:r w:rsidRPr="005C0A23">
              <w:t>в сумме</w:t>
            </w:r>
            <w:r w:rsidRPr="005C0A23">
              <w:rPr>
                <w:i/>
              </w:rPr>
              <w:t xml:space="preserve"> </w:t>
            </w:r>
            <w:r w:rsidRPr="005C0A23">
              <w:rPr>
                <w:b/>
                <w:i/>
              </w:rPr>
              <w:t>+186,0 млн. рублей</w:t>
            </w:r>
            <w:r w:rsidRPr="005C0A23">
              <w:t xml:space="preserve"> на компенсацию дополнительных расходов организаций ЖКХ, связанных                       с ростом цен на топливо; </w:t>
            </w:r>
          </w:p>
          <w:p w:rsidR="005C0A23" w:rsidRPr="005C0A23" w:rsidRDefault="005C0A23" w:rsidP="005C0A23">
            <w:pPr>
              <w:jc w:val="both"/>
              <w:rPr>
                <w:i/>
              </w:rPr>
            </w:pPr>
            <w:r w:rsidRPr="005C0A23">
              <w:tab/>
              <w:t xml:space="preserve">3) </w:t>
            </w:r>
            <w:r w:rsidRPr="005C0A23">
              <w:rPr>
                <w:bCs/>
                <w:i/>
                <w:snapToGrid w:val="0"/>
              </w:rPr>
              <w:t xml:space="preserve">министерству природных ресурсов и лесопромышленного комплекса Архангельской области </w:t>
            </w:r>
            <w:r w:rsidRPr="005C0A23">
              <w:rPr>
                <w:bCs/>
                <w:snapToGrid w:val="0"/>
              </w:rPr>
              <w:t>в общей сумме</w:t>
            </w:r>
            <w:r w:rsidRPr="005C0A23">
              <w:rPr>
                <w:bCs/>
                <w:i/>
                <w:snapToGrid w:val="0"/>
              </w:rPr>
              <w:t xml:space="preserve"> </w:t>
            </w:r>
            <w:r w:rsidRPr="005C0A23">
              <w:rPr>
                <w:b/>
                <w:bCs/>
                <w:i/>
                <w:snapToGrid w:val="0"/>
              </w:rPr>
              <w:t xml:space="preserve">+104,9 млн. рублей: </w:t>
            </w:r>
            <w:r w:rsidRPr="005C0A23">
              <w:rPr>
                <w:bCs/>
                <w:snapToGrid w:val="0"/>
              </w:rPr>
              <w:t>на</w:t>
            </w:r>
            <w:r w:rsidRPr="005C0A23">
              <w:rPr>
                <w:b/>
                <w:bCs/>
                <w:i/>
                <w:snapToGrid w:val="0"/>
              </w:rPr>
              <w:t xml:space="preserve"> </w:t>
            </w:r>
            <w:r w:rsidRPr="005C0A23">
              <w:t xml:space="preserve">субсидии в муниципальные образования по мероприятиям в сфере обращения с отходами          в сумме </w:t>
            </w:r>
            <w:r w:rsidRPr="005C0A23">
              <w:rPr>
                <w:i/>
              </w:rPr>
              <w:t>+30,0 млн. рублей</w:t>
            </w:r>
            <w:r w:rsidRPr="005C0A23">
              <w:t xml:space="preserve">; на субсидии в муниципальные образования на содержание мест накопления твердых коммунальных отходов в сумме </w:t>
            </w:r>
            <w:r w:rsidR="002D1DA0">
              <w:t xml:space="preserve">  </w:t>
            </w:r>
            <w:r w:rsidRPr="005C0A23">
              <w:rPr>
                <w:i/>
              </w:rPr>
              <w:t>+74,9 млн. рублей;</w:t>
            </w:r>
          </w:p>
          <w:p w:rsidR="005C0A23" w:rsidRPr="005C0A23" w:rsidRDefault="005C0A23" w:rsidP="005C0A23">
            <w:pPr>
              <w:ind w:firstLine="567"/>
              <w:jc w:val="both"/>
              <w:rPr>
                <w:i/>
              </w:rPr>
            </w:pPr>
            <w:proofErr w:type="gramStart"/>
            <w:r w:rsidRPr="005C0A23">
              <w:t xml:space="preserve">4) </w:t>
            </w:r>
            <w:r w:rsidRPr="005C0A23">
              <w:rPr>
                <w:i/>
              </w:rPr>
              <w:t xml:space="preserve">министерству здравоохранения Архангельской области </w:t>
            </w:r>
            <w:r w:rsidRPr="005C0A23">
              <w:t>в общей сумме</w:t>
            </w:r>
            <w:r w:rsidRPr="005C0A23">
              <w:rPr>
                <w:i/>
              </w:rPr>
              <w:t xml:space="preserve"> +</w:t>
            </w:r>
            <w:r w:rsidRPr="005C0A23">
              <w:rPr>
                <w:b/>
                <w:i/>
              </w:rPr>
              <w:t>519,0 млн. рублей</w:t>
            </w:r>
            <w:r w:rsidRPr="005C0A23">
              <w:t xml:space="preserve">:  на приобретение медицинского оборудования для 22-х учреждений в сумме </w:t>
            </w:r>
            <w:r w:rsidRPr="005C0A23">
              <w:rPr>
                <w:i/>
              </w:rPr>
              <w:t>+289,0 млн. рублей</w:t>
            </w:r>
            <w:r w:rsidRPr="005C0A23">
              <w:t xml:space="preserve">; на ремонтные работы в учреждениях здравоохранения </w:t>
            </w:r>
            <w:r w:rsidRPr="005C0A23">
              <w:rPr>
                <w:bCs/>
              </w:rPr>
              <w:t xml:space="preserve">(Архангельская областная детская клиническая больница       им. П.Г. </w:t>
            </w:r>
            <w:proofErr w:type="spellStart"/>
            <w:r w:rsidRPr="005C0A23">
              <w:rPr>
                <w:bCs/>
              </w:rPr>
              <w:t>Выжлецова</w:t>
            </w:r>
            <w:proofErr w:type="spellEnd"/>
            <w:r w:rsidRPr="005C0A23">
              <w:rPr>
                <w:bCs/>
              </w:rPr>
              <w:t xml:space="preserve">, Первая городская </w:t>
            </w:r>
            <w:r w:rsidRPr="005C0A23">
              <w:rPr>
                <w:bCs/>
              </w:rPr>
              <w:lastRenderedPageBreak/>
              <w:t xml:space="preserve">клиническая больница </w:t>
            </w:r>
            <w:r w:rsidR="009C2E72">
              <w:rPr>
                <w:bCs/>
              </w:rPr>
              <w:t xml:space="preserve">  </w:t>
            </w:r>
            <w:r w:rsidRPr="005C0A23">
              <w:rPr>
                <w:bCs/>
              </w:rPr>
              <w:t xml:space="preserve">им. Е.Е. Волосевич, Архангельская клиническая психиатрическая больница) </w:t>
            </w:r>
            <w:r w:rsidR="009C2E72">
              <w:rPr>
                <w:bCs/>
              </w:rPr>
              <w:t xml:space="preserve">    </w:t>
            </w:r>
            <w:r w:rsidRPr="005C0A23">
              <w:rPr>
                <w:bCs/>
              </w:rPr>
              <w:t xml:space="preserve"> в сумме </w:t>
            </w:r>
            <w:r w:rsidRPr="005C0A23">
              <w:rPr>
                <w:bCs/>
                <w:i/>
              </w:rPr>
              <w:t>+230,0 млн. рублей;</w:t>
            </w:r>
            <w:proofErr w:type="gramEnd"/>
          </w:p>
          <w:p w:rsidR="005C0A23" w:rsidRPr="005C0A23" w:rsidRDefault="005C0A23" w:rsidP="005C0A23">
            <w:pPr>
              <w:ind w:firstLine="567"/>
              <w:jc w:val="both"/>
              <w:rPr>
                <w:b/>
                <w:i/>
              </w:rPr>
            </w:pPr>
            <w:r w:rsidRPr="005C0A23">
              <w:t xml:space="preserve">5) </w:t>
            </w:r>
            <w:r w:rsidRPr="005C0A23">
              <w:rPr>
                <w:i/>
              </w:rPr>
              <w:t xml:space="preserve">министерству культуры Архангельской области </w:t>
            </w:r>
            <w:r w:rsidRPr="005C0A23">
              <w:t xml:space="preserve">в общей сумме                       </w:t>
            </w:r>
            <w:r w:rsidRPr="005C0A23">
              <w:rPr>
                <w:b/>
                <w:i/>
              </w:rPr>
              <w:t xml:space="preserve">+ 66,2 млн. рублей: </w:t>
            </w:r>
            <w:r w:rsidRPr="005C0A23">
              <w:t xml:space="preserve">на реставрацию бывшего склада под </w:t>
            </w:r>
            <w:proofErr w:type="spellStart"/>
            <w:r w:rsidRPr="005C0A23">
              <w:t>фондохранилище</w:t>
            </w:r>
            <w:proofErr w:type="spellEnd"/>
            <w:r w:rsidRPr="005C0A23">
              <w:t xml:space="preserve"> Вельского краеведческого музея в сумме </w:t>
            </w:r>
            <w:r w:rsidRPr="005C0A23">
              <w:rPr>
                <w:i/>
              </w:rPr>
              <w:t>+4,9  млн. рублей</w:t>
            </w:r>
            <w:r w:rsidRPr="005C0A23">
              <w:t xml:space="preserve">; на ремонт фасада здания Северного хора в сумме </w:t>
            </w:r>
            <w:r w:rsidRPr="005C0A23">
              <w:rPr>
                <w:i/>
              </w:rPr>
              <w:t>+2,9  млн. рублей</w:t>
            </w:r>
            <w:r w:rsidRPr="005C0A23">
              <w:t xml:space="preserve">; на создание экспозиции музея </w:t>
            </w:r>
            <w:proofErr w:type="spellStart"/>
            <w:r w:rsidRPr="005C0A23">
              <w:t>Писахова</w:t>
            </w:r>
            <w:proofErr w:type="spellEnd"/>
            <w:r w:rsidRPr="005C0A23">
              <w:t xml:space="preserve"> в сумме </w:t>
            </w:r>
            <w:r w:rsidRPr="005C0A23">
              <w:rPr>
                <w:i/>
              </w:rPr>
              <w:t>+21,9  млн. рублей</w:t>
            </w:r>
            <w:r w:rsidRPr="005C0A23">
              <w:t>;</w:t>
            </w:r>
            <w:r w:rsidRPr="005C0A23">
              <w:rPr>
                <w:b/>
                <w:i/>
              </w:rPr>
              <w:t xml:space="preserve"> </w:t>
            </w:r>
            <w:proofErr w:type="gramStart"/>
            <w:r w:rsidRPr="005C0A23">
              <w:t xml:space="preserve">на устранение предписаний надзорных органов и текущий ремонт зданий учреждений культуры и архива  в  сумме   </w:t>
            </w:r>
            <w:r w:rsidRPr="005C0A23">
              <w:rPr>
                <w:i/>
              </w:rPr>
              <w:t>+15,0 млн. рублей</w:t>
            </w:r>
            <w:r w:rsidRPr="005C0A23">
              <w:t>; на исполнение требований пожарной безопасности</w:t>
            </w:r>
            <w:r w:rsidR="009C2E72">
              <w:t xml:space="preserve"> </w:t>
            </w:r>
            <w:r w:rsidRPr="005C0A23">
              <w:t xml:space="preserve">в Архангельском театре драмы  и библиотеке имени Добролюбова в сумме </w:t>
            </w:r>
            <w:r w:rsidR="009C2E72">
              <w:t xml:space="preserve"> </w:t>
            </w:r>
            <w:r w:rsidRPr="005C0A23">
              <w:rPr>
                <w:i/>
              </w:rPr>
              <w:t>+10,0 млн. рублей</w:t>
            </w:r>
            <w:r w:rsidRPr="005C0A23">
              <w:t xml:space="preserve">; на капитальный ремонт (замена) лифтов                                             в ГБУ «Государственный архив Архангельской области» в сумме </w:t>
            </w:r>
            <w:r w:rsidRPr="005C0A23">
              <w:rPr>
                <w:i/>
              </w:rPr>
              <w:t>+1,3  млн. рублей</w:t>
            </w:r>
            <w:r w:rsidRPr="005C0A23">
              <w:t>;</w:t>
            </w:r>
            <w:proofErr w:type="gramEnd"/>
            <w:r w:rsidRPr="005C0A23">
              <w:t xml:space="preserve"> на приобретение 4 компьютеров для министерства в сумме </w:t>
            </w:r>
            <w:r w:rsidRPr="005C0A23">
              <w:rPr>
                <w:i/>
              </w:rPr>
              <w:t>+0,2 млн. рублей</w:t>
            </w:r>
            <w:r w:rsidRPr="005C0A23">
              <w:t xml:space="preserve">; на реализацию мероприятий по развитию объектов придорожного сервиса в сумме </w:t>
            </w:r>
            <w:r w:rsidRPr="005C0A23">
              <w:rPr>
                <w:i/>
              </w:rPr>
              <w:t>+10,0  млн. рублей</w:t>
            </w:r>
            <w:r w:rsidRPr="005C0A23">
              <w:t>;</w:t>
            </w:r>
          </w:p>
          <w:p w:rsidR="005C0A23" w:rsidRPr="005C0A23" w:rsidRDefault="005C0A23" w:rsidP="005C0A23">
            <w:pPr>
              <w:ind w:firstLine="567"/>
              <w:jc w:val="both"/>
            </w:pPr>
            <w:r w:rsidRPr="005C0A23">
              <w:t xml:space="preserve">6) </w:t>
            </w:r>
            <w:r w:rsidRPr="005C0A23">
              <w:rPr>
                <w:i/>
              </w:rPr>
              <w:t xml:space="preserve">министерству связи и информационных технологий Архангельской области </w:t>
            </w:r>
            <w:r w:rsidRPr="005C0A23">
              <w:t>в общей</w:t>
            </w:r>
            <w:r w:rsidRPr="005C0A23">
              <w:rPr>
                <w:i/>
              </w:rPr>
              <w:t xml:space="preserve"> </w:t>
            </w:r>
            <w:r w:rsidRPr="005C0A23">
              <w:t xml:space="preserve">в сумме </w:t>
            </w:r>
            <w:r w:rsidRPr="005C0A23">
              <w:rPr>
                <w:b/>
                <w:i/>
              </w:rPr>
              <w:t>+40,3 млн. рублей:</w:t>
            </w:r>
            <w:r w:rsidRPr="005C0A23">
              <w:t xml:space="preserve"> на проезд в отпуск работников МФЦ в сумме </w:t>
            </w:r>
            <w:r w:rsidRPr="005C0A23">
              <w:rPr>
                <w:i/>
              </w:rPr>
              <w:t xml:space="preserve">+0,8 млн. рублей; </w:t>
            </w:r>
            <w:r w:rsidRPr="005C0A23">
              <w:t>на приобретение помещения для МФЦ</w:t>
            </w:r>
            <w:r w:rsidR="009C2E72">
              <w:t xml:space="preserve">  </w:t>
            </w:r>
            <w:r w:rsidRPr="005C0A23">
              <w:t xml:space="preserve"> в  </w:t>
            </w:r>
            <w:proofErr w:type="gramStart"/>
            <w:r w:rsidRPr="005C0A23">
              <w:t>г</w:t>
            </w:r>
            <w:proofErr w:type="gramEnd"/>
            <w:r w:rsidRPr="005C0A23">
              <w:t xml:space="preserve">. Архангельске (ОАИП) в сумме </w:t>
            </w:r>
            <w:r w:rsidRPr="005C0A23">
              <w:rPr>
                <w:i/>
              </w:rPr>
              <w:t>+39,5 млн. рублей;</w:t>
            </w:r>
          </w:p>
          <w:p w:rsidR="005C0A23" w:rsidRPr="005C0A23" w:rsidRDefault="005C0A23" w:rsidP="005C0A23">
            <w:pPr>
              <w:ind w:firstLine="567"/>
              <w:jc w:val="both"/>
            </w:pPr>
            <w:proofErr w:type="gramStart"/>
            <w:r w:rsidRPr="005C0A23">
              <w:t>7)</w:t>
            </w:r>
            <w:r w:rsidRPr="005C0A23">
              <w:rPr>
                <w:i/>
              </w:rPr>
              <w:t xml:space="preserve"> министерству образования и науки Архангельской области </w:t>
            </w:r>
            <w:r w:rsidRPr="005C0A23">
              <w:t>в общей сумме</w:t>
            </w:r>
            <w:r w:rsidRPr="005C0A23">
              <w:rPr>
                <w:i/>
              </w:rPr>
              <w:t xml:space="preserve"> </w:t>
            </w:r>
            <w:r w:rsidRPr="005C0A23">
              <w:rPr>
                <w:b/>
              </w:rPr>
              <w:t>+</w:t>
            </w:r>
            <w:r w:rsidRPr="005C0A23">
              <w:rPr>
                <w:b/>
                <w:i/>
              </w:rPr>
              <w:t>84,2 млн. рублей</w:t>
            </w:r>
            <w:r w:rsidRPr="005C0A23">
              <w:rPr>
                <w:i/>
              </w:rPr>
              <w:t>:</w:t>
            </w:r>
            <w:r w:rsidRPr="005C0A23">
              <w:t xml:space="preserve"> на проезд в отпуск и командировочные расходы  работникам </w:t>
            </w:r>
            <w:r w:rsidRPr="005C0A23">
              <w:lastRenderedPageBreak/>
              <w:t xml:space="preserve">министерства в сумме </w:t>
            </w:r>
            <w:r w:rsidRPr="005C0A23">
              <w:rPr>
                <w:i/>
              </w:rPr>
              <w:t>+0,4 млн. рублей;</w:t>
            </w:r>
            <w:r w:rsidRPr="005C0A23">
              <w:t xml:space="preserve"> на установку системы видеонаблюдения в санаторной школе-интернате № 2 г. Архангельска в сумме </w:t>
            </w:r>
            <w:r w:rsidRPr="005C0A23">
              <w:rPr>
                <w:i/>
              </w:rPr>
              <w:t>+0,4 млн. рублей;</w:t>
            </w:r>
            <w:r w:rsidRPr="005C0A23">
              <w:t xml:space="preserve"> на устранение предписаний надзорных органов                            в 16 образовательных учреждениях в сумме </w:t>
            </w:r>
            <w:r w:rsidRPr="005C0A23">
              <w:rPr>
                <w:i/>
              </w:rPr>
              <w:t>+23,9 млн. рублей;</w:t>
            </w:r>
            <w:proofErr w:type="gramEnd"/>
            <w:r w:rsidRPr="005C0A23">
              <w:rPr>
                <w:i/>
              </w:rPr>
              <w:t xml:space="preserve"> </w:t>
            </w:r>
            <w:r w:rsidRPr="005C0A23">
              <w:t xml:space="preserve">на ремонты и оснащение оборудованием 13 профессиональных образовательных учреждений в сумме </w:t>
            </w:r>
            <w:r w:rsidRPr="005C0A23">
              <w:rPr>
                <w:i/>
              </w:rPr>
              <w:t>+41,1 млн. рублей;</w:t>
            </w:r>
            <w:r w:rsidRPr="005C0A23">
              <w:t xml:space="preserve"> на модернизацию мастерских 3 профессиональных учреждений и создание центра проведен</w:t>
            </w:r>
            <w:r w:rsidR="009C2E72">
              <w:t xml:space="preserve">ия экзамена </w:t>
            </w:r>
            <w:proofErr w:type="spellStart"/>
            <w:r w:rsidR="009C2E72">
              <w:t>Ворлдскиллс</w:t>
            </w:r>
            <w:proofErr w:type="spellEnd"/>
            <w:r w:rsidR="009C2E72">
              <w:t xml:space="preserve"> в сумме </w:t>
            </w:r>
            <w:r w:rsidRPr="005C0A23">
              <w:rPr>
                <w:i/>
              </w:rPr>
              <w:t>+12,7 млн. рублей;</w:t>
            </w:r>
            <w:r w:rsidRPr="005C0A23">
              <w:t xml:space="preserve"> субвенции муниципальным образованиям на льготы педагогам на селе в сумме </w:t>
            </w:r>
            <w:r w:rsidRPr="005C0A23">
              <w:rPr>
                <w:i/>
              </w:rPr>
              <w:t>+1,8 млн. рублей;</w:t>
            </w:r>
            <w:r w:rsidRPr="005C0A23">
              <w:t xml:space="preserve"> на гранты на укрепление материально-технической базы ВУЗов для функционирования военных учебных центров          в сумме </w:t>
            </w:r>
            <w:r w:rsidRPr="005C0A23">
              <w:rPr>
                <w:i/>
              </w:rPr>
              <w:t>+3,9 млн. рублей;</w:t>
            </w:r>
          </w:p>
          <w:p w:rsidR="005C0A23" w:rsidRPr="005C0A23" w:rsidRDefault="005C0A23" w:rsidP="005C0A23">
            <w:pPr>
              <w:ind w:firstLine="567"/>
              <w:jc w:val="both"/>
            </w:pPr>
            <w:r w:rsidRPr="005C0A23">
              <w:t xml:space="preserve">8) </w:t>
            </w:r>
            <w:r w:rsidRPr="005C0A23">
              <w:rPr>
                <w:i/>
              </w:rPr>
              <w:t xml:space="preserve">министерству финансов Архангельской области </w:t>
            </w:r>
            <w:r w:rsidRPr="005C0A23">
              <w:t>в сумме</w:t>
            </w:r>
            <w:r w:rsidRPr="005C0A23">
              <w:rPr>
                <w:i/>
              </w:rPr>
              <w:t xml:space="preserve"> </w:t>
            </w:r>
            <w:r w:rsidRPr="005C0A23">
              <w:rPr>
                <w:b/>
              </w:rPr>
              <w:t>+</w:t>
            </w:r>
            <w:r w:rsidRPr="005C0A23">
              <w:rPr>
                <w:b/>
                <w:i/>
              </w:rPr>
              <w:t>635,9 млн. рублей</w:t>
            </w:r>
            <w:r w:rsidRPr="005C0A23">
              <w:t xml:space="preserve"> на дотации местным бюджетам на поддержку мер по обеспечению сбалансированности; </w:t>
            </w:r>
          </w:p>
          <w:p w:rsidR="005C0A23" w:rsidRPr="005C0A23" w:rsidRDefault="005C0A23" w:rsidP="005C0A23">
            <w:pPr>
              <w:ind w:firstLine="567"/>
              <w:jc w:val="both"/>
            </w:pPr>
            <w:r w:rsidRPr="005C0A23">
              <w:t>9)</w:t>
            </w:r>
            <w:r w:rsidRPr="005C0A23">
              <w:rPr>
                <w:i/>
              </w:rPr>
              <w:t xml:space="preserve"> министерству труда, занятости и социального развития Архангельской области </w:t>
            </w:r>
            <w:r w:rsidRPr="005C0A23">
              <w:t>в общей сумме</w:t>
            </w:r>
            <w:r w:rsidRPr="005C0A23">
              <w:rPr>
                <w:i/>
              </w:rPr>
              <w:t xml:space="preserve"> </w:t>
            </w:r>
            <w:r w:rsidRPr="005C0A23">
              <w:rPr>
                <w:b/>
                <w:i/>
              </w:rPr>
              <w:t>+92,9 млн. рублей</w:t>
            </w:r>
            <w:r w:rsidRPr="005C0A23">
              <w:t>:</w:t>
            </w:r>
            <w:r w:rsidRPr="005C0A23">
              <w:rPr>
                <w:i/>
              </w:rPr>
              <w:t xml:space="preserve"> </w:t>
            </w:r>
            <w:r w:rsidRPr="005C0A23">
              <w:t xml:space="preserve">на ремонты и улучшение материально-технической базы 12 учреждений социального обслуживания в сумме </w:t>
            </w:r>
            <w:r w:rsidRPr="005C0A23">
              <w:rPr>
                <w:i/>
              </w:rPr>
              <w:t>+77,7 млн. рублей;</w:t>
            </w:r>
            <w:r w:rsidRPr="005C0A23">
              <w:t xml:space="preserve"> на повышение оплаты труда «указных» категорий работников в психоневрологических учреждениях в сумме </w:t>
            </w:r>
            <w:r w:rsidRPr="005C0A23">
              <w:rPr>
                <w:i/>
              </w:rPr>
              <w:t>+13,7 млн. рублей;</w:t>
            </w:r>
            <w:r w:rsidRPr="005C0A23">
              <w:t xml:space="preserve"> на выплаты на период трудоустройства и компенсаций за неиспользованный отпуск работникам Лешуконского центра социального обслуживания в сумме  </w:t>
            </w:r>
            <w:r w:rsidRPr="005C0A23">
              <w:rPr>
                <w:i/>
              </w:rPr>
              <w:t>+1,5 млн. рублей;</w:t>
            </w:r>
            <w:r w:rsidRPr="005C0A23">
              <w:t xml:space="preserve"> на расходы на доставку социальных выплат на </w:t>
            </w:r>
            <w:r w:rsidRPr="005C0A23">
              <w:lastRenderedPageBreak/>
              <w:t xml:space="preserve">обеспечение жильем ветеранов ВОВ, отдельных категорий граждан в сумме                            </w:t>
            </w:r>
            <w:r w:rsidRPr="005C0A23">
              <w:rPr>
                <w:i/>
              </w:rPr>
              <w:t>+0,02 млн. рублей;</w:t>
            </w:r>
          </w:p>
          <w:p w:rsidR="005C0A23" w:rsidRPr="009C2E72" w:rsidRDefault="005C0A23" w:rsidP="009C2E72">
            <w:pPr>
              <w:ind w:firstLine="567"/>
              <w:jc w:val="both"/>
              <w:rPr>
                <w:i/>
              </w:rPr>
            </w:pPr>
            <w:r w:rsidRPr="005C0A23">
              <w:t>10)</w:t>
            </w:r>
            <w:r w:rsidRPr="005C0A23">
              <w:rPr>
                <w:i/>
              </w:rPr>
              <w:t xml:space="preserve"> агентству государственной противопожарной службы и гражданской защиты Архангельской области </w:t>
            </w:r>
            <w:r w:rsidRPr="005C0A23">
              <w:t>в сумме</w:t>
            </w:r>
            <w:r w:rsidRPr="005C0A23">
              <w:rPr>
                <w:i/>
              </w:rPr>
              <w:t xml:space="preserve"> </w:t>
            </w:r>
            <w:r w:rsidRPr="005C0A23">
              <w:rPr>
                <w:b/>
                <w:i/>
              </w:rPr>
              <w:t>+71,0 млн. рублей</w:t>
            </w:r>
            <w:r w:rsidRPr="005C0A23">
              <w:rPr>
                <w:i/>
              </w:rPr>
              <w:t xml:space="preserve"> </w:t>
            </w:r>
            <w:r w:rsidRPr="005C0A23">
              <w:t>на</w:t>
            </w:r>
            <w:r w:rsidRPr="005C0A23">
              <w:rPr>
                <w:i/>
              </w:rPr>
              <w:t xml:space="preserve"> </w:t>
            </w:r>
            <w:r w:rsidRPr="005C0A23">
              <w:t>закупку пожарного автомобиля и 5 пожарных автоцистерн.</w:t>
            </w:r>
          </w:p>
          <w:p w:rsidR="005C0A23" w:rsidRPr="009C2E72" w:rsidRDefault="005C0A23" w:rsidP="009C2E72">
            <w:pPr>
              <w:pStyle w:val="ad"/>
              <w:spacing w:after="0"/>
              <w:ind w:firstLine="708"/>
              <w:jc w:val="both"/>
            </w:pPr>
            <w:r w:rsidRPr="005C0A23">
              <w:t xml:space="preserve">В результате данных изменений </w:t>
            </w:r>
            <w:r w:rsidRPr="005C0A23">
              <w:rPr>
                <w:b/>
              </w:rPr>
              <w:t>доходы об</w:t>
            </w:r>
            <w:r w:rsidR="009C2E72">
              <w:rPr>
                <w:b/>
              </w:rPr>
              <w:t>ластного бюджета на</w:t>
            </w:r>
            <w:r w:rsidRPr="005C0A23">
              <w:rPr>
                <w:b/>
              </w:rPr>
              <w:t xml:space="preserve"> 2019 год в целом составят 90 901,8 млн. рублей </w:t>
            </w:r>
            <w:r w:rsidRPr="005C0A23">
              <w:t>(с увели</w:t>
            </w:r>
            <w:r w:rsidR="009C2E72">
              <w:t xml:space="preserve">чением на </w:t>
            </w:r>
            <w:r w:rsidRPr="005C0A23">
              <w:t xml:space="preserve">+ 1 208,3 млн. рублей), </w:t>
            </w:r>
            <w:r w:rsidRPr="005C0A23">
              <w:rPr>
                <w:b/>
              </w:rPr>
              <w:t xml:space="preserve">расходы областного бюджета составят </w:t>
            </w:r>
            <w:r w:rsidR="009C2E72">
              <w:rPr>
                <w:b/>
              </w:rPr>
              <w:t xml:space="preserve">  </w:t>
            </w:r>
            <w:r w:rsidRPr="005C0A23">
              <w:rPr>
                <w:b/>
              </w:rPr>
              <w:t xml:space="preserve">95 329,7 млн. рублей </w:t>
            </w:r>
            <w:r w:rsidRPr="005C0A23">
              <w:t xml:space="preserve">(с увеличением на + </w:t>
            </w:r>
            <w:r w:rsidR="004B14CC">
              <w:t xml:space="preserve">1 </w:t>
            </w:r>
            <w:r w:rsidRPr="005C0A23">
              <w:t>2083 млн. рублей).</w:t>
            </w:r>
            <w:r w:rsidRPr="005C0A23">
              <w:rPr>
                <w:color w:val="FF0000"/>
              </w:rPr>
              <w:t xml:space="preserve"> </w:t>
            </w:r>
            <w:r w:rsidRPr="005C0A23">
              <w:t xml:space="preserve">Дефицит областного бюджета на 2019 год не </w:t>
            </w:r>
            <w:proofErr w:type="gramStart"/>
            <w:r w:rsidRPr="005C0A23">
              <w:t>изменится и составит</w:t>
            </w:r>
            <w:proofErr w:type="gramEnd"/>
            <w:r w:rsidRPr="005C0A23">
              <w:t xml:space="preserve"> -4 427,9 млн. рублей или </w:t>
            </w:r>
            <w:r w:rsidRPr="005C0A23">
              <w:rPr>
                <w:b/>
              </w:rPr>
              <w:t>-7,3 % к собственным налоговым и неналоговым доходам</w:t>
            </w:r>
            <w:r w:rsidRPr="005C0A23">
              <w:t>.</w:t>
            </w:r>
          </w:p>
          <w:p w:rsidR="005C0A23" w:rsidRPr="009C2E72" w:rsidRDefault="005C0A23" w:rsidP="009C2E72">
            <w:pPr>
              <w:autoSpaceDE w:val="0"/>
              <w:autoSpaceDN w:val="0"/>
              <w:adjustRightInd w:val="0"/>
              <w:ind w:firstLine="708"/>
              <w:jc w:val="both"/>
              <w:rPr>
                <w:rFonts w:eastAsia="HiddenHorzOCR"/>
                <w:lang w:eastAsia="en-US"/>
              </w:rPr>
            </w:pPr>
            <w:r w:rsidRPr="005C0A23">
              <w:rPr>
                <w:rFonts w:eastAsia="HiddenHorzOCR"/>
                <w:b/>
                <w:lang w:eastAsia="en-US"/>
              </w:rPr>
              <w:t xml:space="preserve">На </w:t>
            </w:r>
            <w:r w:rsidRPr="005C0A23">
              <w:rPr>
                <w:rFonts w:eastAsia="HiddenHorzOCR"/>
                <w:b/>
                <w:iCs/>
                <w:lang w:eastAsia="en-US"/>
              </w:rPr>
              <w:t xml:space="preserve">2020 </w:t>
            </w:r>
            <w:r w:rsidRPr="005C0A23">
              <w:rPr>
                <w:rFonts w:eastAsia="HiddenHorzOCR"/>
                <w:b/>
                <w:lang w:eastAsia="en-US"/>
              </w:rPr>
              <w:t>год</w:t>
            </w:r>
            <w:r w:rsidRPr="005C0A23">
              <w:rPr>
                <w:rFonts w:eastAsia="HiddenHorzOCR"/>
                <w:lang w:eastAsia="en-US"/>
              </w:rPr>
              <w:t xml:space="preserve"> доходная и расходная части областного бюджета не изменяются, доходы составят </w:t>
            </w:r>
            <w:r w:rsidRPr="005C0A23">
              <w:rPr>
                <w:rFonts w:eastAsia="HiddenHorzOCR"/>
                <w:b/>
                <w:lang w:eastAsia="en-US"/>
              </w:rPr>
              <w:t>84 398,8 млн. рублей</w:t>
            </w:r>
            <w:r w:rsidRPr="005C0A23">
              <w:rPr>
                <w:rFonts w:eastAsia="HiddenHorzOCR"/>
                <w:lang w:eastAsia="en-US"/>
              </w:rPr>
              <w:t xml:space="preserve">, расходы                             </w:t>
            </w:r>
            <w:r w:rsidRPr="005C0A23">
              <w:rPr>
                <w:rFonts w:eastAsia="HiddenHorzOCR"/>
                <w:b/>
                <w:lang w:eastAsia="en-US"/>
              </w:rPr>
              <w:t>86 234,3 млн. рублей.</w:t>
            </w:r>
            <w:r w:rsidRPr="005C0A23">
              <w:rPr>
                <w:rFonts w:eastAsia="HiddenHorzOCR"/>
                <w:lang w:eastAsia="en-US"/>
              </w:rPr>
              <w:t xml:space="preserve"> </w:t>
            </w:r>
            <w:r w:rsidRPr="005C0A23">
              <w:t>Дефицит областного бюджета на 2020 год не изменится, составит -</w:t>
            </w:r>
            <w:r w:rsidRPr="005C0A23">
              <w:rPr>
                <w:b/>
              </w:rPr>
              <w:t xml:space="preserve">1 835,4 млн. рублей </w:t>
            </w:r>
            <w:r w:rsidRPr="005C0A23">
              <w:t xml:space="preserve">или </w:t>
            </w:r>
            <w:r w:rsidRPr="005C0A23">
              <w:rPr>
                <w:b/>
              </w:rPr>
              <w:t>-3,0</w:t>
            </w:r>
            <w:r w:rsidR="009C2E72">
              <w:rPr>
                <w:b/>
              </w:rPr>
              <w:t xml:space="preserve"> % к собственным налоговым</w:t>
            </w:r>
            <w:r w:rsidRPr="005C0A23">
              <w:rPr>
                <w:b/>
              </w:rPr>
              <w:t xml:space="preserve"> и неналоговым доходам</w:t>
            </w:r>
            <w:r w:rsidRPr="005C0A23">
              <w:t xml:space="preserve">.       </w:t>
            </w:r>
          </w:p>
          <w:p w:rsidR="005C0A23" w:rsidRPr="005C0A23" w:rsidRDefault="005C0A23" w:rsidP="005C0A23">
            <w:pPr>
              <w:pStyle w:val="ad"/>
              <w:spacing w:after="0"/>
              <w:jc w:val="both"/>
            </w:pPr>
            <w:r w:rsidRPr="005C0A23">
              <w:tab/>
              <w:t xml:space="preserve">На 2020 год предлагается перераспределить бюджетные ассигнования </w:t>
            </w:r>
            <w:r w:rsidRPr="005C0A23">
              <w:rPr>
                <w:b/>
              </w:rPr>
              <w:t xml:space="preserve">между главными распорядителями средств областного бюджета </w:t>
            </w:r>
            <w:r w:rsidRPr="005C0A23">
              <w:t>в сумме</w:t>
            </w:r>
            <w:r w:rsidRPr="005C0A23">
              <w:rPr>
                <w:b/>
              </w:rPr>
              <w:t xml:space="preserve"> 403,5 млн. рублей, </w:t>
            </w:r>
            <w:r w:rsidRPr="005C0A23">
              <w:t>в том числе:</w:t>
            </w:r>
          </w:p>
          <w:p w:rsidR="005C0A23" w:rsidRPr="005C0A23" w:rsidRDefault="005C0A23" w:rsidP="005C0A23">
            <w:pPr>
              <w:ind w:firstLine="567"/>
              <w:jc w:val="both"/>
              <w:rPr>
                <w:i/>
                <w:u w:val="single"/>
              </w:rPr>
            </w:pPr>
            <w:proofErr w:type="gramStart"/>
            <w:r w:rsidRPr="005C0A23">
              <w:t>1)</w:t>
            </w:r>
            <w:r w:rsidRPr="005C0A23">
              <w:rPr>
                <w:i/>
              </w:rPr>
              <w:t xml:space="preserve"> по министерству строительства и архитектуры Архангельской области </w:t>
            </w:r>
            <w:r w:rsidRPr="005C0A23">
              <w:t xml:space="preserve">в общей сумме </w:t>
            </w:r>
            <w:r w:rsidRPr="005C0A23">
              <w:rPr>
                <w:b/>
                <w:i/>
              </w:rPr>
              <w:t>+403,5  млн. рублей</w:t>
            </w:r>
            <w:r w:rsidRPr="005C0A23">
              <w:rPr>
                <w:i/>
              </w:rPr>
              <w:t xml:space="preserve">: </w:t>
            </w:r>
            <w:r w:rsidRPr="005C0A23">
              <w:t xml:space="preserve">на укрепление берега Северной Двины в </w:t>
            </w:r>
            <w:proofErr w:type="spellStart"/>
            <w:r w:rsidRPr="005C0A23">
              <w:t>Соломбале</w:t>
            </w:r>
            <w:proofErr w:type="spellEnd"/>
            <w:r w:rsidRPr="005C0A23">
              <w:t xml:space="preserve"> 1 этап 1 </w:t>
            </w:r>
            <w:proofErr w:type="spellStart"/>
            <w:r w:rsidRPr="005C0A23">
              <w:t>подэтап</w:t>
            </w:r>
            <w:proofErr w:type="spellEnd"/>
            <w:r w:rsidRPr="005C0A23">
              <w:t xml:space="preserve"> (ОАИП) в сумме </w:t>
            </w:r>
            <w:r w:rsidRPr="005C0A23">
              <w:rPr>
                <w:i/>
              </w:rPr>
              <w:t>+ 44,5 млн. рублей</w:t>
            </w:r>
            <w:r w:rsidRPr="005C0A23">
              <w:t xml:space="preserve">; на укрепление берега Северной Двины в </w:t>
            </w:r>
            <w:proofErr w:type="spellStart"/>
            <w:r w:rsidRPr="005C0A23">
              <w:lastRenderedPageBreak/>
              <w:t>Соломбале</w:t>
            </w:r>
            <w:proofErr w:type="spellEnd"/>
            <w:r w:rsidRPr="005C0A23">
              <w:t xml:space="preserve"> 1 этап 2 </w:t>
            </w:r>
            <w:proofErr w:type="spellStart"/>
            <w:r w:rsidRPr="005C0A23">
              <w:t>подэтап</w:t>
            </w:r>
            <w:proofErr w:type="spellEnd"/>
            <w:r w:rsidRPr="005C0A23">
              <w:t xml:space="preserve"> и 2 этап (ОАИП) в сумме  </w:t>
            </w:r>
            <w:r w:rsidRPr="005C0A23">
              <w:rPr>
                <w:i/>
              </w:rPr>
              <w:t>+ 0,7 млн. рублей</w:t>
            </w:r>
            <w:r w:rsidRPr="005C0A23">
              <w:t>;</w:t>
            </w:r>
            <w:proofErr w:type="gramEnd"/>
            <w:r w:rsidRPr="005C0A23">
              <w:t xml:space="preserve"> на строительство здания специального учреждения УФМС (ОАИП) в сумме </w:t>
            </w:r>
            <w:r w:rsidRPr="005C0A23">
              <w:rPr>
                <w:i/>
              </w:rPr>
              <w:t>+ 11,6 млн. рублей</w:t>
            </w:r>
            <w:r w:rsidRPr="005C0A23">
              <w:t xml:space="preserve">; на строительство системы водоснабжения пос. </w:t>
            </w:r>
            <w:proofErr w:type="gramStart"/>
            <w:r w:rsidRPr="005C0A23">
              <w:t>Соловецкий</w:t>
            </w:r>
            <w:proofErr w:type="gramEnd"/>
            <w:r w:rsidRPr="005C0A23">
              <w:t xml:space="preserve"> (ОАИП) в сумме </w:t>
            </w:r>
            <w:r w:rsidRPr="005C0A23">
              <w:rPr>
                <w:i/>
              </w:rPr>
              <w:t>+ 59,7 млн. рублей</w:t>
            </w:r>
            <w:r w:rsidRPr="005C0A23">
              <w:t>;</w:t>
            </w:r>
            <w:r w:rsidRPr="005C0A23">
              <w:rPr>
                <w:i/>
              </w:rPr>
              <w:t xml:space="preserve"> </w:t>
            </w:r>
            <w:r w:rsidRPr="005C0A23">
              <w:t xml:space="preserve">на строительство канализационных сетей пос. Соловецкий (ОАИП) в сумме </w:t>
            </w:r>
            <w:r w:rsidR="009C2E72">
              <w:t xml:space="preserve">                 </w:t>
            </w:r>
            <w:r w:rsidRPr="005C0A23">
              <w:rPr>
                <w:i/>
              </w:rPr>
              <w:t>+ 117,4 млн. рублей</w:t>
            </w:r>
            <w:r w:rsidRPr="005C0A23">
              <w:t xml:space="preserve">; на строительство школы в с. Ровдино Шенкурского района (ОАИП) в сумме </w:t>
            </w:r>
            <w:r w:rsidRPr="005C0A23">
              <w:rPr>
                <w:i/>
              </w:rPr>
              <w:t>+ 29,7 млн. рублей</w:t>
            </w:r>
            <w:r w:rsidRPr="005C0A23">
              <w:t xml:space="preserve">; на строительство школы </w:t>
            </w:r>
            <w:proofErr w:type="gramStart"/>
            <w:r w:rsidRPr="005C0A23">
              <w:t>в</w:t>
            </w:r>
            <w:proofErr w:type="gramEnd"/>
            <w:r w:rsidRPr="005C0A23">
              <w:t xml:space="preserve"> </w:t>
            </w:r>
            <w:proofErr w:type="gramStart"/>
            <w:r w:rsidRPr="005C0A23">
              <w:t>с</w:t>
            </w:r>
            <w:proofErr w:type="gramEnd"/>
            <w:r w:rsidRPr="005C0A23">
              <w:t xml:space="preserve">. Долгощелье Мезенского района (ОАИП) в сумме </w:t>
            </w:r>
            <w:r w:rsidRPr="005C0A23">
              <w:rPr>
                <w:i/>
              </w:rPr>
              <w:t>+ 39,9 млн. рублей</w:t>
            </w:r>
            <w:r w:rsidRPr="005C0A23">
              <w:t xml:space="preserve">; на  строительство школы в </w:t>
            </w:r>
            <w:proofErr w:type="spellStart"/>
            <w:r w:rsidRPr="005C0A23">
              <w:t>окр</w:t>
            </w:r>
            <w:proofErr w:type="spellEnd"/>
            <w:r w:rsidRPr="005C0A23">
              <w:t xml:space="preserve">. </w:t>
            </w:r>
            <w:proofErr w:type="spellStart"/>
            <w:r w:rsidRPr="005C0A23">
              <w:t>Варавино-Фактория</w:t>
            </w:r>
            <w:proofErr w:type="spellEnd"/>
            <w:r w:rsidRPr="005C0A23">
              <w:t xml:space="preserve"> г. Архангельска (ОАИП) в сумме </w:t>
            </w:r>
            <w:r w:rsidR="009C2E72">
              <w:t xml:space="preserve">           </w:t>
            </w:r>
            <w:r w:rsidRPr="005C0A23">
              <w:rPr>
                <w:i/>
              </w:rPr>
              <w:t>+ 100,0 млн. рублей</w:t>
            </w:r>
            <w:r w:rsidRPr="005C0A23">
              <w:t>;</w:t>
            </w:r>
          </w:p>
          <w:p w:rsidR="005C0A23" w:rsidRPr="005C0A23" w:rsidRDefault="005C0A23" w:rsidP="005C0A23">
            <w:pPr>
              <w:ind w:firstLine="708"/>
              <w:jc w:val="both"/>
              <w:rPr>
                <w:i/>
              </w:rPr>
            </w:pPr>
            <w:r w:rsidRPr="005C0A23">
              <w:rPr>
                <w:i/>
              </w:rPr>
              <w:t xml:space="preserve">2) по министерству финансов Архангельской области </w:t>
            </w:r>
            <w:r w:rsidRPr="005C0A23">
              <w:t>в сумме</w:t>
            </w:r>
            <w:r w:rsidRPr="005C0A23">
              <w:rPr>
                <w:i/>
              </w:rPr>
              <w:t xml:space="preserve"> </w:t>
            </w:r>
            <w:r w:rsidR="009C2E72">
              <w:rPr>
                <w:i/>
              </w:rPr>
              <w:t xml:space="preserve"> -</w:t>
            </w:r>
            <w:r w:rsidRPr="005C0A23">
              <w:rPr>
                <w:b/>
                <w:i/>
              </w:rPr>
              <w:t>289,3 млн. рублей</w:t>
            </w:r>
            <w:r w:rsidRPr="005C0A23">
              <w:t xml:space="preserve"> на субсидии муниципальным образованиям на </w:t>
            </w:r>
            <w:proofErr w:type="spellStart"/>
            <w:r w:rsidRPr="005C0A23">
              <w:t>софинансирование</w:t>
            </w:r>
            <w:proofErr w:type="spellEnd"/>
            <w:r w:rsidRPr="005C0A23">
              <w:t xml:space="preserve"> вопросов местного значения;</w:t>
            </w:r>
          </w:p>
          <w:p w:rsidR="005C0A23" w:rsidRPr="005C0A23" w:rsidRDefault="005C0A23" w:rsidP="005C0A23">
            <w:pPr>
              <w:ind w:firstLine="708"/>
              <w:jc w:val="both"/>
              <w:rPr>
                <w:b/>
                <w:i/>
              </w:rPr>
            </w:pPr>
            <w:r w:rsidRPr="005C0A23">
              <w:t xml:space="preserve">3) </w:t>
            </w:r>
            <w:r w:rsidRPr="005C0A23">
              <w:rPr>
                <w:i/>
              </w:rPr>
              <w:t>уменьшить</w:t>
            </w:r>
            <w:r w:rsidRPr="005C0A23">
              <w:t xml:space="preserve"> </w:t>
            </w:r>
            <w:r w:rsidRPr="005C0A23">
              <w:rPr>
                <w:i/>
              </w:rPr>
              <w:t xml:space="preserve">условно утвержденные расходы </w:t>
            </w:r>
            <w:r w:rsidRPr="005C0A23">
              <w:t>на сумму</w:t>
            </w:r>
            <w:r w:rsidR="009C2E72">
              <w:rPr>
                <w:i/>
              </w:rPr>
              <w:t xml:space="preserve">  </w:t>
            </w:r>
            <w:r w:rsidRPr="005C0A23">
              <w:rPr>
                <w:i/>
              </w:rPr>
              <w:t>-</w:t>
            </w:r>
            <w:r w:rsidRPr="005C0A23">
              <w:rPr>
                <w:b/>
                <w:i/>
              </w:rPr>
              <w:t>114,1 млн. рублей.</w:t>
            </w:r>
          </w:p>
          <w:p w:rsidR="005C0A23" w:rsidRPr="009C2E72" w:rsidRDefault="005C0A23" w:rsidP="009C2E72">
            <w:pPr>
              <w:ind w:firstLine="708"/>
              <w:jc w:val="both"/>
            </w:pPr>
            <w:r w:rsidRPr="005C0A23">
              <w:rPr>
                <w:b/>
              </w:rPr>
              <w:t xml:space="preserve">Также в 2020 году осуществляется перенос расходов в пределах ассигнований, утвержденных главным распорядителям средств областного бюджета (перенос ассигнований), не влияющих на общую сумму расходов </w:t>
            </w:r>
            <w:r w:rsidR="009C2E72">
              <w:rPr>
                <w:b/>
              </w:rPr>
              <w:t xml:space="preserve"> </w:t>
            </w:r>
            <w:r w:rsidRPr="005C0A23">
              <w:rPr>
                <w:b/>
              </w:rPr>
              <w:t>в сумме 4,6 млн. рублей.</w:t>
            </w:r>
            <w:r w:rsidRPr="005C0A23">
              <w:t xml:space="preserve"> </w:t>
            </w:r>
          </w:p>
          <w:p w:rsidR="005C0A23" w:rsidRPr="009C2E72" w:rsidRDefault="005C0A23" w:rsidP="009C2E72">
            <w:pPr>
              <w:autoSpaceDE w:val="0"/>
              <w:autoSpaceDN w:val="0"/>
              <w:adjustRightInd w:val="0"/>
              <w:ind w:firstLine="708"/>
              <w:jc w:val="both"/>
              <w:rPr>
                <w:rFonts w:eastAsia="HiddenHorzOCR"/>
                <w:lang w:eastAsia="en-US"/>
              </w:rPr>
            </w:pPr>
            <w:r w:rsidRPr="005C0A23">
              <w:rPr>
                <w:rFonts w:eastAsia="HiddenHorzOCR"/>
                <w:b/>
                <w:lang w:eastAsia="en-US"/>
              </w:rPr>
              <w:t xml:space="preserve">На </w:t>
            </w:r>
            <w:r w:rsidRPr="005C0A23">
              <w:rPr>
                <w:rFonts w:eastAsia="HiddenHorzOCR"/>
                <w:b/>
                <w:iCs/>
                <w:lang w:eastAsia="en-US"/>
              </w:rPr>
              <w:t xml:space="preserve">2021 </w:t>
            </w:r>
            <w:r w:rsidRPr="005C0A23">
              <w:rPr>
                <w:rFonts w:eastAsia="HiddenHorzOCR"/>
                <w:b/>
                <w:lang w:eastAsia="en-US"/>
              </w:rPr>
              <w:t>год</w:t>
            </w:r>
            <w:r w:rsidRPr="005C0A23">
              <w:rPr>
                <w:rFonts w:eastAsia="HiddenHorzOCR"/>
                <w:lang w:eastAsia="en-US"/>
              </w:rPr>
              <w:t xml:space="preserve"> доходная и расходная части областного бюджета не изменяются, доходы составят </w:t>
            </w:r>
            <w:r w:rsidRPr="005C0A23">
              <w:rPr>
                <w:rFonts w:eastAsia="HiddenHorzOCR"/>
                <w:b/>
                <w:lang w:eastAsia="en-US"/>
              </w:rPr>
              <w:t>89 155,7 млн. рублей</w:t>
            </w:r>
            <w:r w:rsidRPr="005C0A23">
              <w:rPr>
                <w:rFonts w:eastAsia="HiddenHorzOCR"/>
                <w:lang w:eastAsia="en-US"/>
              </w:rPr>
              <w:t xml:space="preserve">, расходы                             </w:t>
            </w:r>
            <w:r w:rsidRPr="005C0A23">
              <w:rPr>
                <w:rFonts w:eastAsia="HiddenHorzOCR"/>
                <w:b/>
                <w:lang w:eastAsia="en-US"/>
              </w:rPr>
              <w:t>91 006,1 млн. рублей.</w:t>
            </w:r>
            <w:r w:rsidRPr="005C0A23">
              <w:rPr>
                <w:rFonts w:eastAsia="HiddenHorzOCR"/>
                <w:lang w:eastAsia="en-US"/>
              </w:rPr>
              <w:t xml:space="preserve"> </w:t>
            </w:r>
            <w:r w:rsidRPr="005C0A23">
              <w:t>Дефицит областного бюджета на 2021 год не изменится, составит -</w:t>
            </w:r>
            <w:r w:rsidRPr="005C0A23">
              <w:rPr>
                <w:b/>
              </w:rPr>
              <w:t xml:space="preserve">1 850,4 млн. рублей </w:t>
            </w:r>
            <w:r w:rsidRPr="005C0A23">
              <w:t>или -2,8</w:t>
            </w:r>
            <w:r w:rsidRPr="005C0A23">
              <w:rPr>
                <w:b/>
              </w:rPr>
              <w:t xml:space="preserve"> % к собственным налоговым и неналоговым доходам</w:t>
            </w:r>
            <w:r w:rsidRPr="005C0A23">
              <w:t xml:space="preserve">. </w:t>
            </w:r>
          </w:p>
          <w:p w:rsidR="005C0A23" w:rsidRPr="005C0A23" w:rsidRDefault="005C0A23" w:rsidP="005C0A23">
            <w:pPr>
              <w:pStyle w:val="a8"/>
              <w:tabs>
                <w:tab w:val="left" w:pos="709"/>
              </w:tabs>
              <w:ind w:left="0" w:firstLine="567"/>
              <w:jc w:val="both"/>
            </w:pPr>
            <w:r w:rsidRPr="005C0A23">
              <w:lastRenderedPageBreak/>
              <w:t>Внесены изменения в областную адресную инвестиционную программу на 2019 год и на плановый период 2020 и 2021 годов. Общий объем капитальных вложений за счет всех источников увеличивается на +185,9 млн. рублей</w:t>
            </w:r>
            <w:r w:rsidRPr="005C0A23">
              <w:rPr>
                <w:b/>
              </w:rPr>
              <w:t xml:space="preserve">  </w:t>
            </w:r>
            <w:r w:rsidRPr="005C0A23">
              <w:t>и составит</w:t>
            </w:r>
            <w:r w:rsidRPr="005C0A23">
              <w:rPr>
                <w:b/>
              </w:rPr>
              <w:t xml:space="preserve"> </w:t>
            </w:r>
            <w:r w:rsidRPr="005C0A23">
              <w:t xml:space="preserve">62 718,7 млн. рублей. </w:t>
            </w:r>
            <w:r w:rsidRPr="005C0A23">
              <w:rPr>
                <w:b/>
              </w:rPr>
              <w:t>На 2019 год</w:t>
            </w:r>
            <w:r w:rsidRPr="005C0A23">
              <w:t xml:space="preserve"> адресная инвестиционная программа уменьшена на общую сумму </w:t>
            </w:r>
            <w:r w:rsidRPr="005C0A23">
              <w:rPr>
                <w:b/>
              </w:rPr>
              <w:t xml:space="preserve">-459,7 млн. рублей </w:t>
            </w:r>
            <w:r w:rsidRPr="005C0A23">
              <w:t xml:space="preserve">средств областного бюджета, общий объем бюджетных ассигнований составит </w:t>
            </w:r>
            <w:r w:rsidRPr="005C0A23">
              <w:rPr>
                <w:b/>
              </w:rPr>
              <w:t>2 191,8 млн. рублей</w:t>
            </w:r>
            <w:r w:rsidRPr="005C0A23">
              <w:t xml:space="preserve">. </w:t>
            </w:r>
            <w:r w:rsidRPr="005C0A23">
              <w:rPr>
                <w:b/>
              </w:rPr>
              <w:t>На 2020 год</w:t>
            </w:r>
            <w:r w:rsidRPr="005C0A23">
              <w:t xml:space="preserve"> адресная инвестиционная программа увеличена на общую сумму </w:t>
            </w:r>
            <w:r w:rsidRPr="005C0A23">
              <w:rPr>
                <w:b/>
              </w:rPr>
              <w:t xml:space="preserve">+403,5 млн. рублей </w:t>
            </w:r>
            <w:r w:rsidRPr="005C0A23">
              <w:t xml:space="preserve">средств областного бюджета, общий объем бюджетных ассигнований составит </w:t>
            </w:r>
            <w:r w:rsidRPr="005C0A23">
              <w:rPr>
                <w:b/>
              </w:rPr>
              <w:t>3 014,3 млн. рублей</w:t>
            </w:r>
            <w:r w:rsidRPr="005C0A23">
              <w:t>.</w:t>
            </w:r>
            <w:r w:rsidRPr="005C0A23">
              <w:rPr>
                <w:b/>
              </w:rPr>
              <w:t xml:space="preserve"> </w:t>
            </w:r>
            <w:r w:rsidRPr="005C0A23">
              <w:t xml:space="preserve">На </w:t>
            </w:r>
            <w:r w:rsidRPr="005C0A23">
              <w:rPr>
                <w:b/>
              </w:rPr>
              <w:t>2021 год</w:t>
            </w:r>
            <w:r w:rsidRPr="005C0A23">
              <w:t xml:space="preserve"> адресная инвестиционная программа не изменяется</w:t>
            </w:r>
            <w:r w:rsidRPr="005C0A23">
              <w:rPr>
                <w:b/>
              </w:rPr>
              <w:t>,</w:t>
            </w:r>
            <w:r w:rsidRPr="005C0A23">
              <w:t xml:space="preserve"> общий объем бюджетных ассигнований составит </w:t>
            </w:r>
            <w:r w:rsidRPr="005C0A23">
              <w:rPr>
                <w:b/>
              </w:rPr>
              <w:t>2 545,9 млн. рублей</w:t>
            </w:r>
            <w:r w:rsidRPr="005C0A23">
              <w:t>.</w:t>
            </w:r>
          </w:p>
          <w:p w:rsidR="005C0A23" w:rsidRPr="009C2E72" w:rsidRDefault="005C0A23" w:rsidP="009C2E72">
            <w:pPr>
              <w:pStyle w:val="af2"/>
              <w:ind w:firstLine="708"/>
              <w:jc w:val="both"/>
              <w:rPr>
                <w:sz w:val="24"/>
                <w:szCs w:val="24"/>
              </w:rPr>
            </w:pPr>
            <w:r w:rsidRPr="005C0A23">
              <w:rPr>
                <w:sz w:val="24"/>
                <w:szCs w:val="24"/>
              </w:rPr>
              <w:t xml:space="preserve">Законопроектом </w:t>
            </w:r>
            <w:r w:rsidRPr="005C0A23">
              <w:rPr>
                <w:b/>
                <w:sz w:val="24"/>
                <w:szCs w:val="24"/>
              </w:rPr>
              <w:t>предлагается уменьшить объем публичных нормативных обязательств на 2019 год</w:t>
            </w:r>
            <w:r w:rsidRPr="005C0A23">
              <w:rPr>
                <w:sz w:val="24"/>
                <w:szCs w:val="24"/>
              </w:rPr>
              <w:t xml:space="preserve"> на сумму -</w:t>
            </w:r>
            <w:r w:rsidRPr="005C0A23">
              <w:rPr>
                <w:b/>
                <w:sz w:val="24"/>
                <w:szCs w:val="24"/>
              </w:rPr>
              <w:t xml:space="preserve">9,1 млн. рублей, </w:t>
            </w:r>
            <w:r w:rsidR="009C2E72">
              <w:rPr>
                <w:b/>
                <w:sz w:val="24"/>
                <w:szCs w:val="24"/>
              </w:rPr>
              <w:t xml:space="preserve">  </w:t>
            </w:r>
            <w:r w:rsidRPr="005C0A23">
              <w:rPr>
                <w:sz w:val="24"/>
                <w:szCs w:val="24"/>
              </w:rPr>
              <w:t xml:space="preserve">в результате чего он составит </w:t>
            </w:r>
            <w:r w:rsidRPr="005C0A23">
              <w:rPr>
                <w:b/>
                <w:bCs/>
                <w:color w:val="000000"/>
                <w:sz w:val="24"/>
                <w:szCs w:val="24"/>
              </w:rPr>
              <w:t>5 114,2</w:t>
            </w:r>
            <w:r w:rsidRPr="005C0A23">
              <w:rPr>
                <w:sz w:val="24"/>
                <w:szCs w:val="24"/>
              </w:rPr>
              <w:t xml:space="preserve"> </w:t>
            </w:r>
            <w:r w:rsidRPr="005C0A23">
              <w:rPr>
                <w:b/>
                <w:sz w:val="24"/>
                <w:szCs w:val="24"/>
              </w:rPr>
              <w:t>млн. рублей. На 2020 год и 2021 год</w:t>
            </w:r>
            <w:r w:rsidRPr="005C0A23">
              <w:rPr>
                <w:sz w:val="24"/>
                <w:szCs w:val="24"/>
              </w:rPr>
              <w:t xml:space="preserve"> объем публичных нормативных обязательств не изменится, составит 5 853,2 млн. рублей и 5 975,2 млн. рублей соответственно.</w:t>
            </w:r>
          </w:p>
          <w:p w:rsidR="005C0A23" w:rsidRPr="005C0A23" w:rsidRDefault="005C0A23" w:rsidP="005C0A23">
            <w:pPr>
              <w:pStyle w:val="af2"/>
              <w:ind w:firstLine="708"/>
              <w:jc w:val="both"/>
              <w:rPr>
                <w:sz w:val="24"/>
                <w:szCs w:val="24"/>
              </w:rPr>
            </w:pPr>
            <w:proofErr w:type="gramStart"/>
            <w:r w:rsidRPr="005C0A23">
              <w:rPr>
                <w:sz w:val="24"/>
                <w:szCs w:val="24"/>
              </w:rPr>
              <w:t xml:space="preserve">На данный законопроект поступило </w:t>
            </w:r>
            <w:r w:rsidRPr="005C0A23">
              <w:rPr>
                <w:b/>
                <w:sz w:val="24"/>
                <w:szCs w:val="24"/>
              </w:rPr>
              <w:t>10 поправок</w:t>
            </w:r>
            <w:r w:rsidRPr="005C0A23">
              <w:rPr>
                <w:sz w:val="24"/>
                <w:szCs w:val="24"/>
              </w:rPr>
              <w:t xml:space="preserve"> от субъектов права законодательной инициативы: </w:t>
            </w:r>
            <w:r w:rsidRPr="005C0A23">
              <w:rPr>
                <w:b/>
                <w:sz w:val="24"/>
                <w:szCs w:val="24"/>
              </w:rPr>
              <w:t>8 поправок от исполняющего обязанности Губернатора Архангельской области Андронова А.К.</w:t>
            </w:r>
            <w:r w:rsidRPr="005C0A23">
              <w:rPr>
                <w:sz w:val="24"/>
                <w:szCs w:val="24"/>
              </w:rPr>
              <w:t xml:space="preserve"> (поправки № 1, № 2,      № 3, № 4, № 5, № 6, № 7, № 8 сводной таблицы поправок), </w:t>
            </w:r>
            <w:r w:rsidR="009C2E72">
              <w:rPr>
                <w:b/>
                <w:sz w:val="24"/>
                <w:szCs w:val="24"/>
              </w:rPr>
              <w:t xml:space="preserve">1 поправка </w:t>
            </w:r>
            <w:r w:rsidRPr="005C0A23">
              <w:rPr>
                <w:b/>
                <w:sz w:val="24"/>
                <w:szCs w:val="24"/>
              </w:rPr>
              <w:t xml:space="preserve"> от депутата областного Собрания депутатов Моисеева С.В.  и 1 редакционно-техническая поправка от депутата областного Собрания депутатов Моисеева С.В.</w:t>
            </w:r>
            <w:r w:rsidRPr="005C0A23">
              <w:rPr>
                <w:sz w:val="24"/>
                <w:szCs w:val="24"/>
              </w:rPr>
              <w:t xml:space="preserve"> Результаты голосования </w:t>
            </w:r>
            <w:r w:rsidRPr="005C0A23">
              <w:rPr>
                <w:sz w:val="24"/>
                <w:szCs w:val="24"/>
              </w:rPr>
              <w:lastRenderedPageBreak/>
              <w:t>отражены в сводной таблице</w:t>
            </w:r>
            <w:proofErr w:type="gramEnd"/>
            <w:r w:rsidRPr="005C0A23">
              <w:rPr>
                <w:sz w:val="24"/>
                <w:szCs w:val="24"/>
              </w:rPr>
              <w:t xml:space="preserve"> поправок.</w:t>
            </w:r>
          </w:p>
          <w:p w:rsidR="004022AA" w:rsidRPr="006F6F0D" w:rsidRDefault="004022AA" w:rsidP="002C416B">
            <w:pPr>
              <w:ind w:firstLine="567"/>
              <w:jc w:val="both"/>
            </w:pPr>
          </w:p>
        </w:tc>
        <w:tc>
          <w:tcPr>
            <w:tcW w:w="1701" w:type="dxa"/>
          </w:tcPr>
          <w:p w:rsidR="002E478D" w:rsidRPr="00507DB8" w:rsidRDefault="009E0A1C" w:rsidP="006B3727">
            <w:pPr>
              <w:pStyle w:val="a3"/>
              <w:ind w:right="-56" w:firstLine="0"/>
              <w:rPr>
                <w:sz w:val="24"/>
                <w:szCs w:val="24"/>
              </w:rPr>
            </w:pPr>
            <w:r>
              <w:rPr>
                <w:sz w:val="24"/>
                <w:szCs w:val="24"/>
              </w:rPr>
              <w:lastRenderedPageBreak/>
              <w:t>В соответствии с планом</w:t>
            </w:r>
          </w:p>
        </w:tc>
        <w:tc>
          <w:tcPr>
            <w:tcW w:w="3544" w:type="dxa"/>
          </w:tcPr>
          <w:p w:rsidR="005C0A23" w:rsidRPr="005C0A23" w:rsidRDefault="005C0A23" w:rsidP="005C0A23">
            <w:pPr>
              <w:ind w:firstLine="459"/>
              <w:jc w:val="both"/>
              <w:rPr>
                <w:b/>
              </w:rPr>
            </w:pPr>
            <w:r>
              <w:t>К</w:t>
            </w:r>
            <w:r w:rsidRPr="005C0A23">
              <w:t xml:space="preserve">омитет предлагает депутатам </w:t>
            </w:r>
            <w:r w:rsidRPr="005C0A23">
              <w:rPr>
                <w:b/>
              </w:rPr>
              <w:t>принять указанный проект областного закона</w:t>
            </w:r>
            <w:r w:rsidRPr="005C0A23">
              <w:t xml:space="preserve"> на очередной тринадцатой сессии </w:t>
            </w:r>
            <w:r w:rsidRPr="005C0A23">
              <w:lastRenderedPageBreak/>
              <w:t xml:space="preserve">Архангельского областного Собрания депутатов седьмого созыва </w:t>
            </w:r>
            <w:r w:rsidRPr="005C0A23">
              <w:rPr>
                <w:b/>
              </w:rPr>
              <w:t xml:space="preserve">в первом и во втором чтениях с учетом поправок, одобренных комитетом. </w:t>
            </w:r>
          </w:p>
          <w:p w:rsidR="002E478D" w:rsidRPr="002E478D" w:rsidRDefault="002E478D" w:rsidP="002C416B">
            <w:pPr>
              <w:ind w:firstLine="567"/>
              <w:jc w:val="both"/>
            </w:pPr>
          </w:p>
        </w:tc>
      </w:tr>
      <w:tr w:rsidR="002A0242" w:rsidRPr="00F118F7" w:rsidTr="00295D9B">
        <w:trPr>
          <w:trHeight w:val="926"/>
        </w:trPr>
        <w:tc>
          <w:tcPr>
            <w:tcW w:w="588" w:type="dxa"/>
          </w:tcPr>
          <w:p w:rsidR="002A0242" w:rsidRDefault="002A0242" w:rsidP="006B3727">
            <w:pPr>
              <w:pStyle w:val="a3"/>
              <w:ind w:firstLine="0"/>
              <w:jc w:val="center"/>
              <w:rPr>
                <w:sz w:val="24"/>
                <w:szCs w:val="24"/>
              </w:rPr>
            </w:pPr>
            <w:r>
              <w:rPr>
                <w:sz w:val="24"/>
                <w:szCs w:val="24"/>
              </w:rPr>
              <w:lastRenderedPageBreak/>
              <w:t>4.</w:t>
            </w:r>
          </w:p>
        </w:tc>
        <w:tc>
          <w:tcPr>
            <w:tcW w:w="2497" w:type="dxa"/>
          </w:tcPr>
          <w:p w:rsidR="00F0619B" w:rsidRPr="00AE4EF8" w:rsidRDefault="00F0619B" w:rsidP="00F0619B">
            <w:pPr>
              <w:jc w:val="both"/>
              <w:rPr>
                <w:rFonts w:cs="Courier New"/>
              </w:rPr>
            </w:pPr>
            <w:r w:rsidRPr="00705B87">
              <w:t xml:space="preserve">Рассмотрение проекта </w:t>
            </w:r>
            <w:r w:rsidRPr="00AE4EF8">
              <w:t xml:space="preserve">постановления «Об </w:t>
            </w:r>
            <w:proofErr w:type="gramStart"/>
            <w:r w:rsidRPr="00AE4EF8">
              <w:t>отчете</w:t>
            </w:r>
            <w:proofErr w:type="gramEnd"/>
            <w:r w:rsidRPr="00AE4EF8">
              <w:t xml:space="preserve"> об исполнении бюджета территориального фонда обязательного медицинского страхования Архангельской области за </w:t>
            </w:r>
            <w:r>
              <w:t xml:space="preserve">девять месяцев </w:t>
            </w:r>
            <w:r w:rsidRPr="00AE4EF8">
              <w:t>2019 года»</w:t>
            </w:r>
          </w:p>
          <w:p w:rsidR="002A0242" w:rsidRDefault="002A0242" w:rsidP="00F0619B">
            <w:pPr>
              <w:jc w:val="both"/>
              <w:rPr>
                <w:color w:val="000000" w:themeColor="text1"/>
              </w:rPr>
            </w:pPr>
          </w:p>
        </w:tc>
        <w:tc>
          <w:tcPr>
            <w:tcW w:w="1800" w:type="dxa"/>
          </w:tcPr>
          <w:p w:rsidR="002A0242" w:rsidRDefault="00144B18" w:rsidP="00144B18">
            <w:pPr>
              <w:pStyle w:val="a3"/>
              <w:ind w:left="-66" w:firstLine="0"/>
              <w:jc w:val="center"/>
              <w:rPr>
                <w:sz w:val="24"/>
                <w:szCs w:val="24"/>
              </w:rPr>
            </w:pPr>
            <w:r>
              <w:rPr>
                <w:sz w:val="24"/>
                <w:szCs w:val="24"/>
              </w:rPr>
              <w:t>Правительство Архангельской области/ Моисеев С.В.</w:t>
            </w:r>
          </w:p>
        </w:tc>
        <w:tc>
          <w:tcPr>
            <w:tcW w:w="5146" w:type="dxa"/>
          </w:tcPr>
          <w:p w:rsidR="00144B18" w:rsidRPr="008673F6" w:rsidRDefault="00144B18" w:rsidP="00144B18">
            <w:pPr>
              <w:autoSpaceDE w:val="0"/>
              <w:autoSpaceDN w:val="0"/>
              <w:adjustRightInd w:val="0"/>
              <w:ind w:firstLine="540"/>
              <w:jc w:val="both"/>
              <w:outlineLvl w:val="0"/>
              <w:rPr>
                <w:rFonts w:eastAsiaTheme="minorHAnsi"/>
                <w:bCs/>
                <w:lang w:eastAsia="en-US"/>
              </w:rPr>
            </w:pPr>
            <w:r w:rsidRPr="008673F6">
              <w:rPr>
                <w:color w:val="000000"/>
              </w:rPr>
              <w:t>Бюджет территориального фонда обязательного медицинского страхования Архангельской области на 2018 год принят областным законом   от 20 декабря 2018 года № 48-4-ОЗ «О бюджете территориального фонда обязательного медицинского страхования Архангельской области на 2019 год</w:t>
            </w:r>
            <w:r w:rsidRPr="008673F6">
              <w:rPr>
                <w:rFonts w:eastAsiaTheme="minorHAnsi"/>
                <w:bCs/>
                <w:lang w:eastAsia="en-US"/>
              </w:rPr>
              <w:t xml:space="preserve"> и на плановый период 2020 и 2021 годов».</w:t>
            </w:r>
          </w:p>
          <w:p w:rsidR="00144B18" w:rsidRPr="008673F6" w:rsidRDefault="00144B18" w:rsidP="00144B18">
            <w:pPr>
              <w:autoSpaceDE w:val="0"/>
              <w:autoSpaceDN w:val="0"/>
              <w:adjustRightInd w:val="0"/>
              <w:ind w:firstLine="540"/>
              <w:jc w:val="both"/>
              <w:outlineLvl w:val="0"/>
              <w:rPr>
                <w:rStyle w:val="20pt"/>
                <w:b w:val="0"/>
                <w:sz w:val="24"/>
                <w:szCs w:val="24"/>
              </w:rPr>
            </w:pPr>
            <w:r w:rsidRPr="008673F6">
              <w:rPr>
                <w:b/>
                <w:color w:val="000000"/>
              </w:rPr>
              <w:t xml:space="preserve">Согласно Отчету, доходы бюджета территориального фонда обязательного медицинского страхования (далее по тексту - ТФОМС) за девять месяцев 2019 года составили 17 070,8 млн. рублей                                        (75,0%  к утвержденным областным законом назначениям), или на 4,7 % больше, чем за аналогичный период 2018 года, </w:t>
            </w:r>
            <w:r w:rsidRPr="008673F6">
              <w:rPr>
                <w:rStyle w:val="20pt"/>
                <w:sz w:val="24"/>
                <w:szCs w:val="24"/>
              </w:rPr>
              <w:t>в том числе:</w:t>
            </w:r>
          </w:p>
          <w:p w:rsidR="00144B18" w:rsidRPr="008673F6" w:rsidRDefault="00144B18" w:rsidP="00144B18">
            <w:pPr>
              <w:autoSpaceDE w:val="0"/>
              <w:autoSpaceDN w:val="0"/>
              <w:adjustRightInd w:val="0"/>
              <w:ind w:firstLine="540"/>
              <w:jc w:val="both"/>
              <w:outlineLvl w:val="0"/>
              <w:rPr>
                <w:color w:val="000000"/>
              </w:rPr>
            </w:pPr>
            <w:r w:rsidRPr="008673F6">
              <w:rPr>
                <w:rStyle w:val="20pt"/>
                <w:sz w:val="24"/>
                <w:szCs w:val="24"/>
              </w:rPr>
              <w:t>-</w:t>
            </w:r>
            <w:r w:rsidRPr="008673F6">
              <w:rPr>
                <w:color w:val="000000"/>
              </w:rPr>
              <w:t xml:space="preserve">неналоговые доходы - </w:t>
            </w:r>
            <w:r w:rsidRPr="008673F6">
              <w:rPr>
                <w:b/>
                <w:color w:val="000000"/>
              </w:rPr>
              <w:t>43,1 млн. рублей</w:t>
            </w:r>
            <w:r w:rsidRPr="008673F6">
              <w:rPr>
                <w:color w:val="000000"/>
              </w:rPr>
              <w:t xml:space="preserve"> (исполнение за отчетный период – 102,8 %), с увеличением на 9,1 млн. рублей по сравнению с аналогичным периодом 2018 года или на 26,8 %;  </w:t>
            </w:r>
          </w:p>
          <w:p w:rsidR="00144B18" w:rsidRPr="008673F6" w:rsidRDefault="00144B18" w:rsidP="008673F6">
            <w:pPr>
              <w:autoSpaceDE w:val="0"/>
              <w:autoSpaceDN w:val="0"/>
              <w:adjustRightInd w:val="0"/>
              <w:ind w:firstLine="540"/>
              <w:jc w:val="both"/>
              <w:outlineLvl w:val="0"/>
              <w:rPr>
                <w:color w:val="000000"/>
              </w:rPr>
            </w:pPr>
            <w:r w:rsidRPr="008673F6">
              <w:rPr>
                <w:color w:val="000000"/>
              </w:rPr>
              <w:t xml:space="preserve">-безвозмездные поступления составили </w:t>
            </w:r>
            <w:r w:rsidRPr="008673F6">
              <w:rPr>
                <w:b/>
                <w:color w:val="000000"/>
              </w:rPr>
              <w:t>17 027,7</w:t>
            </w:r>
            <w:r w:rsidRPr="008673F6">
              <w:rPr>
                <w:color w:val="000000"/>
              </w:rPr>
              <w:t xml:space="preserve"> </w:t>
            </w:r>
            <w:r w:rsidRPr="008673F6">
              <w:rPr>
                <w:b/>
                <w:color w:val="000000"/>
              </w:rPr>
              <w:t>млн. рублей</w:t>
            </w:r>
            <w:r w:rsidRPr="008673F6">
              <w:rPr>
                <w:color w:val="000000"/>
              </w:rPr>
              <w:t xml:space="preserve"> (исполнение за отчетный период - 74,9 %). За 9 месяцев 2018 года произошло увеличение объема безвозмездных поступлений на 770,4 млн. рублей или на 4,7 %  по сравнению с аналогичным периодом 2018 года.</w:t>
            </w:r>
          </w:p>
          <w:p w:rsidR="00144B18" w:rsidRPr="008673F6" w:rsidRDefault="00144B18" w:rsidP="008673F6">
            <w:pPr>
              <w:pStyle w:val="1"/>
              <w:shd w:val="clear" w:color="auto" w:fill="auto"/>
              <w:spacing w:line="240" w:lineRule="auto"/>
              <w:ind w:left="40" w:right="40" w:firstLine="680"/>
              <w:jc w:val="both"/>
              <w:rPr>
                <w:sz w:val="24"/>
                <w:szCs w:val="24"/>
              </w:rPr>
            </w:pPr>
            <w:r w:rsidRPr="008673F6">
              <w:rPr>
                <w:color w:val="000000"/>
                <w:sz w:val="24"/>
                <w:szCs w:val="24"/>
              </w:rPr>
              <w:t xml:space="preserve">Поступление средств на финансовое обеспечение организации ОМС составило </w:t>
            </w:r>
            <w:r w:rsidRPr="008673F6">
              <w:rPr>
                <w:b/>
                <w:color w:val="000000"/>
                <w:sz w:val="24"/>
                <w:szCs w:val="24"/>
              </w:rPr>
              <w:t>17 036,2 млн. рублей</w:t>
            </w:r>
            <w:r w:rsidRPr="008673F6">
              <w:rPr>
                <w:color w:val="000000"/>
                <w:sz w:val="24"/>
                <w:szCs w:val="24"/>
              </w:rPr>
              <w:t xml:space="preserve"> (выше на 774,6 млн. рублей или  на 4,8 % по сравнению с аналогичным периодом 2018 года), из них:</w:t>
            </w:r>
          </w:p>
          <w:p w:rsidR="00144B18" w:rsidRPr="008673F6" w:rsidRDefault="00144B18" w:rsidP="008673F6">
            <w:pPr>
              <w:pStyle w:val="1"/>
              <w:shd w:val="clear" w:color="auto" w:fill="auto"/>
              <w:spacing w:line="240" w:lineRule="auto"/>
              <w:ind w:left="40" w:right="40" w:firstLine="680"/>
              <w:jc w:val="both"/>
              <w:rPr>
                <w:color w:val="000000"/>
                <w:sz w:val="24"/>
                <w:szCs w:val="24"/>
              </w:rPr>
            </w:pPr>
            <w:r w:rsidRPr="008673F6">
              <w:rPr>
                <w:color w:val="000000"/>
                <w:sz w:val="24"/>
                <w:szCs w:val="24"/>
              </w:rPr>
              <w:t xml:space="preserve">- субвенция из бюджета ФОМС на финансовое обеспечение организации ОМС на </w:t>
            </w:r>
            <w:r w:rsidRPr="008673F6">
              <w:rPr>
                <w:color w:val="000000"/>
                <w:sz w:val="24"/>
                <w:szCs w:val="24"/>
              </w:rPr>
              <w:lastRenderedPageBreak/>
              <w:t>территориях субъектов Российской Федерации 16 805,5 млн. рублей (исполнение за отчетный период - 75,0%), увеличение на 4,7 % по сравнению                     с аналогичным периодом прошлого года;</w:t>
            </w:r>
          </w:p>
          <w:p w:rsidR="00144B18" w:rsidRPr="008673F6" w:rsidRDefault="00144B18" w:rsidP="008673F6">
            <w:pPr>
              <w:pStyle w:val="1"/>
              <w:shd w:val="clear" w:color="auto" w:fill="auto"/>
              <w:spacing w:line="240" w:lineRule="auto"/>
              <w:ind w:left="40" w:right="40" w:firstLine="680"/>
              <w:jc w:val="both"/>
              <w:rPr>
                <w:color w:val="000000"/>
                <w:sz w:val="24"/>
                <w:szCs w:val="24"/>
              </w:rPr>
            </w:pPr>
            <w:r w:rsidRPr="008673F6">
              <w:rPr>
                <w:color w:val="000000"/>
                <w:sz w:val="24"/>
                <w:szCs w:val="24"/>
              </w:rPr>
              <w:t>- прочие межбюджетные трансферты, передаваемые в бюджет территориального фонда</w:t>
            </w:r>
            <w:r w:rsidRPr="008673F6">
              <w:rPr>
                <w:b/>
                <w:color w:val="000000"/>
                <w:sz w:val="24"/>
                <w:szCs w:val="24"/>
              </w:rPr>
              <w:t xml:space="preserve">  </w:t>
            </w:r>
            <w:r w:rsidRPr="008673F6">
              <w:rPr>
                <w:color w:val="000000"/>
                <w:sz w:val="24"/>
                <w:szCs w:val="24"/>
              </w:rPr>
              <w:t>230,7 млн. рублей (исполнение за отчетный период – 72,6%), больше на 8,7 % по сравнению с аналогичным периодом прошлого года. Данные средства поступили в рамках осуществления межтерриториальных расчетов между территориальными фондами за медицинскую помощь, оказанную медицинскими организациями Архангельской области лицам, застрахованным на территориях других субъектов Российской Федерации.</w:t>
            </w:r>
          </w:p>
          <w:p w:rsidR="00144B18" w:rsidRPr="008673F6" w:rsidRDefault="00144B18" w:rsidP="002A3A7A">
            <w:pPr>
              <w:pStyle w:val="ad"/>
              <w:tabs>
                <w:tab w:val="left" w:pos="1134"/>
              </w:tabs>
              <w:spacing w:after="0"/>
              <w:ind w:firstLine="720"/>
              <w:jc w:val="both"/>
            </w:pPr>
            <w:r w:rsidRPr="008673F6">
              <w:t xml:space="preserve">Доходы бюджета территориального фонда от возврата остатков субсидий   и иных межбюджетных трансфертов прошлых лет составили </w:t>
            </w:r>
            <w:r w:rsidRPr="008673F6">
              <w:rPr>
                <w:b/>
              </w:rPr>
              <w:t>0,8</w:t>
            </w:r>
            <w:r w:rsidRPr="008673F6">
              <w:t xml:space="preserve"> </w:t>
            </w:r>
            <w:r w:rsidRPr="008673F6">
              <w:rPr>
                <w:b/>
              </w:rPr>
              <w:t>млн. рублей</w:t>
            </w:r>
            <w:r w:rsidRPr="008673F6">
              <w:t xml:space="preserve"> возврата части единовременных выплат, возвращенных медицинскими работниками в связи с расторжением договоров, и возврата межбюджетных трансфертов прошлых лет из бюджетов территориальных фондов ОМС других субъектов Российской Федерации.</w:t>
            </w:r>
          </w:p>
          <w:p w:rsidR="00144B18" w:rsidRPr="008673F6" w:rsidRDefault="00144B18" w:rsidP="002A3A7A">
            <w:pPr>
              <w:pStyle w:val="ad"/>
              <w:tabs>
                <w:tab w:val="left" w:pos="1134"/>
              </w:tabs>
              <w:spacing w:after="0"/>
              <w:ind w:firstLine="720"/>
              <w:jc w:val="both"/>
            </w:pPr>
            <w:r w:rsidRPr="008673F6">
              <w:t xml:space="preserve">Возврат остатков субсидий, субвенций и </w:t>
            </w:r>
            <w:proofErr w:type="gramStart"/>
            <w:r w:rsidRPr="008673F6">
              <w:t>иных межбюджетных трансфертов, имеющих целевое назначение прошлых лет составил</w:t>
            </w:r>
            <w:proofErr w:type="gramEnd"/>
            <w:r w:rsidRPr="008673F6">
              <w:t xml:space="preserve"> -</w:t>
            </w:r>
            <w:r w:rsidRPr="008673F6">
              <w:rPr>
                <w:b/>
              </w:rPr>
              <w:t>9,3 млн. рублей</w:t>
            </w:r>
            <w:r w:rsidRPr="008673F6">
              <w:t>,</w:t>
            </w:r>
            <w:r w:rsidRPr="008673F6">
              <w:rPr>
                <w:b/>
              </w:rPr>
              <w:t xml:space="preserve"> </w:t>
            </w:r>
            <w:r w:rsidRPr="008673F6">
              <w:t xml:space="preserve">в том числе в бюджет ФОМС: -8,5 млн. рублей на финансовое обеспечение организации ОМС на территориях субъектов РФ; -0,8 млн. рублей на осуществление единовременных выплат медицинским работникам, поступивших из областного </w:t>
            </w:r>
            <w:r w:rsidRPr="008673F6">
              <w:lastRenderedPageBreak/>
              <w:t>бюджета в связи с расторжением договоров с медицинскими работниками, заключенных в предыдущие годы; -0,02 млн. рублей  возврат в бюджеты территориальных фондов ОМС других субъектов Российской Федерации в рамках межтерриториальных расчетов.</w:t>
            </w:r>
          </w:p>
          <w:p w:rsidR="00144B18" w:rsidRPr="008673F6" w:rsidRDefault="00144B18" w:rsidP="00144B18">
            <w:pPr>
              <w:ind w:left="40" w:right="40" w:firstLine="680"/>
              <w:jc w:val="both"/>
              <w:rPr>
                <w:b/>
              </w:rPr>
            </w:pPr>
            <w:r w:rsidRPr="008673F6">
              <w:rPr>
                <w:rStyle w:val="20pt0"/>
                <w:sz w:val="24"/>
                <w:szCs w:val="24"/>
              </w:rPr>
              <w:t>Расходы бюджета ТФОМС за девять месяцев</w:t>
            </w:r>
            <w:r w:rsidR="002A3A7A">
              <w:rPr>
                <w:rStyle w:val="20pt0"/>
                <w:sz w:val="24"/>
                <w:szCs w:val="24"/>
              </w:rPr>
              <w:t xml:space="preserve"> 2019 года составили </w:t>
            </w:r>
            <w:r w:rsidRPr="008673F6">
              <w:rPr>
                <w:rStyle w:val="20pt0"/>
                <w:sz w:val="24"/>
                <w:szCs w:val="24"/>
              </w:rPr>
              <w:t xml:space="preserve"> 14 877,8 млн. рублей или 64,9 % к утвержденным областным законом  назначениям и к бюджетной росписи, что на 2,0 % больше,                                           чем за аналогичный период 2018 года.</w:t>
            </w:r>
          </w:p>
          <w:p w:rsidR="00144B18" w:rsidRPr="008673F6" w:rsidRDefault="00144B18" w:rsidP="008673F6">
            <w:pPr>
              <w:pStyle w:val="1"/>
              <w:shd w:val="clear" w:color="auto" w:fill="auto"/>
              <w:spacing w:line="240" w:lineRule="auto"/>
              <w:ind w:left="40" w:right="40" w:firstLine="680"/>
              <w:jc w:val="both"/>
              <w:rPr>
                <w:color w:val="000000"/>
                <w:sz w:val="24"/>
                <w:szCs w:val="24"/>
              </w:rPr>
            </w:pPr>
            <w:proofErr w:type="gramStart"/>
            <w:r w:rsidRPr="008673F6">
              <w:rPr>
                <w:color w:val="000000"/>
                <w:sz w:val="24"/>
                <w:szCs w:val="24"/>
              </w:rPr>
              <w:t xml:space="preserve">Большая часть расходов бюджета фонда </w:t>
            </w:r>
            <w:r w:rsidRPr="008673F6">
              <w:rPr>
                <w:b/>
                <w:color w:val="000000"/>
                <w:sz w:val="24"/>
                <w:szCs w:val="24"/>
              </w:rPr>
              <w:t>14 537,5 млн. рублей</w:t>
            </w:r>
            <w:r w:rsidRPr="008673F6">
              <w:rPr>
                <w:color w:val="000000"/>
                <w:sz w:val="24"/>
                <w:szCs w:val="24"/>
              </w:rPr>
              <w:t xml:space="preserve"> (97,7</w:t>
            </w:r>
            <w:r w:rsidRPr="008673F6">
              <w:rPr>
                <w:b/>
                <w:color w:val="000000"/>
                <w:sz w:val="24"/>
                <w:szCs w:val="24"/>
              </w:rPr>
              <w:t xml:space="preserve"> </w:t>
            </w:r>
            <w:r w:rsidRPr="008673F6">
              <w:rPr>
                <w:color w:val="000000"/>
                <w:sz w:val="24"/>
                <w:szCs w:val="24"/>
              </w:rPr>
              <w:t>%) направлена на финансовое обеспечение организации ОМС за счет субвенции ФОМС, в том числе на оплату медицинской помощи 13 843,0 млн. рублей, на ведение дела страховых медицинских организаций 179,6 млн. рублей, в территориальные фонды ОМС других субъектов Российской Федерации на оплату медицинской помощи, оказанной за пределами территории страхования лицам, застрахованным на</w:t>
            </w:r>
            <w:proofErr w:type="gramEnd"/>
            <w:r w:rsidRPr="008673F6">
              <w:rPr>
                <w:color w:val="000000"/>
                <w:sz w:val="24"/>
                <w:szCs w:val="24"/>
              </w:rPr>
              <w:t xml:space="preserve"> территории Архангельской области, 506,7 млн. рублей, в медицинские организации в рамках </w:t>
            </w:r>
            <w:proofErr w:type="spellStart"/>
            <w:r w:rsidRPr="008673F6">
              <w:rPr>
                <w:color w:val="000000"/>
                <w:sz w:val="24"/>
                <w:szCs w:val="24"/>
              </w:rPr>
              <w:t>софинансирования</w:t>
            </w:r>
            <w:proofErr w:type="spellEnd"/>
            <w:r w:rsidRPr="008673F6">
              <w:rPr>
                <w:color w:val="000000"/>
                <w:sz w:val="24"/>
                <w:szCs w:val="24"/>
              </w:rPr>
              <w:t xml:space="preserve"> расходов на оплату труда врачей и среднего медицинского персонала из средств нормированного страхового запаса территориального фонда 8,2 млн. рублей. </w:t>
            </w:r>
          </w:p>
          <w:p w:rsidR="00144B18" w:rsidRPr="008673F6" w:rsidRDefault="00144B18" w:rsidP="008673F6">
            <w:pPr>
              <w:pStyle w:val="1"/>
              <w:spacing w:line="240" w:lineRule="auto"/>
              <w:ind w:left="40" w:right="40" w:firstLine="680"/>
              <w:jc w:val="both"/>
              <w:rPr>
                <w:color w:val="000000"/>
                <w:sz w:val="24"/>
                <w:szCs w:val="24"/>
              </w:rPr>
            </w:pPr>
            <w:r w:rsidRPr="008673F6">
              <w:rPr>
                <w:color w:val="000000"/>
                <w:sz w:val="24"/>
                <w:szCs w:val="24"/>
              </w:rPr>
              <w:t xml:space="preserve">На финансовое обеспечение расходов на оплату медицинской помощи, оказанной в медицинских организациях Архангельской области, лицам, застрахованным на территории других субъектов Российской Федерации, направлено </w:t>
            </w:r>
            <w:r w:rsidRPr="008673F6">
              <w:rPr>
                <w:b/>
                <w:color w:val="000000"/>
                <w:sz w:val="24"/>
                <w:szCs w:val="24"/>
              </w:rPr>
              <w:t>235,5 млн. рублей</w:t>
            </w:r>
            <w:r w:rsidRPr="008673F6">
              <w:rPr>
                <w:color w:val="000000"/>
                <w:sz w:val="24"/>
                <w:szCs w:val="24"/>
              </w:rPr>
              <w:t xml:space="preserve"> (73,0%). По сравнению с аналогичным </w:t>
            </w:r>
            <w:r w:rsidRPr="008673F6">
              <w:rPr>
                <w:color w:val="000000"/>
                <w:sz w:val="24"/>
                <w:szCs w:val="24"/>
              </w:rPr>
              <w:lastRenderedPageBreak/>
              <w:t xml:space="preserve">периодом прошлого года указанные расходы увеличились на 9,7 млн. рублей или на 4,3%. </w:t>
            </w:r>
          </w:p>
          <w:p w:rsidR="00144B18" w:rsidRPr="008673F6" w:rsidRDefault="00144B18" w:rsidP="008673F6">
            <w:pPr>
              <w:pStyle w:val="1"/>
              <w:shd w:val="clear" w:color="auto" w:fill="auto"/>
              <w:spacing w:line="240" w:lineRule="auto"/>
              <w:ind w:left="40" w:right="40" w:firstLine="680"/>
              <w:jc w:val="both"/>
              <w:rPr>
                <w:color w:val="000000"/>
                <w:sz w:val="24"/>
                <w:szCs w:val="24"/>
              </w:rPr>
            </w:pPr>
            <w:r w:rsidRPr="008673F6">
              <w:rPr>
                <w:color w:val="000000"/>
                <w:sz w:val="24"/>
                <w:szCs w:val="24"/>
              </w:rPr>
              <w:t xml:space="preserve">На дополнительное финансовое обеспечение организации ОМС направлено                    </w:t>
            </w:r>
            <w:r w:rsidRPr="008673F6">
              <w:rPr>
                <w:b/>
                <w:color w:val="000000"/>
                <w:sz w:val="24"/>
                <w:szCs w:val="24"/>
              </w:rPr>
              <w:t>1,6 млн. рублей</w:t>
            </w:r>
            <w:r w:rsidRPr="008673F6">
              <w:rPr>
                <w:color w:val="000000"/>
                <w:sz w:val="24"/>
                <w:szCs w:val="24"/>
              </w:rPr>
              <w:t xml:space="preserve"> (60,7%). Указанные средства </w:t>
            </w:r>
            <w:proofErr w:type="gramStart"/>
            <w:r w:rsidRPr="008673F6">
              <w:rPr>
                <w:color w:val="000000"/>
                <w:sz w:val="24"/>
                <w:szCs w:val="24"/>
              </w:rPr>
              <w:t xml:space="preserve">учтены при расчете дифференцированного </w:t>
            </w:r>
            <w:proofErr w:type="spellStart"/>
            <w:r w:rsidRPr="008673F6">
              <w:rPr>
                <w:color w:val="000000"/>
                <w:sz w:val="24"/>
                <w:szCs w:val="24"/>
              </w:rPr>
              <w:t>подушевого</w:t>
            </w:r>
            <w:proofErr w:type="spellEnd"/>
            <w:r w:rsidRPr="008673F6">
              <w:rPr>
                <w:color w:val="000000"/>
                <w:sz w:val="24"/>
                <w:szCs w:val="24"/>
              </w:rPr>
              <w:t xml:space="preserve"> норматива финансового обеспечения обязательного медицинского страхования и перечислены</w:t>
            </w:r>
            <w:proofErr w:type="gramEnd"/>
            <w:r w:rsidRPr="008673F6">
              <w:rPr>
                <w:color w:val="000000"/>
                <w:sz w:val="24"/>
                <w:szCs w:val="24"/>
              </w:rPr>
              <w:t xml:space="preserve"> в страховые медицинские организации на оплату медицинской помощи.</w:t>
            </w:r>
          </w:p>
          <w:p w:rsidR="00144B18" w:rsidRPr="008673F6" w:rsidRDefault="00144B18" w:rsidP="008673F6">
            <w:pPr>
              <w:pStyle w:val="1"/>
              <w:shd w:val="clear" w:color="auto" w:fill="auto"/>
              <w:spacing w:line="240" w:lineRule="auto"/>
              <w:ind w:left="40" w:right="40" w:firstLine="680"/>
              <w:jc w:val="both"/>
              <w:rPr>
                <w:color w:val="000000"/>
                <w:sz w:val="24"/>
                <w:szCs w:val="24"/>
              </w:rPr>
            </w:pPr>
            <w:proofErr w:type="gramStart"/>
            <w:r w:rsidRPr="008673F6">
              <w:rPr>
                <w:b/>
                <w:color w:val="000000"/>
                <w:sz w:val="24"/>
                <w:szCs w:val="24"/>
              </w:rPr>
              <w:t>Средства нормативного страхового запаса территориального фонда                         19,0 млн. рублей</w:t>
            </w:r>
            <w:r w:rsidRPr="008673F6">
              <w:rPr>
                <w:color w:val="000000"/>
                <w:sz w:val="24"/>
                <w:szCs w:val="24"/>
              </w:rPr>
              <w:t xml:space="preserve"> в соответствии с постановлением Правительства Российской Федерации от 21 апреля 2016 года №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w:t>
            </w:r>
            <w:proofErr w:type="gramEnd"/>
            <w:r w:rsidRPr="008673F6">
              <w:rPr>
                <w:color w:val="000000"/>
                <w:sz w:val="24"/>
                <w:szCs w:val="24"/>
              </w:rPr>
              <w:t xml:space="preserve"> оборудования». </w:t>
            </w:r>
          </w:p>
          <w:p w:rsidR="00144B18" w:rsidRPr="008673F6" w:rsidRDefault="00144B18" w:rsidP="008673F6">
            <w:pPr>
              <w:pStyle w:val="1"/>
              <w:shd w:val="clear" w:color="auto" w:fill="auto"/>
              <w:spacing w:line="240" w:lineRule="auto"/>
              <w:ind w:left="40" w:right="40" w:firstLine="680"/>
              <w:jc w:val="both"/>
              <w:rPr>
                <w:color w:val="000000"/>
                <w:sz w:val="24"/>
                <w:szCs w:val="24"/>
              </w:rPr>
            </w:pPr>
            <w:r w:rsidRPr="008673F6">
              <w:rPr>
                <w:color w:val="000000"/>
                <w:sz w:val="24"/>
                <w:szCs w:val="24"/>
              </w:rPr>
              <w:t xml:space="preserve">Исполнение по расходам на выполнение управленческих функций ТФОМС за 9 месяцев 2019 года составило 65,6 % или </w:t>
            </w:r>
            <w:r w:rsidRPr="008673F6">
              <w:rPr>
                <w:b/>
                <w:color w:val="000000"/>
                <w:sz w:val="24"/>
                <w:szCs w:val="24"/>
              </w:rPr>
              <w:t>84,1 млн. рублей</w:t>
            </w:r>
            <w:r w:rsidRPr="008673F6">
              <w:rPr>
                <w:color w:val="000000"/>
                <w:sz w:val="24"/>
                <w:szCs w:val="24"/>
              </w:rPr>
              <w:t xml:space="preserve">, </w:t>
            </w:r>
            <w:r w:rsidR="002A3A7A">
              <w:rPr>
                <w:color w:val="000000"/>
                <w:sz w:val="24"/>
                <w:szCs w:val="24"/>
              </w:rPr>
              <w:t xml:space="preserve">по сравнению </w:t>
            </w:r>
            <w:r w:rsidRPr="008673F6">
              <w:rPr>
                <w:color w:val="000000"/>
                <w:sz w:val="24"/>
                <w:szCs w:val="24"/>
              </w:rPr>
              <w:t xml:space="preserve"> с аналогичным периодом 2018 года данные расходы увеличились на 12,2 млн. рублей  или на 16,9 %.</w:t>
            </w:r>
          </w:p>
          <w:p w:rsidR="00144B18" w:rsidRPr="008673F6" w:rsidRDefault="00144B18" w:rsidP="008673F6">
            <w:pPr>
              <w:pStyle w:val="1"/>
              <w:shd w:val="clear" w:color="auto" w:fill="auto"/>
              <w:spacing w:line="240" w:lineRule="auto"/>
              <w:ind w:left="40" w:right="40" w:firstLine="680"/>
              <w:jc w:val="both"/>
              <w:rPr>
                <w:color w:val="000000"/>
                <w:sz w:val="24"/>
                <w:szCs w:val="24"/>
              </w:rPr>
            </w:pPr>
            <w:r w:rsidRPr="008673F6">
              <w:rPr>
                <w:color w:val="000000"/>
                <w:sz w:val="24"/>
                <w:szCs w:val="24"/>
              </w:rPr>
              <w:t>Исполнение по расходам за девять месяцев 2019 года составило 64,9 %                               к утвержденным областным законом № 48-4-</w:t>
            </w:r>
            <w:r w:rsidRPr="008673F6">
              <w:rPr>
                <w:color w:val="000000"/>
                <w:sz w:val="24"/>
                <w:szCs w:val="24"/>
              </w:rPr>
              <w:lastRenderedPageBreak/>
              <w:t>ОЗ назначениям.</w:t>
            </w:r>
          </w:p>
          <w:p w:rsidR="00144B18" w:rsidRPr="008673F6" w:rsidRDefault="00144B18" w:rsidP="00144B18">
            <w:pPr>
              <w:pStyle w:val="a3"/>
              <w:ind w:firstLine="708"/>
              <w:rPr>
                <w:sz w:val="24"/>
                <w:szCs w:val="24"/>
              </w:rPr>
            </w:pPr>
            <w:r w:rsidRPr="008673F6">
              <w:rPr>
                <w:sz w:val="24"/>
                <w:szCs w:val="24"/>
              </w:rPr>
              <w:t xml:space="preserve">В составе документов представлена оперативная информация о реализации территориальной программы государственных гарантий бесплатного оказания гражданам медицинской помощи в Архангельской области за 9 месяцев 2018 года. Утвержденная стоимость Программы на 2019 год составляет 28 144,5 млн. рублей, в том числе территориальной программы обязательного медицинского страхования 22 148,7 млн. рублей (78,7 % от общей стоимости программы).  </w:t>
            </w:r>
          </w:p>
          <w:p w:rsidR="00144B18" w:rsidRPr="008673F6" w:rsidRDefault="00144B18" w:rsidP="00144B18">
            <w:pPr>
              <w:pStyle w:val="a3"/>
              <w:ind w:firstLine="708"/>
              <w:rPr>
                <w:sz w:val="24"/>
                <w:szCs w:val="24"/>
              </w:rPr>
            </w:pPr>
            <w:r w:rsidRPr="008673F6">
              <w:rPr>
                <w:sz w:val="24"/>
                <w:szCs w:val="24"/>
              </w:rPr>
              <w:t xml:space="preserve">В целом лечебными учреждениями области фактически выполнены объемы медицинской помощи за 9 месяцев текущего года по программе ОМС, в том числе: </w:t>
            </w:r>
          </w:p>
          <w:p w:rsidR="00144B18" w:rsidRPr="008673F6" w:rsidRDefault="00144B18" w:rsidP="00144B18">
            <w:pPr>
              <w:pStyle w:val="a3"/>
              <w:ind w:firstLine="708"/>
              <w:rPr>
                <w:sz w:val="24"/>
                <w:szCs w:val="24"/>
              </w:rPr>
            </w:pPr>
            <w:proofErr w:type="gramStart"/>
            <w:r w:rsidRPr="008673F6">
              <w:rPr>
                <w:sz w:val="24"/>
                <w:szCs w:val="24"/>
              </w:rPr>
              <w:t>- по медицинской помощи в амбулаторных условиях: с профилактической целью 71,6 % (в том числе для проведения профилактических медицинских осмотров, в том числе в рамках диспансеризации – 61,9 %, включая посещение для проведения профилактических медицинских осмотров без учета диспансеризации  – 60,2 %, включая комплексное посещение в рамках диспансеризации – 68,0 %), посещения по неотложной медицинской помощи – 65,5 %,   по обращениям в связи с заболеваниями – 69,9 % (в том числе при</w:t>
            </w:r>
            <w:proofErr w:type="gramEnd"/>
            <w:r w:rsidRPr="008673F6">
              <w:rPr>
                <w:sz w:val="24"/>
                <w:szCs w:val="24"/>
              </w:rPr>
              <w:t xml:space="preserve"> экстракорпоральном </w:t>
            </w:r>
            <w:proofErr w:type="gramStart"/>
            <w:r w:rsidRPr="008673F6">
              <w:rPr>
                <w:sz w:val="24"/>
                <w:szCs w:val="24"/>
              </w:rPr>
              <w:t>оплодотворении</w:t>
            </w:r>
            <w:proofErr w:type="gramEnd"/>
            <w:r w:rsidRPr="008673F6">
              <w:rPr>
                <w:sz w:val="24"/>
                <w:szCs w:val="24"/>
              </w:rPr>
              <w:t xml:space="preserve"> (</w:t>
            </w:r>
            <w:proofErr w:type="spellStart"/>
            <w:r w:rsidRPr="008673F6">
              <w:rPr>
                <w:sz w:val="24"/>
                <w:szCs w:val="24"/>
              </w:rPr>
              <w:t>крио-перенос</w:t>
            </w:r>
            <w:proofErr w:type="spellEnd"/>
            <w:r w:rsidRPr="008673F6">
              <w:rPr>
                <w:sz w:val="24"/>
                <w:szCs w:val="24"/>
              </w:rPr>
              <w:t>)) – 44,7 % к плану на год;</w:t>
            </w:r>
          </w:p>
          <w:p w:rsidR="00144B18" w:rsidRPr="008673F6" w:rsidRDefault="00144B18" w:rsidP="00144B18">
            <w:pPr>
              <w:pStyle w:val="a3"/>
              <w:ind w:firstLine="708"/>
              <w:rPr>
                <w:sz w:val="24"/>
                <w:szCs w:val="24"/>
              </w:rPr>
            </w:pPr>
            <w:r w:rsidRPr="008673F6">
              <w:rPr>
                <w:sz w:val="24"/>
                <w:szCs w:val="24"/>
              </w:rPr>
              <w:t>- по медицинской помощи в стационарных условиях 73,8 % (по профилю «онкология» - 80,3 %; по профилю «медицинская реабилитация»</w:t>
            </w:r>
            <w:r w:rsidRPr="008673F6">
              <w:rPr>
                <w:sz w:val="24"/>
                <w:szCs w:val="24"/>
              </w:rPr>
              <w:softHyphen/>
            </w:r>
            <w:r w:rsidRPr="008673F6">
              <w:rPr>
                <w:sz w:val="24"/>
                <w:szCs w:val="24"/>
              </w:rPr>
              <w:softHyphen/>
              <w:t xml:space="preserve"> - 65,1 %);</w:t>
            </w:r>
          </w:p>
          <w:p w:rsidR="00144B18" w:rsidRPr="008673F6" w:rsidRDefault="00144B18" w:rsidP="00144B18">
            <w:pPr>
              <w:pStyle w:val="a3"/>
              <w:ind w:firstLine="708"/>
              <w:rPr>
                <w:sz w:val="24"/>
                <w:szCs w:val="24"/>
              </w:rPr>
            </w:pPr>
            <w:r w:rsidRPr="008673F6">
              <w:rPr>
                <w:sz w:val="24"/>
                <w:szCs w:val="24"/>
              </w:rPr>
              <w:t xml:space="preserve">- по медицинской помощи в дневных </w:t>
            </w:r>
            <w:r w:rsidRPr="008673F6">
              <w:rPr>
                <w:sz w:val="24"/>
                <w:szCs w:val="24"/>
              </w:rPr>
              <w:lastRenderedPageBreak/>
              <w:t xml:space="preserve">стационарах 70,9 % (по профилю «онкология» - 68,6 %; при экстракорпоральном оплодотворении – </w:t>
            </w:r>
            <w:r w:rsidR="002A3A7A">
              <w:rPr>
                <w:sz w:val="24"/>
                <w:szCs w:val="24"/>
              </w:rPr>
              <w:t xml:space="preserve">  </w:t>
            </w:r>
            <w:r w:rsidRPr="008673F6">
              <w:rPr>
                <w:sz w:val="24"/>
                <w:szCs w:val="24"/>
              </w:rPr>
              <w:t>91,2 %);</w:t>
            </w:r>
          </w:p>
          <w:p w:rsidR="00144B18" w:rsidRPr="008673F6" w:rsidRDefault="00144B18" w:rsidP="00144B18">
            <w:pPr>
              <w:pStyle w:val="a3"/>
              <w:ind w:firstLine="708"/>
              <w:rPr>
                <w:sz w:val="24"/>
                <w:szCs w:val="24"/>
              </w:rPr>
            </w:pPr>
            <w:r w:rsidRPr="008673F6">
              <w:rPr>
                <w:sz w:val="24"/>
                <w:szCs w:val="24"/>
              </w:rPr>
              <w:t>- по скорой медицинской помощи на  70,0 %.</w:t>
            </w:r>
          </w:p>
          <w:p w:rsidR="00144B18" w:rsidRPr="008673F6" w:rsidRDefault="00144B18" w:rsidP="00144B18">
            <w:pPr>
              <w:pStyle w:val="a3"/>
              <w:ind w:firstLine="708"/>
              <w:rPr>
                <w:sz w:val="24"/>
                <w:szCs w:val="24"/>
              </w:rPr>
            </w:pPr>
            <w:r w:rsidRPr="008673F6">
              <w:rPr>
                <w:sz w:val="24"/>
                <w:szCs w:val="24"/>
              </w:rPr>
              <w:t>За счет средств обязательного медицинского страхования исполнение территориальной программы составило 14 793,6 млн. рублей или 64,9 %                                     от плановых значений года.</w:t>
            </w:r>
          </w:p>
          <w:p w:rsidR="00144B18" w:rsidRPr="008673F6" w:rsidRDefault="00144B18" w:rsidP="00144B18">
            <w:pPr>
              <w:ind w:left="40" w:right="40" w:firstLine="680"/>
              <w:jc w:val="both"/>
            </w:pPr>
            <w:r w:rsidRPr="008673F6">
              <w:rPr>
                <w:rStyle w:val="20pt0"/>
                <w:sz w:val="24"/>
                <w:szCs w:val="24"/>
              </w:rPr>
              <w:t>По итогам работы за девять месяцев 2019 года бюджет ТФОМС исполнен                   с превышением доходов над расходами в сумме 2 193,0 млн. рублей.</w:t>
            </w:r>
          </w:p>
          <w:p w:rsidR="00144B18" w:rsidRPr="008673F6" w:rsidRDefault="00144B18" w:rsidP="008673F6">
            <w:pPr>
              <w:pStyle w:val="1"/>
              <w:spacing w:line="240" w:lineRule="auto"/>
              <w:ind w:left="40" w:right="40" w:firstLine="680"/>
              <w:jc w:val="both"/>
              <w:rPr>
                <w:color w:val="000000"/>
                <w:sz w:val="24"/>
                <w:szCs w:val="24"/>
              </w:rPr>
            </w:pPr>
            <w:proofErr w:type="gramStart"/>
            <w:r w:rsidRPr="008673F6">
              <w:rPr>
                <w:color w:val="000000"/>
                <w:sz w:val="24"/>
                <w:szCs w:val="24"/>
              </w:rPr>
              <w:t xml:space="preserve">На 01 октября 2019 года остаток средств бюджета территориального фонда  составил 2 360,6 млн. рублей, в том числе: субвенция Федерального фонда ОМС – </w:t>
            </w:r>
            <w:r w:rsidRPr="008673F6">
              <w:rPr>
                <w:sz w:val="24"/>
                <w:szCs w:val="24"/>
              </w:rPr>
              <w:t xml:space="preserve">2 160,6 млн. рублей; средства прошлых лет, возвращенные медицинскими организациями и страховыми медицинскими организациями,                        </w:t>
            </w:r>
            <w:r w:rsidRPr="008673F6">
              <w:rPr>
                <w:color w:val="000000"/>
                <w:sz w:val="24"/>
                <w:szCs w:val="24"/>
              </w:rPr>
              <w:t>0,2 млн. рублей; межбюджетные трансферты из бюджетов территориальных фондов ОМС других субъектов Российской Федерации  0,03 млн. рублей;</w:t>
            </w:r>
            <w:proofErr w:type="gramEnd"/>
            <w:r w:rsidRPr="008673F6">
              <w:rPr>
                <w:color w:val="000000"/>
                <w:sz w:val="24"/>
                <w:szCs w:val="24"/>
              </w:rPr>
              <w:t xml:space="preserve"> средства на </w:t>
            </w:r>
            <w:proofErr w:type="spellStart"/>
            <w:r w:rsidRPr="008673F6">
              <w:rPr>
                <w:color w:val="000000"/>
                <w:sz w:val="24"/>
                <w:szCs w:val="24"/>
              </w:rPr>
              <w:t>софинансирование</w:t>
            </w:r>
            <w:proofErr w:type="spellEnd"/>
            <w:r w:rsidRPr="008673F6">
              <w:rPr>
                <w:color w:val="000000"/>
                <w:sz w:val="24"/>
                <w:szCs w:val="24"/>
              </w:rPr>
              <w:t xml:space="preserve"> расходов медицинских организаций на оплату труда врачей и среднего медицинского п</w:t>
            </w:r>
            <w:r w:rsidR="002A3A7A">
              <w:rPr>
                <w:color w:val="000000"/>
                <w:sz w:val="24"/>
                <w:szCs w:val="24"/>
              </w:rPr>
              <w:t>ерсонала</w:t>
            </w:r>
            <w:r w:rsidRPr="008673F6">
              <w:rPr>
                <w:color w:val="000000"/>
                <w:sz w:val="24"/>
                <w:szCs w:val="24"/>
              </w:rPr>
              <w:t xml:space="preserve"> 91,7 млн. рублей; средства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w:t>
            </w:r>
            <w:r w:rsidR="002A3A7A">
              <w:rPr>
                <w:color w:val="000000"/>
                <w:sz w:val="24"/>
                <w:szCs w:val="24"/>
              </w:rPr>
              <w:t xml:space="preserve">я </w:t>
            </w:r>
            <w:r w:rsidRPr="008673F6">
              <w:rPr>
                <w:color w:val="000000"/>
                <w:sz w:val="24"/>
                <w:szCs w:val="24"/>
              </w:rPr>
              <w:t xml:space="preserve"> 37,2 млн. рублей; средства на финансовое обеспечение расходов на оплату медицинской</w:t>
            </w:r>
            <w:r w:rsidRPr="008673F6">
              <w:rPr>
                <w:sz w:val="24"/>
                <w:szCs w:val="24"/>
              </w:rPr>
              <w:t xml:space="preserve"> </w:t>
            </w:r>
            <w:r w:rsidRPr="008673F6">
              <w:rPr>
                <w:color w:val="000000"/>
                <w:sz w:val="24"/>
                <w:szCs w:val="24"/>
              </w:rPr>
              <w:t xml:space="preserve">помощи, оказанной в </w:t>
            </w:r>
            <w:r w:rsidRPr="008673F6">
              <w:rPr>
                <w:color w:val="000000"/>
                <w:sz w:val="24"/>
                <w:szCs w:val="24"/>
              </w:rPr>
              <w:lastRenderedPageBreak/>
              <w:t>медицинских организациях других субъектов Российской Федерации лицам, застрахованным на территории Архангельской области 70,0 млн. рублей;</w:t>
            </w:r>
            <w:r w:rsidRPr="008673F6">
              <w:rPr>
                <w:sz w:val="24"/>
                <w:szCs w:val="24"/>
              </w:rPr>
              <w:t xml:space="preserve"> </w:t>
            </w:r>
            <w:r w:rsidRPr="008673F6">
              <w:rPr>
                <w:color w:val="000000"/>
                <w:sz w:val="24"/>
                <w:szCs w:val="24"/>
              </w:rPr>
              <w:t>средства на дополнительное финансовое обеспечение организации ОМС                              0,96 млн. рублей.</w:t>
            </w:r>
          </w:p>
          <w:p w:rsidR="00144B18" w:rsidRPr="008673F6" w:rsidRDefault="00144B18" w:rsidP="00144B18">
            <w:pPr>
              <w:tabs>
                <w:tab w:val="left" w:pos="993"/>
              </w:tabs>
              <w:ind w:firstLine="567"/>
              <w:jc w:val="both"/>
              <w:rPr>
                <w:color w:val="000000"/>
              </w:rPr>
            </w:pPr>
            <w:r w:rsidRPr="008673F6">
              <w:rPr>
                <w:color w:val="000000"/>
              </w:rPr>
              <w:t>На отчет поступило заключение контрольно-счетной палаты Архангельской области, в котором отмечается, что за отчетный период за 9 месяцев 2019 года финансовые санкции применены к 91 медицинской организации, что больше аналогичного показателя 2018 года на 8,33%. Наибольшие суммы пос</w:t>
            </w:r>
            <w:r w:rsidR="002A3A7A">
              <w:rPr>
                <w:color w:val="000000"/>
              </w:rPr>
              <w:t>тупил</w:t>
            </w:r>
            <w:r w:rsidRPr="008673F6">
              <w:rPr>
                <w:color w:val="000000"/>
              </w:rPr>
              <w:t xml:space="preserve"> от следующих организаций: </w:t>
            </w:r>
            <w:proofErr w:type="gramStart"/>
            <w:r w:rsidRPr="008673F6">
              <w:rPr>
                <w:color w:val="000000"/>
              </w:rPr>
              <w:t>ГБУЗ АО «Архангельская областная клиническая больница» – 3,513 млн. рублей, ГБУЗ АО «Северодвинская городская больница                 № 2 СМП» – 2,496 млн. рублей, ГБУЗ АО «Архангельский клинический онкологический диспансер» – 2,318 млн. рублей, ГБУЗ АО «</w:t>
            </w:r>
            <w:proofErr w:type="spellStart"/>
            <w:r w:rsidRPr="008673F6">
              <w:rPr>
                <w:color w:val="000000"/>
              </w:rPr>
              <w:t>Котласская</w:t>
            </w:r>
            <w:proofErr w:type="spellEnd"/>
            <w:r w:rsidRPr="008673F6">
              <w:rPr>
                <w:color w:val="000000"/>
              </w:rPr>
              <w:t xml:space="preserve"> центральная городская больница имени святителя Луки (В.Ф. </w:t>
            </w:r>
            <w:proofErr w:type="spellStart"/>
            <w:r w:rsidRPr="008673F6">
              <w:rPr>
                <w:color w:val="000000"/>
              </w:rPr>
              <w:t>Войно-Ясенецкого</w:t>
            </w:r>
            <w:proofErr w:type="spellEnd"/>
            <w:r w:rsidRPr="008673F6">
              <w:rPr>
                <w:color w:val="000000"/>
              </w:rPr>
              <w:t>)» – 2,159 млн. рублей, ФГБУЗ ЦМСЧ № 58 ФМБА России – 1,849 млн. рублей,  ГБУЗ АО «Первая городская клиническая больница Е.Е. Волосевич</w:t>
            </w:r>
            <w:proofErr w:type="gramEnd"/>
            <w:r w:rsidRPr="008673F6">
              <w:rPr>
                <w:color w:val="000000"/>
              </w:rPr>
              <w:t>» – 1,762 млн. рублей.</w:t>
            </w:r>
          </w:p>
          <w:p w:rsidR="00144B18" w:rsidRPr="008673F6" w:rsidRDefault="00144B18" w:rsidP="00144B18">
            <w:pPr>
              <w:tabs>
                <w:tab w:val="left" w:pos="993"/>
              </w:tabs>
              <w:ind w:firstLine="567"/>
              <w:jc w:val="both"/>
            </w:pPr>
            <w:r w:rsidRPr="008673F6">
              <w:rPr>
                <w:color w:val="000000"/>
              </w:rPr>
              <w:t>В заключени</w:t>
            </w:r>
            <w:proofErr w:type="gramStart"/>
            <w:r w:rsidRPr="008673F6">
              <w:rPr>
                <w:color w:val="000000"/>
              </w:rPr>
              <w:t>и</w:t>
            </w:r>
            <w:proofErr w:type="gramEnd"/>
            <w:r w:rsidRPr="008673F6">
              <w:rPr>
                <w:color w:val="000000"/>
              </w:rPr>
              <w:t xml:space="preserve"> контрольно-счетной палаты Архангельской области указывается на низкий процент использования средств на приобретение и проведение ремонта медицинского оборудования, что </w:t>
            </w:r>
            <w:r w:rsidRPr="008673F6">
              <w:t xml:space="preserve">обусловлено продолжительностью сроков проведения конкурсных процедур (совместные торги), нереализованных мероприятий по приобретению и проведению ремонта </w:t>
            </w:r>
            <w:r w:rsidRPr="008673F6">
              <w:lastRenderedPageBreak/>
              <w:t xml:space="preserve">медицинского оборудования, которое находится в стадии конкурсных процедур (6 конкурсов) и в процессе исполнения заключенных контрактов (5 контрактов). Также отмечается, что существует риск не освоения в целом за 2019 год средств нормированного страхового запаса для </w:t>
            </w:r>
            <w:proofErr w:type="spellStart"/>
            <w:r w:rsidRPr="008673F6">
              <w:t>софинансирования</w:t>
            </w:r>
            <w:proofErr w:type="spellEnd"/>
            <w:r w:rsidRPr="008673F6">
              <w:t xml:space="preserve"> расходов медицинских организаций на оплату труда врачей и среднего медицинского персонала (неиспользованный остаток средств, сложившийся на конец года возвращается в бюджет ФФОМС). Указывается, что у ряда муниципальных образований отмечается низкое исполнение объемов и стоимости медицинской помощи, распределенных между медицинскими организациями при исполнении территориальной программы ОМС за отчетный период (менее 60% от годового утвержденного значения).</w:t>
            </w:r>
          </w:p>
          <w:p w:rsidR="00144B18" w:rsidRPr="008673F6" w:rsidRDefault="00144B18" w:rsidP="00144B18">
            <w:pPr>
              <w:tabs>
                <w:tab w:val="left" w:pos="567"/>
              </w:tabs>
              <w:ind w:firstLine="567"/>
              <w:jc w:val="both"/>
            </w:pPr>
            <w:r w:rsidRPr="008673F6">
              <w:t>В заключени</w:t>
            </w:r>
            <w:proofErr w:type="gramStart"/>
            <w:r w:rsidRPr="008673F6">
              <w:t>и</w:t>
            </w:r>
            <w:proofErr w:type="gramEnd"/>
            <w:r w:rsidRPr="008673F6">
              <w:t xml:space="preserve"> контрольно-счетной палаты Архангельской области отражена кредиторская задолженность медицинских организаций, подведомственных министерству здравоохранения Архангельской области, которая по состоянию на 01.10.2019 по средствам ОМС составила  1 754,8 млн.рублей, в том числе просроченная 182,7 млн. рублей или 10,41% от общей суммы (снижение просроченной кредиторской задолженности на 21,756 млн.руб. или на 10,64%  с начала года). Наибольшая просроченная кредиторская задолженность по состоянию на 1.10.2019 сложилась у следующих медицинских организаций:  </w:t>
            </w:r>
            <w:proofErr w:type="gramStart"/>
            <w:r w:rsidRPr="008673F6">
              <w:t xml:space="preserve">ГБУЗ АО </w:t>
            </w:r>
            <w:r w:rsidRPr="008673F6">
              <w:rPr>
                <w:color w:val="000000"/>
              </w:rPr>
              <w:t>«Первая городская клиническая больница Е.Е. Волосевич»</w:t>
            </w:r>
            <w:r w:rsidR="008673F6">
              <w:t>» – 13,3 млн. рублей,</w:t>
            </w:r>
            <w:r w:rsidRPr="008673F6">
              <w:t xml:space="preserve">  ГБУЗ АО «</w:t>
            </w:r>
            <w:proofErr w:type="spellStart"/>
            <w:r w:rsidRPr="008673F6">
              <w:t>Плесецкая</w:t>
            </w:r>
            <w:proofErr w:type="spellEnd"/>
            <w:r w:rsidRPr="008673F6">
              <w:t xml:space="preserve"> центральная районн</w:t>
            </w:r>
            <w:r w:rsidR="008673F6">
              <w:t xml:space="preserve">ая больница» – 9,9 млн. </w:t>
            </w:r>
            <w:r w:rsidR="008673F6">
              <w:lastRenderedPageBreak/>
              <w:t xml:space="preserve">рублей, </w:t>
            </w:r>
            <w:r w:rsidRPr="008673F6">
              <w:t>ГБУЗ АО «Вельская центральная районная больница» – 22,03 млн. рублей,               ГБУЗ АО «Онежская центральная районная больница» – 18,6 млн. рублей,                                              ГБУЗ АО «Северодвинская городская поликлиника «</w:t>
            </w:r>
            <w:proofErr w:type="spellStart"/>
            <w:r w:rsidRPr="008673F6">
              <w:t>Ягры</w:t>
            </w:r>
            <w:proofErr w:type="spellEnd"/>
            <w:r w:rsidRPr="008673F6">
              <w:t xml:space="preserve">» – 15,4 млн. рублей. </w:t>
            </w:r>
            <w:proofErr w:type="gramEnd"/>
          </w:p>
          <w:p w:rsidR="00144B18" w:rsidRPr="008673F6" w:rsidRDefault="00144B18" w:rsidP="00144B18">
            <w:pPr>
              <w:tabs>
                <w:tab w:val="left" w:pos="567"/>
              </w:tabs>
              <w:ind w:firstLine="567"/>
              <w:jc w:val="both"/>
            </w:pPr>
            <w:r w:rsidRPr="008673F6">
              <w:t>В заключени</w:t>
            </w:r>
            <w:proofErr w:type="gramStart"/>
            <w:r w:rsidRPr="008673F6">
              <w:t>и</w:t>
            </w:r>
            <w:proofErr w:type="gramEnd"/>
            <w:r w:rsidRPr="008673F6">
              <w:t xml:space="preserve"> контрольно-счетной палаты Архангельской области отражена по состоянию на 01.10.2019 дебиторская задолженность медицинских организаций, подведомственных министерству здравоохранения Архангельской области, которая по средствам ОМС составила               630,8 млн. рублей, в том числе просроченная 2,5 млн. рублей или 0,40 % от общей суммы. Увеличение дебиторской задолженности составило 296,7 млн. рублей или на 88,81%, в том числе просроченной  на 1,9 млн. рублей или в 3,9 раза. Наибольшая просроченная дебиторская задолженность по состоянию на 1.10.2019 сложилась у следующих медицинских организаций: </w:t>
            </w:r>
            <w:proofErr w:type="gramStart"/>
            <w:r w:rsidRPr="008673F6">
              <w:t>ГБУЗ АО «Первая городская клиническая больница имени                                      Е.Е. Волосевич» – 20,0 млн. рублей,  ГБУЗ АО «Архангельская городская клиническая больница № 6» – 24,3 млн. рублей, ГБУЗ АО «</w:t>
            </w:r>
            <w:proofErr w:type="spellStart"/>
            <w:r w:rsidRPr="008673F6">
              <w:t>Карпогорская</w:t>
            </w:r>
            <w:proofErr w:type="spellEnd"/>
            <w:r w:rsidRPr="008673F6">
              <w:t xml:space="preserve"> центральная районная больница» –  17,2 млн. рублей, ГБУЗ АО «</w:t>
            </w:r>
            <w:proofErr w:type="spellStart"/>
            <w:r w:rsidRPr="008673F6">
              <w:t>Коряжемская</w:t>
            </w:r>
            <w:proofErr w:type="spellEnd"/>
            <w:r w:rsidRPr="008673F6">
              <w:t xml:space="preserve"> городская больница» –                     10,5 млн. рублей. </w:t>
            </w:r>
            <w:proofErr w:type="gramEnd"/>
          </w:p>
          <w:p w:rsidR="00144B18" w:rsidRPr="008673F6" w:rsidRDefault="00144B18" w:rsidP="00144B18">
            <w:pPr>
              <w:tabs>
                <w:tab w:val="left" w:pos="567"/>
              </w:tabs>
              <w:ind w:firstLine="567"/>
              <w:jc w:val="both"/>
            </w:pPr>
            <w:r w:rsidRPr="008673F6">
              <w:t xml:space="preserve">В своем заключении контрольно-счетная палата Архангельской области предлагает министерству здравоохранения Архангельской области и территориальному фонду обязательного медицинского страхования Архангельской области принять меры по ликвидации медицинскими организациями </w:t>
            </w:r>
            <w:r w:rsidRPr="008673F6">
              <w:lastRenderedPageBreak/>
              <w:t>просроченной дебиторской и кредиторской задолженности. Также в заключении отмечается, что рост субвенции для Архангельской области на 2019 год составил 4,7%, что ниже общероссийского показателя в 2,3 раза. Кроме того, выделение средних нормативов объема и средних нормативов финансовых затрат на единицу объема медицинской помощи по профилю «онкология» в условиях круглосуточного стационара и в условиях дневного стационара превышает расход по данному профилю за 2018 год в 2,2 раза. Это привело к перераспределению стоимости с других профилей медицинской помощи и, соответственно, к снижению финансовой наполняемости бюджетов медицинских организаций, не оказывающих онкологич</w:t>
            </w:r>
            <w:r w:rsidR="008673F6">
              <w:t>ескую помощь.</w:t>
            </w:r>
            <w:r w:rsidRPr="008673F6">
              <w:t xml:space="preserve"> В результате чего, в 2019 году к уровню 2018 года у 33 государственных медицинских организаций Архангельской области (в основном центральных районн</w:t>
            </w:r>
            <w:r w:rsidR="008673F6">
              <w:t xml:space="preserve">ых больниц) снижение составило </w:t>
            </w:r>
            <w:r w:rsidRPr="008673F6">
              <w:t>459,7 млн. рублей.</w:t>
            </w:r>
          </w:p>
          <w:p w:rsidR="002A0242" w:rsidRPr="006F6F0D" w:rsidRDefault="00144B18" w:rsidP="00144B18">
            <w:pPr>
              <w:pStyle w:val="af2"/>
              <w:ind w:firstLine="708"/>
              <w:jc w:val="both"/>
            </w:pPr>
            <w:r w:rsidRPr="008673F6">
              <w:rPr>
                <w:b/>
                <w:i/>
                <w:color w:val="000000"/>
                <w:sz w:val="24"/>
                <w:szCs w:val="24"/>
              </w:rPr>
              <w:t>Комитет обращает внимание Правительства Архангельской области на необходимость принятия управленческих решений в отношении руководителей медицинских организаций, подведомственных министерству здравоохранения Архангельской области, допускающих незаконное или нецелевое использование бюджетных средств, а также рост просроченной кредиторской и дебиторской задолженности в течение финансового года.</w:t>
            </w:r>
          </w:p>
        </w:tc>
        <w:tc>
          <w:tcPr>
            <w:tcW w:w="1701" w:type="dxa"/>
          </w:tcPr>
          <w:p w:rsidR="002A0242" w:rsidRPr="00507DB8" w:rsidRDefault="009E0A1C" w:rsidP="006B3727">
            <w:pPr>
              <w:pStyle w:val="a3"/>
              <w:ind w:right="-56" w:firstLine="0"/>
              <w:rPr>
                <w:sz w:val="24"/>
                <w:szCs w:val="24"/>
              </w:rPr>
            </w:pPr>
            <w:r>
              <w:rPr>
                <w:sz w:val="24"/>
                <w:szCs w:val="24"/>
              </w:rPr>
              <w:lastRenderedPageBreak/>
              <w:t>В соответствии с планом</w:t>
            </w:r>
          </w:p>
        </w:tc>
        <w:tc>
          <w:tcPr>
            <w:tcW w:w="3544" w:type="dxa"/>
          </w:tcPr>
          <w:p w:rsidR="00144B18" w:rsidRPr="00196DD8" w:rsidRDefault="00144B18" w:rsidP="00144B18">
            <w:pPr>
              <w:pStyle w:val="1"/>
              <w:shd w:val="clear" w:color="auto" w:fill="auto"/>
              <w:spacing w:line="240" w:lineRule="auto"/>
              <w:ind w:left="40" w:right="40" w:firstLine="680"/>
              <w:jc w:val="both"/>
              <w:rPr>
                <w:sz w:val="26"/>
                <w:szCs w:val="26"/>
              </w:rPr>
            </w:pPr>
            <w:r w:rsidRPr="00144B18">
              <w:rPr>
                <w:color w:val="000000"/>
                <w:sz w:val="24"/>
                <w:szCs w:val="24"/>
              </w:rPr>
              <w:t xml:space="preserve">Комитет рекомендует депутатам областного Собрания </w:t>
            </w:r>
            <w:r w:rsidRPr="00144B18">
              <w:rPr>
                <w:b/>
                <w:color w:val="000000"/>
                <w:sz w:val="24"/>
                <w:szCs w:val="24"/>
              </w:rPr>
              <w:t>Отчет об исполнении бюджета территориального фонда обязательного медицинского страхования Архангельской области за 9 месяцев 2019 года</w:t>
            </w:r>
            <w:r w:rsidRPr="00144B18">
              <w:rPr>
                <w:color w:val="000000"/>
                <w:sz w:val="24"/>
                <w:szCs w:val="24"/>
              </w:rPr>
              <w:t xml:space="preserve"> </w:t>
            </w:r>
            <w:r w:rsidRPr="00144B18">
              <w:rPr>
                <w:b/>
                <w:color w:val="000000"/>
                <w:sz w:val="24"/>
                <w:szCs w:val="24"/>
              </w:rPr>
              <w:t xml:space="preserve">принять к сведению, </w:t>
            </w:r>
            <w:r w:rsidRPr="00144B18">
              <w:rPr>
                <w:color w:val="000000"/>
                <w:sz w:val="24"/>
                <w:szCs w:val="24"/>
              </w:rPr>
              <w:t xml:space="preserve">вышеуказанный </w:t>
            </w:r>
            <w:r w:rsidRPr="00144B18">
              <w:rPr>
                <w:b/>
                <w:color w:val="000000"/>
                <w:sz w:val="24"/>
                <w:szCs w:val="24"/>
              </w:rPr>
              <w:t>проект постановления принять</w:t>
            </w:r>
            <w:r w:rsidRPr="00144B18">
              <w:rPr>
                <w:color w:val="000000"/>
                <w:sz w:val="24"/>
                <w:szCs w:val="24"/>
              </w:rPr>
              <w:t xml:space="preserve"> на очередной тринадцатой сессии Архангельского областного Собрания депутатов седьмого созыва</w:t>
            </w:r>
            <w:r w:rsidRPr="00196DD8">
              <w:rPr>
                <w:color w:val="000000"/>
                <w:sz w:val="26"/>
                <w:szCs w:val="26"/>
              </w:rPr>
              <w:t>.</w:t>
            </w:r>
          </w:p>
          <w:p w:rsidR="002A0242" w:rsidRPr="002E478D" w:rsidRDefault="002A0242" w:rsidP="002C416B">
            <w:pPr>
              <w:ind w:firstLine="708"/>
              <w:jc w:val="both"/>
            </w:pPr>
          </w:p>
        </w:tc>
      </w:tr>
      <w:tr w:rsidR="002A0242" w:rsidRPr="00F118F7" w:rsidTr="00863252">
        <w:trPr>
          <w:trHeight w:val="1777"/>
        </w:trPr>
        <w:tc>
          <w:tcPr>
            <w:tcW w:w="588" w:type="dxa"/>
          </w:tcPr>
          <w:p w:rsidR="002A0242" w:rsidRDefault="002C416B" w:rsidP="006B3727">
            <w:pPr>
              <w:pStyle w:val="a3"/>
              <w:ind w:firstLine="0"/>
              <w:jc w:val="center"/>
              <w:rPr>
                <w:sz w:val="24"/>
                <w:szCs w:val="24"/>
              </w:rPr>
            </w:pPr>
            <w:r>
              <w:rPr>
                <w:sz w:val="24"/>
                <w:szCs w:val="24"/>
              </w:rPr>
              <w:lastRenderedPageBreak/>
              <w:t>5</w:t>
            </w:r>
          </w:p>
        </w:tc>
        <w:tc>
          <w:tcPr>
            <w:tcW w:w="2497" w:type="dxa"/>
          </w:tcPr>
          <w:p w:rsidR="002A0242" w:rsidRDefault="00F0619B" w:rsidP="00F0619B">
            <w:pPr>
              <w:jc w:val="both"/>
              <w:rPr>
                <w:color w:val="000000" w:themeColor="text1"/>
              </w:rPr>
            </w:pPr>
            <w:r w:rsidRPr="00705B87">
              <w:t xml:space="preserve">Рассмотрение проекта </w:t>
            </w:r>
            <w:r w:rsidRPr="00AE4EF8">
              <w:rPr>
                <w:color w:val="000000"/>
              </w:rPr>
              <w:t xml:space="preserve">постановления «Об </w:t>
            </w:r>
            <w:proofErr w:type="gramStart"/>
            <w:r w:rsidRPr="00AE4EF8">
              <w:rPr>
                <w:color w:val="000000"/>
              </w:rPr>
              <w:t>отчете</w:t>
            </w:r>
            <w:proofErr w:type="gramEnd"/>
            <w:r w:rsidRPr="00AE4EF8">
              <w:rPr>
                <w:color w:val="000000"/>
              </w:rPr>
              <w:t xml:space="preserve"> об исполнении областного бюджета за девять месяцев 2019</w:t>
            </w:r>
            <w:r>
              <w:rPr>
                <w:color w:val="000000"/>
              </w:rPr>
              <w:t xml:space="preserve"> года»</w:t>
            </w:r>
          </w:p>
        </w:tc>
        <w:tc>
          <w:tcPr>
            <w:tcW w:w="1800" w:type="dxa"/>
          </w:tcPr>
          <w:p w:rsidR="002A0242" w:rsidRDefault="009E0A1C" w:rsidP="009E0A1C">
            <w:pPr>
              <w:pStyle w:val="a3"/>
              <w:ind w:left="-66" w:firstLine="0"/>
              <w:jc w:val="center"/>
              <w:rPr>
                <w:sz w:val="24"/>
                <w:szCs w:val="24"/>
              </w:rPr>
            </w:pPr>
            <w:r>
              <w:rPr>
                <w:sz w:val="24"/>
                <w:szCs w:val="24"/>
              </w:rPr>
              <w:t>Губернатор Архангельской области И.А. Орлов/                         Усачева Е.Ю.</w:t>
            </w:r>
          </w:p>
        </w:tc>
        <w:tc>
          <w:tcPr>
            <w:tcW w:w="5146" w:type="dxa"/>
          </w:tcPr>
          <w:p w:rsidR="007A535F" w:rsidRPr="007A535F" w:rsidRDefault="007A535F" w:rsidP="00771CC8">
            <w:pPr>
              <w:ind w:firstLine="567"/>
              <w:jc w:val="both"/>
            </w:pPr>
            <w:r w:rsidRPr="007A535F">
              <w:rPr>
                <w:b/>
              </w:rPr>
              <w:t>За девять месяцев 2019 года</w:t>
            </w:r>
            <w:r w:rsidRPr="007A535F">
              <w:t xml:space="preserve"> </w:t>
            </w:r>
            <w:r w:rsidRPr="007A535F">
              <w:rPr>
                <w:b/>
              </w:rPr>
              <w:t>в доход областного бюджета поступило 65 648,0 млн. рублей</w:t>
            </w:r>
            <w:r w:rsidRPr="007A535F">
              <w:t>, что составило 73,8 % исполнения к прогнозу кассовых поступлений 2019 года или 111,4 % к плану кассовых поступлений  9 месяцев 2019 года. По сравнению с аналогичным периодом 2018 года, доходов поступило на 9 632,5 млн. рублей больше или на 17,2 %.</w:t>
            </w:r>
          </w:p>
          <w:p w:rsidR="007A535F" w:rsidRPr="007A535F" w:rsidRDefault="007A535F" w:rsidP="00771CC8">
            <w:pPr>
              <w:pStyle w:val="1"/>
              <w:shd w:val="clear" w:color="auto" w:fill="auto"/>
              <w:tabs>
                <w:tab w:val="left" w:pos="0"/>
              </w:tabs>
              <w:spacing w:line="240" w:lineRule="auto"/>
              <w:ind w:right="40" w:firstLine="567"/>
              <w:jc w:val="both"/>
              <w:rPr>
                <w:sz w:val="24"/>
                <w:szCs w:val="24"/>
              </w:rPr>
            </w:pPr>
            <w:r w:rsidRPr="007A535F">
              <w:rPr>
                <w:sz w:val="24"/>
                <w:szCs w:val="24"/>
              </w:rPr>
              <w:t>Исполнение доходной части областного бюджета обеспечено:</w:t>
            </w:r>
          </w:p>
          <w:p w:rsidR="007A535F" w:rsidRPr="007A535F" w:rsidRDefault="007A535F" w:rsidP="00771CC8">
            <w:pPr>
              <w:pStyle w:val="1"/>
              <w:shd w:val="clear" w:color="auto" w:fill="auto"/>
              <w:tabs>
                <w:tab w:val="left" w:pos="0"/>
              </w:tabs>
              <w:spacing w:line="240" w:lineRule="auto"/>
              <w:ind w:right="40" w:firstLine="567"/>
              <w:jc w:val="both"/>
              <w:rPr>
                <w:sz w:val="24"/>
                <w:szCs w:val="24"/>
              </w:rPr>
            </w:pPr>
            <w:r w:rsidRPr="007A535F">
              <w:rPr>
                <w:sz w:val="24"/>
                <w:szCs w:val="24"/>
              </w:rPr>
              <w:t xml:space="preserve">- </w:t>
            </w:r>
            <w:r w:rsidRPr="007A535F">
              <w:rPr>
                <w:b/>
                <w:sz w:val="24"/>
                <w:szCs w:val="24"/>
              </w:rPr>
              <w:t xml:space="preserve">собственными доходами в сумме 45 576,7 млн. рублей </w:t>
            </w:r>
            <w:r w:rsidRPr="007A535F">
              <w:rPr>
                <w:i/>
                <w:sz w:val="24"/>
                <w:szCs w:val="24"/>
              </w:rPr>
              <w:t>(78,2 % к</w:t>
            </w:r>
            <w:r w:rsidRPr="007A535F">
              <w:rPr>
                <w:b/>
                <w:i/>
                <w:sz w:val="24"/>
                <w:szCs w:val="24"/>
              </w:rPr>
              <w:t xml:space="preserve"> </w:t>
            </w:r>
            <w:r w:rsidRPr="007A535F">
              <w:rPr>
                <w:i/>
                <w:sz w:val="24"/>
                <w:szCs w:val="24"/>
              </w:rPr>
              <w:t xml:space="preserve">прогнозу кассовых поступлений 2019 года и 112,2 % к плану кассовых поступлений </w:t>
            </w:r>
            <w:r w:rsidR="009703E5">
              <w:rPr>
                <w:i/>
                <w:sz w:val="24"/>
                <w:szCs w:val="24"/>
              </w:rPr>
              <w:t xml:space="preserve"> </w:t>
            </w:r>
            <w:r w:rsidRPr="007A535F">
              <w:rPr>
                <w:i/>
                <w:sz w:val="24"/>
                <w:szCs w:val="24"/>
              </w:rPr>
              <w:t>9 месяцев 2019 года)</w:t>
            </w:r>
            <w:r w:rsidRPr="007A535F">
              <w:rPr>
                <w:sz w:val="24"/>
                <w:szCs w:val="24"/>
              </w:rPr>
              <w:t>.</w:t>
            </w:r>
            <w:r w:rsidRPr="007A535F">
              <w:rPr>
                <w:b/>
                <w:sz w:val="24"/>
                <w:szCs w:val="24"/>
              </w:rPr>
              <w:t xml:space="preserve"> Сверх показателей</w:t>
            </w:r>
            <w:r w:rsidRPr="007A535F">
              <w:rPr>
                <w:sz w:val="24"/>
                <w:szCs w:val="24"/>
              </w:rPr>
              <w:t xml:space="preserve">, предусмотренных кассовым планом поступлений на 9 месяцев 2019 года, </w:t>
            </w:r>
            <w:r w:rsidRPr="007A535F">
              <w:rPr>
                <w:b/>
                <w:sz w:val="24"/>
                <w:szCs w:val="24"/>
              </w:rPr>
              <w:t>получено доходов</w:t>
            </w:r>
            <w:r w:rsidRPr="007A535F">
              <w:rPr>
                <w:sz w:val="24"/>
                <w:szCs w:val="24"/>
              </w:rPr>
              <w:t xml:space="preserve"> в областной бюджет в сумме </w:t>
            </w:r>
            <w:r w:rsidRPr="007A535F">
              <w:rPr>
                <w:b/>
                <w:sz w:val="24"/>
                <w:szCs w:val="24"/>
              </w:rPr>
              <w:t>+6 703,4 млн. рублей</w:t>
            </w:r>
            <w:r w:rsidRPr="007A535F">
              <w:rPr>
                <w:sz w:val="24"/>
                <w:szCs w:val="24"/>
              </w:rPr>
              <w:t>.</w:t>
            </w:r>
            <w:r w:rsidRPr="007A535F">
              <w:rPr>
                <w:color w:val="000000"/>
                <w:sz w:val="24"/>
                <w:szCs w:val="24"/>
              </w:rPr>
              <w:t xml:space="preserve"> По сравнению с аналогичным периодом 2018 года доходы поступили на + </w:t>
            </w:r>
            <w:r w:rsidRPr="007A535F">
              <w:rPr>
                <w:sz w:val="24"/>
                <w:szCs w:val="24"/>
              </w:rPr>
              <w:t xml:space="preserve">3 426,8 </w:t>
            </w:r>
            <w:r w:rsidRPr="007A535F">
              <w:rPr>
                <w:color w:val="000000"/>
                <w:sz w:val="24"/>
                <w:szCs w:val="24"/>
              </w:rPr>
              <w:t xml:space="preserve">млн. рублей больше, или на </w:t>
            </w:r>
            <w:r w:rsidRPr="007A535F">
              <w:rPr>
                <w:sz w:val="24"/>
                <w:szCs w:val="24"/>
              </w:rPr>
              <w:t xml:space="preserve">8,1 </w:t>
            </w:r>
            <w:r w:rsidRPr="007A535F">
              <w:rPr>
                <w:color w:val="000000"/>
                <w:sz w:val="24"/>
                <w:szCs w:val="24"/>
              </w:rPr>
              <w:t>% больше.</w:t>
            </w:r>
          </w:p>
          <w:p w:rsidR="007A535F" w:rsidRPr="007A535F" w:rsidRDefault="007A535F" w:rsidP="007A535F">
            <w:pPr>
              <w:ind w:firstLine="567"/>
              <w:jc w:val="both"/>
              <w:rPr>
                <w:color w:val="FF0000"/>
              </w:rPr>
            </w:pPr>
            <w:r w:rsidRPr="007A535F">
              <w:t xml:space="preserve">- </w:t>
            </w:r>
            <w:r w:rsidRPr="007A535F">
              <w:rPr>
                <w:b/>
              </w:rPr>
              <w:t>безвозмездными поступлениями в сумме 20 071,2 млн. рублей</w:t>
            </w:r>
            <w:r w:rsidRPr="007A535F">
              <w:t xml:space="preserve">, что больше на 6 205,6 млн. рублей за аналогичный период 2018 года, или  44,8 % больше аналогичного периода 2018 года. </w:t>
            </w:r>
          </w:p>
          <w:p w:rsidR="007A535F" w:rsidRPr="007A535F" w:rsidRDefault="007A535F" w:rsidP="007A535F">
            <w:pPr>
              <w:ind w:firstLine="567"/>
              <w:jc w:val="both"/>
            </w:pPr>
            <w:r w:rsidRPr="007A535F">
              <w:t>На долю поступлений областного бюджета за 9 месяцев текущего года приходится около 89,0 % (налоговых и неналоговых доходов бюджета): налога на прибыль организаций, налога на доходы физических лиц, акцизов, налога на имущество организаций и налога на добычу полезных ископаемых.</w:t>
            </w:r>
          </w:p>
          <w:p w:rsidR="007A535F" w:rsidRPr="007A535F" w:rsidRDefault="007A535F" w:rsidP="007A535F">
            <w:pPr>
              <w:ind w:firstLine="567"/>
              <w:jc w:val="both"/>
            </w:pPr>
            <w:r w:rsidRPr="007A535F">
              <w:t xml:space="preserve">Основная часть налоговых доходов областного бюджета обеспечена за счет </w:t>
            </w:r>
            <w:r w:rsidRPr="007A535F">
              <w:lastRenderedPageBreak/>
              <w:t xml:space="preserve">поступлений: </w:t>
            </w:r>
            <w:r w:rsidRPr="007A535F">
              <w:rPr>
                <w:b/>
              </w:rPr>
              <w:t>налога на прибыль организаций</w:t>
            </w:r>
            <w:r w:rsidRPr="007A535F">
              <w:t xml:space="preserve"> 14 949,5 млн. рублей или 85,4 % к прогнозу поступлений на год и 129,4 % к плану на 9 месяцев 2019 года, что больше на 7,2 % или 1 008,5 млн. рублей относительно уровня аналогичного периода 2018 года; </w:t>
            </w:r>
            <w:r w:rsidRPr="007A535F">
              <w:rPr>
                <w:b/>
              </w:rPr>
              <w:t>налога на доходы физических лиц</w:t>
            </w:r>
            <w:r w:rsidRPr="007A535F">
              <w:t xml:space="preserve">       13 599,6 млн. рублей или 70,5 % к прогнозу поступлений на год и 101,3 % к плану на 9 месяцев 2018 года, что больше на 4,4 %  или 569,2 млн. рублей относительно уровня аналогичного периода 2018 года; </w:t>
            </w:r>
            <w:r w:rsidRPr="007A535F">
              <w:rPr>
                <w:b/>
              </w:rPr>
              <w:t xml:space="preserve">акцизов                    </w:t>
            </w:r>
            <w:r w:rsidRPr="007A535F">
              <w:t xml:space="preserve">3 498,8 млн. рублей или 77,1 % к прогнозу поступлений на год и 105,2 % к плану на 9 месяцев, что больше на 472,7 млн. рублей или  15,6 % относительно уровня аналогичного периода 2018 года; </w:t>
            </w:r>
            <w:r w:rsidRPr="007A535F">
              <w:rPr>
                <w:b/>
              </w:rPr>
              <w:t>имущественных налогов</w:t>
            </w:r>
            <w:r w:rsidRPr="007A535F">
              <w:t xml:space="preserve">                 6 604,6</w:t>
            </w:r>
            <w:r w:rsidR="00771CC8">
              <w:t xml:space="preserve"> </w:t>
            </w:r>
            <w:r w:rsidRPr="007A535F">
              <w:t>млн. рублей или 77,3 % к утвержденному прогнозу поступлений на год и 110,5 % к плану на 9 месяцев соответственно, что больше на 6,3 % или на 392,9 млн. рублей относительно уровня аналогичного периода 2018 года.</w:t>
            </w:r>
          </w:p>
          <w:p w:rsidR="007A535F" w:rsidRPr="007A535F" w:rsidRDefault="007A535F" w:rsidP="007A535F">
            <w:pPr>
              <w:ind w:firstLine="567"/>
              <w:jc w:val="both"/>
            </w:pPr>
            <w:r w:rsidRPr="007A535F">
              <w:t xml:space="preserve">Также отмечается, что </w:t>
            </w:r>
            <w:r w:rsidRPr="007A535F">
              <w:rPr>
                <w:b/>
              </w:rPr>
              <w:t>по единому налогу, взимаемому в связи с применением упрощенной системы налогообложения</w:t>
            </w:r>
            <w:r w:rsidRPr="007A535F">
              <w:t xml:space="preserve">, за 9 месяцев 2019 года поступило в областной бюджет 2 874,0 млн. рублей или 84,8 % к прогнозу кассовых поступлений на год или 114,4 % к плану на 9 месяцев 2019 года. Увеличение поступлений на 376,0 млн. рублей или на 15,0 % относительно уровня аналогичного периода 2018 года. Рост поступлений по данной статье обусловлен, в основном, увеличением доходов по расчетам за 2018 год и авансовых платежей за </w:t>
            </w:r>
            <w:r w:rsidRPr="007A535F">
              <w:rPr>
                <w:lang w:val="en-US"/>
              </w:rPr>
              <w:t>I</w:t>
            </w:r>
            <w:r w:rsidRPr="007A535F">
              <w:t xml:space="preserve"> и </w:t>
            </w:r>
            <w:r w:rsidRPr="007A535F">
              <w:rPr>
                <w:lang w:val="en-US"/>
              </w:rPr>
              <w:t>II</w:t>
            </w:r>
            <w:r w:rsidRPr="007A535F">
              <w:t xml:space="preserve"> кварталы 2019 года, уплатой налога в связи с </w:t>
            </w:r>
            <w:r w:rsidRPr="007A535F">
              <w:lastRenderedPageBreak/>
              <w:t xml:space="preserve">началом деятельности новых плательщиков упрощенной системы налогообложения. </w:t>
            </w:r>
          </w:p>
          <w:p w:rsidR="007A535F" w:rsidRPr="007A535F" w:rsidRDefault="007A535F" w:rsidP="007A535F">
            <w:pPr>
              <w:ind w:firstLine="567"/>
              <w:jc w:val="both"/>
              <w:rPr>
                <w:b/>
              </w:rPr>
            </w:pPr>
            <w:proofErr w:type="gramStart"/>
            <w:r w:rsidRPr="007A535F">
              <w:t>В отчетном перио</w:t>
            </w:r>
            <w:r w:rsidR="00771CC8">
              <w:t>де поступило в областной бюджет</w:t>
            </w:r>
            <w:r w:rsidRPr="007A535F">
              <w:t xml:space="preserve"> 2 560,0 млн. рублей </w:t>
            </w:r>
            <w:r w:rsidRPr="007A535F">
              <w:rPr>
                <w:b/>
              </w:rPr>
              <w:t xml:space="preserve">налогов, сборов и регулярных платежей за пользование природными ресурсами </w:t>
            </w:r>
            <w:r w:rsidRPr="007A535F">
              <w:t>или</w:t>
            </w:r>
            <w:r w:rsidRPr="007A535F">
              <w:rPr>
                <w:b/>
              </w:rPr>
              <w:t xml:space="preserve"> </w:t>
            </w:r>
            <w:r w:rsidRPr="007A535F">
              <w:t xml:space="preserve">78,2 % к прогнозу кассовых поступлений на год или 103,7 % к плану на 9 месяцев 2018 года (увеличение к уровню аналогичного периода 2018 года составило 331,4 млн. рублей или 14,9 %), в том числе:  </w:t>
            </w:r>
            <w:r w:rsidRPr="007A535F">
              <w:rPr>
                <w:i/>
              </w:rPr>
              <w:t>налог на добычу полезных ископаемых</w:t>
            </w:r>
            <w:r w:rsidRPr="007A535F">
              <w:t xml:space="preserve"> поступил в</w:t>
            </w:r>
            <w:proofErr w:type="gramEnd"/>
            <w:r w:rsidRPr="007A535F">
              <w:t xml:space="preserve"> сумме 2 450,5 млн. рублей или 78,4 % к прогнозу кассовых поступлений на год; </w:t>
            </w:r>
            <w:r w:rsidRPr="007A535F">
              <w:rPr>
                <w:i/>
              </w:rPr>
              <w:t>регулярные платежи за добычу полезных ископаемых (роялти) при выполнении соглашений о разделе продукции</w:t>
            </w:r>
            <w:r w:rsidRPr="007A535F">
              <w:t xml:space="preserve"> в сумме 72,9 млн. рублей или 84,6 % к прогнозу кассовых поступлений на год; </w:t>
            </w:r>
            <w:r w:rsidRPr="007A535F">
              <w:rPr>
                <w:i/>
              </w:rPr>
              <w:t xml:space="preserve">сборы за пользование объектами животного мира и за пользование объектами водных биологических ресурсов </w:t>
            </w:r>
            <w:r w:rsidRPr="007A535F">
              <w:t>в сумме 36,6 млн. рублей или 59,2 % к прогнозу кассовых поступлений на год.</w:t>
            </w:r>
          </w:p>
          <w:p w:rsidR="007A535F" w:rsidRPr="007A535F" w:rsidRDefault="007A535F" w:rsidP="007A535F">
            <w:pPr>
              <w:ind w:firstLine="567"/>
              <w:jc w:val="both"/>
              <w:rPr>
                <w:color w:val="FF0000"/>
              </w:rPr>
            </w:pPr>
            <w:proofErr w:type="gramStart"/>
            <w:r w:rsidRPr="007A535F">
              <w:rPr>
                <w:b/>
              </w:rPr>
              <w:t>Неналоговые доходы от использования имущества, находящегося в государственной собственности,</w:t>
            </w:r>
            <w:r w:rsidRPr="007A535F">
              <w:t xml:space="preserve"> поступили за 9 месяцев текущего года  в сумме 48,0 млн. рублей (при годовом плане 28,4 млн. рублей), что больше  на 6,0 млн. рублей или на 14,3 % аналогичного периода 2018 года, в том числе: </w:t>
            </w:r>
            <w:r w:rsidRPr="007A535F">
              <w:rPr>
                <w:b/>
              </w:rPr>
              <w:t>доходы в виде прибыли, приходящейся на доли в уставных (складочных) капиталах хозяйственных товариществ и обществ, или дивидендов по</w:t>
            </w:r>
            <w:proofErr w:type="gramEnd"/>
            <w:r w:rsidRPr="007A535F">
              <w:rPr>
                <w:b/>
              </w:rPr>
              <w:t xml:space="preserve"> </w:t>
            </w:r>
            <w:proofErr w:type="gramStart"/>
            <w:r w:rsidRPr="007A535F">
              <w:rPr>
                <w:b/>
              </w:rPr>
              <w:t>акциям</w:t>
            </w:r>
            <w:r w:rsidRPr="007A535F">
              <w:t xml:space="preserve"> получены в сумме 23,0 млн. рублей или 168,7 %  к прогнозу кассовых поступлений на год; </w:t>
            </w:r>
            <w:r w:rsidRPr="007A535F">
              <w:rPr>
                <w:b/>
              </w:rPr>
              <w:t>от сдачи в аренду имущества</w:t>
            </w:r>
            <w:r w:rsidRPr="007A535F">
              <w:t xml:space="preserve">, находящегося в областной собственности, получены в сумме 8,9 млн. рублей или 72,0 % к </w:t>
            </w:r>
            <w:r w:rsidRPr="007A535F">
              <w:lastRenderedPageBreak/>
              <w:t>прогнозу кассовых поступлений на год;</w:t>
            </w:r>
            <w:proofErr w:type="gramEnd"/>
            <w:r w:rsidRPr="007A535F">
              <w:t xml:space="preserve"> </w:t>
            </w:r>
            <w:r w:rsidRPr="007A535F">
              <w:rPr>
                <w:b/>
              </w:rPr>
              <w:t>от перечисления платежей от государственных и муниципальных унитарных предприятий</w:t>
            </w:r>
            <w:r w:rsidRPr="007A535F">
              <w:t xml:space="preserve">                           15,1 млн. рублей или 562,9 % к прогнозу кассовых поступлений на год (в основном прогнозный показатель сложился за счет поступления части прибыли от ГУ ПАО «Фармация»);</w:t>
            </w:r>
            <w:r w:rsidRPr="007A535F">
              <w:rPr>
                <w:color w:val="FF0000"/>
              </w:rPr>
              <w:t xml:space="preserve"> </w:t>
            </w:r>
            <w:r w:rsidRPr="007A535F">
              <w:rPr>
                <w:b/>
              </w:rPr>
              <w:t xml:space="preserve">прочие доходы от использования имущества </w:t>
            </w:r>
            <w:r w:rsidRPr="007A535F">
              <w:t>получены в сумме 1,0 млн. рублей или 100,0 % к прогнозу кассовых поступлений на год</w:t>
            </w:r>
            <w:r w:rsidRPr="007A535F">
              <w:rPr>
                <w:b/>
              </w:rPr>
              <w:t xml:space="preserve"> </w:t>
            </w:r>
            <w:r w:rsidRPr="007A535F">
              <w:t xml:space="preserve">(плата по концессионному соглашению в отношении гидротехнического сооружения порта – временного плавучего причала на Соловках). </w:t>
            </w:r>
          </w:p>
          <w:p w:rsidR="007A535F" w:rsidRPr="007A535F" w:rsidRDefault="007A535F" w:rsidP="007A535F">
            <w:pPr>
              <w:ind w:firstLine="567"/>
              <w:jc w:val="both"/>
            </w:pPr>
            <w:proofErr w:type="gramStart"/>
            <w:r w:rsidRPr="007A535F">
              <w:t>В дорожный фонд Архангельской области за текущий период получено 3 164,8 млн. рублей  (без учета межбюджетных трансфертов из федерального бюджета и безвозмездных поступлений от физических и юридических лиц, иных источников) или 70,5 % годового объема дорожного фонда от налоговых и неналоговых доходов, увеличение по сравнению с аналогичным периодом прошлого года составило 741,0 млн. рублей или на 30,6 %. Основную долю платежей дорожного</w:t>
            </w:r>
            <w:proofErr w:type="gramEnd"/>
            <w:r w:rsidRPr="007A535F">
              <w:t xml:space="preserve"> фонда 75,0 % составили акцизы на нефтепродукты, поступающие из централизованного фонда,  в сумме  2 371,3 млн. рублей, что на 340,1 млн. рублей больше аналогичного периода прошлого года. </w:t>
            </w:r>
          </w:p>
          <w:p w:rsidR="007A535F" w:rsidRPr="007A535F" w:rsidRDefault="007A535F" w:rsidP="007A535F">
            <w:pPr>
              <w:ind w:firstLine="567"/>
              <w:jc w:val="both"/>
            </w:pPr>
            <w:r w:rsidRPr="007A535F">
              <w:rPr>
                <w:b/>
              </w:rPr>
              <w:t xml:space="preserve">Безвозмездные поступления за 9 месяцев 2019 года поступили в сумме 20 071,2 млн. рублей </w:t>
            </w:r>
            <w:r w:rsidRPr="007A535F">
              <w:t>или 65,5 % к прогнозу кассовых поступлений на год или 109,6 % к плану на 9 месяцев 2019</w:t>
            </w:r>
            <w:r w:rsidR="00771CC8">
              <w:t xml:space="preserve"> года.</w:t>
            </w:r>
          </w:p>
          <w:p w:rsidR="007A535F" w:rsidRPr="007A535F" w:rsidRDefault="007A535F" w:rsidP="007A535F">
            <w:pPr>
              <w:ind w:firstLine="567"/>
              <w:jc w:val="both"/>
            </w:pPr>
            <w:r w:rsidRPr="007A535F">
              <w:t xml:space="preserve">В текущем году не предусмотрено поступлений в областной бюджет из </w:t>
            </w:r>
            <w:r w:rsidRPr="007A535F">
              <w:lastRenderedPageBreak/>
              <w:t xml:space="preserve">резервного фонда Правительства РФ (в 2018 году поступило </w:t>
            </w:r>
            <w:r w:rsidR="00771CC8">
              <w:t xml:space="preserve"> </w:t>
            </w:r>
            <w:r w:rsidRPr="007A535F">
              <w:t>167,9 млн. рублей).</w:t>
            </w:r>
          </w:p>
          <w:p w:rsidR="007A535F" w:rsidRPr="007A535F" w:rsidRDefault="007A535F" w:rsidP="007A535F">
            <w:pPr>
              <w:ind w:firstLine="567"/>
              <w:jc w:val="both"/>
            </w:pPr>
            <w:r w:rsidRPr="007A535F">
              <w:rPr>
                <w:b/>
              </w:rPr>
              <w:t>Расходы областного бюджета за девять месяцев 2019 года составили 60 125,2 млн. рублей</w:t>
            </w:r>
            <w:r w:rsidRPr="007A535F">
              <w:t>, или 69,2 % к уточненному годовому плану и 64,4 % к плану на 9 месяцев 2019 года, расходов произведено больше на    15,2 % или на 7 922,8 млн. рублей по сравнению с аналогичным периодом 2018 года.</w:t>
            </w:r>
          </w:p>
          <w:p w:rsidR="007A535F" w:rsidRPr="007A535F" w:rsidRDefault="007A535F" w:rsidP="007A535F">
            <w:pPr>
              <w:ind w:firstLine="567"/>
              <w:jc w:val="both"/>
            </w:pPr>
            <w:proofErr w:type="gramStart"/>
            <w:r w:rsidRPr="007A535F">
              <w:t>Наибольший объем в структуре расходов составили расходы на образование – 26,3 %, социальную политику – 26,5 %, зд</w:t>
            </w:r>
            <w:r w:rsidR="00771CC8">
              <w:t>равоохранение –</w:t>
            </w:r>
            <w:r w:rsidRPr="007A535F">
              <w:t xml:space="preserve"> 9,6 %, национальную экономику – 15,9 %, жилищно-коммунальное хозяйство – 6,3 %. Высокий удельный вес за отчетный период по отрасли образование, здравоохранение и социальная политика связан с выплатами заработной платы работникам бюджетной сферы, перечислением платежей на обязательное медицинское страхование неработающего населения, расходами на реализацию мероприятий в области образования.</w:t>
            </w:r>
            <w:proofErr w:type="gramEnd"/>
          </w:p>
          <w:p w:rsidR="007A535F" w:rsidRPr="007A535F" w:rsidRDefault="007A535F" w:rsidP="007A535F">
            <w:pPr>
              <w:ind w:firstLine="567"/>
              <w:jc w:val="both"/>
            </w:pPr>
            <w:r w:rsidRPr="007A535F">
              <w:t>Обеспечены в пределах выделенных объемов финансирования исполнение обязательств по выплате заработной платы, социальной поддержке отдельных категорий граждан, выплате стипендий, приобретению медикаментов, питанию, оплате коммунальных услуг, функционированию подведомственных учреждений.</w:t>
            </w:r>
          </w:p>
          <w:p w:rsidR="007A535F" w:rsidRPr="007A535F" w:rsidRDefault="007A535F" w:rsidP="007A535F">
            <w:pPr>
              <w:ind w:firstLine="567"/>
              <w:jc w:val="both"/>
            </w:pPr>
            <w:r w:rsidRPr="007A535F">
              <w:t xml:space="preserve">За 9 месяцев 2019 года расходы на предоставление межбюджетных трансфертов  бюджетам муниципальных образований Архангельской области </w:t>
            </w:r>
            <w:r w:rsidRPr="007A535F">
              <w:rPr>
                <w:bCs/>
              </w:rPr>
              <w:t xml:space="preserve">составили </w:t>
            </w:r>
            <w:r w:rsidRPr="007A535F">
              <w:rPr>
                <w:b/>
                <w:bCs/>
              </w:rPr>
              <w:t>18 548,4 млн. рублей</w:t>
            </w:r>
            <w:r w:rsidRPr="007A535F">
              <w:rPr>
                <w:bCs/>
              </w:rPr>
              <w:t xml:space="preserve"> (96,4 % от кассового плана 9 месяцев). Ро</w:t>
            </w:r>
            <w:proofErr w:type="gramStart"/>
            <w:r w:rsidRPr="007A535F">
              <w:rPr>
                <w:bCs/>
              </w:rPr>
              <w:t>ст в ср</w:t>
            </w:r>
            <w:proofErr w:type="gramEnd"/>
            <w:r w:rsidRPr="007A535F">
              <w:rPr>
                <w:bCs/>
              </w:rPr>
              <w:t xml:space="preserve">авнении с аналогичным </w:t>
            </w:r>
            <w:r w:rsidRPr="007A535F">
              <w:rPr>
                <w:bCs/>
              </w:rPr>
              <w:lastRenderedPageBreak/>
              <w:t>периодом прошлого года на 2 567,3 млн. рублей или 16,0 %.</w:t>
            </w:r>
          </w:p>
          <w:p w:rsidR="007A535F" w:rsidRPr="007A535F" w:rsidRDefault="007A535F" w:rsidP="007A535F">
            <w:pPr>
              <w:ind w:firstLine="567"/>
              <w:jc w:val="both"/>
            </w:pPr>
            <w:r w:rsidRPr="007A535F">
              <w:t>На 2019 год общий объем ассигнований на реализацию</w:t>
            </w:r>
            <w:r w:rsidR="00771CC8">
              <w:t xml:space="preserve"> </w:t>
            </w:r>
            <w:r w:rsidRPr="007A535F">
              <w:rPr>
                <w:b/>
              </w:rPr>
              <w:t>23 государственных программ Архангельской области</w:t>
            </w:r>
            <w:r w:rsidRPr="007A535F">
              <w:t xml:space="preserve"> составил               90 322,3 млн. рублей, на 01.10.2019 исполнено </w:t>
            </w:r>
            <w:r w:rsidRPr="007A535F">
              <w:rPr>
                <w:b/>
              </w:rPr>
              <w:t>59 302,5 млн. рублей</w:t>
            </w:r>
            <w:r w:rsidRPr="007A535F">
              <w:t>, исполнение к плану на год составило 65,5 % и 97,4 % к плану на 9 месяцев. При общем исполнении государственных программ на уровне 65,7 % к уточненной сводной бюджетной росписи за 2019 год, по 10 государственным программам процент исполнения программных мероприятий более низкий.</w:t>
            </w:r>
          </w:p>
          <w:p w:rsidR="007A535F" w:rsidRPr="007A535F" w:rsidRDefault="007A535F" w:rsidP="007A535F">
            <w:pPr>
              <w:ind w:firstLine="567"/>
              <w:jc w:val="both"/>
            </w:pPr>
            <w:proofErr w:type="gramStart"/>
            <w:r w:rsidRPr="007A535F">
              <w:rPr>
                <w:b/>
              </w:rPr>
              <w:t>На реализацию адресной программы Архангельской области</w:t>
            </w:r>
            <w:r w:rsidRPr="007A535F">
              <w:t xml:space="preserve"> «Обеспечение мероприятий по переселению граждан из аварийного жилищного фонда с учетом необходимости развития малоэтажного жилищного строительства» план по сводной бюджетной росписи на 2019 год составляет 1 992,4 млн. рублей, из которых по итогам 9 месяцев </w:t>
            </w:r>
            <w:r w:rsidRPr="007A535F">
              <w:rPr>
                <w:b/>
              </w:rPr>
              <w:t>исполнено  192,1 млн. рублей</w:t>
            </w:r>
            <w:r w:rsidRPr="007A535F">
              <w:t xml:space="preserve"> или 9,6 % к уточненной сводной бюджетной росписи на год, 94,7 % к плану на 9 месяцев. </w:t>
            </w:r>
            <w:proofErr w:type="gramEnd"/>
          </w:p>
          <w:p w:rsidR="007A535F" w:rsidRPr="007A535F" w:rsidRDefault="007A535F" w:rsidP="007A535F">
            <w:pPr>
              <w:ind w:firstLine="567"/>
              <w:jc w:val="both"/>
            </w:pPr>
            <w:r w:rsidRPr="007A535F">
              <w:rPr>
                <w:b/>
              </w:rPr>
              <w:t>На реализацию иных программ Архангельской области</w:t>
            </w:r>
            <w:r w:rsidRPr="007A535F">
              <w:t xml:space="preserve"> в 2019 году предусмотрено законом об областном бюджете 4,1 млн. рублей, из которых по итогам 9 месяцев исполнено 2,8 млн. рублей или 70,1 % к уточненной сводной бюджетной росписи на год, 100,0 % к плану на 9 месяцев. </w:t>
            </w:r>
          </w:p>
          <w:p w:rsidR="007A535F" w:rsidRPr="007A535F" w:rsidRDefault="007A535F" w:rsidP="007A535F">
            <w:pPr>
              <w:ind w:firstLine="567"/>
              <w:jc w:val="both"/>
            </w:pPr>
            <w:r w:rsidRPr="007A535F">
              <w:t>Комитет обращает внимание на низкий процент исполнения ряда мероприятий по следующим  государственным программам Архангельской области:</w:t>
            </w:r>
          </w:p>
          <w:p w:rsidR="007A535F" w:rsidRPr="007A535F" w:rsidRDefault="007A535F" w:rsidP="007A535F">
            <w:pPr>
              <w:ind w:firstLine="567"/>
              <w:jc w:val="both"/>
            </w:pPr>
            <w:r w:rsidRPr="007A535F">
              <w:t xml:space="preserve">- «Охрана окружающей среды, </w:t>
            </w:r>
            <w:r w:rsidRPr="007A535F">
              <w:lastRenderedPageBreak/>
              <w:t>воспроизводство и использование природных ресурсов Архангельской области» – 16,3 % к уточненной сводной бюджетной росписи на год, 62,4 % к плану на  9 месяцев;</w:t>
            </w:r>
          </w:p>
          <w:p w:rsidR="007A535F" w:rsidRPr="007A535F" w:rsidRDefault="007A535F" w:rsidP="007A535F">
            <w:pPr>
              <w:ind w:firstLine="567"/>
              <w:jc w:val="both"/>
            </w:pPr>
            <w:r w:rsidRPr="007A535F">
              <w:t>- «Развитие местного самоуправления в Архангельской области и государственная поддержка социально ориентированных некоммерческих организаций (2014 – 2021 годы)» – 18,6 % к уточненной сводной бюджетной росписи на год, 70,2 % к плану на             9 месяцев;</w:t>
            </w:r>
          </w:p>
          <w:p w:rsidR="007A535F" w:rsidRPr="007A535F" w:rsidRDefault="007A535F" w:rsidP="007A535F">
            <w:pPr>
              <w:ind w:firstLine="567"/>
              <w:jc w:val="both"/>
            </w:pPr>
            <w:r w:rsidRPr="007A535F">
              <w:t>- «Формирование современной городской среды в Архангельской области» – 24,3 %  к уточненной сводной бюджетной росписи на год, 98,0 % к плану на   9 месяцев;</w:t>
            </w:r>
          </w:p>
          <w:p w:rsidR="007A535F" w:rsidRPr="007A535F" w:rsidRDefault="007A535F" w:rsidP="007A535F">
            <w:pPr>
              <w:ind w:firstLine="567"/>
              <w:jc w:val="both"/>
            </w:pPr>
            <w:r w:rsidRPr="007A535F">
              <w:t>- «Устойчивое развитие сельских территорий Архангельской области (2014 - 2021 годы)» – 30,1 % к уточненной сводной бюджетной росписи на год, 90,4 % к плану на 9 месяцев;</w:t>
            </w:r>
          </w:p>
          <w:p w:rsidR="007A535F" w:rsidRPr="007A535F" w:rsidRDefault="007A535F" w:rsidP="007A535F">
            <w:pPr>
              <w:ind w:firstLine="567"/>
              <w:jc w:val="both"/>
            </w:pPr>
            <w:r w:rsidRPr="007A535F">
              <w:t>-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 18,1 % к уточненной сводной бюджетной росписи на год, 100,0 % к плану на           9 месяцев;</w:t>
            </w:r>
          </w:p>
          <w:p w:rsidR="007A535F" w:rsidRPr="007A535F" w:rsidRDefault="007A535F" w:rsidP="007A535F">
            <w:pPr>
              <w:ind w:firstLine="567"/>
              <w:jc w:val="both"/>
            </w:pPr>
            <w:r w:rsidRPr="007A535F">
              <w:t>- «Развитие инфраструктуры Соловецкого архипелага» – 48,7 %                          к уточненной сводной бюджетной росписи на год, 99,6 % к плану на 9 месяцев;</w:t>
            </w:r>
          </w:p>
          <w:p w:rsidR="007A535F" w:rsidRPr="007A535F" w:rsidRDefault="007A535F" w:rsidP="007A535F">
            <w:pPr>
              <w:ind w:firstLine="567"/>
              <w:jc w:val="both"/>
            </w:pPr>
            <w:r w:rsidRPr="007A535F">
              <w:t>- «Развитие торговли в Архангельской области» – 49,0 % к уточненной сводной бюджетной росписи на год, 79,8 % к плану на 9 месяцев;</w:t>
            </w:r>
          </w:p>
          <w:p w:rsidR="007A535F" w:rsidRPr="007A535F" w:rsidRDefault="007A535F" w:rsidP="007A535F">
            <w:pPr>
              <w:ind w:firstLine="567"/>
              <w:jc w:val="both"/>
            </w:pPr>
            <w:r w:rsidRPr="007A535F">
              <w:t>- «</w:t>
            </w:r>
            <w:proofErr w:type="gramStart"/>
            <w:r w:rsidRPr="007A535F">
              <w:t>Эффективное</w:t>
            </w:r>
            <w:proofErr w:type="gramEnd"/>
            <w:r w:rsidRPr="007A535F">
              <w:t xml:space="preserve"> государственное </w:t>
            </w:r>
            <w:r w:rsidRPr="007A535F">
              <w:lastRenderedPageBreak/>
              <w:t>управление в Архангельской области (2014 - 2021 годы)» – 58,0 % к уточненной сводной бюджетной росписи на год, 79,6 % к плану на 9 месяцев;</w:t>
            </w:r>
          </w:p>
          <w:p w:rsidR="007A535F" w:rsidRPr="007A535F" w:rsidRDefault="007A535F" w:rsidP="007A535F">
            <w:pPr>
              <w:ind w:firstLine="567"/>
              <w:jc w:val="both"/>
            </w:pPr>
            <w:r w:rsidRPr="007A535F">
              <w:t xml:space="preserve">- «Развитие </w:t>
            </w:r>
            <w:proofErr w:type="spellStart"/>
            <w:r w:rsidRPr="007A535F">
              <w:t>имущественно-земельных</w:t>
            </w:r>
            <w:proofErr w:type="spellEnd"/>
            <w:r w:rsidRPr="007A535F">
              <w:t xml:space="preserve"> отношений Архангельской области» – 59,9 % к уточненной сводной бюджетной росписи на год, 88,5 % к плану на </w:t>
            </w:r>
            <w:r w:rsidR="00771CC8">
              <w:t xml:space="preserve"> </w:t>
            </w:r>
            <w:r w:rsidRPr="007A535F">
              <w:t>9 месяцев;</w:t>
            </w:r>
          </w:p>
          <w:p w:rsidR="007A535F" w:rsidRPr="007A535F" w:rsidRDefault="007A535F" w:rsidP="007A535F">
            <w:pPr>
              <w:ind w:firstLine="567"/>
              <w:jc w:val="both"/>
            </w:pPr>
            <w:r w:rsidRPr="007A535F">
              <w:t>- «Управление государственными финансами и государственным долгом Архангельской области» – 59,6 % к уточненной сводной бюджетной росписи на год, 99,4 %  к плану на 9 месяцев.</w:t>
            </w:r>
          </w:p>
          <w:p w:rsidR="007A535F" w:rsidRPr="007A535F" w:rsidRDefault="007A535F" w:rsidP="007A535F">
            <w:pPr>
              <w:ind w:firstLine="567"/>
              <w:jc w:val="both"/>
            </w:pPr>
            <w:proofErr w:type="gramStart"/>
            <w:r w:rsidRPr="007A535F">
              <w:t>Причинами низкого исполнения отдельных подпрограмм вышеуказанных государственных программ Архангельской области в отчетном периоде являлись:</w:t>
            </w:r>
            <w:r w:rsidRPr="007A535F">
              <w:rPr>
                <w:color w:val="FF0000"/>
              </w:rPr>
              <w:t xml:space="preserve"> </w:t>
            </w:r>
            <w:r w:rsidRPr="007A535F">
              <w:t>экономия по результатам конкурсов; невыполнение  подрядными организациями условий муниципальных контрактов на выполнение работ по благоустройству территорий; прохождение повторной государственной экспертизы; позднее заключение соглашений с муниципальными районами и городскими округами Архангельской области; нарушение срока выполнения мероприятий по причине не состоявшегося аукциона;</w:t>
            </w:r>
            <w:proofErr w:type="gramEnd"/>
            <w:r w:rsidRPr="007A535F">
              <w:t xml:space="preserve"> </w:t>
            </w:r>
            <w:proofErr w:type="gramStart"/>
            <w:r w:rsidRPr="007A535F">
              <w:t xml:space="preserve">сроки выполнения работ  по государственным контрактам установлены на 4 квартал текущего года; поздний срок поступления заявки о предоставлении субсидии от муниципального образования «Северодвинск»; перенос международного Арктического форума в г. Санкт-Петербург; введение обязательного перехода на прохождение электронных процедур;  доработка технического задания на </w:t>
            </w:r>
            <w:r w:rsidRPr="007A535F">
              <w:lastRenderedPageBreak/>
              <w:t xml:space="preserve">рекультивацию полигонов размещения отходов в МО «Город Архангельск», МО «Город </w:t>
            </w:r>
            <w:proofErr w:type="spellStart"/>
            <w:r w:rsidRPr="007A535F">
              <w:t>Новодвинск</w:t>
            </w:r>
            <w:proofErr w:type="spellEnd"/>
            <w:r w:rsidRPr="007A535F">
              <w:t>», МО «Северодвинск»;</w:t>
            </w:r>
            <w:proofErr w:type="gramEnd"/>
            <w:r w:rsidRPr="007A535F">
              <w:t xml:space="preserve"> </w:t>
            </w:r>
            <w:proofErr w:type="gramStart"/>
            <w:r w:rsidRPr="007A535F">
              <w:t>срок окончания работ по замене системы отопления в ГАУ АО ИД «</w:t>
            </w:r>
            <w:proofErr w:type="spellStart"/>
            <w:r w:rsidRPr="007A535F">
              <w:t>Пинежье</w:t>
            </w:r>
            <w:proofErr w:type="spellEnd"/>
            <w:r w:rsidRPr="007A535F">
              <w:t>»  и по замене котла в ГАУ АО ИД «</w:t>
            </w:r>
            <w:proofErr w:type="spellStart"/>
            <w:r w:rsidRPr="007A535F">
              <w:t>Каргополье</w:t>
            </w:r>
            <w:proofErr w:type="spellEnd"/>
            <w:r w:rsidRPr="007A535F">
              <w:t>» был запланирован на 3 квартал; отсутствие у проектной организации исходной документации (градостроительный план земельного участка и гидрометеорологическая информация по данным наблюдения ближайшего гидрометеорологического поста) в объеме, требуемом для завершения проектирования;</w:t>
            </w:r>
            <w:proofErr w:type="gramEnd"/>
            <w:r w:rsidRPr="007A535F">
              <w:t xml:space="preserve"> принятие решения об объединении 3 закупочных процедур по памятникам природы </w:t>
            </w:r>
            <w:proofErr w:type="spellStart"/>
            <w:r w:rsidRPr="007A535F">
              <w:t>Красноборскому</w:t>
            </w:r>
            <w:proofErr w:type="spellEnd"/>
            <w:r w:rsidRPr="007A535F">
              <w:t xml:space="preserve">, Приморскому районам и памятнику природы «Урочище </w:t>
            </w:r>
            <w:proofErr w:type="spellStart"/>
            <w:r w:rsidRPr="007A535F">
              <w:t>Куртяево</w:t>
            </w:r>
            <w:proofErr w:type="spellEnd"/>
            <w:r w:rsidRPr="007A535F">
              <w:t xml:space="preserve">» в одну; исполнение решения Ломоносовского районного суда о необходимости выполнения работ по корректировке и постановке на кадастровый учет границ </w:t>
            </w:r>
            <w:proofErr w:type="spellStart"/>
            <w:r w:rsidRPr="007A535F">
              <w:t>водоохранных</w:t>
            </w:r>
            <w:proofErr w:type="spellEnd"/>
            <w:r w:rsidRPr="007A535F">
              <w:t xml:space="preserve"> зон и прибрежных защитных полос водных объектов. </w:t>
            </w:r>
          </w:p>
          <w:p w:rsidR="007A535F" w:rsidRPr="007A535F" w:rsidRDefault="007A535F" w:rsidP="007A535F">
            <w:pPr>
              <w:ind w:firstLine="567"/>
              <w:jc w:val="both"/>
            </w:pPr>
            <w:proofErr w:type="gramStart"/>
            <w:r w:rsidRPr="007A535F">
              <w:t>Согласно отчета</w:t>
            </w:r>
            <w:proofErr w:type="gramEnd"/>
            <w:r w:rsidRPr="007A535F">
              <w:t xml:space="preserve">, </w:t>
            </w:r>
            <w:r w:rsidRPr="007A535F">
              <w:rPr>
                <w:b/>
              </w:rPr>
              <w:t>на реализацию адресной инвестиционной программы Архангельской области</w:t>
            </w:r>
            <w:r w:rsidRPr="007A535F">
              <w:t xml:space="preserve"> утвержден объем финансирован</w:t>
            </w:r>
            <w:r w:rsidR="00771CC8">
              <w:t xml:space="preserve">ия </w:t>
            </w:r>
            <w:r w:rsidRPr="007A535F">
              <w:t xml:space="preserve">2 677,9 млн. рублей, планом кассовых выплат на 9 месяцев 2019 года предусмотрено 853,7 млн. рублей. Исполнено за девять месяцев 2019 года  </w:t>
            </w:r>
            <w:r w:rsidRPr="007A535F">
              <w:rPr>
                <w:b/>
              </w:rPr>
              <w:t>820,6 млн. рублей</w:t>
            </w:r>
            <w:r w:rsidRPr="007A535F">
              <w:t xml:space="preserve"> или 96,1 % к кассовому плану на 9  месяцев, 30,6 %  к уточненной  сводной бюджетной росписи.</w:t>
            </w:r>
            <w:r w:rsidRPr="007A535F">
              <w:rPr>
                <w:b/>
              </w:rPr>
              <w:t xml:space="preserve"> </w:t>
            </w:r>
          </w:p>
          <w:p w:rsidR="007A535F" w:rsidRPr="007A535F" w:rsidRDefault="007A535F" w:rsidP="00771CC8">
            <w:pPr>
              <w:pStyle w:val="ad"/>
              <w:spacing w:after="0"/>
              <w:ind w:firstLine="567"/>
              <w:jc w:val="both"/>
            </w:pPr>
            <w:r w:rsidRPr="007A535F">
              <w:t>С 1 января 2019 года в соответствии с Указом Президента Российской Федерации от 7 мая 2018 года № 204 в области реализуются мероприятия в рамках национальных проектов и комплексных планов.</w:t>
            </w:r>
          </w:p>
          <w:p w:rsidR="007A535F" w:rsidRPr="007A535F" w:rsidRDefault="007A535F" w:rsidP="007A535F">
            <w:pPr>
              <w:ind w:firstLine="567"/>
              <w:jc w:val="both"/>
            </w:pPr>
            <w:r w:rsidRPr="007A535F">
              <w:lastRenderedPageBreak/>
              <w:t>В 2019 году в Архангельской области в рамках национальных проектов реализуется 46 региональных проектов, мероприятия которых выполняются в составе государственных программ Архангельской области.</w:t>
            </w:r>
          </w:p>
          <w:p w:rsidR="007A535F" w:rsidRPr="007A535F" w:rsidRDefault="007A535F" w:rsidP="004B14CC">
            <w:pPr>
              <w:pStyle w:val="ad"/>
              <w:spacing w:after="0"/>
              <w:ind w:firstLine="567"/>
              <w:jc w:val="both"/>
            </w:pPr>
            <w:proofErr w:type="gramStart"/>
            <w:r w:rsidRPr="007A535F">
              <w:rPr>
                <w:b/>
              </w:rPr>
              <w:t>Уточненный план года на реализацию национальных проектов</w:t>
            </w:r>
            <w:r w:rsidR="00771CC8">
              <w:t xml:space="preserve"> </w:t>
            </w:r>
            <w:r w:rsidRPr="007A535F">
              <w:t xml:space="preserve">и комплексного плана, в соответствии с показателями сводной бюджетной росписи составил </w:t>
            </w:r>
            <w:r w:rsidRPr="007A535F">
              <w:rPr>
                <w:b/>
              </w:rPr>
              <w:t>12 427,7 млн. рублей</w:t>
            </w:r>
            <w:r w:rsidRPr="007A535F">
              <w:t xml:space="preserve">, в том числе за счет средств федерального бюджета – 8 863,2 млн. рублей (71,3 %), за счет средств Фонда ЖКХ – 1 758,6 млн. рублей  (14,2 %), за счет средств областного бюджета – 1 805,9 млн. рублей (14,5 %). </w:t>
            </w:r>
            <w:proofErr w:type="gramEnd"/>
          </w:p>
          <w:p w:rsidR="007A535F" w:rsidRPr="007A535F" w:rsidRDefault="007A535F" w:rsidP="004B14CC">
            <w:pPr>
              <w:pStyle w:val="ad"/>
              <w:spacing w:after="0"/>
              <w:ind w:firstLine="567"/>
              <w:jc w:val="both"/>
            </w:pPr>
            <w:r w:rsidRPr="007A535F">
              <w:t xml:space="preserve">Общее </w:t>
            </w:r>
            <w:r w:rsidRPr="007A535F">
              <w:rPr>
                <w:b/>
              </w:rPr>
              <w:t xml:space="preserve">исполнение по расходам на реализацию национальных проектов и комплексного плана </w:t>
            </w:r>
            <w:r w:rsidRPr="007A535F">
              <w:t>за отчетный пе</w:t>
            </w:r>
            <w:r w:rsidR="00771CC8">
              <w:t xml:space="preserve">риод составило </w:t>
            </w:r>
            <w:r w:rsidRPr="007A535F">
              <w:t xml:space="preserve"> </w:t>
            </w:r>
            <w:r w:rsidRPr="007A535F">
              <w:rPr>
                <w:b/>
              </w:rPr>
              <w:t>6 212,0 млн. рублей</w:t>
            </w:r>
            <w:r w:rsidRPr="007A535F">
              <w:t xml:space="preserve"> или 49,9 % к уточненной годовой росписи и 98,0 % к плану 9 месяцев.</w:t>
            </w:r>
          </w:p>
          <w:p w:rsidR="007A535F" w:rsidRPr="007A535F" w:rsidRDefault="007A535F" w:rsidP="007A535F">
            <w:pPr>
              <w:pStyle w:val="a3"/>
              <w:ind w:firstLine="567"/>
              <w:rPr>
                <w:sz w:val="24"/>
                <w:szCs w:val="24"/>
              </w:rPr>
            </w:pPr>
            <w:r w:rsidRPr="007A535F">
              <w:rPr>
                <w:b/>
                <w:sz w:val="24"/>
                <w:szCs w:val="24"/>
              </w:rPr>
              <w:t xml:space="preserve">Общий объем расходов на </w:t>
            </w:r>
            <w:proofErr w:type="spellStart"/>
            <w:r w:rsidRPr="007A535F">
              <w:rPr>
                <w:b/>
                <w:sz w:val="24"/>
                <w:szCs w:val="24"/>
              </w:rPr>
              <w:t>непрограммные</w:t>
            </w:r>
            <w:proofErr w:type="spellEnd"/>
            <w:r w:rsidRPr="007A535F">
              <w:rPr>
                <w:b/>
                <w:sz w:val="24"/>
                <w:szCs w:val="24"/>
              </w:rPr>
              <w:t xml:space="preserve"> направления деятельности</w:t>
            </w:r>
            <w:r w:rsidRPr="007A535F">
              <w:rPr>
                <w:sz w:val="24"/>
                <w:szCs w:val="24"/>
              </w:rPr>
              <w:t xml:space="preserve">  за отчетный период составил </w:t>
            </w:r>
            <w:r w:rsidRPr="007A535F">
              <w:rPr>
                <w:b/>
                <w:sz w:val="24"/>
                <w:szCs w:val="24"/>
              </w:rPr>
              <w:t>627,7 млн. рублей</w:t>
            </w:r>
            <w:r w:rsidRPr="007A535F">
              <w:rPr>
                <w:sz w:val="24"/>
                <w:szCs w:val="24"/>
              </w:rPr>
              <w:t xml:space="preserve"> или 60,3 % к уточненной годовой бюджетной росписи и 91,3 % к плану кассовых выплат 9 месяцев.</w:t>
            </w:r>
          </w:p>
          <w:p w:rsidR="007A535F" w:rsidRPr="007A535F" w:rsidRDefault="007A535F" w:rsidP="007A535F">
            <w:pPr>
              <w:ind w:firstLine="567"/>
              <w:jc w:val="both"/>
              <w:rPr>
                <w:b/>
              </w:rPr>
            </w:pPr>
            <w:r w:rsidRPr="007A535F">
              <w:rPr>
                <w:b/>
              </w:rPr>
              <w:t xml:space="preserve">За 9 месяцев 2019 года областной бюджет исполнен с превышением  доходов над расходами – </w:t>
            </w:r>
            <w:proofErr w:type="spellStart"/>
            <w:r w:rsidRPr="007A535F">
              <w:rPr>
                <w:b/>
              </w:rPr>
              <w:t>профицит</w:t>
            </w:r>
            <w:proofErr w:type="spellEnd"/>
            <w:r w:rsidRPr="007A535F">
              <w:rPr>
                <w:b/>
              </w:rPr>
              <w:t xml:space="preserve"> в сумме + 5 522,7 млн. рублей.</w:t>
            </w:r>
          </w:p>
          <w:p w:rsidR="007A535F" w:rsidRPr="007A535F" w:rsidRDefault="007A535F" w:rsidP="007A535F">
            <w:pPr>
              <w:ind w:firstLine="567"/>
              <w:jc w:val="both"/>
            </w:pPr>
            <w:proofErr w:type="gramStart"/>
            <w:r w:rsidRPr="007A535F">
              <w:t xml:space="preserve">Источниками финансирования дефицита послужила разница между привлечением и погашением  коммерческих (-15 300,0 млн. рублей) и бюджетных (+5 918,7 млн. рублей) кредитов, изменение остатков средств на счетах по учету средств бюджета +2 826,5 млн. </w:t>
            </w:r>
            <w:r w:rsidRPr="007A535F">
              <w:lastRenderedPageBreak/>
              <w:t>рублей, иных источников внутреннего финансирования дефицитов бюджетов в сумме                             +1 032,1 млн. рублей (</w:t>
            </w:r>
            <w:r w:rsidR="009703E5">
              <w:t xml:space="preserve">возврат бюджетных кредитов </w:t>
            </w:r>
            <w:r w:rsidRPr="007A535F">
              <w:t>+2,6 млн. рублей;</w:t>
            </w:r>
            <w:proofErr w:type="gramEnd"/>
            <w:r w:rsidRPr="007A535F">
              <w:t xml:space="preserve"> операции по управлению остатками средств на единых счетах бюджетов </w:t>
            </w:r>
            <w:r w:rsidR="009703E5">
              <w:t xml:space="preserve"> </w:t>
            </w:r>
            <w:r w:rsidRPr="007A535F">
              <w:t xml:space="preserve">+1 029,5 млн. рублей). </w:t>
            </w:r>
          </w:p>
          <w:p w:rsidR="007A535F" w:rsidRPr="007A535F" w:rsidRDefault="007A535F" w:rsidP="00771CC8">
            <w:pPr>
              <w:ind w:firstLine="567"/>
              <w:jc w:val="both"/>
            </w:pPr>
            <w:r w:rsidRPr="007A535F">
              <w:rPr>
                <w:b/>
              </w:rPr>
              <w:t>На конец отчетного периода на 01.10.2019 года остатки средств на счете областного бюджета составили 967,1</w:t>
            </w:r>
            <w:r w:rsidRPr="007A535F">
              <w:t xml:space="preserve">  </w:t>
            </w:r>
            <w:r w:rsidRPr="007A535F">
              <w:rPr>
                <w:b/>
              </w:rPr>
              <w:t>млн. рублей</w:t>
            </w:r>
            <w:r w:rsidR="00771CC8">
              <w:t>.</w:t>
            </w:r>
          </w:p>
          <w:p w:rsidR="007A535F" w:rsidRPr="007A535F" w:rsidRDefault="007A535F" w:rsidP="007A535F">
            <w:pPr>
              <w:ind w:firstLine="567"/>
              <w:jc w:val="both"/>
            </w:pPr>
            <w:r w:rsidRPr="007A535F">
              <w:rPr>
                <w:b/>
              </w:rPr>
              <w:t>На 1 октября 2019 года условные обязательства по предоставленным государственным гарантиям</w:t>
            </w:r>
            <w:r w:rsidRPr="007A535F">
              <w:t xml:space="preserve"> Архангельской области составили</w:t>
            </w:r>
            <w:r w:rsidR="00771CC8">
              <w:t xml:space="preserve"> </w:t>
            </w:r>
            <w:r w:rsidRPr="007A535F">
              <w:rPr>
                <w:b/>
              </w:rPr>
              <w:t>300,0 млн. рублей</w:t>
            </w:r>
            <w:r w:rsidRPr="007A535F">
              <w:t xml:space="preserve">. В отчетном периоде государственные гарантии Архангельской области не </w:t>
            </w:r>
            <w:proofErr w:type="gramStart"/>
            <w:r w:rsidRPr="007A535F">
              <w:t>предоставлялись и не погашались</w:t>
            </w:r>
            <w:proofErr w:type="gramEnd"/>
            <w:r w:rsidRPr="007A535F">
              <w:t>. Таким образом, по сравнению с 1 января 2019 года объем долговых обязательств Архангельской области в виде государственных гарантий не изменился.</w:t>
            </w:r>
          </w:p>
          <w:p w:rsidR="007A535F" w:rsidRPr="007A535F" w:rsidRDefault="007A535F" w:rsidP="007A535F">
            <w:pPr>
              <w:ind w:firstLine="567"/>
              <w:jc w:val="both"/>
              <w:rPr>
                <w:b/>
              </w:rPr>
            </w:pPr>
            <w:r w:rsidRPr="007A535F">
              <w:rPr>
                <w:b/>
              </w:rPr>
              <w:t>Государственный долг Архангельской области</w:t>
            </w:r>
            <w:r w:rsidRPr="007A535F">
              <w:t xml:space="preserve"> по отчетным данным </w:t>
            </w:r>
            <w:r w:rsidRPr="007A535F">
              <w:rPr>
                <w:b/>
              </w:rPr>
              <w:t>на 01.10.2019 составил 26 167,8 млн. рублей</w:t>
            </w:r>
            <w:r w:rsidRPr="007A535F">
              <w:t xml:space="preserve"> и сократился по сравнению с началом года на 9 381,3 млн. рублей или на 26,4 %.</w:t>
            </w:r>
            <w:r w:rsidRPr="007A535F">
              <w:rPr>
                <w:b/>
              </w:rPr>
              <w:t xml:space="preserve"> </w:t>
            </w:r>
          </w:p>
          <w:p w:rsidR="002A0242" w:rsidRPr="006F6F0D" w:rsidRDefault="007A535F" w:rsidP="00200410">
            <w:pPr>
              <w:ind w:firstLine="567"/>
              <w:jc w:val="both"/>
            </w:pPr>
            <w:r w:rsidRPr="007A535F">
              <w:t>Расходы на обслуживание государственного долга за 9 месяцев 2019 года составили 547,7 млн. рублей или 24,7 % к уточненной сводной бюджетной росписи областного бюджета на год и 100,0 % к плану на  9 месяцев 2019 года.</w:t>
            </w:r>
            <w:r w:rsidRPr="007A535F">
              <w:rPr>
                <w:b/>
              </w:rPr>
              <w:t xml:space="preserve">  </w:t>
            </w:r>
            <w:r w:rsidRPr="007A535F">
              <w:t>По сравнению с аналогичным периодом 2018 года расходы на обслуживание государственного долга сократились  на 44,8 %.</w:t>
            </w:r>
          </w:p>
        </w:tc>
        <w:tc>
          <w:tcPr>
            <w:tcW w:w="1701" w:type="dxa"/>
          </w:tcPr>
          <w:p w:rsidR="002A0242" w:rsidRPr="00507DB8" w:rsidRDefault="009E0A1C" w:rsidP="006B3727">
            <w:pPr>
              <w:pStyle w:val="a3"/>
              <w:ind w:right="-56" w:firstLine="0"/>
              <w:rPr>
                <w:sz w:val="24"/>
                <w:szCs w:val="24"/>
              </w:rPr>
            </w:pPr>
            <w:r>
              <w:rPr>
                <w:sz w:val="24"/>
                <w:szCs w:val="24"/>
              </w:rPr>
              <w:lastRenderedPageBreak/>
              <w:t>В соответствии с планом</w:t>
            </w:r>
          </w:p>
        </w:tc>
        <w:tc>
          <w:tcPr>
            <w:tcW w:w="3544" w:type="dxa"/>
          </w:tcPr>
          <w:p w:rsidR="007A535F" w:rsidRPr="007A535F" w:rsidRDefault="007A535F" w:rsidP="007A535F">
            <w:pPr>
              <w:pStyle w:val="a3"/>
              <w:ind w:firstLine="567"/>
              <w:rPr>
                <w:sz w:val="24"/>
                <w:szCs w:val="24"/>
              </w:rPr>
            </w:pPr>
            <w:r w:rsidRPr="007A535F">
              <w:rPr>
                <w:sz w:val="24"/>
                <w:szCs w:val="24"/>
              </w:rPr>
              <w:t xml:space="preserve">Комитет рекомендует депутатам Архангельского областного Собрания депутатов </w:t>
            </w:r>
            <w:r w:rsidRPr="007A535F">
              <w:rPr>
                <w:b/>
                <w:sz w:val="24"/>
                <w:szCs w:val="24"/>
              </w:rPr>
              <w:t>принять отчет об исполнении областного бюджета за девять месяцев 2019 года к сведению</w:t>
            </w:r>
            <w:r w:rsidRPr="007A535F">
              <w:rPr>
                <w:sz w:val="24"/>
                <w:szCs w:val="24"/>
              </w:rPr>
              <w:t xml:space="preserve">, предложенный </w:t>
            </w:r>
            <w:r w:rsidRPr="007A535F">
              <w:rPr>
                <w:b/>
                <w:sz w:val="24"/>
                <w:szCs w:val="24"/>
              </w:rPr>
              <w:t xml:space="preserve">проект постановления принять </w:t>
            </w:r>
            <w:r w:rsidRPr="007A535F">
              <w:rPr>
                <w:sz w:val="24"/>
                <w:szCs w:val="24"/>
              </w:rPr>
              <w:t>на очередной тринадцатой сессии Архангельского областного Собрания депутатов седьмого созыва.</w:t>
            </w:r>
          </w:p>
          <w:p w:rsidR="007A535F" w:rsidRPr="000D1B59" w:rsidRDefault="007A535F" w:rsidP="007A535F">
            <w:pPr>
              <w:pStyle w:val="ad"/>
              <w:jc w:val="both"/>
              <w:rPr>
                <w:b/>
              </w:rPr>
            </w:pPr>
          </w:p>
          <w:p w:rsidR="002A0242" w:rsidRPr="002E478D" w:rsidRDefault="002A0242" w:rsidP="00395736">
            <w:pPr>
              <w:ind w:firstLine="567"/>
              <w:jc w:val="both"/>
            </w:pPr>
          </w:p>
        </w:tc>
      </w:tr>
      <w:tr w:rsidR="002A0242" w:rsidRPr="00F118F7" w:rsidTr="00FB6AB8">
        <w:trPr>
          <w:trHeight w:val="501"/>
        </w:trPr>
        <w:tc>
          <w:tcPr>
            <w:tcW w:w="588" w:type="dxa"/>
          </w:tcPr>
          <w:p w:rsidR="002A0242" w:rsidRDefault="002C416B" w:rsidP="006B3727">
            <w:pPr>
              <w:pStyle w:val="a3"/>
              <w:ind w:firstLine="0"/>
              <w:jc w:val="center"/>
              <w:rPr>
                <w:sz w:val="24"/>
                <w:szCs w:val="24"/>
              </w:rPr>
            </w:pPr>
            <w:r>
              <w:rPr>
                <w:sz w:val="24"/>
                <w:szCs w:val="24"/>
              </w:rPr>
              <w:lastRenderedPageBreak/>
              <w:t>6</w:t>
            </w:r>
          </w:p>
        </w:tc>
        <w:tc>
          <w:tcPr>
            <w:tcW w:w="2497" w:type="dxa"/>
          </w:tcPr>
          <w:p w:rsidR="002A0242" w:rsidRDefault="00F0619B" w:rsidP="00CE3CB0">
            <w:pPr>
              <w:jc w:val="both"/>
              <w:rPr>
                <w:color w:val="000000" w:themeColor="text1"/>
              </w:rPr>
            </w:pPr>
            <w:r w:rsidRPr="00705B87">
              <w:t>Рассмотрение проекта областного закона</w:t>
            </w:r>
            <w:r w:rsidRPr="00FE4F87">
              <w:t xml:space="preserve"> «О внесении </w:t>
            </w:r>
            <w:r w:rsidRPr="00FE4F87">
              <w:lastRenderedPageBreak/>
              <w:t xml:space="preserve">изменений в областной закон </w:t>
            </w:r>
            <w:r w:rsidRPr="00FE4F87">
              <w:br/>
              <w:t xml:space="preserve">«О налоговых льготах при осуществлении инвестиционной деятельности на территории Архангельской области» </w:t>
            </w:r>
            <w:r w:rsidRPr="00FE4F87">
              <w:rPr>
                <w:b/>
              </w:rPr>
              <w:t>(второе чтение)</w:t>
            </w:r>
            <w:r w:rsidRPr="00FE4F87">
              <w:t xml:space="preserve">. </w:t>
            </w:r>
            <w:r w:rsidRPr="00FE4F87">
              <w:rPr>
                <w:bCs/>
                <w:color w:val="000000"/>
              </w:rPr>
              <w:t>Рассмотрение сводной таблицы поправок.</w:t>
            </w:r>
          </w:p>
        </w:tc>
        <w:tc>
          <w:tcPr>
            <w:tcW w:w="1800" w:type="dxa"/>
          </w:tcPr>
          <w:p w:rsidR="002A0242" w:rsidRPr="00433DEB" w:rsidRDefault="00433DEB" w:rsidP="00433DEB">
            <w:pPr>
              <w:pStyle w:val="a3"/>
              <w:ind w:left="-66" w:firstLine="0"/>
              <w:jc w:val="center"/>
              <w:rPr>
                <w:sz w:val="24"/>
                <w:szCs w:val="24"/>
              </w:rPr>
            </w:pPr>
            <w:proofErr w:type="gramStart"/>
            <w:r>
              <w:rPr>
                <w:sz w:val="24"/>
                <w:szCs w:val="24"/>
              </w:rPr>
              <w:lastRenderedPageBreak/>
              <w:t>И</w:t>
            </w:r>
            <w:r w:rsidRPr="00433DEB">
              <w:rPr>
                <w:sz w:val="24"/>
                <w:szCs w:val="24"/>
              </w:rPr>
              <w:t>сполняющи</w:t>
            </w:r>
            <w:r>
              <w:rPr>
                <w:sz w:val="24"/>
                <w:szCs w:val="24"/>
              </w:rPr>
              <w:t>й</w:t>
            </w:r>
            <w:proofErr w:type="gramEnd"/>
            <w:r w:rsidRPr="00433DEB">
              <w:rPr>
                <w:sz w:val="24"/>
                <w:szCs w:val="24"/>
              </w:rPr>
              <w:t xml:space="preserve"> обязанности Губернатора </w:t>
            </w:r>
            <w:r w:rsidRPr="00433DEB">
              <w:rPr>
                <w:sz w:val="24"/>
                <w:szCs w:val="24"/>
              </w:rPr>
              <w:lastRenderedPageBreak/>
              <w:t xml:space="preserve">Архангельской области </w:t>
            </w:r>
            <w:proofErr w:type="spellStart"/>
            <w:r>
              <w:rPr>
                <w:sz w:val="24"/>
                <w:szCs w:val="24"/>
              </w:rPr>
              <w:t>Алсуфьев</w:t>
            </w:r>
            <w:proofErr w:type="spellEnd"/>
            <w:r>
              <w:rPr>
                <w:sz w:val="24"/>
                <w:szCs w:val="24"/>
              </w:rPr>
              <w:t xml:space="preserve"> </w:t>
            </w:r>
            <w:r w:rsidRPr="00433DEB">
              <w:rPr>
                <w:sz w:val="24"/>
                <w:szCs w:val="24"/>
              </w:rPr>
              <w:t>А.В</w:t>
            </w:r>
            <w:r>
              <w:rPr>
                <w:sz w:val="24"/>
                <w:szCs w:val="24"/>
              </w:rPr>
              <w:t>./ Моисеев</w:t>
            </w:r>
            <w:r w:rsidR="009832AC">
              <w:rPr>
                <w:sz w:val="24"/>
                <w:szCs w:val="24"/>
              </w:rPr>
              <w:t xml:space="preserve"> </w:t>
            </w:r>
            <w:r>
              <w:rPr>
                <w:sz w:val="24"/>
                <w:szCs w:val="24"/>
              </w:rPr>
              <w:t>С.В.</w:t>
            </w:r>
          </w:p>
        </w:tc>
        <w:tc>
          <w:tcPr>
            <w:tcW w:w="5146" w:type="dxa"/>
          </w:tcPr>
          <w:p w:rsidR="00A41E0E" w:rsidRDefault="00A41E0E" w:rsidP="00A41E0E">
            <w:pPr>
              <w:ind w:firstLine="708"/>
              <w:jc w:val="both"/>
            </w:pPr>
            <w:r>
              <w:lastRenderedPageBreak/>
              <w:t xml:space="preserve">Законопроект принят в первом чтении </w:t>
            </w:r>
            <w:r w:rsidRPr="00A41E0E">
              <w:t>23 октября 2019 года</w:t>
            </w:r>
            <w:r>
              <w:t>.</w:t>
            </w:r>
          </w:p>
          <w:p w:rsidR="00A41E0E" w:rsidRPr="00A41E0E" w:rsidRDefault="00A41E0E" w:rsidP="00A41E0E">
            <w:pPr>
              <w:ind w:firstLine="708"/>
              <w:jc w:val="both"/>
            </w:pPr>
            <w:r w:rsidRPr="00A41E0E">
              <w:t xml:space="preserve">На данный законопроект поступило </w:t>
            </w:r>
            <w:r w:rsidRPr="00A41E0E">
              <w:rPr>
                <w:b/>
              </w:rPr>
              <w:t>7</w:t>
            </w:r>
            <w:r w:rsidRPr="00A41E0E">
              <w:t xml:space="preserve"> </w:t>
            </w:r>
            <w:r w:rsidRPr="00A41E0E">
              <w:lastRenderedPageBreak/>
              <w:t>поправок</w:t>
            </w:r>
            <w:r w:rsidRPr="00A41E0E">
              <w:rPr>
                <w:b/>
              </w:rPr>
              <w:t xml:space="preserve"> </w:t>
            </w:r>
            <w:r w:rsidRPr="00A41E0E">
              <w:t xml:space="preserve">от субъектов права законодательной инициативы: </w:t>
            </w:r>
            <w:r w:rsidRPr="00A41E0E">
              <w:rPr>
                <w:b/>
              </w:rPr>
              <w:t>6 поправок</w:t>
            </w:r>
            <w:r w:rsidRPr="00A41E0E">
              <w:t xml:space="preserve"> от исполняющего обязанности Губернатора Архангельской области </w:t>
            </w:r>
            <w:proofErr w:type="spellStart"/>
            <w:r w:rsidRPr="00A41E0E">
              <w:t>Алсуфьева</w:t>
            </w:r>
            <w:proofErr w:type="spellEnd"/>
            <w:r w:rsidRPr="00A41E0E">
              <w:t xml:space="preserve"> А.В. и </w:t>
            </w:r>
            <w:r w:rsidRPr="00A41E0E">
              <w:rPr>
                <w:b/>
              </w:rPr>
              <w:t>1 поправка</w:t>
            </w:r>
            <w:r w:rsidRPr="00A41E0E">
              <w:t xml:space="preserve"> редакционно-технического характера от депутата областного Собрания депутатов Моисеева С.В. От других субъектов права законодательной инициативы поправок не поступило. Результаты голосования отражены         в сводной таблице поправок.</w:t>
            </w:r>
          </w:p>
          <w:p w:rsidR="00A41E0E" w:rsidRPr="00A41E0E" w:rsidRDefault="00A41E0E" w:rsidP="00A41E0E">
            <w:pPr>
              <w:ind w:firstLine="708"/>
              <w:jc w:val="both"/>
            </w:pPr>
            <w:r w:rsidRPr="00A41E0E">
              <w:t xml:space="preserve">Поправки, внесенные исполняющим обязанности Губернатора Архангельской области </w:t>
            </w:r>
            <w:proofErr w:type="spellStart"/>
            <w:r w:rsidRPr="00A41E0E">
              <w:t>Алсуфьевым</w:t>
            </w:r>
            <w:proofErr w:type="spellEnd"/>
            <w:r w:rsidRPr="00A41E0E">
              <w:t xml:space="preserve"> А.В., были отработаны совместно </w:t>
            </w:r>
            <w:r>
              <w:t xml:space="preserve"> </w:t>
            </w:r>
            <w:r w:rsidRPr="00A41E0E">
              <w:t>с депутатами областного Собрания депутатов  на рабочей группе по доработке законопроекта.</w:t>
            </w:r>
          </w:p>
          <w:p w:rsidR="002A0242" w:rsidRPr="006F6F0D" w:rsidRDefault="00A41E0E" w:rsidP="00FB6AB8">
            <w:pPr>
              <w:ind w:firstLine="708"/>
              <w:jc w:val="both"/>
            </w:pPr>
            <w:r w:rsidRPr="00A41E0E">
              <w:t xml:space="preserve">Поправки, внесенные депутатами областного Собрания депутатов Моисеевым С.В., </w:t>
            </w:r>
            <w:proofErr w:type="spellStart"/>
            <w:r w:rsidRPr="00A41E0E">
              <w:t>Ухиным</w:t>
            </w:r>
            <w:proofErr w:type="spellEnd"/>
            <w:r w:rsidRPr="00A41E0E">
              <w:t xml:space="preserve"> Е.В., Кисляковым М.Л., Малышевым А.В., Виноградовой Н.И., </w:t>
            </w:r>
            <w:proofErr w:type="spellStart"/>
            <w:r w:rsidRPr="00A41E0E">
              <w:t>Пивковым</w:t>
            </w:r>
            <w:proofErr w:type="spellEnd"/>
            <w:r w:rsidRPr="00A41E0E">
              <w:t xml:space="preserve"> С.А., отозваны авторами поправок.</w:t>
            </w:r>
          </w:p>
        </w:tc>
        <w:tc>
          <w:tcPr>
            <w:tcW w:w="1701" w:type="dxa"/>
          </w:tcPr>
          <w:p w:rsidR="002A0242" w:rsidRPr="00507DB8" w:rsidRDefault="009E0A1C" w:rsidP="00F23978">
            <w:pPr>
              <w:pStyle w:val="a3"/>
              <w:ind w:right="-56" w:firstLine="0"/>
              <w:jc w:val="left"/>
              <w:rPr>
                <w:sz w:val="24"/>
                <w:szCs w:val="24"/>
              </w:rPr>
            </w:pPr>
            <w:r>
              <w:rPr>
                <w:sz w:val="24"/>
                <w:szCs w:val="24"/>
              </w:rPr>
              <w:lastRenderedPageBreak/>
              <w:t>В соответствии с планом</w:t>
            </w:r>
          </w:p>
        </w:tc>
        <w:tc>
          <w:tcPr>
            <w:tcW w:w="3544" w:type="dxa"/>
          </w:tcPr>
          <w:p w:rsidR="00A41E0E" w:rsidRPr="00A41E0E" w:rsidRDefault="00A41E0E" w:rsidP="00A41E0E">
            <w:pPr>
              <w:ind w:firstLine="708"/>
              <w:jc w:val="both"/>
            </w:pPr>
            <w:r w:rsidRPr="00A41E0E">
              <w:t xml:space="preserve">Комитет рекомендует депутатам областного Собрания депутатов  </w:t>
            </w:r>
            <w:r w:rsidRPr="00A41E0E">
              <w:rPr>
                <w:b/>
              </w:rPr>
              <w:t xml:space="preserve">принять </w:t>
            </w:r>
            <w:r w:rsidRPr="00A41E0E">
              <w:rPr>
                <w:b/>
              </w:rPr>
              <w:lastRenderedPageBreak/>
              <w:t>предложенный проект</w:t>
            </w:r>
            <w:r w:rsidRPr="00A41E0E">
              <w:t xml:space="preserve"> </w:t>
            </w:r>
            <w:r w:rsidRPr="00A41E0E">
              <w:rPr>
                <w:b/>
              </w:rPr>
              <w:t>областного закона</w:t>
            </w:r>
            <w:r w:rsidRPr="00A41E0E">
              <w:t xml:space="preserve"> на очередной тринадцатой сессии Архангельского областного Собрания депутатов седьмого созыва </w:t>
            </w:r>
            <w:r w:rsidRPr="00A41E0E">
              <w:rPr>
                <w:b/>
              </w:rPr>
              <w:t>во втором чтении с учетом поправок, согласованных комитетом.</w:t>
            </w:r>
            <w:r w:rsidRPr="00A41E0E">
              <w:t xml:space="preserve">  </w:t>
            </w:r>
          </w:p>
          <w:p w:rsidR="002A0242" w:rsidRPr="00200410" w:rsidRDefault="002A0242" w:rsidP="00200410">
            <w:pPr>
              <w:jc w:val="both"/>
            </w:pPr>
          </w:p>
        </w:tc>
      </w:tr>
      <w:tr w:rsidR="005A62B4" w:rsidRPr="00F118F7" w:rsidTr="00FB6AB8">
        <w:trPr>
          <w:trHeight w:val="1777"/>
        </w:trPr>
        <w:tc>
          <w:tcPr>
            <w:tcW w:w="588" w:type="dxa"/>
          </w:tcPr>
          <w:p w:rsidR="005A62B4" w:rsidRDefault="00F0619B" w:rsidP="006B3727">
            <w:pPr>
              <w:pStyle w:val="a3"/>
              <w:ind w:firstLine="0"/>
              <w:jc w:val="center"/>
              <w:rPr>
                <w:sz w:val="24"/>
                <w:szCs w:val="24"/>
              </w:rPr>
            </w:pPr>
            <w:r>
              <w:rPr>
                <w:sz w:val="24"/>
                <w:szCs w:val="24"/>
              </w:rPr>
              <w:lastRenderedPageBreak/>
              <w:t>7</w:t>
            </w:r>
          </w:p>
        </w:tc>
        <w:tc>
          <w:tcPr>
            <w:tcW w:w="2497" w:type="dxa"/>
          </w:tcPr>
          <w:p w:rsidR="00F0619B" w:rsidRDefault="00F0619B" w:rsidP="00F0619B">
            <w:pPr>
              <w:pStyle w:val="ConsPlusNormal"/>
              <w:widowControl w:val="0"/>
              <w:jc w:val="both"/>
              <w:rPr>
                <w:rFonts w:eastAsiaTheme="minorHAnsi"/>
                <w:sz w:val="24"/>
                <w:szCs w:val="24"/>
                <w:lang w:eastAsia="en-US"/>
              </w:rPr>
            </w:pPr>
            <w:r w:rsidRPr="00BA1529">
              <w:rPr>
                <w:rFonts w:eastAsiaTheme="minorHAnsi"/>
                <w:sz w:val="24"/>
                <w:szCs w:val="24"/>
                <w:lang w:eastAsia="en-US"/>
              </w:rPr>
              <w:t>Рассмотрение проекта постановления Архангельского областного Собрания депутатов             «О включении поручений Архангельского областного Собрания депутатов в план работы контрольно-счетной палаты Архангельской области на 2020 год»</w:t>
            </w:r>
            <w:r>
              <w:rPr>
                <w:rFonts w:eastAsiaTheme="minorHAnsi"/>
                <w:sz w:val="24"/>
                <w:szCs w:val="24"/>
                <w:lang w:eastAsia="en-US"/>
              </w:rPr>
              <w:t xml:space="preserve"> </w:t>
            </w:r>
            <w:r w:rsidRPr="00ED791B">
              <w:rPr>
                <w:rFonts w:eastAsiaTheme="minorHAnsi"/>
                <w:b/>
                <w:sz w:val="24"/>
                <w:szCs w:val="24"/>
                <w:lang w:eastAsia="en-US"/>
              </w:rPr>
              <w:t xml:space="preserve">(взамен ранее </w:t>
            </w:r>
            <w:r w:rsidRPr="00ED791B">
              <w:rPr>
                <w:rFonts w:eastAsiaTheme="minorHAnsi"/>
                <w:b/>
                <w:sz w:val="24"/>
                <w:szCs w:val="24"/>
                <w:lang w:eastAsia="en-US"/>
              </w:rPr>
              <w:lastRenderedPageBreak/>
              <w:t>внесенного)</w:t>
            </w:r>
          </w:p>
          <w:p w:rsidR="005A62B4" w:rsidRDefault="005A62B4" w:rsidP="00CE3CB0">
            <w:pPr>
              <w:jc w:val="both"/>
              <w:rPr>
                <w:rFonts w:ascii="Times New Roman CYR" w:hAnsi="Times New Roman CYR"/>
                <w:bCs/>
                <w:szCs w:val="28"/>
              </w:rPr>
            </w:pPr>
          </w:p>
        </w:tc>
        <w:tc>
          <w:tcPr>
            <w:tcW w:w="1800" w:type="dxa"/>
          </w:tcPr>
          <w:p w:rsidR="005A62B4" w:rsidRDefault="00542578" w:rsidP="0008535B">
            <w:pPr>
              <w:pStyle w:val="a3"/>
              <w:ind w:left="-66" w:firstLine="0"/>
              <w:jc w:val="center"/>
              <w:rPr>
                <w:sz w:val="24"/>
                <w:szCs w:val="24"/>
              </w:rPr>
            </w:pPr>
            <w:r>
              <w:rPr>
                <w:sz w:val="24"/>
                <w:szCs w:val="24"/>
              </w:rPr>
              <w:lastRenderedPageBreak/>
              <w:t>Председатель областного Собрания депутатов Прокопьева Е.В./ Моисеев С.В.</w:t>
            </w:r>
          </w:p>
        </w:tc>
        <w:tc>
          <w:tcPr>
            <w:tcW w:w="5146" w:type="dxa"/>
          </w:tcPr>
          <w:p w:rsidR="00E85E66" w:rsidRDefault="00E85E66" w:rsidP="009C22F4">
            <w:pPr>
              <w:ind w:firstLine="644"/>
              <w:jc w:val="both"/>
            </w:pPr>
            <w:r>
              <w:t>25 ноября 2019 года к</w:t>
            </w:r>
            <w:r w:rsidRPr="00AD0948">
              <w:t xml:space="preserve">омитет </w:t>
            </w:r>
            <w:r>
              <w:t>р</w:t>
            </w:r>
            <w:r w:rsidRPr="00AD0948">
              <w:t>ассмотрел предложения о включении поручений Архангельского областного Собрания депутатов в план работы контрольно-счетной палаты Архангельской области на 2020 год по проведению контрольных и экспертно-аналитических мероприятий, поступившие от депутатов, председателей профильных комитетов и руководителей депутатских объединений (фракций</w:t>
            </w:r>
            <w:r>
              <w:t>) областного Собрания депутатов.</w:t>
            </w:r>
          </w:p>
          <w:p w:rsidR="00542578" w:rsidRPr="00542578" w:rsidRDefault="00542578" w:rsidP="009C22F4">
            <w:pPr>
              <w:ind w:firstLine="644"/>
              <w:jc w:val="both"/>
            </w:pPr>
            <w:r w:rsidRPr="00542578">
              <w:rPr>
                <w:rFonts w:eastAsiaTheme="minorHAnsi"/>
                <w:lang w:eastAsia="en-US"/>
              </w:rPr>
              <w:t>Предлага</w:t>
            </w:r>
            <w:r w:rsidR="00664380">
              <w:rPr>
                <w:rFonts w:eastAsiaTheme="minorHAnsi"/>
                <w:lang w:eastAsia="en-US"/>
              </w:rPr>
              <w:t>ется</w:t>
            </w:r>
            <w:r w:rsidRPr="00542578">
              <w:rPr>
                <w:rFonts w:eastAsiaTheme="minorHAnsi"/>
                <w:lang w:eastAsia="en-US"/>
              </w:rPr>
              <w:t xml:space="preserve"> вернуться к рассмотрению предложения, поступившего от депутата</w:t>
            </w:r>
            <w:r w:rsidRPr="00542578">
              <w:rPr>
                <w:rFonts w:eastAsiaTheme="minorHAnsi"/>
                <w:b/>
                <w:lang w:eastAsia="en-US"/>
              </w:rPr>
              <w:t xml:space="preserve"> </w:t>
            </w:r>
            <w:r w:rsidRPr="00542578">
              <w:rPr>
                <w:bCs/>
              </w:rPr>
              <w:t xml:space="preserve">Рогозина Игоря Александровича по </w:t>
            </w:r>
            <w:r w:rsidRPr="00542578">
              <w:t xml:space="preserve">проверке эффективности расходования денежных средств, выделенных на строительство </w:t>
            </w:r>
            <w:r w:rsidRPr="00542578">
              <w:lastRenderedPageBreak/>
              <w:t>футбольного поля с искусственным покрытием по улице Карла Маркса</w:t>
            </w:r>
            <w:r w:rsidR="009C22F4">
              <w:t xml:space="preserve"> в городе Вельске Архангельской </w:t>
            </w:r>
            <w:r w:rsidRPr="00542578">
              <w:t>области (заказчик – муниципальное образование «</w:t>
            </w:r>
            <w:proofErr w:type="spellStart"/>
            <w:r w:rsidRPr="00542578">
              <w:t>Вельское</w:t>
            </w:r>
            <w:proofErr w:type="spellEnd"/>
            <w:r w:rsidRPr="00542578">
              <w:t>»).</w:t>
            </w:r>
          </w:p>
          <w:p w:rsidR="009C22F4" w:rsidRDefault="00542578" w:rsidP="009C22F4">
            <w:pPr>
              <w:pStyle w:val="a3"/>
              <w:ind w:firstLine="644"/>
              <w:rPr>
                <w:sz w:val="24"/>
                <w:szCs w:val="24"/>
              </w:rPr>
            </w:pPr>
            <w:r w:rsidRPr="00542578">
              <w:rPr>
                <w:sz w:val="24"/>
                <w:szCs w:val="24"/>
              </w:rPr>
              <w:t>В проект поручения от областного Собрания депутатов в план работы КСП не могут быть включены предложения по объектам, в которых нет областных средств.</w:t>
            </w:r>
          </w:p>
          <w:p w:rsidR="00542578" w:rsidRPr="009C22F4" w:rsidRDefault="00BC4675" w:rsidP="009C22F4">
            <w:pPr>
              <w:pStyle w:val="a3"/>
              <w:ind w:firstLine="644"/>
              <w:rPr>
                <w:bCs/>
                <w:sz w:val="24"/>
                <w:szCs w:val="24"/>
              </w:rPr>
            </w:pPr>
            <w:r w:rsidRPr="009C22F4">
              <w:rPr>
                <w:sz w:val="24"/>
                <w:szCs w:val="24"/>
              </w:rPr>
              <w:t xml:space="preserve">От агентства по спорту Архангельской области поступила информация о том, что футбольное поле было построено за счет привлечения внебюджетных источников. Средств из областного бюджета на обустройство футбольного поля не выделялось. </w:t>
            </w:r>
          </w:p>
          <w:p w:rsidR="005A62B4" w:rsidRPr="006F6F0D" w:rsidRDefault="005A62B4" w:rsidP="005A62B4">
            <w:pPr>
              <w:ind w:firstLine="567"/>
              <w:jc w:val="both"/>
            </w:pPr>
          </w:p>
        </w:tc>
        <w:tc>
          <w:tcPr>
            <w:tcW w:w="1701" w:type="dxa"/>
          </w:tcPr>
          <w:p w:rsidR="005A62B4" w:rsidRDefault="009E0A1C" w:rsidP="009C22F4">
            <w:pPr>
              <w:pStyle w:val="a3"/>
              <w:ind w:right="-56" w:firstLine="0"/>
              <w:jc w:val="center"/>
              <w:rPr>
                <w:sz w:val="24"/>
                <w:szCs w:val="24"/>
              </w:rPr>
            </w:pPr>
            <w:r>
              <w:rPr>
                <w:sz w:val="24"/>
                <w:szCs w:val="24"/>
              </w:rPr>
              <w:lastRenderedPageBreak/>
              <w:t>Вне плана</w:t>
            </w:r>
          </w:p>
        </w:tc>
        <w:tc>
          <w:tcPr>
            <w:tcW w:w="3544" w:type="dxa"/>
          </w:tcPr>
          <w:p w:rsidR="00664380" w:rsidRDefault="00664380" w:rsidP="00664380">
            <w:pPr>
              <w:ind w:firstLine="601"/>
              <w:jc w:val="both"/>
              <w:rPr>
                <w:rFonts w:eastAsiaTheme="minorHAnsi"/>
                <w:szCs w:val="28"/>
                <w:lang w:eastAsia="en-US"/>
              </w:rPr>
            </w:pPr>
            <w:proofErr w:type="gramStart"/>
            <w:r>
              <w:rPr>
                <w:szCs w:val="28"/>
              </w:rPr>
              <w:t>Комитет решил</w:t>
            </w:r>
            <w:r w:rsidRPr="00521CF5">
              <w:rPr>
                <w:szCs w:val="28"/>
              </w:rPr>
              <w:t xml:space="preserve"> </w:t>
            </w:r>
            <w:r w:rsidRPr="009C22F4">
              <w:rPr>
                <w:szCs w:val="28"/>
              </w:rPr>
              <w:t>не включать в проект</w:t>
            </w:r>
            <w:r w:rsidRPr="00521CF5">
              <w:rPr>
                <w:szCs w:val="28"/>
              </w:rPr>
              <w:t xml:space="preserve"> </w:t>
            </w:r>
            <w:r w:rsidRPr="00521CF5">
              <w:rPr>
                <w:rFonts w:eastAsiaTheme="minorHAnsi"/>
                <w:szCs w:val="28"/>
                <w:lang w:eastAsia="en-US"/>
              </w:rPr>
              <w:t>постановления Архангельского областного Собрания депутатов  «О включении поручений Архангельского областного Собрания депутатов в план работы контрольно-счетной палаты Архангельской области на 2020 год»</w:t>
            </w:r>
            <w:r>
              <w:rPr>
                <w:rFonts w:eastAsiaTheme="minorHAnsi"/>
                <w:szCs w:val="28"/>
                <w:lang w:eastAsia="en-US"/>
              </w:rPr>
              <w:t>,</w:t>
            </w:r>
            <w:r w:rsidR="009C22F4">
              <w:rPr>
                <w:rFonts w:eastAsiaTheme="minorHAnsi"/>
                <w:szCs w:val="28"/>
                <w:lang w:eastAsia="en-US"/>
              </w:rPr>
              <w:t xml:space="preserve"> внесенного Председателем </w:t>
            </w:r>
            <w:r w:rsidRPr="00521CF5">
              <w:rPr>
                <w:rFonts w:eastAsiaTheme="minorHAnsi"/>
                <w:szCs w:val="28"/>
                <w:lang w:eastAsia="en-US"/>
              </w:rPr>
              <w:t xml:space="preserve">АОСД Прокопьевой Е.В. </w:t>
            </w:r>
            <w:r w:rsidRPr="009C22F4">
              <w:rPr>
                <w:rFonts w:eastAsiaTheme="minorHAnsi"/>
                <w:szCs w:val="28"/>
                <w:lang w:eastAsia="en-US"/>
              </w:rPr>
              <w:t>предложение депутата Рогозина И.А.</w:t>
            </w:r>
            <w:r w:rsidRPr="009326DA">
              <w:rPr>
                <w:rFonts w:eastAsiaTheme="minorHAnsi"/>
                <w:b/>
                <w:szCs w:val="28"/>
                <w:lang w:eastAsia="en-US"/>
              </w:rPr>
              <w:t xml:space="preserve"> </w:t>
            </w:r>
            <w:r w:rsidR="009C22F4">
              <w:rPr>
                <w:rFonts w:eastAsiaTheme="minorHAnsi"/>
                <w:szCs w:val="28"/>
                <w:lang w:eastAsia="en-US"/>
              </w:rPr>
              <w:t xml:space="preserve">в </w:t>
            </w:r>
            <w:r>
              <w:rPr>
                <w:rFonts w:eastAsiaTheme="minorHAnsi"/>
                <w:szCs w:val="28"/>
                <w:lang w:eastAsia="en-US"/>
              </w:rPr>
              <w:t>связи с</w:t>
            </w:r>
            <w:r w:rsidRPr="00C01D24">
              <w:rPr>
                <w:szCs w:val="28"/>
              </w:rPr>
              <w:t xml:space="preserve"> тем, что</w:t>
            </w:r>
            <w:r>
              <w:rPr>
                <w:szCs w:val="28"/>
              </w:rPr>
              <w:t xml:space="preserve"> на строительство футбольного поля не выделялись средства из </w:t>
            </w:r>
            <w:r>
              <w:rPr>
                <w:szCs w:val="28"/>
              </w:rPr>
              <w:lastRenderedPageBreak/>
              <w:t>областного бюджета</w:t>
            </w:r>
            <w:r>
              <w:rPr>
                <w:rFonts w:eastAsiaTheme="minorHAnsi"/>
                <w:szCs w:val="28"/>
                <w:lang w:eastAsia="en-US"/>
              </w:rPr>
              <w:t xml:space="preserve"> и внести проект постановления взамен ранее внесенного.</w:t>
            </w:r>
            <w:proofErr w:type="gramEnd"/>
          </w:p>
          <w:p w:rsidR="005A62B4" w:rsidRDefault="005A62B4" w:rsidP="00200410">
            <w:pPr>
              <w:jc w:val="both"/>
            </w:pPr>
          </w:p>
        </w:tc>
      </w:tr>
    </w:tbl>
    <w:p w:rsidR="00D3021D" w:rsidRDefault="00D3021D" w:rsidP="00D3021D"/>
    <w:p w:rsidR="009E127A" w:rsidRDefault="009E127A"/>
    <w:sectPr w:rsidR="009E127A" w:rsidSect="006B3727">
      <w:headerReference w:type="even" r:id="rId8"/>
      <w:headerReference w:type="default" r:id="rId9"/>
      <w:pgSz w:w="16838" w:h="11906" w:orient="landscape"/>
      <w:pgMar w:top="510" w:right="397" w:bottom="42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225" w:rsidRDefault="00143225" w:rsidP="00C65CCF">
      <w:r>
        <w:separator/>
      </w:r>
    </w:p>
  </w:endnote>
  <w:endnote w:type="continuationSeparator" w:id="0">
    <w:p w:rsidR="00143225" w:rsidRDefault="00143225" w:rsidP="00C65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225" w:rsidRDefault="00143225" w:rsidP="00C65CCF">
      <w:r>
        <w:separator/>
      </w:r>
    </w:p>
  </w:footnote>
  <w:footnote w:type="continuationSeparator" w:id="0">
    <w:p w:rsidR="00143225" w:rsidRDefault="00143225" w:rsidP="00C65C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26" w:rsidRDefault="009E7947" w:rsidP="006B3727">
    <w:pPr>
      <w:pStyle w:val="a5"/>
      <w:framePr w:wrap="around" w:vAnchor="text" w:hAnchor="margin" w:xAlign="center" w:y="1"/>
      <w:rPr>
        <w:rStyle w:val="a7"/>
      </w:rPr>
    </w:pPr>
    <w:r>
      <w:rPr>
        <w:rStyle w:val="a7"/>
      </w:rPr>
      <w:fldChar w:fldCharType="begin"/>
    </w:r>
    <w:r w:rsidR="00F40E26">
      <w:rPr>
        <w:rStyle w:val="a7"/>
      </w:rPr>
      <w:instrText xml:space="preserve">PAGE  </w:instrText>
    </w:r>
    <w:r>
      <w:rPr>
        <w:rStyle w:val="a7"/>
      </w:rPr>
      <w:fldChar w:fldCharType="end"/>
    </w:r>
  </w:p>
  <w:p w:rsidR="00F40E26" w:rsidRDefault="00F40E2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26" w:rsidRDefault="009E7947" w:rsidP="006B3727">
    <w:pPr>
      <w:pStyle w:val="a5"/>
      <w:framePr w:wrap="around" w:vAnchor="text" w:hAnchor="margin" w:xAlign="center" w:y="1"/>
      <w:rPr>
        <w:rStyle w:val="a7"/>
      </w:rPr>
    </w:pPr>
    <w:r>
      <w:rPr>
        <w:rStyle w:val="a7"/>
      </w:rPr>
      <w:fldChar w:fldCharType="begin"/>
    </w:r>
    <w:r w:rsidR="00F40E26">
      <w:rPr>
        <w:rStyle w:val="a7"/>
      </w:rPr>
      <w:instrText xml:space="preserve">PAGE  </w:instrText>
    </w:r>
    <w:r>
      <w:rPr>
        <w:rStyle w:val="a7"/>
      </w:rPr>
      <w:fldChar w:fldCharType="separate"/>
    </w:r>
    <w:r w:rsidR="00352D99">
      <w:rPr>
        <w:rStyle w:val="a7"/>
        <w:noProof/>
      </w:rPr>
      <w:t>2</w:t>
    </w:r>
    <w:r>
      <w:rPr>
        <w:rStyle w:val="a7"/>
      </w:rPr>
      <w:fldChar w:fldCharType="end"/>
    </w:r>
  </w:p>
  <w:p w:rsidR="00F40E26" w:rsidRDefault="00F40E2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933"/>
    <w:multiLevelType w:val="hybridMultilevel"/>
    <w:tmpl w:val="9DCC25BC"/>
    <w:lvl w:ilvl="0" w:tplc="3F7258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90308C"/>
    <w:multiLevelType w:val="hybridMultilevel"/>
    <w:tmpl w:val="FE909382"/>
    <w:lvl w:ilvl="0" w:tplc="84729DD6">
      <w:start w:val="1"/>
      <w:numFmt w:val="decimal"/>
      <w:lvlText w:val="%1)"/>
      <w:lvlJc w:val="left"/>
      <w:pPr>
        <w:ind w:left="928" w:hanging="360"/>
      </w:pPr>
      <w:rPr>
        <w:rFonts w:hint="default"/>
        <w:i/>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6160214"/>
    <w:multiLevelType w:val="hybridMultilevel"/>
    <w:tmpl w:val="ED5804DC"/>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BC46C96"/>
    <w:multiLevelType w:val="hybridMultilevel"/>
    <w:tmpl w:val="079C5848"/>
    <w:lvl w:ilvl="0" w:tplc="9A36A64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D8E7580"/>
    <w:multiLevelType w:val="multilevel"/>
    <w:tmpl w:val="EE1642BA"/>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554305"/>
    <w:multiLevelType w:val="hybridMultilevel"/>
    <w:tmpl w:val="CB24ACBC"/>
    <w:lvl w:ilvl="0" w:tplc="2B3C2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87A4E87"/>
    <w:multiLevelType w:val="hybridMultilevel"/>
    <w:tmpl w:val="9CAC0776"/>
    <w:lvl w:ilvl="0" w:tplc="8DBE1E48">
      <w:start w:val="1"/>
      <w:numFmt w:val="decimal"/>
      <w:lvlText w:val="%1)"/>
      <w:lvlJc w:val="left"/>
      <w:pPr>
        <w:ind w:left="1068" w:hanging="360"/>
      </w:pPr>
      <w:rPr>
        <w:rFonts w:hint="default"/>
        <w:b w:val="0"/>
        <w:color w:val="auto"/>
        <w:sz w:val="28"/>
        <w:szCs w:val="28"/>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1D9595E"/>
    <w:multiLevelType w:val="hybridMultilevel"/>
    <w:tmpl w:val="B4BC3CB8"/>
    <w:lvl w:ilvl="0" w:tplc="587C050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31C4304"/>
    <w:multiLevelType w:val="hybridMultilevel"/>
    <w:tmpl w:val="1C1CC574"/>
    <w:lvl w:ilvl="0" w:tplc="434ACAE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F81306"/>
    <w:multiLevelType w:val="hybridMultilevel"/>
    <w:tmpl w:val="0270DA3C"/>
    <w:lvl w:ilvl="0" w:tplc="DD70BFAC">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E30FD9"/>
    <w:multiLevelType w:val="hybridMultilevel"/>
    <w:tmpl w:val="3EB0373A"/>
    <w:lvl w:ilvl="0" w:tplc="C380A652">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1">
    <w:nsid w:val="672B3043"/>
    <w:multiLevelType w:val="multilevel"/>
    <w:tmpl w:val="8FCCF28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0147CC"/>
    <w:multiLevelType w:val="hybridMultilevel"/>
    <w:tmpl w:val="34EA44EA"/>
    <w:lvl w:ilvl="0" w:tplc="58ECC86E">
      <w:start w:val="1"/>
      <w:numFmt w:val="decimal"/>
      <w:lvlText w:val="%1)"/>
      <w:lvlJc w:val="left"/>
      <w:pPr>
        <w:ind w:left="1068" w:hanging="360"/>
      </w:pPr>
      <w:rPr>
        <w:rFonts w:ascii="Times New Roman" w:hAnsi="Times New Roman" w:cs="Times New Roman" w:hint="default"/>
        <w:i/>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89B4735"/>
    <w:multiLevelType w:val="hybridMultilevel"/>
    <w:tmpl w:val="DFFC6924"/>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0AC372E"/>
    <w:multiLevelType w:val="hybridMultilevel"/>
    <w:tmpl w:val="C47695DE"/>
    <w:lvl w:ilvl="0" w:tplc="B59E031C">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111590B"/>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B937DCE"/>
    <w:multiLevelType w:val="hybridMultilevel"/>
    <w:tmpl w:val="0616D3C6"/>
    <w:lvl w:ilvl="0" w:tplc="F3C2E34C">
      <w:start w:val="3"/>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9"/>
  </w:num>
  <w:num w:numId="3">
    <w:abstractNumId w:val="10"/>
  </w:num>
  <w:num w:numId="4">
    <w:abstractNumId w:val="13"/>
  </w:num>
  <w:num w:numId="5">
    <w:abstractNumId w:val="15"/>
  </w:num>
  <w:num w:numId="6">
    <w:abstractNumId w:val="2"/>
  </w:num>
  <w:num w:numId="7">
    <w:abstractNumId w:val="1"/>
  </w:num>
  <w:num w:numId="8">
    <w:abstractNumId w:val="16"/>
  </w:num>
  <w:num w:numId="9">
    <w:abstractNumId w:val="7"/>
  </w:num>
  <w:num w:numId="10">
    <w:abstractNumId w:val="3"/>
  </w:num>
  <w:num w:numId="11">
    <w:abstractNumId w:val="4"/>
  </w:num>
  <w:num w:numId="12">
    <w:abstractNumId w:val="12"/>
  </w:num>
  <w:num w:numId="13">
    <w:abstractNumId w:val="14"/>
  </w:num>
  <w:num w:numId="14">
    <w:abstractNumId w:val="11"/>
  </w:num>
  <w:num w:numId="15">
    <w:abstractNumId w:val="0"/>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021D"/>
    <w:rsid w:val="000543EA"/>
    <w:rsid w:val="000556B4"/>
    <w:rsid w:val="0008535B"/>
    <w:rsid w:val="00094344"/>
    <w:rsid w:val="001204D6"/>
    <w:rsid w:val="0012061A"/>
    <w:rsid w:val="00143225"/>
    <w:rsid w:val="00144B18"/>
    <w:rsid w:val="00166F7D"/>
    <w:rsid w:val="00170A41"/>
    <w:rsid w:val="001A489A"/>
    <w:rsid w:val="001C0F25"/>
    <w:rsid w:val="001C6373"/>
    <w:rsid w:val="001E2E29"/>
    <w:rsid w:val="00200410"/>
    <w:rsid w:val="0020397D"/>
    <w:rsid w:val="00214FC7"/>
    <w:rsid w:val="002427C1"/>
    <w:rsid w:val="002551DD"/>
    <w:rsid w:val="00277251"/>
    <w:rsid w:val="00295D9B"/>
    <w:rsid w:val="00297BD7"/>
    <w:rsid w:val="002A0242"/>
    <w:rsid w:val="002A3649"/>
    <w:rsid w:val="002A3A7A"/>
    <w:rsid w:val="002C416B"/>
    <w:rsid w:val="002D1DA0"/>
    <w:rsid w:val="002E478D"/>
    <w:rsid w:val="003050EE"/>
    <w:rsid w:val="00312744"/>
    <w:rsid w:val="0031566D"/>
    <w:rsid w:val="00346ED5"/>
    <w:rsid w:val="00352D99"/>
    <w:rsid w:val="00355970"/>
    <w:rsid w:val="00395736"/>
    <w:rsid w:val="004022AA"/>
    <w:rsid w:val="00433DEB"/>
    <w:rsid w:val="00453F80"/>
    <w:rsid w:val="00462DEF"/>
    <w:rsid w:val="004671B7"/>
    <w:rsid w:val="0047131A"/>
    <w:rsid w:val="00474C13"/>
    <w:rsid w:val="00492A06"/>
    <w:rsid w:val="004935BE"/>
    <w:rsid w:val="004B14CC"/>
    <w:rsid w:val="004C03F9"/>
    <w:rsid w:val="004D6ED3"/>
    <w:rsid w:val="004D74AD"/>
    <w:rsid w:val="004F7F1F"/>
    <w:rsid w:val="0052203F"/>
    <w:rsid w:val="0053495B"/>
    <w:rsid w:val="00542578"/>
    <w:rsid w:val="005969D8"/>
    <w:rsid w:val="005A62B4"/>
    <w:rsid w:val="005B4D54"/>
    <w:rsid w:val="005C0A23"/>
    <w:rsid w:val="0060404F"/>
    <w:rsid w:val="0062194A"/>
    <w:rsid w:val="006564AC"/>
    <w:rsid w:val="00664380"/>
    <w:rsid w:val="00664D2B"/>
    <w:rsid w:val="00676298"/>
    <w:rsid w:val="006B0E85"/>
    <w:rsid w:val="006B3727"/>
    <w:rsid w:val="00705B87"/>
    <w:rsid w:val="00727B5A"/>
    <w:rsid w:val="007714CC"/>
    <w:rsid w:val="00771AF0"/>
    <w:rsid w:val="00771CC8"/>
    <w:rsid w:val="00773DE0"/>
    <w:rsid w:val="007A35B3"/>
    <w:rsid w:val="007A535F"/>
    <w:rsid w:val="007B0BE9"/>
    <w:rsid w:val="007B52CD"/>
    <w:rsid w:val="007E68A3"/>
    <w:rsid w:val="0082315E"/>
    <w:rsid w:val="008500EF"/>
    <w:rsid w:val="00863252"/>
    <w:rsid w:val="008657EB"/>
    <w:rsid w:val="008673F6"/>
    <w:rsid w:val="008A1DB8"/>
    <w:rsid w:val="008D421F"/>
    <w:rsid w:val="008D70B6"/>
    <w:rsid w:val="00902B41"/>
    <w:rsid w:val="00924760"/>
    <w:rsid w:val="00926158"/>
    <w:rsid w:val="009703E5"/>
    <w:rsid w:val="00981AF9"/>
    <w:rsid w:val="009832AC"/>
    <w:rsid w:val="009C22F4"/>
    <w:rsid w:val="009C2E72"/>
    <w:rsid w:val="009C5CCD"/>
    <w:rsid w:val="009E02C9"/>
    <w:rsid w:val="009E0A1C"/>
    <w:rsid w:val="009E127A"/>
    <w:rsid w:val="009E7947"/>
    <w:rsid w:val="009F24ED"/>
    <w:rsid w:val="00A41E0E"/>
    <w:rsid w:val="00A569DE"/>
    <w:rsid w:val="00AC5701"/>
    <w:rsid w:val="00AC7517"/>
    <w:rsid w:val="00AF1AB0"/>
    <w:rsid w:val="00B15186"/>
    <w:rsid w:val="00B1798F"/>
    <w:rsid w:val="00B30C1E"/>
    <w:rsid w:val="00B44131"/>
    <w:rsid w:val="00B64B10"/>
    <w:rsid w:val="00B70AF6"/>
    <w:rsid w:val="00B7174D"/>
    <w:rsid w:val="00B8677B"/>
    <w:rsid w:val="00BB26B6"/>
    <w:rsid w:val="00BC4675"/>
    <w:rsid w:val="00BC5796"/>
    <w:rsid w:val="00BE19EC"/>
    <w:rsid w:val="00BF5CE3"/>
    <w:rsid w:val="00C00E5E"/>
    <w:rsid w:val="00C65CCF"/>
    <w:rsid w:val="00C952C1"/>
    <w:rsid w:val="00CA1AF3"/>
    <w:rsid w:val="00CB60D9"/>
    <w:rsid w:val="00CE3CB0"/>
    <w:rsid w:val="00D17DD2"/>
    <w:rsid w:val="00D3021D"/>
    <w:rsid w:val="00D8556F"/>
    <w:rsid w:val="00E26600"/>
    <w:rsid w:val="00E85E66"/>
    <w:rsid w:val="00EB173F"/>
    <w:rsid w:val="00EB567C"/>
    <w:rsid w:val="00F0619B"/>
    <w:rsid w:val="00F23978"/>
    <w:rsid w:val="00F40E26"/>
    <w:rsid w:val="00F5242E"/>
    <w:rsid w:val="00F66382"/>
    <w:rsid w:val="00F9105B"/>
    <w:rsid w:val="00F92491"/>
    <w:rsid w:val="00FA4EA2"/>
    <w:rsid w:val="00FB22EA"/>
    <w:rsid w:val="00FB6AB8"/>
    <w:rsid w:val="00FD14E8"/>
    <w:rsid w:val="00FE4869"/>
    <w:rsid w:val="00FE6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2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D3021D"/>
    <w:pPr>
      <w:ind w:firstLine="720"/>
      <w:jc w:val="both"/>
    </w:pPr>
    <w:rPr>
      <w:sz w:val="28"/>
      <w:szCs w:val="20"/>
    </w:rPr>
  </w:style>
  <w:style w:type="paragraph" w:styleId="a5">
    <w:name w:val="header"/>
    <w:basedOn w:val="a"/>
    <w:link w:val="a6"/>
    <w:rsid w:val="00D3021D"/>
    <w:pPr>
      <w:tabs>
        <w:tab w:val="center" w:pos="4677"/>
        <w:tab w:val="right" w:pos="9355"/>
      </w:tabs>
    </w:pPr>
  </w:style>
  <w:style w:type="character" w:customStyle="1" w:styleId="a6">
    <w:name w:val="Верхний колонтитул Знак"/>
    <w:basedOn w:val="a0"/>
    <w:link w:val="a5"/>
    <w:uiPriority w:val="99"/>
    <w:rsid w:val="00D3021D"/>
    <w:rPr>
      <w:rFonts w:ascii="Times New Roman" w:eastAsia="Times New Roman" w:hAnsi="Times New Roman" w:cs="Times New Roman"/>
      <w:sz w:val="24"/>
      <w:szCs w:val="24"/>
      <w:lang w:eastAsia="ru-RU"/>
    </w:rPr>
  </w:style>
  <w:style w:type="character" w:styleId="a7">
    <w:name w:val="page number"/>
    <w:basedOn w:val="a0"/>
    <w:rsid w:val="00D3021D"/>
  </w:style>
  <w:style w:type="paragraph" w:styleId="a8">
    <w:name w:val="List Paragraph"/>
    <w:basedOn w:val="a"/>
    <w:link w:val="a9"/>
    <w:uiPriority w:val="34"/>
    <w:qFormat/>
    <w:rsid w:val="00200410"/>
    <w:pPr>
      <w:ind w:left="720"/>
      <w:contextualSpacing/>
    </w:pPr>
  </w:style>
  <w:style w:type="character" w:customStyle="1" w:styleId="aa">
    <w:name w:val="Основной текст_"/>
    <w:basedOn w:val="a0"/>
    <w:link w:val="1"/>
    <w:rsid w:val="00200410"/>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a"/>
    <w:rsid w:val="00200410"/>
    <w:pPr>
      <w:widowControl w:val="0"/>
      <w:shd w:val="clear" w:color="auto" w:fill="FFFFFF"/>
      <w:spacing w:line="302" w:lineRule="exact"/>
      <w:jc w:val="center"/>
    </w:pPr>
    <w:rPr>
      <w:sz w:val="23"/>
      <w:szCs w:val="23"/>
      <w:lang w:eastAsia="en-US"/>
    </w:rPr>
  </w:style>
  <w:style w:type="paragraph" w:customStyle="1" w:styleId="ConsPlusNormal">
    <w:name w:val="ConsPlusNormal"/>
    <w:link w:val="ConsPlusNormal0"/>
    <w:rsid w:val="0020041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rbel">
    <w:name w:val="Основной текст + Corbel;Курсив"/>
    <w:basedOn w:val="aa"/>
    <w:rsid w:val="00200410"/>
    <w:rPr>
      <w:rFonts w:ascii="Corbel" w:eastAsia="Corbel" w:hAnsi="Corbel" w:cs="Corbel"/>
      <w:i/>
      <w:iCs/>
      <w:color w:val="000000"/>
      <w:spacing w:val="0"/>
      <w:w w:val="100"/>
      <w:position w:val="0"/>
    </w:rPr>
  </w:style>
  <w:style w:type="character" w:customStyle="1" w:styleId="ab">
    <w:name w:val="Основной текст с отступом Знак"/>
    <w:link w:val="ac"/>
    <w:uiPriority w:val="99"/>
    <w:locked/>
    <w:rsid w:val="00453F80"/>
    <w:rPr>
      <w:sz w:val="28"/>
      <w:szCs w:val="28"/>
      <w:lang w:eastAsia="ru-RU"/>
    </w:rPr>
  </w:style>
  <w:style w:type="paragraph" w:styleId="ac">
    <w:name w:val="Body Text Indent"/>
    <w:basedOn w:val="a"/>
    <w:link w:val="ab"/>
    <w:uiPriority w:val="99"/>
    <w:rsid w:val="00453F80"/>
    <w:pPr>
      <w:ind w:firstLine="709"/>
      <w:jc w:val="both"/>
    </w:pPr>
    <w:rPr>
      <w:rFonts w:asciiTheme="minorHAnsi" w:eastAsiaTheme="minorHAnsi" w:hAnsiTheme="minorHAnsi" w:cstheme="minorBidi"/>
      <w:sz w:val="28"/>
      <w:szCs w:val="28"/>
    </w:rPr>
  </w:style>
  <w:style w:type="character" w:customStyle="1" w:styleId="10">
    <w:name w:val="Основной текст с отступом Знак1"/>
    <w:basedOn w:val="a0"/>
    <w:link w:val="ac"/>
    <w:uiPriority w:val="99"/>
    <w:semiHidden/>
    <w:rsid w:val="00453F80"/>
    <w:rPr>
      <w:rFonts w:ascii="Times New Roman" w:eastAsia="Times New Roman" w:hAnsi="Times New Roman" w:cs="Times New Roman"/>
      <w:sz w:val="24"/>
      <w:szCs w:val="24"/>
      <w:lang w:eastAsia="ru-RU"/>
    </w:rPr>
  </w:style>
  <w:style w:type="paragraph" w:customStyle="1" w:styleId="ConsPlusTitle">
    <w:name w:val="ConsPlusTitle"/>
    <w:rsid w:val="00453F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Indent 3"/>
    <w:basedOn w:val="a"/>
    <w:link w:val="30"/>
    <w:uiPriority w:val="99"/>
    <w:unhideWhenUsed/>
    <w:rsid w:val="007714CC"/>
    <w:pPr>
      <w:spacing w:after="120"/>
      <w:ind w:left="283"/>
    </w:pPr>
    <w:rPr>
      <w:sz w:val="16"/>
      <w:szCs w:val="16"/>
    </w:rPr>
  </w:style>
  <w:style w:type="character" w:customStyle="1" w:styleId="30">
    <w:name w:val="Основной текст с отступом 3 Знак"/>
    <w:basedOn w:val="a0"/>
    <w:link w:val="3"/>
    <w:uiPriority w:val="99"/>
    <w:rsid w:val="007714CC"/>
    <w:rPr>
      <w:rFonts w:ascii="Times New Roman" w:eastAsia="Times New Roman" w:hAnsi="Times New Roman" w:cs="Times New Roman"/>
      <w:sz w:val="16"/>
      <w:szCs w:val="16"/>
      <w:lang w:eastAsia="ru-RU"/>
    </w:rPr>
  </w:style>
  <w:style w:type="paragraph" w:styleId="31">
    <w:name w:val="Body Text 3"/>
    <w:basedOn w:val="a"/>
    <w:link w:val="32"/>
    <w:uiPriority w:val="99"/>
    <w:semiHidden/>
    <w:unhideWhenUsed/>
    <w:rsid w:val="007714CC"/>
    <w:pPr>
      <w:spacing w:after="120"/>
    </w:pPr>
    <w:rPr>
      <w:sz w:val="16"/>
      <w:szCs w:val="16"/>
    </w:rPr>
  </w:style>
  <w:style w:type="character" w:customStyle="1" w:styleId="32">
    <w:name w:val="Основной текст 3 Знак"/>
    <w:basedOn w:val="a0"/>
    <w:link w:val="31"/>
    <w:uiPriority w:val="99"/>
    <w:semiHidden/>
    <w:rsid w:val="007714CC"/>
    <w:rPr>
      <w:rFonts w:ascii="Times New Roman" w:eastAsia="Times New Roman" w:hAnsi="Times New Roman" w:cs="Times New Roman"/>
      <w:sz w:val="16"/>
      <w:szCs w:val="16"/>
      <w:lang w:eastAsia="ru-RU"/>
    </w:rPr>
  </w:style>
  <w:style w:type="paragraph" w:styleId="2">
    <w:name w:val="Body Text Indent 2"/>
    <w:basedOn w:val="a"/>
    <w:link w:val="20"/>
    <w:uiPriority w:val="99"/>
    <w:unhideWhenUsed/>
    <w:rsid w:val="008D70B6"/>
    <w:pPr>
      <w:spacing w:after="120" w:line="480" w:lineRule="auto"/>
      <w:ind w:left="283"/>
    </w:pPr>
  </w:style>
  <w:style w:type="character" w:customStyle="1" w:styleId="20">
    <w:name w:val="Основной текст с отступом 2 Знак"/>
    <w:basedOn w:val="a0"/>
    <w:link w:val="2"/>
    <w:uiPriority w:val="99"/>
    <w:rsid w:val="008D70B6"/>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9F24ED"/>
    <w:pPr>
      <w:spacing w:after="120"/>
    </w:pPr>
  </w:style>
  <w:style w:type="character" w:customStyle="1" w:styleId="ae">
    <w:name w:val="Основной текст Знак"/>
    <w:basedOn w:val="a0"/>
    <w:link w:val="ad"/>
    <w:uiPriority w:val="99"/>
    <w:rsid w:val="009F24ED"/>
    <w:rPr>
      <w:rFonts w:ascii="Times New Roman" w:eastAsia="Times New Roman" w:hAnsi="Times New Roman" w:cs="Times New Roman"/>
      <w:sz w:val="24"/>
      <w:szCs w:val="24"/>
      <w:lang w:eastAsia="ru-RU"/>
    </w:rPr>
  </w:style>
  <w:style w:type="paragraph" w:customStyle="1" w:styleId="af">
    <w:name w:val="Мой стиль"/>
    <w:basedOn w:val="a"/>
    <w:rsid w:val="009F24ED"/>
    <w:pPr>
      <w:ind w:firstLine="709"/>
      <w:jc w:val="both"/>
    </w:pPr>
    <w:rPr>
      <w:sz w:val="28"/>
      <w:szCs w:val="20"/>
    </w:rPr>
  </w:style>
  <w:style w:type="character" w:customStyle="1" w:styleId="a9">
    <w:name w:val="Абзац списка Знак"/>
    <w:link w:val="a8"/>
    <w:uiPriority w:val="34"/>
    <w:locked/>
    <w:rsid w:val="009F24ED"/>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9F24ED"/>
    <w:rPr>
      <w:rFonts w:ascii="Tahoma" w:hAnsi="Tahoma" w:cs="Tahoma"/>
      <w:sz w:val="16"/>
      <w:szCs w:val="16"/>
    </w:rPr>
  </w:style>
  <w:style w:type="character" w:customStyle="1" w:styleId="af1">
    <w:name w:val="Текст выноски Знак"/>
    <w:basedOn w:val="a0"/>
    <w:link w:val="af0"/>
    <w:uiPriority w:val="99"/>
    <w:rsid w:val="009F24ED"/>
    <w:rPr>
      <w:rFonts w:ascii="Tahoma" w:eastAsia="Times New Roman" w:hAnsi="Tahoma" w:cs="Tahoma"/>
      <w:sz w:val="16"/>
      <w:szCs w:val="16"/>
      <w:lang w:eastAsia="ru-RU"/>
    </w:rPr>
  </w:style>
  <w:style w:type="character" w:customStyle="1" w:styleId="ConsPlusNormal0">
    <w:name w:val="ConsPlusNormal Знак"/>
    <w:link w:val="ConsPlusNormal"/>
    <w:locked/>
    <w:rsid w:val="009F24ED"/>
    <w:rPr>
      <w:rFonts w:ascii="Times New Roman" w:eastAsia="Times New Roman" w:hAnsi="Times New Roman" w:cs="Times New Roman"/>
      <w:sz w:val="28"/>
      <w:szCs w:val="28"/>
      <w:lang w:eastAsia="ru-RU"/>
    </w:rPr>
  </w:style>
  <w:style w:type="paragraph" w:styleId="af2">
    <w:name w:val="No Spacing"/>
    <w:link w:val="af3"/>
    <w:uiPriority w:val="1"/>
    <w:qFormat/>
    <w:rsid w:val="009F24ED"/>
    <w:pPr>
      <w:spacing w:after="0" w:line="240" w:lineRule="auto"/>
    </w:pPr>
    <w:rPr>
      <w:rFonts w:ascii="Times New Roman" w:eastAsia="Calibri" w:hAnsi="Times New Roman" w:cs="Times New Roman"/>
      <w:sz w:val="28"/>
    </w:rPr>
  </w:style>
  <w:style w:type="character" w:customStyle="1" w:styleId="af3">
    <w:name w:val="Без интервала Знак"/>
    <w:link w:val="af2"/>
    <w:uiPriority w:val="1"/>
    <w:rsid w:val="009F24ED"/>
    <w:rPr>
      <w:rFonts w:ascii="Times New Roman" w:eastAsia="Calibri" w:hAnsi="Times New Roman" w:cs="Times New Roman"/>
      <w:sz w:val="28"/>
    </w:rPr>
  </w:style>
  <w:style w:type="paragraph" w:customStyle="1" w:styleId="ConsPlusCell">
    <w:name w:val="ConsPlusCell"/>
    <w:uiPriority w:val="99"/>
    <w:rsid w:val="009F2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footer"/>
    <w:basedOn w:val="a"/>
    <w:link w:val="af5"/>
    <w:uiPriority w:val="99"/>
    <w:unhideWhenUsed/>
    <w:rsid w:val="009F24ED"/>
    <w:pPr>
      <w:tabs>
        <w:tab w:val="center" w:pos="4677"/>
        <w:tab w:val="right" w:pos="9355"/>
      </w:tabs>
    </w:pPr>
  </w:style>
  <w:style w:type="character" w:customStyle="1" w:styleId="af5">
    <w:name w:val="Нижний колонтитул Знак"/>
    <w:basedOn w:val="a0"/>
    <w:link w:val="af4"/>
    <w:uiPriority w:val="99"/>
    <w:rsid w:val="009F24ED"/>
    <w:rPr>
      <w:rFonts w:ascii="Times New Roman" w:eastAsia="Times New Roman" w:hAnsi="Times New Roman" w:cs="Times New Roman"/>
      <w:sz w:val="24"/>
      <w:szCs w:val="24"/>
      <w:lang w:eastAsia="ru-RU"/>
    </w:rPr>
  </w:style>
  <w:style w:type="character" w:customStyle="1" w:styleId="0pt">
    <w:name w:val="Основной текст + Полужирный;Интервал 0 pt"/>
    <w:basedOn w:val="aa"/>
    <w:rsid w:val="009F24ED"/>
    <w:rPr>
      <w:b/>
      <w:bCs/>
      <w:i w:val="0"/>
      <w:iCs w:val="0"/>
      <w:smallCaps w:val="0"/>
      <w:strike w:val="0"/>
      <w:color w:val="000000"/>
      <w:spacing w:val="-1"/>
      <w:w w:val="100"/>
      <w:position w:val="0"/>
      <w:sz w:val="26"/>
      <w:szCs w:val="26"/>
      <w:u w:val="none"/>
      <w:lang w:val="ru-RU"/>
    </w:rPr>
  </w:style>
  <w:style w:type="character" w:customStyle="1" w:styleId="a4">
    <w:name w:val="СтильМой Знак"/>
    <w:basedOn w:val="a0"/>
    <w:link w:val="a3"/>
    <w:rsid w:val="00FE4869"/>
    <w:rPr>
      <w:rFonts w:ascii="Times New Roman" w:eastAsia="Times New Roman" w:hAnsi="Times New Roman" w:cs="Times New Roman"/>
      <w:sz w:val="28"/>
      <w:szCs w:val="20"/>
      <w:lang w:eastAsia="ru-RU"/>
    </w:rPr>
  </w:style>
  <w:style w:type="character" w:customStyle="1" w:styleId="0pt0">
    <w:name w:val="Основной текст + Интервал 0 pt"/>
    <w:basedOn w:val="aa"/>
    <w:rsid w:val="001C0F25"/>
    <w:rPr>
      <w:rFonts w:ascii="Sylfaen" w:eastAsia="Sylfaen" w:hAnsi="Sylfaen" w:cs="Sylfaen"/>
      <w:color w:val="000000"/>
      <w:spacing w:val="5"/>
      <w:w w:val="100"/>
      <w:position w:val="0"/>
      <w:lang w:val="ru-RU"/>
    </w:rPr>
  </w:style>
  <w:style w:type="character" w:customStyle="1" w:styleId="FranklinGothicMedium0pt">
    <w:name w:val="Основной текст + Franklin Gothic Medium;Курсив;Интервал 0 pt"/>
    <w:basedOn w:val="aa"/>
    <w:rsid w:val="001C0F25"/>
    <w:rPr>
      <w:rFonts w:ascii="Franklin Gothic Medium" w:eastAsia="Franklin Gothic Medium" w:hAnsi="Franklin Gothic Medium" w:cs="Franklin Gothic Medium"/>
      <w:i/>
      <w:iCs/>
      <w:color w:val="000000"/>
      <w:spacing w:val="0"/>
      <w:w w:val="100"/>
      <w:position w:val="0"/>
    </w:rPr>
  </w:style>
  <w:style w:type="paragraph" w:customStyle="1" w:styleId="21">
    <w:name w:val="Основной текст2"/>
    <w:basedOn w:val="a"/>
    <w:rsid w:val="001C0F25"/>
    <w:pPr>
      <w:widowControl w:val="0"/>
      <w:shd w:val="clear" w:color="auto" w:fill="FFFFFF"/>
      <w:spacing w:line="312" w:lineRule="exact"/>
      <w:jc w:val="both"/>
    </w:pPr>
    <w:rPr>
      <w:color w:val="000000"/>
      <w:spacing w:val="-2"/>
      <w:sz w:val="25"/>
      <w:szCs w:val="25"/>
    </w:rPr>
  </w:style>
  <w:style w:type="character" w:styleId="af6">
    <w:name w:val="Hyperlink"/>
    <w:basedOn w:val="a0"/>
    <w:rsid w:val="007E68A3"/>
    <w:rPr>
      <w:color w:val="0000FF"/>
      <w:u w:val="single"/>
    </w:rPr>
  </w:style>
  <w:style w:type="character" w:customStyle="1" w:styleId="3125pt0pt">
    <w:name w:val="Основной текст (3) + 12;5 pt;Не полужирный;Интервал 0 pt"/>
    <w:basedOn w:val="a0"/>
    <w:rsid w:val="007E68A3"/>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22">
    <w:name w:val="Основной текст (2)"/>
    <w:basedOn w:val="a0"/>
    <w:rsid w:val="007E68A3"/>
    <w:rPr>
      <w:rFonts w:ascii="Times New Roman" w:eastAsia="Times New Roman" w:hAnsi="Times New Roman" w:cs="Times New Roman"/>
      <w:b w:val="0"/>
      <w:bCs w:val="0"/>
      <w:i w:val="0"/>
      <w:iCs w:val="0"/>
      <w:smallCaps w:val="0"/>
      <w:strike w:val="0"/>
      <w:color w:val="000000"/>
      <w:spacing w:val="-6"/>
      <w:w w:val="100"/>
      <w:position w:val="0"/>
      <w:sz w:val="26"/>
      <w:szCs w:val="26"/>
      <w:u w:val="none"/>
      <w:lang w:val="ru-RU"/>
    </w:rPr>
  </w:style>
  <w:style w:type="paragraph" w:styleId="23">
    <w:name w:val="Body Text 2"/>
    <w:basedOn w:val="a"/>
    <w:link w:val="24"/>
    <w:uiPriority w:val="99"/>
    <w:semiHidden/>
    <w:unhideWhenUsed/>
    <w:rsid w:val="00F40E26"/>
    <w:pPr>
      <w:spacing w:after="120" w:line="480" w:lineRule="auto"/>
    </w:pPr>
  </w:style>
  <w:style w:type="character" w:customStyle="1" w:styleId="24">
    <w:name w:val="Основной текст 2 Знак"/>
    <w:basedOn w:val="a0"/>
    <w:link w:val="23"/>
    <w:uiPriority w:val="99"/>
    <w:semiHidden/>
    <w:rsid w:val="00F40E26"/>
    <w:rPr>
      <w:rFonts w:ascii="Times New Roman" w:eastAsia="Times New Roman" w:hAnsi="Times New Roman" w:cs="Times New Roman"/>
      <w:sz w:val="24"/>
      <w:szCs w:val="24"/>
      <w:lang w:eastAsia="ru-RU"/>
    </w:rPr>
  </w:style>
  <w:style w:type="table" w:styleId="af7">
    <w:name w:val="Table Grid"/>
    <w:basedOn w:val="a1"/>
    <w:uiPriority w:val="59"/>
    <w:rsid w:val="00F40E2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unhideWhenUsed/>
    <w:rsid w:val="00F40E26"/>
    <w:pPr>
      <w:spacing w:before="100" w:beforeAutospacing="1" w:after="100" w:afterAutospacing="1"/>
    </w:pPr>
    <w:rPr>
      <w:rFonts w:eastAsia="Calibri"/>
    </w:rPr>
  </w:style>
  <w:style w:type="character" w:customStyle="1" w:styleId="s111">
    <w:name w:val="s111"/>
    <w:basedOn w:val="a0"/>
    <w:rsid w:val="0060404F"/>
  </w:style>
  <w:style w:type="paragraph" w:customStyle="1" w:styleId="s181">
    <w:name w:val="s181"/>
    <w:basedOn w:val="a"/>
    <w:rsid w:val="0060404F"/>
    <w:pPr>
      <w:spacing w:before="100" w:beforeAutospacing="1" w:after="100" w:afterAutospacing="1"/>
    </w:pPr>
    <w:rPr>
      <w:rFonts w:eastAsiaTheme="minorHAnsi"/>
    </w:rPr>
  </w:style>
  <w:style w:type="character" w:customStyle="1" w:styleId="s16">
    <w:name w:val="s16"/>
    <w:basedOn w:val="a0"/>
    <w:rsid w:val="0060404F"/>
  </w:style>
  <w:style w:type="character" w:customStyle="1" w:styleId="25">
    <w:name w:val="Основной текст (2)_"/>
    <w:basedOn w:val="a0"/>
    <w:rsid w:val="00144B18"/>
    <w:rPr>
      <w:rFonts w:eastAsia="Times New Roman" w:cs="Times New Roman"/>
      <w:b/>
      <w:bCs/>
      <w:sz w:val="25"/>
      <w:szCs w:val="25"/>
      <w:shd w:val="clear" w:color="auto" w:fill="FFFFFF"/>
    </w:rPr>
  </w:style>
  <w:style w:type="character" w:customStyle="1" w:styleId="20pt">
    <w:name w:val="Основной текст (2) + Не полужирный;Интервал 0 pt"/>
    <w:basedOn w:val="25"/>
    <w:rsid w:val="00144B18"/>
    <w:rPr>
      <w:rFonts w:ascii="Times New Roman" w:hAnsi="Times New Roman"/>
      <w:i w:val="0"/>
      <w:iCs w:val="0"/>
      <w:smallCaps w:val="0"/>
      <w:strike w:val="0"/>
      <w:color w:val="000000"/>
      <w:spacing w:val="-1"/>
      <w:w w:val="100"/>
      <w:position w:val="0"/>
      <w:u w:val="none"/>
      <w:lang w:val="ru-RU"/>
    </w:rPr>
  </w:style>
  <w:style w:type="character" w:customStyle="1" w:styleId="20pt0">
    <w:name w:val="Основной текст (2) + Интервал 0 pt"/>
    <w:basedOn w:val="25"/>
    <w:rsid w:val="00144B18"/>
    <w:rPr>
      <w:rFonts w:ascii="Times New Roman" w:hAnsi="Times New Roman"/>
      <w:color w:val="000000"/>
      <w:spacing w:val="-1"/>
      <w:w w:val="100"/>
      <w:position w:val="0"/>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1B4D0-A570-4FBC-920D-C03030B4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38</Pages>
  <Words>8704</Words>
  <Characters>49613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v.vinogradova</cp:lastModifiedBy>
  <cp:revision>83</cp:revision>
  <dcterms:created xsi:type="dcterms:W3CDTF">2018-10-19T11:55:00Z</dcterms:created>
  <dcterms:modified xsi:type="dcterms:W3CDTF">2020-01-21T11:04:00Z</dcterms:modified>
</cp:coreProperties>
</file>