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E768AA">
        <w:rPr>
          <w:b/>
          <w:iCs/>
          <w:sz w:val="24"/>
        </w:rPr>
        <w:t>3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E768AA">
        <w:rPr>
          <w:b/>
          <w:sz w:val="24"/>
          <w:szCs w:val="24"/>
        </w:rPr>
        <w:t>17</w:t>
      </w:r>
      <w:r w:rsidRPr="00BF55F1">
        <w:rPr>
          <w:b/>
          <w:sz w:val="24"/>
          <w:szCs w:val="24"/>
        </w:rPr>
        <w:t xml:space="preserve"> </w:t>
      </w:r>
      <w:r w:rsidR="00D1493E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20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E768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67559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20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67559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891EA5">
        <w:trPr>
          <w:trHeight w:val="3300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0A5228" w:rsidRDefault="00E768AA" w:rsidP="00E768AA">
            <w:pPr>
              <w:pStyle w:val="a7"/>
              <w:jc w:val="both"/>
            </w:pPr>
            <w:r w:rsidRPr="004B7945">
              <w:rPr>
                <w:bCs/>
              </w:rPr>
              <w:t xml:space="preserve">О поддержке </w:t>
            </w:r>
            <w:r w:rsidRPr="004B7945">
              <w:t xml:space="preserve">проекта </w:t>
            </w:r>
            <w:r w:rsidRPr="004B7945">
              <w:rPr>
                <w:bCs/>
              </w:rPr>
              <w:t xml:space="preserve">федерального закона </w:t>
            </w:r>
            <w:r>
              <w:rPr>
                <w:bCs/>
              </w:rPr>
              <w:t xml:space="preserve">                 </w:t>
            </w:r>
            <w:r w:rsidRPr="004B7945">
              <w:rPr>
                <w:bCs/>
              </w:rPr>
              <w:t>№ 899437-7 «</w:t>
            </w:r>
            <w:r w:rsidRPr="004B7945">
              <w:rPr>
                <w:rStyle w:val="oznaimen"/>
              </w:rPr>
              <w:t xml:space="preserve">О внесении изменений </w:t>
            </w:r>
            <w:r>
              <w:rPr>
                <w:rStyle w:val="oznaimen"/>
              </w:rPr>
              <w:t xml:space="preserve">в </w:t>
            </w:r>
            <w:r w:rsidRPr="004B7945">
              <w:rPr>
                <w:rStyle w:val="oznaimen"/>
              </w:rPr>
              <w:t>часть вторую Налогового кодекса Российской Федерации»</w:t>
            </w:r>
            <w:r w:rsidRPr="004B7945">
              <w:t xml:space="preserve"> </w:t>
            </w:r>
            <w:r>
              <w:t xml:space="preserve">                </w:t>
            </w:r>
            <w:r w:rsidRPr="004B7945">
              <w:t xml:space="preserve">(в части учета расходов при передаче </w:t>
            </w:r>
            <w:r>
              <w:t xml:space="preserve">                               </w:t>
            </w:r>
            <w:r w:rsidRPr="004B7945">
              <w:t>в государственную или муниципальную собственность имущества, созданного за счет субсидий)</w:t>
            </w:r>
          </w:p>
        </w:tc>
        <w:tc>
          <w:tcPr>
            <w:tcW w:w="1800" w:type="dxa"/>
          </w:tcPr>
          <w:p w:rsidR="00E768AA" w:rsidRPr="00E458D8" w:rsidRDefault="00B60B17" w:rsidP="00E768A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Думы</w:t>
            </w:r>
            <w:r w:rsidR="00E768AA" w:rsidRPr="00E458D8">
              <w:rPr>
                <w:sz w:val="24"/>
                <w:szCs w:val="24"/>
              </w:rPr>
              <w:t xml:space="preserve"> /</w:t>
            </w:r>
          </w:p>
          <w:p w:rsidR="000A5228" w:rsidRPr="005B08D3" w:rsidRDefault="00E768AA" w:rsidP="00E768AA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Моисеев С.В</w:t>
            </w:r>
            <w:r w:rsidRPr="008B3AF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E768AA" w:rsidRPr="00E768AA" w:rsidRDefault="00957242" w:rsidP="00E768AA">
            <w:pPr>
              <w:pStyle w:val="text-justif"/>
              <w:shd w:val="clear" w:color="auto" w:fill="FFFFFF"/>
              <w:spacing w:after="0"/>
              <w:ind w:firstLine="567"/>
              <w:jc w:val="both"/>
            </w:pPr>
            <w:r w:rsidRPr="00E768AA">
              <w:t xml:space="preserve"> </w:t>
            </w:r>
            <w:r w:rsidR="00E768AA" w:rsidRPr="00E768AA">
              <w:t xml:space="preserve">Проектом федерального закона предлагается учитывать в составе </w:t>
            </w:r>
            <w:proofErr w:type="spellStart"/>
            <w:r w:rsidR="00E768AA" w:rsidRPr="00E768AA">
              <w:t>внереализационных</w:t>
            </w:r>
            <w:proofErr w:type="spellEnd"/>
            <w:r w:rsidR="00E768AA" w:rsidRPr="00E768AA">
              <w:t xml:space="preserve"> расходов затраты в виде стоимости безвозмездно переданного в государственную и (или) муниципальную собственность имущества (имущественных прав), финансирование которых осуществлено за счет средств субсидии, полученной на финансирование расходов, связанных с приобретением, созданием, реконструкцией, модернизаций, техническим перевооружением амортизируемого имущества.</w:t>
            </w:r>
          </w:p>
          <w:p w:rsidR="00E768AA" w:rsidRPr="00E768AA" w:rsidRDefault="00E768AA" w:rsidP="00E768AA">
            <w:pPr>
              <w:pStyle w:val="text-justif"/>
              <w:shd w:val="clear" w:color="auto" w:fill="FFFFFF"/>
              <w:spacing w:after="0"/>
              <w:ind w:firstLine="567"/>
              <w:jc w:val="both"/>
            </w:pPr>
            <w:r w:rsidRPr="00E768AA">
              <w:t xml:space="preserve">Кроме того, предлагается не учитывать субсидии в составе </w:t>
            </w:r>
            <w:proofErr w:type="spellStart"/>
            <w:r w:rsidRPr="00E768AA">
              <w:t>внереализационных</w:t>
            </w:r>
            <w:proofErr w:type="spellEnd"/>
            <w:r w:rsidRPr="00E768AA">
              <w:t xml:space="preserve"> доходов налогоплательщика при расчете 90-процентного значения доли доходов от реализации товаров, произведенных в результате реализации регионального инвестиционного проекта, в составе всех доходов, учитываемых при определении налоговой базы по налогу на прибыль организаций.</w:t>
            </w:r>
          </w:p>
          <w:p w:rsidR="00E768AA" w:rsidRPr="00E768AA" w:rsidRDefault="00E768AA" w:rsidP="00E768AA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E768AA">
              <w:t xml:space="preserve">Принятие законопроекта позволит в случаях безвозмездной передачи приобретенного (созданного) налогоплательщиком налога на прибыль организаций за счет средств субсидии </w:t>
            </w:r>
            <w:r w:rsidRPr="00E768AA">
              <w:lastRenderedPageBreak/>
              <w:t>имущества (имущественных прав) в государственную и (или) муниципальную собственность устранить действующую необоснованную налоговую нагрузку для такого налогоплательщика, связанную с невозможностью уменьшать налогооблагаемую базу на расходы, финансирование которых производилось за счет средств субсидии (а не собственных средств налогоплательщика), и при этом позволит сохранить</w:t>
            </w:r>
            <w:proofErr w:type="gramEnd"/>
            <w:r w:rsidRPr="00E768AA">
              <w:t xml:space="preserve"> такому налогоплательщику статус участника регионального инвестиционного проекта. Также принятие законопроекта в целом будет способствовать совершенствованию законодательства Российской Федерации о налогах и сборах, обеспечению принципов экономической обоснованности, эффективности и динамизма налогообложения.</w:t>
            </w:r>
          </w:p>
          <w:p w:rsidR="00E768AA" w:rsidRPr="00E768AA" w:rsidRDefault="00E768AA" w:rsidP="00E768AA">
            <w:pPr>
              <w:autoSpaceDE w:val="0"/>
              <w:autoSpaceDN w:val="0"/>
              <w:adjustRightInd w:val="0"/>
              <w:ind w:firstLine="567"/>
              <w:jc w:val="both"/>
            </w:pPr>
            <w:r w:rsidRPr="00E768AA">
              <w:t>Правительство Архангельской области поддерживает принятие проекта федерального закона в первом чтении.</w:t>
            </w:r>
          </w:p>
          <w:p w:rsidR="00D66F3F" w:rsidRPr="000A5228" w:rsidRDefault="00D66F3F" w:rsidP="009E7D6C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5228" w:rsidRPr="00773229" w:rsidRDefault="00E768AA" w:rsidP="00E768AA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E768AA" w:rsidRPr="00627705" w:rsidRDefault="00E768AA" w:rsidP="00E768AA">
            <w:pPr>
              <w:pStyle w:val="text-justif"/>
              <w:shd w:val="clear" w:color="auto" w:fill="FFFFFF"/>
              <w:spacing w:after="0"/>
              <w:ind w:firstLine="567"/>
              <w:jc w:val="both"/>
              <w:rPr>
                <w:bCs/>
                <w:szCs w:val="28"/>
              </w:rPr>
            </w:pPr>
            <w:r w:rsidRPr="00E768AA">
              <w:t xml:space="preserve">Комитет предлагает депутатам областного Собрания депутатов поддержать проект федерального закона                  </w:t>
            </w:r>
            <w:r w:rsidRPr="00E768AA">
              <w:rPr>
                <w:bCs/>
              </w:rPr>
              <w:t xml:space="preserve">№ </w:t>
            </w:r>
            <w:r>
              <w:rPr>
                <w:bCs/>
              </w:rPr>
              <w:t>899437-7</w:t>
            </w:r>
            <w:r w:rsidRPr="00E768AA">
              <w:rPr>
                <w:bCs/>
              </w:rPr>
              <w:t xml:space="preserve"> «</w:t>
            </w:r>
            <w:r w:rsidRPr="00E768AA">
              <w:rPr>
                <w:rStyle w:val="oznaimen"/>
              </w:rPr>
              <w:t>О внесении изменений в часть вторую Налогового кодекса Российской Федерации»</w:t>
            </w:r>
            <w:r w:rsidRPr="00E768AA">
              <w:t xml:space="preserve"> (в части учета расходов при передаче в государственную или муниципальную собственность имущества, созданного за счет субсидий)</w:t>
            </w:r>
            <w:r w:rsidRPr="00E768AA">
              <w:rPr>
                <w:bCs/>
              </w:rPr>
              <w:t xml:space="preserve"> </w:t>
            </w:r>
            <w:r w:rsidRPr="00E768AA">
              <w:t>на пятнадцатой сессии Архангельского областного Собрания депутатов седьмого созыва</w:t>
            </w:r>
            <w:r w:rsidRPr="00627705">
              <w:rPr>
                <w:sz w:val="28"/>
                <w:szCs w:val="28"/>
              </w:rPr>
              <w:t>.</w:t>
            </w:r>
          </w:p>
          <w:p w:rsidR="000A5228" w:rsidRPr="000A5228" w:rsidRDefault="000A5228" w:rsidP="000A5228"/>
        </w:tc>
      </w:tr>
      <w:tr w:rsidR="00E768AA" w:rsidRPr="00F118F7" w:rsidTr="00891EA5">
        <w:trPr>
          <w:trHeight w:val="3300"/>
        </w:trPr>
        <w:tc>
          <w:tcPr>
            <w:tcW w:w="588" w:type="dxa"/>
          </w:tcPr>
          <w:p w:rsidR="00E768AA" w:rsidRDefault="00E768AA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E768AA" w:rsidRPr="004B7945" w:rsidRDefault="00E768AA" w:rsidP="00E768AA">
            <w:pPr>
              <w:pStyle w:val="a7"/>
              <w:jc w:val="both"/>
              <w:rPr>
                <w:bCs/>
              </w:rPr>
            </w:pPr>
            <w:r w:rsidRPr="00737304">
              <w:t xml:space="preserve">О поддержке </w:t>
            </w:r>
            <w:r w:rsidRPr="00737304">
              <w:rPr>
                <w:color w:val="000000"/>
              </w:rPr>
              <w:t xml:space="preserve">проекта федерального закона           № 895545-7 «О внесении изменений в Налоговый кодекс Российской Федерации в связи с принятием Федерального закона «О государственной поддержке предпринимательской деятельности                   в Арктической зоне Российской </w:t>
            </w:r>
            <w:r w:rsidRPr="00737304">
              <w:rPr>
                <w:color w:val="000000"/>
              </w:rPr>
              <w:lastRenderedPageBreak/>
              <w:t>Федерации</w:t>
            </w:r>
            <w:r>
              <w:rPr>
                <w:color w:val="000000"/>
              </w:rPr>
              <w:t xml:space="preserve">» и принятии предложений к проекту </w:t>
            </w:r>
            <w:r w:rsidRPr="00737304">
              <w:rPr>
                <w:color w:val="000000"/>
              </w:rPr>
              <w:t xml:space="preserve">федерального закона           </w:t>
            </w:r>
          </w:p>
        </w:tc>
        <w:tc>
          <w:tcPr>
            <w:tcW w:w="1800" w:type="dxa"/>
          </w:tcPr>
          <w:p w:rsidR="00E768AA" w:rsidRPr="00E458D8" w:rsidRDefault="00E768AA" w:rsidP="00E768A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Правительство РФ</w:t>
            </w:r>
            <w:r w:rsidRPr="00E458D8">
              <w:rPr>
                <w:sz w:val="24"/>
                <w:szCs w:val="24"/>
              </w:rPr>
              <w:t xml:space="preserve"> /</w:t>
            </w:r>
          </w:p>
          <w:p w:rsidR="00E768AA" w:rsidRDefault="00E768AA" w:rsidP="00E768A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Моисеев С.В</w:t>
            </w:r>
            <w:r w:rsidRPr="008B3AF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FA6A34" w:rsidRDefault="00FA6A34" w:rsidP="00FA6A34">
            <w:pPr>
              <w:pStyle w:val="20"/>
              <w:spacing w:after="0" w:line="240" w:lineRule="auto"/>
              <w:ind w:firstLine="709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A6A34">
              <w:rPr>
                <w:b w:val="0"/>
                <w:color w:val="000000"/>
                <w:sz w:val="24"/>
                <w:szCs w:val="24"/>
                <w:lang w:bidi="ru-RU"/>
              </w:rPr>
              <w:t>Проектом федерального закона</w:t>
            </w:r>
            <w:r w:rsidR="004D4E4D">
              <w:rPr>
                <w:b w:val="0"/>
                <w:color w:val="000000"/>
                <w:sz w:val="24"/>
                <w:szCs w:val="24"/>
                <w:lang w:bidi="ru-RU"/>
              </w:rPr>
              <w:t xml:space="preserve">                      </w:t>
            </w:r>
            <w:r w:rsidR="004D4E4D" w:rsidRPr="004D4E4D">
              <w:rPr>
                <w:b w:val="0"/>
                <w:color w:val="000000"/>
                <w:sz w:val="24"/>
                <w:szCs w:val="24"/>
              </w:rPr>
              <w:t>№ 895545-7</w:t>
            </w:r>
            <w:r w:rsidR="004D4E4D" w:rsidRPr="00737304">
              <w:rPr>
                <w:color w:val="000000"/>
              </w:rPr>
              <w:t xml:space="preserve"> </w:t>
            </w:r>
            <w:r w:rsidRPr="00FA6A34">
              <w:rPr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A6A34">
              <w:rPr>
                <w:b w:val="0"/>
                <w:sz w:val="24"/>
                <w:szCs w:val="24"/>
              </w:rPr>
              <w:t xml:space="preserve"> </w:t>
            </w:r>
            <w:r w:rsidRPr="00FA6A34">
              <w:rPr>
                <w:b w:val="0"/>
                <w:color w:val="000000"/>
                <w:sz w:val="24"/>
                <w:szCs w:val="24"/>
                <w:lang w:bidi="ru-RU"/>
              </w:rPr>
              <w:t xml:space="preserve">предлагается определить меры </w:t>
            </w:r>
            <w:r w:rsidRPr="00FA6A34">
              <w:rPr>
                <w:b w:val="0"/>
                <w:color w:val="000000"/>
                <w:sz w:val="24"/>
                <w:szCs w:val="24"/>
              </w:rPr>
              <w:t>налогового стимулирования для налогоплательщиков на отдельных территориях Арктической зоны Российской Федерации.</w:t>
            </w:r>
          </w:p>
          <w:p w:rsidR="00FA6A34" w:rsidRPr="00FA6A34" w:rsidRDefault="00FA6A34" w:rsidP="00FA6A34">
            <w:pPr>
              <w:pStyle w:val="20"/>
              <w:spacing w:after="0" w:line="240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FA6A34">
              <w:rPr>
                <w:b w:val="0"/>
                <w:sz w:val="24"/>
                <w:szCs w:val="24"/>
              </w:rPr>
              <w:t>Архангельское областное Собрание депутатов</w:t>
            </w:r>
            <w:r w:rsidRPr="00FA6A34">
              <w:rPr>
                <w:b w:val="0"/>
                <w:color w:val="000000"/>
                <w:sz w:val="24"/>
                <w:szCs w:val="24"/>
                <w:lang w:bidi="ru-RU"/>
              </w:rPr>
              <w:t xml:space="preserve">, поддерживая концепцию проекта федерального закона </w:t>
            </w:r>
            <w:r w:rsidRPr="00FA6A34">
              <w:rPr>
                <w:b w:val="0"/>
                <w:color w:val="000000"/>
                <w:sz w:val="24"/>
                <w:szCs w:val="24"/>
              </w:rPr>
              <w:t xml:space="preserve">№ </w:t>
            </w:r>
            <w:r w:rsidRPr="00FA6A34">
              <w:rPr>
                <w:b w:val="0"/>
                <w:color w:val="000000"/>
                <w:sz w:val="24"/>
                <w:szCs w:val="24"/>
                <w:lang w:bidi="ru-RU"/>
              </w:rPr>
              <w:t xml:space="preserve">895545-7, </w:t>
            </w:r>
            <w:proofErr w:type="gramStart"/>
            <w:r w:rsidRPr="00FA6A34">
              <w:rPr>
                <w:b w:val="0"/>
                <w:color w:val="000000"/>
                <w:sz w:val="24"/>
                <w:szCs w:val="24"/>
                <w:lang w:bidi="ru-RU"/>
              </w:rPr>
              <w:t>обращает внимание на следующие обстоятельства и вносит</w:t>
            </w:r>
            <w:proofErr w:type="gramEnd"/>
            <w:r w:rsidRPr="00FA6A34">
              <w:rPr>
                <w:b w:val="0"/>
                <w:color w:val="000000"/>
                <w:sz w:val="24"/>
                <w:szCs w:val="24"/>
                <w:lang w:bidi="ru-RU"/>
              </w:rPr>
              <w:t xml:space="preserve"> свои предложения.</w:t>
            </w:r>
          </w:p>
          <w:p w:rsidR="00014E1B" w:rsidRPr="00014E1B" w:rsidRDefault="00014E1B" w:rsidP="00014E1B">
            <w:pPr>
              <w:pStyle w:val="af"/>
              <w:numPr>
                <w:ilvl w:val="0"/>
                <w:numId w:val="2"/>
              </w:numPr>
              <w:ind w:left="0" w:firstLine="50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14E1B">
              <w:rPr>
                <w:sz w:val="24"/>
                <w:szCs w:val="24"/>
                <w:lang w:eastAsia="ru-RU"/>
              </w:rPr>
              <w:t xml:space="preserve">В </w:t>
            </w:r>
            <w:r w:rsidRPr="00014E1B">
              <w:rPr>
                <w:sz w:val="24"/>
                <w:szCs w:val="24"/>
              </w:rPr>
              <w:t xml:space="preserve">проекте федерального закона </w:t>
            </w:r>
            <w:r w:rsidR="004D6C79">
              <w:rPr>
                <w:sz w:val="24"/>
                <w:szCs w:val="24"/>
              </w:rPr>
              <w:t xml:space="preserve">                   </w:t>
            </w:r>
            <w:r w:rsidRPr="00014E1B">
              <w:rPr>
                <w:sz w:val="24"/>
                <w:szCs w:val="24"/>
              </w:rPr>
              <w:t xml:space="preserve">№ </w:t>
            </w:r>
            <w:r w:rsidRPr="00014E1B">
              <w:rPr>
                <w:sz w:val="24"/>
                <w:szCs w:val="24"/>
                <w:lang w:bidi="ru-RU"/>
              </w:rPr>
              <w:t>895545-7</w:t>
            </w:r>
            <w:r w:rsidRPr="00014E1B">
              <w:rPr>
                <w:sz w:val="24"/>
                <w:szCs w:val="24"/>
              </w:rPr>
              <w:t xml:space="preserve"> </w:t>
            </w:r>
            <w:r w:rsidRPr="00014E1B">
              <w:rPr>
                <w:sz w:val="24"/>
                <w:szCs w:val="24"/>
                <w:lang w:eastAsia="ru-RU"/>
              </w:rPr>
              <w:t>предлагается предусмотреть</w:t>
            </w:r>
            <w:r w:rsidRPr="00014E1B">
              <w:rPr>
                <w:sz w:val="24"/>
                <w:szCs w:val="24"/>
              </w:rPr>
              <w:t xml:space="preserve"> дополнительное требование, предъявляемое к статусу </w:t>
            </w:r>
            <w:r w:rsidRPr="00014E1B">
              <w:rPr>
                <w:sz w:val="24"/>
                <w:szCs w:val="24"/>
                <w:lang w:eastAsia="ru-RU"/>
              </w:rPr>
              <w:t xml:space="preserve">резидента Арктической зоны </w:t>
            </w:r>
            <w:r w:rsidRPr="00014E1B">
              <w:rPr>
                <w:sz w:val="24"/>
                <w:szCs w:val="24"/>
                <w:lang w:eastAsia="ru-RU"/>
              </w:rPr>
              <w:lastRenderedPageBreak/>
              <w:t xml:space="preserve">Российской Федерации, – </w:t>
            </w:r>
            <w:proofErr w:type="spellStart"/>
            <w:r w:rsidRPr="00014E1B">
              <w:rPr>
                <w:sz w:val="24"/>
                <w:szCs w:val="24"/>
                <w:lang w:eastAsia="ru-RU"/>
              </w:rPr>
              <w:t>непредоставление</w:t>
            </w:r>
            <w:proofErr w:type="spellEnd"/>
            <w:r w:rsidRPr="00014E1B">
              <w:rPr>
                <w:sz w:val="24"/>
                <w:szCs w:val="24"/>
                <w:lang w:eastAsia="ru-RU"/>
              </w:rPr>
              <w:t xml:space="preserve"> </w:t>
            </w:r>
            <w:r w:rsidRPr="00014E1B">
              <w:rPr>
                <w:rFonts w:eastAsia="Times New Roman"/>
                <w:sz w:val="24"/>
                <w:szCs w:val="24"/>
                <w:lang w:eastAsia="ru-RU"/>
              </w:rPr>
              <w:t>услуг в области добычи полезных ископаемых.</w:t>
            </w:r>
          </w:p>
          <w:p w:rsidR="00014E1B" w:rsidRDefault="00014E1B" w:rsidP="00014E1B">
            <w:pPr>
              <w:pStyle w:val="af"/>
              <w:numPr>
                <w:ilvl w:val="0"/>
                <w:numId w:val="2"/>
              </w:numPr>
              <w:ind w:left="0" w:firstLine="425"/>
              <w:jc w:val="both"/>
              <w:rPr>
                <w:sz w:val="24"/>
                <w:szCs w:val="24"/>
              </w:rPr>
            </w:pPr>
            <w:r w:rsidRPr="00014E1B">
              <w:rPr>
                <w:sz w:val="24"/>
                <w:szCs w:val="24"/>
              </w:rPr>
              <w:t xml:space="preserve">Объем налоговых льгот по налогам, зачисляемым в федеральный бюджет, для налогоплательщиков, имеющих статус резидентов </w:t>
            </w:r>
            <w:r w:rsidRPr="00014E1B">
              <w:rPr>
                <w:sz w:val="24"/>
                <w:szCs w:val="24"/>
                <w:lang w:eastAsia="ru-RU"/>
              </w:rPr>
              <w:t xml:space="preserve">Арктической зоны Российской Федерации, является недостаточным. </w:t>
            </w:r>
            <w:r w:rsidRPr="00014E1B">
              <w:rPr>
                <w:sz w:val="24"/>
                <w:szCs w:val="24"/>
              </w:rPr>
              <w:t xml:space="preserve">Так, проектом федерального закона № 895545-7 для указанной категории налогоплательщиков не предусмотрены льготы по страховым взносам в государственные внебюджетные фонды. </w:t>
            </w:r>
          </w:p>
          <w:p w:rsidR="00FA6A34" w:rsidRPr="00014E1B" w:rsidRDefault="00014E1B" w:rsidP="00014E1B">
            <w:pPr>
              <w:pStyle w:val="af"/>
              <w:ind w:firstLine="644"/>
              <w:jc w:val="both"/>
              <w:rPr>
                <w:sz w:val="24"/>
                <w:szCs w:val="24"/>
              </w:rPr>
            </w:pPr>
            <w:proofErr w:type="gramStart"/>
            <w:r w:rsidRPr="00014E1B">
              <w:rPr>
                <w:sz w:val="24"/>
                <w:szCs w:val="24"/>
              </w:rPr>
              <w:t>Предлагается рассмотреть вопрос о расширении  для резидентов Арктической зоны Российской Федерации (кроме осуществляющих добычу полезных ископаемых и оказание услуг в указанной области) налоговых льгот по налогу на добавленную стоимость (в части расширения видов деятельности, освобождаемых от налогообложения), а также льгот по страховым взносам в государственные внебюджетные фонды.</w:t>
            </w:r>
            <w:proofErr w:type="gramEnd"/>
          </w:p>
          <w:p w:rsidR="00014E1B" w:rsidRPr="00014E1B" w:rsidRDefault="004D6C79" w:rsidP="00014E1B">
            <w:pPr>
              <w:pStyle w:val="af"/>
              <w:numPr>
                <w:ilvl w:val="0"/>
                <w:numId w:val="2"/>
              </w:numPr>
              <w:ind w:left="0"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4E1B" w:rsidRPr="00014E1B">
              <w:rPr>
                <w:sz w:val="24"/>
                <w:szCs w:val="24"/>
              </w:rPr>
              <w:t>Предусмотренные проектом федерального закона № 895545-7 меры государственной поддержки не соответствуют мерам государственной поддержки, содержащимся в проекте федерального за</w:t>
            </w:r>
            <w:r w:rsidR="00014E1B">
              <w:rPr>
                <w:sz w:val="24"/>
                <w:szCs w:val="24"/>
              </w:rPr>
              <w:t xml:space="preserve">кона № 895550-7  </w:t>
            </w:r>
            <w:r w:rsidR="00014E1B" w:rsidRPr="00014E1B">
              <w:rPr>
                <w:sz w:val="24"/>
                <w:szCs w:val="24"/>
              </w:rPr>
              <w:t xml:space="preserve"> «О государственной поддержке предпринимательской деятельности                                 в Арктической зоне Российской Федерации» (далее – проект федерального закона </w:t>
            </w:r>
            <w:r w:rsidR="00CA01D2">
              <w:rPr>
                <w:sz w:val="24"/>
                <w:szCs w:val="24"/>
              </w:rPr>
              <w:t xml:space="preserve">                       </w:t>
            </w:r>
            <w:r w:rsidR="00014E1B" w:rsidRPr="00014E1B">
              <w:rPr>
                <w:sz w:val="24"/>
                <w:szCs w:val="24"/>
              </w:rPr>
              <w:t>№ 895550-7).</w:t>
            </w:r>
          </w:p>
          <w:p w:rsidR="0010532E" w:rsidRPr="0010532E" w:rsidRDefault="0010532E" w:rsidP="0010532E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10532E">
              <w:rPr>
                <w:sz w:val="24"/>
                <w:szCs w:val="24"/>
              </w:rPr>
              <w:t>По смыслу статьи 32 проекта федерального закона № 895550-7 налоговые льготы и пониженные ставки страховых взносов могут быть уст</w:t>
            </w:r>
            <w:r w:rsidR="004D6C79">
              <w:rPr>
                <w:sz w:val="24"/>
                <w:szCs w:val="24"/>
              </w:rPr>
              <w:t xml:space="preserve">ановлены                      в </w:t>
            </w:r>
            <w:r w:rsidRPr="0010532E">
              <w:rPr>
                <w:sz w:val="24"/>
                <w:szCs w:val="24"/>
              </w:rPr>
              <w:t xml:space="preserve">основном для субъектов крупного </w:t>
            </w:r>
            <w:r w:rsidRPr="0010532E">
              <w:rPr>
                <w:sz w:val="24"/>
                <w:szCs w:val="24"/>
              </w:rPr>
              <w:lastRenderedPageBreak/>
              <w:t>предпринимательства, реализующих инвестиционные проекты в сфере добычи углеводородного сырья. Данная деятельность является высокодоходной и,</w:t>
            </w:r>
            <w:r>
              <w:rPr>
                <w:sz w:val="24"/>
                <w:szCs w:val="24"/>
              </w:rPr>
              <w:t xml:space="preserve"> следовательно, не нуждается</w:t>
            </w:r>
            <w:r w:rsidRPr="0010532E">
              <w:rPr>
                <w:sz w:val="24"/>
                <w:szCs w:val="24"/>
              </w:rPr>
              <w:t xml:space="preserve"> в государственной поддержке. Кроме того, при планировании освоения новых месторождений углеводородов следует учесть приоритеты государственной политики по обращению с отходами производства и потребления в части сокращения выпуска отдельных видов упаковки, производимой из указанного </w:t>
            </w:r>
            <w:proofErr w:type="spellStart"/>
            <w:r w:rsidRPr="0010532E">
              <w:rPr>
                <w:sz w:val="24"/>
                <w:szCs w:val="24"/>
              </w:rPr>
              <w:t>невозобновляемого</w:t>
            </w:r>
            <w:proofErr w:type="spellEnd"/>
            <w:r w:rsidRPr="0010532E">
              <w:rPr>
                <w:sz w:val="24"/>
                <w:szCs w:val="24"/>
              </w:rPr>
              <w:t xml:space="preserve"> сырья, и введения </w:t>
            </w:r>
            <w:proofErr w:type="spellStart"/>
            <w:r w:rsidRPr="0010532E">
              <w:rPr>
                <w:sz w:val="24"/>
                <w:szCs w:val="24"/>
              </w:rPr>
              <w:t>рециклинга</w:t>
            </w:r>
            <w:proofErr w:type="spellEnd"/>
            <w:r w:rsidRPr="0010532E">
              <w:rPr>
                <w:sz w:val="24"/>
                <w:szCs w:val="24"/>
              </w:rPr>
              <w:t>.</w:t>
            </w:r>
          </w:p>
          <w:p w:rsidR="0010532E" w:rsidRPr="0010532E" w:rsidRDefault="0010532E" w:rsidP="0010532E">
            <w:pPr>
              <w:autoSpaceDE w:val="0"/>
              <w:autoSpaceDN w:val="0"/>
              <w:adjustRightInd w:val="0"/>
              <w:ind w:firstLine="709"/>
              <w:jc w:val="both"/>
            </w:pPr>
            <w:r w:rsidRPr="0010532E">
              <w:t xml:space="preserve">Государственную поддержку следует </w:t>
            </w:r>
            <w:proofErr w:type="gramStart"/>
            <w:r w:rsidRPr="0010532E">
              <w:t>внедрять</w:t>
            </w:r>
            <w:proofErr w:type="gramEnd"/>
            <w:r w:rsidRPr="0010532E">
              <w:t xml:space="preserve"> прежде всего в перерабатывающие отрасли с целью выравнивания условий хозяйствования </w:t>
            </w:r>
            <w:r w:rsidRPr="0010532E">
              <w:rPr>
                <w:color w:val="000000"/>
              </w:rPr>
              <w:t>на территориях субъектов Российской Федерации.</w:t>
            </w:r>
            <w:r w:rsidRPr="0010532E">
              <w:t xml:space="preserve"> Положения проекта федерального закона № 895550-7 не позволяют малому и среднему бизнесу воспользоваться налоговыми преференциями,  а значит, поддержка предпринимательской деятельности в Арктической зоне Российской Федерации в полной мере не будет достигнута. </w:t>
            </w:r>
          </w:p>
          <w:p w:rsidR="0010532E" w:rsidRPr="0010532E" w:rsidRDefault="0010532E" w:rsidP="0010532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10532E">
              <w:rPr>
                <w:color w:val="000000"/>
              </w:rPr>
              <w:t xml:space="preserve">Установление налоговых льгот должно обеспечиваться в первую очередь за счет налогов, зачисляемых в федеральный бюджет и во внебюджетные фонды. </w:t>
            </w:r>
          </w:p>
          <w:p w:rsidR="0010532E" w:rsidRPr="0010532E" w:rsidRDefault="0010532E" w:rsidP="0010532E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10532E">
              <w:rPr>
                <w:sz w:val="24"/>
                <w:szCs w:val="24"/>
              </w:rPr>
              <w:t xml:space="preserve">Предлагается выработать единый подход в рамках проектов федеральных законов № 895550-7 и 895545-7 в части                                       </w:t>
            </w:r>
            <w:proofErr w:type="spellStart"/>
            <w:r w:rsidRPr="0010532E">
              <w:rPr>
                <w:sz w:val="24"/>
                <w:szCs w:val="24"/>
              </w:rPr>
              <w:t>непредоставления</w:t>
            </w:r>
            <w:proofErr w:type="spellEnd"/>
            <w:r w:rsidRPr="0010532E">
              <w:rPr>
                <w:sz w:val="24"/>
                <w:szCs w:val="24"/>
              </w:rPr>
              <w:t xml:space="preserve"> налоговых льгот по налогам, поступающим в бюджеты субъектов Российской Федерации, для организаций, осуществляющих деятельность по добыче полезных ископаемых, производству сжиженного природного газа, переработке </w:t>
            </w:r>
            <w:r w:rsidRPr="0010532E">
              <w:rPr>
                <w:sz w:val="24"/>
                <w:szCs w:val="24"/>
              </w:rPr>
              <w:lastRenderedPageBreak/>
              <w:t xml:space="preserve">углеводородного сырья в товары, являющиеся продукцией нефтехимии. </w:t>
            </w:r>
          </w:p>
          <w:p w:rsidR="0010532E" w:rsidRPr="0010532E" w:rsidRDefault="0010532E" w:rsidP="0010532E">
            <w:pPr>
              <w:pStyle w:val="af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053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случае </w:t>
            </w:r>
            <w:r w:rsidRPr="0010532E">
              <w:rPr>
                <w:sz w:val="24"/>
                <w:szCs w:val="24"/>
              </w:rPr>
              <w:t>введения налоговых льгот и пониженных ставок страховых взносов в отношении организаций (в том числе не являющихся резидентами Арктической зоны Российской Федерации), осуществляющих поиск и оценку месторождений углеводородного сырья, разведку и (или) добычу углеводородного сырья на новых морских месторождениях, и внесения поправок к проекту федерального закона № 895545-7</w:t>
            </w:r>
            <w:r>
              <w:rPr>
                <w:sz w:val="24"/>
                <w:szCs w:val="24"/>
              </w:rPr>
              <w:t xml:space="preserve"> при подготовке его </w:t>
            </w:r>
            <w:r w:rsidRPr="0010532E">
              <w:rPr>
                <w:sz w:val="24"/>
                <w:szCs w:val="24"/>
              </w:rPr>
              <w:t xml:space="preserve">к рассмотрению во втором чтении предлагается </w:t>
            </w:r>
            <w:r w:rsidRPr="0010532E">
              <w:rPr>
                <w:rFonts w:eastAsia="Times New Roman"/>
                <w:sz w:val="24"/>
                <w:szCs w:val="24"/>
                <w:lang w:eastAsia="ru-RU"/>
              </w:rPr>
              <w:t>предусмотреть в статье</w:t>
            </w:r>
            <w:proofErr w:type="gramEnd"/>
            <w:r w:rsidRPr="0010532E">
              <w:rPr>
                <w:rFonts w:eastAsia="Times New Roman"/>
                <w:sz w:val="24"/>
                <w:szCs w:val="24"/>
                <w:lang w:eastAsia="ru-RU"/>
              </w:rPr>
              <w:t xml:space="preserve"> 32 проекта федерального закона № 895550-7</w:t>
            </w:r>
            <w:r w:rsidRPr="001053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возможность предоставления государственной поддержки организациям, осуществляющим добычу полезных ископаемых на территории Арктической зоны </w:t>
            </w:r>
            <w:r w:rsidRPr="0010532E">
              <w:rPr>
                <w:sz w:val="24"/>
                <w:szCs w:val="24"/>
              </w:rPr>
              <w:t>Российской Федерации</w:t>
            </w:r>
            <w:r w:rsidRPr="001053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только за счет налогов, зачисляемых в федеральный бюджет; </w:t>
            </w:r>
            <w:r w:rsidRPr="0010532E">
              <w:rPr>
                <w:rFonts w:eastAsia="Times New Roman"/>
                <w:sz w:val="24"/>
                <w:szCs w:val="24"/>
                <w:lang w:eastAsia="ru-RU"/>
              </w:rPr>
              <w:t>предусмотреть</w:t>
            </w:r>
            <w:r w:rsidRPr="0010532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                     </w:t>
            </w:r>
            <w:r w:rsidRPr="001053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указанных проектах федеральных законов</w:t>
            </w:r>
            <w:r w:rsidRPr="0010532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0532E">
              <w:rPr>
                <w:rFonts w:eastAsia="Times New Roman"/>
                <w:sz w:val="24"/>
                <w:szCs w:val="24"/>
                <w:lang w:eastAsia="ru-RU"/>
              </w:rPr>
              <w:t>возможность установления пониженной ставки по налогу на прибыль организаций субъектам Российской Федерации в отношении всех или отдельных видов деятельности, осуществляемой резидентами Арктической зоны Российской Федерации                                     в рамках соглашений об осуществлении инвестиционной деятельности.</w:t>
            </w:r>
          </w:p>
          <w:p w:rsidR="00E768AA" w:rsidRPr="00E768AA" w:rsidRDefault="00E768AA" w:rsidP="00E768AA">
            <w:pPr>
              <w:pStyle w:val="text-justif"/>
              <w:shd w:val="clear" w:color="auto" w:fill="FFFFFF"/>
              <w:spacing w:after="0"/>
              <w:ind w:firstLine="567"/>
              <w:jc w:val="both"/>
            </w:pPr>
          </w:p>
        </w:tc>
        <w:tc>
          <w:tcPr>
            <w:tcW w:w="1701" w:type="dxa"/>
          </w:tcPr>
          <w:p w:rsidR="00E768AA" w:rsidRDefault="00E768AA" w:rsidP="00E768AA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E768AA" w:rsidRDefault="00E768AA" w:rsidP="00E768AA">
            <w:pPr>
              <w:pStyle w:val="ab"/>
              <w:ind w:left="34" w:firstLine="425"/>
              <w:jc w:val="both"/>
              <w:rPr>
                <w:szCs w:val="28"/>
              </w:rPr>
            </w:pPr>
            <w:r w:rsidRPr="00DA399C">
              <w:rPr>
                <w:szCs w:val="28"/>
              </w:rPr>
              <w:t xml:space="preserve">Комитет </w:t>
            </w:r>
            <w:proofErr w:type="gramStart"/>
            <w:r>
              <w:rPr>
                <w:szCs w:val="28"/>
              </w:rPr>
              <w:t xml:space="preserve">поддерживает концепцию </w:t>
            </w:r>
            <w:r w:rsidRPr="008C510D">
              <w:rPr>
                <w:color w:val="000000"/>
                <w:szCs w:val="28"/>
              </w:rPr>
              <w:t>проект</w:t>
            </w:r>
            <w:r>
              <w:rPr>
                <w:color w:val="000000"/>
                <w:szCs w:val="28"/>
              </w:rPr>
              <w:t>а</w:t>
            </w:r>
            <w:r w:rsidRPr="008C510D">
              <w:rPr>
                <w:color w:val="000000"/>
                <w:szCs w:val="28"/>
              </w:rPr>
              <w:t xml:space="preserve"> федерального закона </w:t>
            </w:r>
            <w:r>
              <w:rPr>
                <w:color w:val="000000"/>
                <w:szCs w:val="28"/>
              </w:rPr>
              <w:t xml:space="preserve">                    </w:t>
            </w:r>
            <w:r w:rsidRPr="008C510D">
              <w:rPr>
                <w:color w:val="000000"/>
                <w:szCs w:val="28"/>
              </w:rPr>
              <w:t xml:space="preserve">№ </w:t>
            </w:r>
            <w:r w:rsidRPr="003F36D1">
              <w:rPr>
                <w:color w:val="000000"/>
                <w:szCs w:val="28"/>
              </w:rPr>
              <w:t>895545-7</w:t>
            </w:r>
            <w:r w:rsidRPr="008C510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и </w:t>
            </w:r>
            <w:r w:rsidRPr="00DA399C">
              <w:rPr>
                <w:szCs w:val="28"/>
              </w:rPr>
              <w:t>рекомендует</w:t>
            </w:r>
            <w:proofErr w:type="gramEnd"/>
            <w:r w:rsidRPr="00DA399C">
              <w:rPr>
                <w:szCs w:val="28"/>
              </w:rPr>
              <w:t xml:space="preserve"> сессии областного Собрания депутатов </w:t>
            </w:r>
            <w:r>
              <w:rPr>
                <w:szCs w:val="28"/>
              </w:rPr>
              <w:t>поддержать</w:t>
            </w:r>
            <w:r w:rsidRPr="00DA399C">
              <w:rPr>
                <w:szCs w:val="28"/>
              </w:rPr>
              <w:t xml:space="preserve"> предложенный </w:t>
            </w:r>
            <w:r>
              <w:rPr>
                <w:szCs w:val="28"/>
              </w:rPr>
              <w:t xml:space="preserve">проект с учетом предложений </w:t>
            </w:r>
            <w:r w:rsidRPr="00DA399C">
              <w:rPr>
                <w:szCs w:val="28"/>
              </w:rPr>
              <w:t xml:space="preserve">на очередной </w:t>
            </w:r>
            <w:r>
              <w:rPr>
                <w:szCs w:val="28"/>
              </w:rPr>
              <w:t>пятнадцатой</w:t>
            </w:r>
            <w:r w:rsidRPr="00FF54C1">
              <w:rPr>
                <w:szCs w:val="28"/>
              </w:rPr>
              <w:t xml:space="preserve"> сессии</w:t>
            </w:r>
            <w:r w:rsidR="00AB2946">
              <w:rPr>
                <w:szCs w:val="28"/>
              </w:rPr>
              <w:t xml:space="preserve"> </w:t>
            </w:r>
            <w:r w:rsidR="00AB2946" w:rsidRPr="00E768AA">
              <w:t>Архангельского областного Собрания депутатов седьмого созыва</w:t>
            </w:r>
            <w:r w:rsidR="00AB2946" w:rsidRPr="00627705">
              <w:rPr>
                <w:sz w:val="28"/>
                <w:szCs w:val="28"/>
              </w:rPr>
              <w:t>.</w:t>
            </w:r>
          </w:p>
          <w:p w:rsidR="00E768AA" w:rsidRPr="00E768AA" w:rsidRDefault="00E768AA" w:rsidP="00E768AA">
            <w:pPr>
              <w:pStyle w:val="text-justif"/>
              <w:shd w:val="clear" w:color="auto" w:fill="FFFFFF"/>
              <w:spacing w:after="0"/>
              <w:ind w:firstLine="567"/>
              <w:jc w:val="both"/>
            </w:pPr>
          </w:p>
        </w:tc>
      </w:tr>
    </w:tbl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AB" w:rsidRDefault="00636CAB" w:rsidP="007C6317">
      <w:r>
        <w:separator/>
      </w:r>
    </w:p>
  </w:endnote>
  <w:endnote w:type="continuationSeparator" w:id="0">
    <w:p w:rsidR="00636CAB" w:rsidRDefault="00636CAB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AB" w:rsidRDefault="00636CAB" w:rsidP="007C6317">
      <w:r>
        <w:separator/>
      </w:r>
    </w:p>
  </w:footnote>
  <w:footnote w:type="continuationSeparator" w:id="0">
    <w:p w:rsidR="00636CAB" w:rsidRDefault="00636CAB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9332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636C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9332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01D2">
      <w:rPr>
        <w:rStyle w:val="a6"/>
        <w:noProof/>
      </w:rPr>
      <w:t>5</w:t>
    </w:r>
    <w:r>
      <w:rPr>
        <w:rStyle w:val="a6"/>
      </w:rPr>
      <w:fldChar w:fldCharType="end"/>
    </w:r>
  </w:p>
  <w:p w:rsidR="003E6D78" w:rsidRDefault="00636C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654"/>
    <w:multiLevelType w:val="hybridMultilevel"/>
    <w:tmpl w:val="4F54D648"/>
    <w:lvl w:ilvl="0" w:tplc="A4F24D7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4E1B"/>
    <w:rsid w:val="00016512"/>
    <w:rsid w:val="0008649F"/>
    <w:rsid w:val="00093735"/>
    <w:rsid w:val="000A5228"/>
    <w:rsid w:val="000B2D3B"/>
    <w:rsid w:val="000B6FB5"/>
    <w:rsid w:val="0010532E"/>
    <w:rsid w:val="00114DD7"/>
    <w:rsid w:val="00120742"/>
    <w:rsid w:val="0012395B"/>
    <w:rsid w:val="00246172"/>
    <w:rsid w:val="002A1ABD"/>
    <w:rsid w:val="003307BC"/>
    <w:rsid w:val="00333363"/>
    <w:rsid w:val="003511B9"/>
    <w:rsid w:val="003B66CB"/>
    <w:rsid w:val="00420D8A"/>
    <w:rsid w:val="004552F9"/>
    <w:rsid w:val="004C01A4"/>
    <w:rsid w:val="004D4E4D"/>
    <w:rsid w:val="004D6C79"/>
    <w:rsid w:val="004F1D1C"/>
    <w:rsid w:val="00541F15"/>
    <w:rsid w:val="00593322"/>
    <w:rsid w:val="005B08D3"/>
    <w:rsid w:val="005B164B"/>
    <w:rsid w:val="00636CAB"/>
    <w:rsid w:val="00641435"/>
    <w:rsid w:val="00642629"/>
    <w:rsid w:val="0065443B"/>
    <w:rsid w:val="00684B9E"/>
    <w:rsid w:val="00685D6E"/>
    <w:rsid w:val="006E3395"/>
    <w:rsid w:val="00701447"/>
    <w:rsid w:val="00727B26"/>
    <w:rsid w:val="007A4F99"/>
    <w:rsid w:val="007C6317"/>
    <w:rsid w:val="007F49B0"/>
    <w:rsid w:val="008042DD"/>
    <w:rsid w:val="00891EA5"/>
    <w:rsid w:val="008D2455"/>
    <w:rsid w:val="008E1F98"/>
    <w:rsid w:val="008F41C2"/>
    <w:rsid w:val="00917D3F"/>
    <w:rsid w:val="00940FCE"/>
    <w:rsid w:val="00957242"/>
    <w:rsid w:val="009758F3"/>
    <w:rsid w:val="00977A9B"/>
    <w:rsid w:val="009B616B"/>
    <w:rsid w:val="009E7D6C"/>
    <w:rsid w:val="009F64CD"/>
    <w:rsid w:val="009F65B6"/>
    <w:rsid w:val="00A6496D"/>
    <w:rsid w:val="00A82311"/>
    <w:rsid w:val="00AB2946"/>
    <w:rsid w:val="00AD525B"/>
    <w:rsid w:val="00B1572E"/>
    <w:rsid w:val="00B17FE7"/>
    <w:rsid w:val="00B306CC"/>
    <w:rsid w:val="00B42AA9"/>
    <w:rsid w:val="00B53F8E"/>
    <w:rsid w:val="00B60B17"/>
    <w:rsid w:val="00B96895"/>
    <w:rsid w:val="00BA5F9E"/>
    <w:rsid w:val="00BD0EF3"/>
    <w:rsid w:val="00C2083D"/>
    <w:rsid w:val="00C229C8"/>
    <w:rsid w:val="00C71E9C"/>
    <w:rsid w:val="00C77E0A"/>
    <w:rsid w:val="00CA01D2"/>
    <w:rsid w:val="00CA1156"/>
    <w:rsid w:val="00CA4DC1"/>
    <w:rsid w:val="00CC51AA"/>
    <w:rsid w:val="00CD1A4B"/>
    <w:rsid w:val="00CF5AD2"/>
    <w:rsid w:val="00D1493E"/>
    <w:rsid w:val="00D32639"/>
    <w:rsid w:val="00D404A5"/>
    <w:rsid w:val="00D66F3F"/>
    <w:rsid w:val="00D9021D"/>
    <w:rsid w:val="00D9256A"/>
    <w:rsid w:val="00DA74F6"/>
    <w:rsid w:val="00DD74D4"/>
    <w:rsid w:val="00E458D8"/>
    <w:rsid w:val="00E6320B"/>
    <w:rsid w:val="00E768AA"/>
    <w:rsid w:val="00EA3ABF"/>
    <w:rsid w:val="00F06AB5"/>
    <w:rsid w:val="00F0787F"/>
    <w:rsid w:val="00F11DF8"/>
    <w:rsid w:val="00F14DE6"/>
    <w:rsid w:val="00F51E5F"/>
    <w:rsid w:val="00F527D6"/>
    <w:rsid w:val="00F55F60"/>
    <w:rsid w:val="00F5775F"/>
    <w:rsid w:val="00F73C48"/>
    <w:rsid w:val="00FA11CF"/>
    <w:rsid w:val="00FA325E"/>
    <w:rsid w:val="00FA6A34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customStyle="1" w:styleId="oznaimen">
    <w:name w:val="oz_naimen"/>
    <w:basedOn w:val="a0"/>
    <w:rsid w:val="00E768AA"/>
  </w:style>
  <w:style w:type="paragraph" w:customStyle="1" w:styleId="text-justif">
    <w:name w:val="text-justif"/>
    <w:basedOn w:val="a"/>
    <w:rsid w:val="00E768AA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2496A-0742-43B3-BB7A-66A89AC1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20</cp:revision>
  <dcterms:created xsi:type="dcterms:W3CDTF">2017-12-12T08:53:00Z</dcterms:created>
  <dcterms:modified xsi:type="dcterms:W3CDTF">2020-03-17T06:52:00Z</dcterms:modified>
</cp:coreProperties>
</file>