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6468F0">
        <w:rPr>
          <w:b/>
          <w:iCs/>
          <w:sz w:val="24"/>
        </w:rPr>
        <w:t>0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по </w:t>
      </w:r>
      <w:r w:rsidR="00A07AD0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A07AD0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6468F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83567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</w:t>
      </w:r>
      <w:r w:rsidR="006468F0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C31472">
        <w:rPr>
          <w:b/>
          <w:sz w:val="24"/>
          <w:szCs w:val="24"/>
        </w:rPr>
        <w:t>1</w:t>
      </w:r>
      <w:r w:rsidR="006468F0">
        <w:rPr>
          <w:b/>
          <w:sz w:val="24"/>
          <w:szCs w:val="24"/>
        </w:rPr>
        <w:t>:0</w:t>
      </w:r>
      <w:r w:rsidR="003B22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</w:t>
            </w:r>
            <w:r w:rsidR="006468F0">
              <w:rPr>
                <w:b/>
                <w:sz w:val="20"/>
              </w:rPr>
              <w:t>2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863A7E" w:rsidRPr="00863A7E" w:rsidRDefault="00863A7E" w:rsidP="00863A7E">
            <w:pPr>
              <w:pStyle w:val="a3"/>
              <w:ind w:firstLine="121"/>
              <w:rPr>
                <w:sz w:val="24"/>
                <w:szCs w:val="24"/>
              </w:rPr>
            </w:pPr>
            <w:r w:rsidRPr="00863A7E">
              <w:rPr>
                <w:sz w:val="24"/>
                <w:szCs w:val="24"/>
              </w:rPr>
              <w:t>Рассмотрение предложений, поступивших к проекту постановления Архангельского областного Собрания депутатов «О включении поручений Архангельского областного Собрания депутатов в план работы контрольно-счетной палаты Архангельской области на 2023 год»</w:t>
            </w:r>
          </w:p>
          <w:p w:rsidR="00AF34A4" w:rsidRPr="00B17755" w:rsidRDefault="00AF34A4" w:rsidP="006468F0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3B22BC" w:rsidRPr="00B17755" w:rsidRDefault="00863A7E" w:rsidP="00863A7E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Депутаты </w:t>
            </w:r>
            <w:r w:rsidR="00C31472">
              <w:rPr>
                <w:color w:val="000000" w:themeColor="text1"/>
                <w:sz w:val="24"/>
                <w:szCs w:val="24"/>
              </w:rPr>
              <w:t xml:space="preserve">Архангельского областного Собрания депутатов  </w:t>
            </w:r>
          </w:p>
        </w:tc>
        <w:tc>
          <w:tcPr>
            <w:tcW w:w="5146" w:type="dxa"/>
          </w:tcPr>
          <w:p w:rsidR="005D0855" w:rsidRDefault="00C31472" w:rsidP="005D0855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C31472">
              <w:t xml:space="preserve">В соответствии со статьей 11 областного закона от 30 мая 2011 года № 288-22-ОЗ </w:t>
            </w:r>
            <w:r>
              <w:t xml:space="preserve">                                       </w:t>
            </w:r>
            <w:r w:rsidRPr="00C31472">
              <w:t xml:space="preserve">«О контрольно-счетной палате Архангельской области» деятельность контрольно-счетной палаты Архангельской области осуществляется на основании плана работы. Планирование деятельности контрольно-счетной палаты Архангельской области осуществляется </w:t>
            </w:r>
            <w:r>
              <w:t xml:space="preserve">                       </w:t>
            </w:r>
            <w:r w:rsidRPr="00C31472">
              <w:t xml:space="preserve">с учетом результатов контрольных </w:t>
            </w:r>
            <w:r>
              <w:t xml:space="preserve">                                 </w:t>
            </w:r>
            <w:r w:rsidRPr="00C31472">
              <w:t xml:space="preserve">и экспертно-аналитических мероприятий, </w:t>
            </w:r>
            <w:r>
              <w:t xml:space="preserve">                         </w:t>
            </w:r>
            <w:r w:rsidRPr="00C31472">
              <w:t>а также на основании поручений областного Собрания, предложений и запросов Губернатора Архангельской области.</w:t>
            </w:r>
          </w:p>
          <w:p w:rsidR="005D0855" w:rsidRDefault="005D0855" w:rsidP="005D0855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5D0855">
              <w:t>Порядок формирования предложений к проекту постановления областного Собрания депутатов о включении поручений Архангельского областного Собрания депутатов в план работы контрольно-счетной палаты Архангельской области устанавливается регламентом областного Собрания депутатов.</w:t>
            </w:r>
          </w:p>
          <w:p w:rsidR="005D0855" w:rsidRPr="005D0855" w:rsidRDefault="005D0855" w:rsidP="005D0855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5D0855">
              <w:t>Решение о включении поручений Архангельского областного Собрания депутатов в план работы контрольно-счетной палаты Архангельской области принимается постановлением областного Собрания депутатов.</w:t>
            </w:r>
          </w:p>
          <w:p w:rsidR="002F57DB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lastRenderedPageBreak/>
              <w:t>Для включения в</w:t>
            </w:r>
            <w:r w:rsidRPr="002F57DB">
              <w:t xml:space="preserve"> проект постановления Архангельского областного Собрания депутатов «О включении поручений Архангельского областного С</w:t>
            </w:r>
            <w:r w:rsidR="00EE0120">
              <w:t xml:space="preserve">обрания депутатов </w:t>
            </w:r>
            <w:r w:rsidRPr="002F57DB">
              <w:t>в план работы контрольно-счетной палаты Архангельской области на 202</w:t>
            </w:r>
            <w:r w:rsidR="006468F0">
              <w:t>3</w:t>
            </w:r>
            <w:r w:rsidRPr="002F57DB">
              <w:t xml:space="preserve"> год» </w:t>
            </w:r>
            <w:r>
              <w:t xml:space="preserve">поступило </w:t>
            </w:r>
            <w:r w:rsidR="006468F0">
              <w:t>13</w:t>
            </w:r>
            <w:r>
              <w:t xml:space="preserve"> </w:t>
            </w:r>
            <w:r w:rsidRPr="002F57DB">
              <w:t>предложени</w:t>
            </w:r>
            <w:r>
              <w:t>й</w:t>
            </w:r>
            <w:r w:rsidR="00EE0120">
              <w:t xml:space="preserve"> </w:t>
            </w:r>
            <w:r w:rsidR="006468F0">
              <w:t>от депутатов, заместителей и</w:t>
            </w:r>
            <w:r>
              <w:t xml:space="preserve"> председателей профильных </w:t>
            </w:r>
            <w:r w:rsidR="00A07AD0">
              <w:t xml:space="preserve">комитетов </w:t>
            </w:r>
            <w:r>
              <w:t xml:space="preserve">в Архангельском областном Собрании депутатов о проведении </w:t>
            </w:r>
            <w:r w:rsidRPr="002F57DB">
              <w:t>контрольных и экспертно-аналитических мероприятиях</w:t>
            </w:r>
            <w:r>
              <w:t xml:space="preserve">. </w:t>
            </w:r>
          </w:p>
          <w:p w:rsidR="000F0F94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К</w:t>
            </w:r>
            <w:r w:rsidRPr="002F57DB">
              <w:t>омитетом по вопросам бюджета, финансовой и налоговой политике</w:t>
            </w:r>
            <w:r>
              <w:t xml:space="preserve"> совместно                           с авторами внесенных предложений, а также </w:t>
            </w:r>
            <w:r w:rsidR="000F0F94">
              <w:t xml:space="preserve">                 с председателем </w:t>
            </w:r>
            <w:r>
              <w:t>контрольно-счетной палаты Архангельской области рассмотрены</w:t>
            </w:r>
            <w:r w:rsidR="000F0F94">
              <w:t xml:space="preserve"> все поступившие предложения</w:t>
            </w:r>
            <w:r w:rsidRPr="002F57DB">
              <w:t xml:space="preserve">.  </w:t>
            </w:r>
          </w:p>
          <w:p w:rsidR="002F57DB" w:rsidRPr="00835678" w:rsidRDefault="000F0F94" w:rsidP="006468F0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 xml:space="preserve">Приняты </w:t>
            </w:r>
            <w:r w:rsidR="006468F0">
              <w:t>все поступившие предложения.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A5228" w:rsidRPr="002D0B31" w:rsidRDefault="003B22BC" w:rsidP="00AE11F1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AE11F1">
              <w:rPr>
                <w:sz w:val="24"/>
                <w:szCs w:val="24"/>
              </w:rPr>
              <w:t xml:space="preserve"> </w:t>
            </w:r>
            <w:r w:rsidR="000F0F94">
              <w:rPr>
                <w:sz w:val="24"/>
                <w:szCs w:val="24"/>
              </w:rPr>
              <w:t xml:space="preserve">соответствии                с </w:t>
            </w:r>
            <w:r w:rsidR="00102A8B">
              <w:rPr>
                <w:sz w:val="24"/>
                <w:szCs w:val="24"/>
              </w:rPr>
              <w:t xml:space="preserve"> планом</w:t>
            </w:r>
          </w:p>
        </w:tc>
        <w:tc>
          <w:tcPr>
            <w:tcW w:w="3544" w:type="dxa"/>
          </w:tcPr>
          <w:p w:rsidR="000F0F94" w:rsidRDefault="000F0F94" w:rsidP="000F0F94">
            <w:pPr>
              <w:ind w:firstLine="317"/>
              <w:jc w:val="both"/>
            </w:pPr>
            <w:r>
              <w:t>Комитет по вопросам бюджета, финансовой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202</w:t>
            </w:r>
            <w:r w:rsidR="00006D59">
              <w:t>3</w:t>
            </w:r>
            <w:r>
              <w:t xml:space="preserve"> год по проведению контрольных и экспертно-аналитических меропр</w:t>
            </w:r>
            <w:r w:rsidR="00006D59">
              <w:t xml:space="preserve">иятий, поступившие от депутатов, заместителей </w:t>
            </w:r>
            <w:r w:rsidR="00F2095B">
              <w:t>и</w:t>
            </w:r>
            <w:r>
              <w:t xml:space="preserve"> председателей профильных комитетов областного Собрания депутатов и предлагает включить следующие предложения:</w:t>
            </w:r>
          </w:p>
          <w:p w:rsidR="00006D59" w:rsidRPr="00006D59" w:rsidRDefault="00006D59" w:rsidP="00006D59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D5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06D59">
              <w:rPr>
                <w:rFonts w:ascii="Times New Roman" w:hAnsi="Times New Roman"/>
                <w:b/>
                <w:bCs/>
                <w:sz w:val="24"/>
                <w:szCs w:val="24"/>
              </w:rPr>
              <w:t>епутата областного Собрания</w:t>
            </w:r>
            <w:r w:rsidRPr="00006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6D59">
              <w:rPr>
                <w:rFonts w:ascii="Times New Roman" w:hAnsi="Times New Roman"/>
                <w:b/>
                <w:bCs/>
                <w:sz w:val="24"/>
                <w:szCs w:val="24"/>
              </w:rPr>
              <w:t>Рогозина И.А.</w:t>
            </w:r>
            <w:r w:rsidRPr="00006D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проверка эффективности расходования бюджетных средств, направленных на реализацию проекта «Новый старый Форштадт» в городе Вельске Архангельской области, за 2021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2022 годы в рамках государственной программы Архангельской области «Формирование современной городской среды в Архангельской области» и </w:t>
            </w:r>
            <w:r w:rsidRPr="00006D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проекта «Формирование комфортной городской среды» национального проекта «Жилье и городская среда»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006D59" w:rsidRPr="00006D59" w:rsidRDefault="00006D59" w:rsidP="00006D59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D5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06D59">
              <w:rPr>
                <w:rFonts w:ascii="Times New Roman" w:hAnsi="Times New Roman"/>
                <w:b/>
                <w:bCs/>
                <w:sz w:val="24"/>
                <w:szCs w:val="24"/>
              </w:rPr>
              <w:t>епутата областного Собрания</w:t>
            </w:r>
            <w:r w:rsidRPr="00006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6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Моисеева С.В.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(проверка отдельных вопросов формирования и исполнения бюджета муниципального образования «Устьянский </w:t>
            </w:r>
            <w:proofErr w:type="gramStart"/>
            <w:r w:rsidRPr="00006D5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район» за 2021 и 2022 годы в части расходования средств областного бюджета; </w:t>
            </w:r>
            <w:proofErr w:type="gramStart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средств, выделенных из областного бюджета на строительство многоцелевого физкультурно-оздоровительного объекта (хоккейная арена «Ледовый дворец») в городе Коряжме Архангельской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в рамках государственной программы Архангельской области «Развитие физической культуры и спорта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в Архангельской области»; проверка выполнения функций и обеспечения финансово-</w:t>
            </w:r>
            <w:r w:rsidRPr="00006D59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государственного автономного учреждения Архангельской области «Центр детского отдыха «Северный Артек» за 2021 и 2022 годы;</w:t>
            </w:r>
            <w:proofErr w:type="gram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средств, выделенных в 2021 и 2022 годах из областного бюджета на оснащение оборудованием региональных сосудистых центров и первичных сосудистых отделений в рамках реализации федерального проекта «Борьба с </w:t>
            </w:r>
            <w:proofErr w:type="spellStart"/>
            <w:r w:rsidRPr="00006D59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spell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заболеваниями» национального проекта «Здравоохранение»; проверка использования средств, выделенных в 2022 году из областного бюджета на капитальный ремонт здания муниципального бюджетного общеобразовательного учреждения городского округа «Город Архангельск» «Средняя школа № 9»;</w:t>
            </w:r>
            <w:proofErr w:type="gram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проверка выполнения функций и обеспечения финансово-хозяйственной деятельности государственного бюджетного учреждения Архангельской об</w:t>
            </w:r>
            <w:r w:rsidR="003C3478">
              <w:rPr>
                <w:rFonts w:ascii="Times New Roman" w:hAnsi="Times New Roman"/>
                <w:sz w:val="24"/>
                <w:szCs w:val="24"/>
              </w:rPr>
              <w:t xml:space="preserve">ласти «Центр кадастровой оценки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и технической инвентаризации» за 2021 и 2022 годы; п</w:t>
            </w:r>
            <w:r w:rsidRPr="00006D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роверка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выполнения функций и обеспечения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lastRenderedPageBreak/>
              <w:t>финансово-хозяйственной деятельности</w:t>
            </w:r>
            <w:r w:rsidRPr="00006D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 за 2021 и 2022 годы; проверка использования средств, выделенных   из областного бюджета на проведение капитального ремонта </w:t>
            </w:r>
            <w:r w:rsidRPr="00006D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осударственного бюджетного учреждения здравоохранения Архангельской области «</w:t>
            </w:r>
            <w:proofErr w:type="spellStart"/>
            <w:r w:rsidRPr="00006D59">
              <w:rPr>
                <w:rFonts w:ascii="Times New Roman" w:hAnsi="Times New Roman"/>
                <w:sz w:val="24"/>
                <w:szCs w:val="24"/>
              </w:rPr>
              <w:t>Мирнинская</w:t>
            </w:r>
            <w:proofErr w:type="spell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центральная городская больница»);</w:t>
            </w:r>
          </w:p>
          <w:p w:rsidR="00006D59" w:rsidRPr="00006D59" w:rsidRDefault="00006D59" w:rsidP="00006D59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D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председателя комитета по социальной политике                                 и здравоохранению </w:t>
            </w:r>
            <w:proofErr w:type="spellStart"/>
            <w:r w:rsidRPr="00006D59">
              <w:rPr>
                <w:rFonts w:ascii="Times New Roman" w:hAnsi="Times New Roman"/>
                <w:b/>
                <w:iCs/>
                <w:sz w:val="24"/>
                <w:szCs w:val="24"/>
              </w:rPr>
              <w:t>Эммануилова</w:t>
            </w:r>
            <w:proofErr w:type="spellEnd"/>
            <w:r w:rsidRPr="00006D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С.Д.</w:t>
            </w:r>
            <w:r w:rsidRPr="00006D59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проверка выполнения функций                                 и обеспечения финансово-хозяйственной </w:t>
            </w:r>
            <w:proofErr w:type="gramStart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деятельности государственного бюджетного </w:t>
            </w:r>
            <w:r w:rsidRPr="00006D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стационарного учреждения социального обслуживания системы социальной защиты населения</w:t>
            </w:r>
            <w:proofErr w:type="gramEnd"/>
            <w:r w:rsidRPr="00006D59">
              <w:rPr>
                <w:rFonts w:ascii="Times New Roman" w:hAnsi="Times New Roman"/>
                <w:color w:val="424040"/>
                <w:sz w:val="24"/>
                <w:szCs w:val="24"/>
                <w:shd w:val="clear" w:color="auto" w:fill="FFFFFF"/>
              </w:rPr>
              <w:t xml:space="preserve">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 xml:space="preserve">Архангельской области «Няндомский дом-интернат для престарелых и инвалидов» за 2021 и 2022 годы; проверка выполнения функций и обеспечения финансово-хозяйственной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государственного бюджет</w:t>
            </w:r>
            <w:r w:rsidR="003C3478">
              <w:rPr>
                <w:rFonts w:ascii="Times New Roman" w:hAnsi="Times New Roman"/>
                <w:sz w:val="24"/>
                <w:szCs w:val="24"/>
              </w:rPr>
              <w:t xml:space="preserve">ного учреждения здравоохранения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Архангельской области «Архангельская станция переливания крови» за 2021 и 2022 годы);</w:t>
            </w:r>
          </w:p>
          <w:p w:rsidR="000A5228" w:rsidRPr="002D0B31" w:rsidRDefault="00006D59" w:rsidP="00006D59">
            <w:pPr>
              <w:pStyle w:val="aa"/>
              <w:spacing w:after="0" w:line="240" w:lineRule="auto"/>
              <w:ind w:left="0" w:firstLine="567"/>
              <w:contextualSpacing/>
              <w:jc w:val="both"/>
            </w:pPr>
            <w:proofErr w:type="gramStart"/>
            <w:r w:rsidRPr="00006D59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заместителя председателя комитета </w:t>
            </w:r>
            <w:r w:rsidRPr="00006D59">
              <w:rPr>
                <w:rFonts w:ascii="Times New Roman" w:hAnsi="Times New Roman"/>
                <w:b/>
                <w:iCs/>
                <w:sz w:val="24"/>
                <w:szCs w:val="24"/>
              </w:rPr>
              <w:t>по экономике, предпринимательству и инвестиционной политике Климова Б.В. (</w:t>
            </w:r>
            <w:r w:rsidRPr="00006D59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 на реализацию мероприятия «Строительство школы на 90 учащихся в с. Долгощелье Мезенского района Архангельской области» в рамках государственной программы Архангельской области «Развитие образования и науки Архангельской области» и федерального проекта «Современная школа» национального проекта «Образование»;</w:t>
            </w:r>
            <w:proofErr w:type="gram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проверка расходования средств областного бюджета на реализацию мероприятия «Строительство детского сада на 120 мест в пос. </w:t>
            </w:r>
            <w:proofErr w:type="spellStart"/>
            <w:r w:rsidRPr="00006D59">
              <w:rPr>
                <w:rFonts w:ascii="Times New Roman" w:hAnsi="Times New Roman"/>
                <w:sz w:val="24"/>
                <w:szCs w:val="24"/>
              </w:rPr>
              <w:t>Малошуйка</w:t>
            </w:r>
            <w:proofErr w:type="spellEnd"/>
            <w:r w:rsidRPr="00006D59">
              <w:rPr>
                <w:rFonts w:ascii="Times New Roman" w:hAnsi="Times New Roman"/>
                <w:sz w:val="24"/>
                <w:szCs w:val="24"/>
              </w:rPr>
              <w:t xml:space="preserve"> Онежского района» в рамках государственной программы Архангельской области «Развитие образования           и </w:t>
            </w:r>
            <w:r w:rsidRPr="00006D59">
              <w:rPr>
                <w:rFonts w:ascii="Times New Roman" w:hAnsi="Times New Roman"/>
                <w:sz w:val="24"/>
                <w:szCs w:val="24"/>
              </w:rPr>
              <w:lastRenderedPageBreak/>
              <w:t>науки Архангельской области» и федерального проекта «Содействие занятости» национального проекта «Демография»).</w:t>
            </w: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92" w:rsidRDefault="00E61892" w:rsidP="007C6317">
      <w:r>
        <w:separator/>
      </w:r>
    </w:p>
  </w:endnote>
  <w:endnote w:type="continuationSeparator" w:id="0">
    <w:p w:rsidR="00E61892" w:rsidRDefault="00E61892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92" w:rsidRDefault="00E61892" w:rsidP="007C6317">
      <w:r>
        <w:separator/>
      </w:r>
    </w:p>
  </w:footnote>
  <w:footnote w:type="continuationSeparator" w:id="0">
    <w:p w:rsidR="00E61892" w:rsidRDefault="00E61892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4743CF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4743CF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1F1">
      <w:rPr>
        <w:rStyle w:val="a7"/>
        <w:noProof/>
      </w:rPr>
      <w:t>2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CEA"/>
    <w:multiLevelType w:val="hybridMultilevel"/>
    <w:tmpl w:val="6E94AA54"/>
    <w:lvl w:ilvl="0" w:tplc="5DB8B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4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B6859"/>
    <w:multiLevelType w:val="hybridMultilevel"/>
    <w:tmpl w:val="0F76675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1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  <w:num w:numId="21">
    <w:abstractNumId w:val="22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6D59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0F0F94"/>
    <w:rsid w:val="00102A8B"/>
    <w:rsid w:val="00114DD7"/>
    <w:rsid w:val="00120742"/>
    <w:rsid w:val="0012395B"/>
    <w:rsid w:val="00133CCB"/>
    <w:rsid w:val="00143E5A"/>
    <w:rsid w:val="00150927"/>
    <w:rsid w:val="001544CB"/>
    <w:rsid w:val="00167650"/>
    <w:rsid w:val="00175444"/>
    <w:rsid w:val="00192A46"/>
    <w:rsid w:val="001979DF"/>
    <w:rsid w:val="001A4AA3"/>
    <w:rsid w:val="001B604C"/>
    <w:rsid w:val="001C2D5E"/>
    <w:rsid w:val="001C7E9F"/>
    <w:rsid w:val="001E51A6"/>
    <w:rsid w:val="001F1AB3"/>
    <w:rsid w:val="001F54A7"/>
    <w:rsid w:val="00210A7C"/>
    <w:rsid w:val="00213C71"/>
    <w:rsid w:val="00216607"/>
    <w:rsid w:val="002234D4"/>
    <w:rsid w:val="0023037C"/>
    <w:rsid w:val="00230BF2"/>
    <w:rsid w:val="00234496"/>
    <w:rsid w:val="00235BFB"/>
    <w:rsid w:val="00246172"/>
    <w:rsid w:val="002622EC"/>
    <w:rsid w:val="00263E52"/>
    <w:rsid w:val="00267F19"/>
    <w:rsid w:val="00275F87"/>
    <w:rsid w:val="00291D74"/>
    <w:rsid w:val="00293AD8"/>
    <w:rsid w:val="00294892"/>
    <w:rsid w:val="002953DA"/>
    <w:rsid w:val="002A1ABD"/>
    <w:rsid w:val="002C374D"/>
    <w:rsid w:val="002D0B31"/>
    <w:rsid w:val="002E6A62"/>
    <w:rsid w:val="002F5439"/>
    <w:rsid w:val="002F57DB"/>
    <w:rsid w:val="003158C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22BC"/>
    <w:rsid w:val="003B66CB"/>
    <w:rsid w:val="003C3478"/>
    <w:rsid w:val="003C7887"/>
    <w:rsid w:val="003D373B"/>
    <w:rsid w:val="004152A5"/>
    <w:rsid w:val="00420D8A"/>
    <w:rsid w:val="004324B0"/>
    <w:rsid w:val="004424A5"/>
    <w:rsid w:val="004552F9"/>
    <w:rsid w:val="004559DB"/>
    <w:rsid w:val="004743CF"/>
    <w:rsid w:val="00476BD9"/>
    <w:rsid w:val="00495C3D"/>
    <w:rsid w:val="00496048"/>
    <w:rsid w:val="004C01A4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B08D3"/>
    <w:rsid w:val="005B164B"/>
    <w:rsid w:val="005B52E5"/>
    <w:rsid w:val="005C5064"/>
    <w:rsid w:val="005D0855"/>
    <w:rsid w:val="005E2836"/>
    <w:rsid w:val="005F2435"/>
    <w:rsid w:val="005F288A"/>
    <w:rsid w:val="00605DD1"/>
    <w:rsid w:val="006060D4"/>
    <w:rsid w:val="00623053"/>
    <w:rsid w:val="00633831"/>
    <w:rsid w:val="00641435"/>
    <w:rsid w:val="00642629"/>
    <w:rsid w:val="006468F0"/>
    <w:rsid w:val="00650B0C"/>
    <w:rsid w:val="0065443B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7B2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D79FF"/>
    <w:rsid w:val="007F49B0"/>
    <w:rsid w:val="007F4EB3"/>
    <w:rsid w:val="00806C25"/>
    <w:rsid w:val="00832315"/>
    <w:rsid w:val="00835678"/>
    <w:rsid w:val="00860EA8"/>
    <w:rsid w:val="00863A7E"/>
    <w:rsid w:val="008756EC"/>
    <w:rsid w:val="00891EA5"/>
    <w:rsid w:val="008A6835"/>
    <w:rsid w:val="008D2455"/>
    <w:rsid w:val="008E1F98"/>
    <w:rsid w:val="008F41C2"/>
    <w:rsid w:val="008F74AE"/>
    <w:rsid w:val="00902F25"/>
    <w:rsid w:val="00917D3F"/>
    <w:rsid w:val="00925E9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07AD0"/>
    <w:rsid w:val="00A17F7D"/>
    <w:rsid w:val="00A3671A"/>
    <w:rsid w:val="00A429F0"/>
    <w:rsid w:val="00A45971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E11F1"/>
    <w:rsid w:val="00AF34A4"/>
    <w:rsid w:val="00B0799B"/>
    <w:rsid w:val="00B10A91"/>
    <w:rsid w:val="00B1572E"/>
    <w:rsid w:val="00B17755"/>
    <w:rsid w:val="00B17FE7"/>
    <w:rsid w:val="00B223A2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31472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49B5"/>
    <w:rsid w:val="00DA74F6"/>
    <w:rsid w:val="00DB20AB"/>
    <w:rsid w:val="00DC0B07"/>
    <w:rsid w:val="00DC1CDF"/>
    <w:rsid w:val="00DD017F"/>
    <w:rsid w:val="00DD74D4"/>
    <w:rsid w:val="00E11912"/>
    <w:rsid w:val="00E17A62"/>
    <w:rsid w:val="00E362E0"/>
    <w:rsid w:val="00E458D8"/>
    <w:rsid w:val="00E61892"/>
    <w:rsid w:val="00E6320B"/>
    <w:rsid w:val="00E84DB0"/>
    <w:rsid w:val="00E946D1"/>
    <w:rsid w:val="00EA3ABF"/>
    <w:rsid w:val="00EE0120"/>
    <w:rsid w:val="00EE1E81"/>
    <w:rsid w:val="00EE79FB"/>
    <w:rsid w:val="00EF1D01"/>
    <w:rsid w:val="00EF61B9"/>
    <w:rsid w:val="00F06AB5"/>
    <w:rsid w:val="00F0787F"/>
    <w:rsid w:val="00F11015"/>
    <w:rsid w:val="00F11DF8"/>
    <w:rsid w:val="00F2095B"/>
    <w:rsid w:val="00F21336"/>
    <w:rsid w:val="00F269B0"/>
    <w:rsid w:val="00F3310E"/>
    <w:rsid w:val="00F34824"/>
    <w:rsid w:val="00F51E5F"/>
    <w:rsid w:val="00F527D6"/>
    <w:rsid w:val="00F55F60"/>
    <w:rsid w:val="00F5775F"/>
    <w:rsid w:val="00F73C48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4F3A7-3E06-4380-929C-41143C8F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47</cp:revision>
  <dcterms:created xsi:type="dcterms:W3CDTF">2017-12-12T08:53:00Z</dcterms:created>
  <dcterms:modified xsi:type="dcterms:W3CDTF">2022-12-05T08:25:00Z</dcterms:modified>
</cp:coreProperties>
</file>