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2E" w:rsidRPr="00A078EB" w:rsidRDefault="008F712E" w:rsidP="007331DD">
      <w:pPr>
        <w:widowControl w:val="0"/>
        <w:jc w:val="center"/>
        <w:rPr>
          <w:szCs w:val="28"/>
        </w:rPr>
      </w:pPr>
      <w:r w:rsidRPr="00A078EB">
        <w:rPr>
          <w:szCs w:val="28"/>
        </w:rPr>
        <w:t>ИНФОРМАЦИЯ</w:t>
      </w:r>
    </w:p>
    <w:p w:rsidR="008F712E" w:rsidRPr="00A078EB" w:rsidRDefault="008F712E" w:rsidP="007331DD">
      <w:pPr>
        <w:widowControl w:val="0"/>
        <w:jc w:val="center"/>
        <w:rPr>
          <w:szCs w:val="28"/>
        </w:rPr>
      </w:pPr>
      <w:r w:rsidRPr="00A078EB">
        <w:rPr>
          <w:szCs w:val="28"/>
        </w:rPr>
        <w:t>для депутатских слушаний по проекту областного бюджета</w:t>
      </w:r>
    </w:p>
    <w:p w:rsidR="008F712E" w:rsidRPr="00A078EB" w:rsidRDefault="008F712E" w:rsidP="007331DD">
      <w:pPr>
        <w:widowControl w:val="0"/>
        <w:jc w:val="center"/>
        <w:rPr>
          <w:szCs w:val="28"/>
        </w:rPr>
      </w:pPr>
      <w:r w:rsidRPr="00A078EB">
        <w:rPr>
          <w:szCs w:val="28"/>
        </w:rPr>
        <w:t>на 2022 – 2024 годы</w:t>
      </w:r>
    </w:p>
    <w:p w:rsidR="008F712E" w:rsidRPr="00A078EB" w:rsidRDefault="008F712E" w:rsidP="007331DD">
      <w:pPr>
        <w:widowControl w:val="0"/>
        <w:jc w:val="center"/>
        <w:rPr>
          <w:szCs w:val="28"/>
        </w:rPr>
      </w:pPr>
    </w:p>
    <w:p w:rsidR="008F712E" w:rsidRPr="00A078EB" w:rsidRDefault="008F712E" w:rsidP="007331DD">
      <w:pPr>
        <w:widowControl w:val="0"/>
        <w:jc w:val="right"/>
        <w:rPr>
          <w:szCs w:val="28"/>
        </w:rPr>
      </w:pPr>
      <w:r w:rsidRPr="00A078EB">
        <w:rPr>
          <w:szCs w:val="28"/>
        </w:rPr>
        <w:t>29.11.2021</w:t>
      </w:r>
    </w:p>
    <w:p w:rsidR="008F712E" w:rsidRPr="00A078EB" w:rsidRDefault="008F712E" w:rsidP="00A078EB">
      <w:pPr>
        <w:widowControl w:val="0"/>
        <w:jc w:val="both"/>
        <w:rPr>
          <w:szCs w:val="28"/>
        </w:rPr>
      </w:pPr>
    </w:p>
    <w:p w:rsidR="00B573CA" w:rsidRPr="00A078EB" w:rsidRDefault="008F712E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 xml:space="preserve">В </w:t>
      </w:r>
      <w:proofErr w:type="gramStart"/>
      <w:r w:rsidRPr="00A078EB">
        <w:rPr>
          <w:szCs w:val="28"/>
        </w:rPr>
        <w:t>соответствии</w:t>
      </w:r>
      <w:proofErr w:type="gramEnd"/>
      <w:r w:rsidRPr="00A078EB">
        <w:rPr>
          <w:szCs w:val="28"/>
        </w:rPr>
        <w:t xml:space="preserve"> с </w:t>
      </w:r>
      <w:r w:rsidR="00EC578A" w:rsidRPr="00A078EB">
        <w:rPr>
          <w:szCs w:val="28"/>
        </w:rPr>
        <w:t xml:space="preserve">возложенными </w:t>
      </w:r>
      <w:r w:rsidRPr="00A078EB">
        <w:rPr>
          <w:szCs w:val="28"/>
        </w:rPr>
        <w:t>полномочиями комитет рассмотрел</w:t>
      </w:r>
      <w:r w:rsidR="00B573CA" w:rsidRPr="00A078EB">
        <w:rPr>
          <w:szCs w:val="28"/>
        </w:rPr>
        <w:t>:</w:t>
      </w:r>
    </w:p>
    <w:p w:rsidR="00B573CA" w:rsidRPr="00A078EB" w:rsidRDefault="008F712E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>общие параметры проекта областного бюджета</w:t>
      </w:r>
      <w:r w:rsidR="00B573CA" w:rsidRPr="00A078EB">
        <w:rPr>
          <w:szCs w:val="28"/>
        </w:rPr>
        <w:t>;</w:t>
      </w:r>
    </w:p>
    <w:p w:rsidR="00B573CA" w:rsidRPr="00A078EB" w:rsidRDefault="008F712E" w:rsidP="00A078EB">
      <w:pPr>
        <w:widowControl w:val="0"/>
        <w:ind w:firstLine="709"/>
        <w:jc w:val="both"/>
        <w:rPr>
          <w:color w:val="000000"/>
          <w:spacing w:val="-1"/>
          <w:szCs w:val="28"/>
        </w:rPr>
      </w:pPr>
      <w:r w:rsidRPr="00A078EB">
        <w:rPr>
          <w:szCs w:val="28"/>
        </w:rPr>
        <w:t xml:space="preserve">плановые показатели расходов Архангельской области </w:t>
      </w:r>
      <w:r w:rsidR="00B573CA" w:rsidRPr="00A078EB">
        <w:rPr>
          <w:szCs w:val="28"/>
        </w:rPr>
        <w:t xml:space="preserve">на реализацию государственной политики в сфере образования и науки, культурны и туризма, а также </w:t>
      </w:r>
      <w:r w:rsidRPr="00A078EB">
        <w:rPr>
          <w:szCs w:val="28"/>
        </w:rPr>
        <w:t xml:space="preserve">по национальным проектам «Образование», «Культура», «Туризм </w:t>
      </w:r>
      <w:r w:rsidR="002E7EC5">
        <w:rPr>
          <w:szCs w:val="28"/>
        </w:rPr>
        <w:br/>
      </w:r>
      <w:r w:rsidRPr="00A078EB">
        <w:rPr>
          <w:szCs w:val="28"/>
        </w:rPr>
        <w:t xml:space="preserve">и индустрия гостеприимства» </w:t>
      </w:r>
      <w:r w:rsidRPr="00A078EB">
        <w:rPr>
          <w:color w:val="000000"/>
          <w:spacing w:val="-1"/>
          <w:szCs w:val="28"/>
        </w:rPr>
        <w:t xml:space="preserve">на 2022 год и на плановый период </w:t>
      </w:r>
      <w:r w:rsidR="002E7EC5">
        <w:rPr>
          <w:color w:val="000000"/>
          <w:spacing w:val="-1"/>
          <w:szCs w:val="28"/>
        </w:rPr>
        <w:br/>
      </w:r>
      <w:r w:rsidRPr="00A078EB">
        <w:rPr>
          <w:color w:val="000000"/>
          <w:spacing w:val="-1"/>
          <w:szCs w:val="28"/>
        </w:rPr>
        <w:t>2023 и 2024 годов</w:t>
      </w:r>
      <w:r w:rsidR="00B573CA" w:rsidRPr="00A078EB">
        <w:rPr>
          <w:color w:val="000000"/>
          <w:spacing w:val="-1"/>
          <w:szCs w:val="28"/>
        </w:rPr>
        <w:t>;</w:t>
      </w:r>
    </w:p>
    <w:p w:rsidR="006A27D6" w:rsidRPr="00A078EB" w:rsidRDefault="00B573CA" w:rsidP="00A078EB">
      <w:pPr>
        <w:widowControl w:val="0"/>
        <w:ind w:firstLine="709"/>
        <w:jc w:val="both"/>
        <w:rPr>
          <w:iCs/>
          <w:szCs w:val="28"/>
        </w:rPr>
      </w:pPr>
      <w:r w:rsidRPr="00A078EB">
        <w:rPr>
          <w:iCs/>
          <w:szCs w:val="28"/>
        </w:rPr>
        <w:t xml:space="preserve">финансирование государственных программ Архангельской области </w:t>
      </w:r>
      <w:r w:rsidRPr="00A078EB">
        <w:rPr>
          <w:szCs w:val="28"/>
        </w:rPr>
        <w:t xml:space="preserve">«Развитие образования и науки Архангельской области», «Культура Русского Севера» </w:t>
      </w:r>
      <w:r w:rsidR="006A27D6" w:rsidRPr="00A078EB">
        <w:rPr>
          <w:color w:val="000000"/>
          <w:spacing w:val="-1"/>
          <w:szCs w:val="28"/>
        </w:rPr>
        <w:t xml:space="preserve">и отдельных подпрограмм других отнесенных к ведению комитета </w:t>
      </w:r>
      <w:r w:rsidR="006A27D6" w:rsidRPr="00A078EB">
        <w:rPr>
          <w:iCs/>
          <w:szCs w:val="28"/>
        </w:rPr>
        <w:t>программ Архангельской области.</w:t>
      </w:r>
    </w:p>
    <w:p w:rsidR="00EC578A" w:rsidRPr="00A078EB" w:rsidRDefault="00EC578A" w:rsidP="00A078EB">
      <w:pPr>
        <w:widowControl w:val="0"/>
        <w:ind w:firstLine="709"/>
        <w:jc w:val="both"/>
        <w:rPr>
          <w:iCs/>
          <w:szCs w:val="28"/>
        </w:rPr>
      </w:pPr>
      <w:r w:rsidRPr="00A078EB">
        <w:rPr>
          <w:iCs/>
          <w:szCs w:val="28"/>
        </w:rPr>
        <w:t xml:space="preserve">Данные вопросы также рассмотрены на заседаниях </w:t>
      </w:r>
      <w:r w:rsidRPr="00A078EB">
        <w:rPr>
          <w:szCs w:val="28"/>
        </w:rPr>
        <w:t xml:space="preserve">экспертно-консультативного совета по законодательству в сфере культурной политики </w:t>
      </w:r>
      <w:r w:rsidR="002E7EC5">
        <w:rPr>
          <w:szCs w:val="28"/>
        </w:rPr>
        <w:br/>
      </w:r>
      <w:r w:rsidRPr="00A078EB">
        <w:rPr>
          <w:szCs w:val="28"/>
        </w:rPr>
        <w:t>и туризма и экспертно-консультативного совета по законодательству в сфере образования при Архангельском областном Собрании депутатов.</w:t>
      </w:r>
    </w:p>
    <w:p w:rsidR="006A27D6" w:rsidRPr="00A078EB" w:rsidRDefault="006A27D6" w:rsidP="00A078EB">
      <w:pPr>
        <w:widowControl w:val="0"/>
        <w:ind w:firstLine="709"/>
        <w:jc w:val="both"/>
        <w:rPr>
          <w:iCs/>
          <w:szCs w:val="28"/>
        </w:rPr>
      </w:pPr>
    </w:p>
    <w:p w:rsidR="008F712E" w:rsidRPr="00A078EB" w:rsidRDefault="006A27D6" w:rsidP="00A078EB">
      <w:pPr>
        <w:widowControl w:val="0"/>
        <w:ind w:firstLine="709"/>
        <w:jc w:val="both"/>
        <w:rPr>
          <w:szCs w:val="28"/>
        </w:rPr>
      </w:pPr>
      <w:r w:rsidRPr="00A078EB">
        <w:rPr>
          <w:color w:val="000000"/>
          <w:spacing w:val="-1"/>
          <w:szCs w:val="28"/>
        </w:rPr>
        <w:t xml:space="preserve">Прежде всего, </w:t>
      </w:r>
      <w:r w:rsidR="006D1B1C" w:rsidRPr="00A078EB">
        <w:rPr>
          <w:color w:val="000000"/>
          <w:spacing w:val="-1"/>
          <w:szCs w:val="28"/>
        </w:rPr>
        <w:t>хочется</w:t>
      </w:r>
      <w:r w:rsidRPr="00A078EB">
        <w:rPr>
          <w:color w:val="000000"/>
          <w:spacing w:val="-1"/>
          <w:szCs w:val="28"/>
        </w:rPr>
        <w:t xml:space="preserve"> отметить</w:t>
      </w:r>
      <w:r w:rsidR="008F712E" w:rsidRPr="00A078EB">
        <w:rPr>
          <w:color w:val="000000"/>
          <w:spacing w:val="-1"/>
          <w:szCs w:val="28"/>
        </w:rPr>
        <w:t xml:space="preserve"> исполнение </w:t>
      </w:r>
      <w:r w:rsidR="008F712E" w:rsidRPr="00A078EB">
        <w:rPr>
          <w:szCs w:val="28"/>
        </w:rPr>
        <w:t xml:space="preserve">рекомендаций парламентских мероприятий комитета Архангельского областного Собрания депутатов </w:t>
      </w:r>
      <w:r w:rsidR="002E7EC5">
        <w:rPr>
          <w:szCs w:val="28"/>
        </w:rPr>
        <w:br/>
      </w:r>
      <w:r w:rsidR="008F712E" w:rsidRPr="00A078EB">
        <w:rPr>
          <w:szCs w:val="28"/>
        </w:rPr>
        <w:t>по культурной политике, образованию и науке в части увеличения расходов областного бюджета на реализацию государственной политики в сфер</w:t>
      </w:r>
      <w:r w:rsidR="005277C8" w:rsidRPr="00A078EB">
        <w:rPr>
          <w:szCs w:val="28"/>
        </w:rPr>
        <w:t>ах</w:t>
      </w:r>
      <w:r w:rsidR="008F712E" w:rsidRPr="00A078EB">
        <w:rPr>
          <w:szCs w:val="28"/>
        </w:rPr>
        <w:t xml:space="preserve"> культуры</w:t>
      </w:r>
      <w:r w:rsidRPr="00A078EB">
        <w:rPr>
          <w:szCs w:val="28"/>
        </w:rPr>
        <w:t xml:space="preserve"> и образования</w:t>
      </w:r>
      <w:r w:rsidR="008F712E" w:rsidRPr="00A078EB">
        <w:rPr>
          <w:szCs w:val="28"/>
        </w:rPr>
        <w:t>.</w:t>
      </w:r>
    </w:p>
    <w:p w:rsidR="00A078EB" w:rsidRPr="00A078EB" w:rsidRDefault="00A078EB" w:rsidP="00A078EB">
      <w:pPr>
        <w:widowControl w:val="0"/>
        <w:ind w:firstLine="709"/>
        <w:jc w:val="both"/>
        <w:rPr>
          <w:szCs w:val="28"/>
        </w:rPr>
      </w:pPr>
    </w:p>
    <w:p w:rsidR="00E435F6" w:rsidRPr="00A078EB" w:rsidRDefault="00E435F6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>В сфере культуры и туризма:</w:t>
      </w:r>
    </w:p>
    <w:p w:rsidR="00A078EB" w:rsidRPr="00A078EB" w:rsidRDefault="00E435F6" w:rsidP="00A078EB">
      <w:pPr>
        <w:widowControl w:val="0"/>
        <w:ind w:firstLine="708"/>
        <w:jc w:val="both"/>
        <w:rPr>
          <w:szCs w:val="28"/>
        </w:rPr>
      </w:pPr>
      <w:r w:rsidRPr="00A078EB">
        <w:rPr>
          <w:szCs w:val="28"/>
        </w:rPr>
        <w:t xml:space="preserve">1. </w:t>
      </w:r>
      <w:proofErr w:type="gramStart"/>
      <w:r w:rsidRPr="00A078EB">
        <w:rPr>
          <w:szCs w:val="28"/>
        </w:rPr>
        <w:t xml:space="preserve">В рамках реализации федерального проекта «Развитие туристической инфраструктуры» национального проекта «Туризм и индустрия гостеприимства»  предусмотрены 10 млн. рублей на софинансирование субсидий из федерального бюджета на развитие инфраструктуры туризма, создание модульных некапитальных средств размещения (кемпинги </w:t>
      </w:r>
      <w:r w:rsidR="002E7EC5">
        <w:rPr>
          <w:szCs w:val="28"/>
        </w:rPr>
        <w:br/>
      </w:r>
      <w:r w:rsidRPr="00A078EB">
        <w:rPr>
          <w:szCs w:val="28"/>
        </w:rPr>
        <w:t xml:space="preserve">и </w:t>
      </w:r>
      <w:proofErr w:type="spellStart"/>
      <w:r w:rsidRPr="00A078EB">
        <w:rPr>
          <w:szCs w:val="28"/>
        </w:rPr>
        <w:t>автокемпинги</w:t>
      </w:r>
      <w:proofErr w:type="spellEnd"/>
      <w:r w:rsidRPr="00A078EB">
        <w:rPr>
          <w:szCs w:val="28"/>
        </w:rPr>
        <w:t xml:space="preserve">), обустройство пляжей на морских побережьях и пресных водоемах, поддержку доработки существующих и создаваемых национальных </w:t>
      </w:r>
      <w:proofErr w:type="spellStart"/>
      <w:r w:rsidRPr="00A078EB">
        <w:rPr>
          <w:szCs w:val="28"/>
        </w:rPr>
        <w:t>брендовых</w:t>
      </w:r>
      <w:proofErr w:type="spellEnd"/>
      <w:r w:rsidRPr="00A078EB">
        <w:rPr>
          <w:szCs w:val="28"/>
        </w:rPr>
        <w:t xml:space="preserve"> туристических маршрутов</w:t>
      </w:r>
      <w:r w:rsidR="006375C8" w:rsidRPr="00A078EB">
        <w:rPr>
          <w:szCs w:val="28"/>
        </w:rPr>
        <w:t>.</w:t>
      </w:r>
      <w:proofErr w:type="gramEnd"/>
    </w:p>
    <w:p w:rsidR="00E435F6" w:rsidRPr="00A078EB" w:rsidRDefault="00E435F6" w:rsidP="00A078EB">
      <w:pPr>
        <w:widowControl w:val="0"/>
        <w:ind w:firstLine="708"/>
        <w:jc w:val="both"/>
        <w:rPr>
          <w:szCs w:val="28"/>
        </w:rPr>
      </w:pPr>
      <w:r w:rsidRPr="00A078EB">
        <w:rPr>
          <w:szCs w:val="28"/>
        </w:rPr>
        <w:t xml:space="preserve">2. </w:t>
      </w:r>
      <w:r w:rsidRPr="00A078EB">
        <w:rPr>
          <w:bCs/>
          <w:szCs w:val="28"/>
        </w:rPr>
        <w:t>Предусмотрено увеличение расходов на реализацию национального проекта «Культура» в 2022 году на 206,5 млн. рублей (в 3,5 раза) в связи реализацией новых мероприятий в рамках федерального проекта «Культурная среда» (280,0 млн. рублей), в том числе: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bCs/>
          <w:szCs w:val="28"/>
        </w:rPr>
      </w:pPr>
      <w:r w:rsidRPr="00A078EB">
        <w:rPr>
          <w:bCs/>
          <w:szCs w:val="28"/>
        </w:rPr>
        <w:t xml:space="preserve">– капитальный ремонт здания по адресу: г. Архангельск, пр. </w:t>
      </w:r>
      <w:proofErr w:type="gramStart"/>
      <w:r w:rsidRPr="00A078EB">
        <w:rPr>
          <w:bCs/>
          <w:szCs w:val="28"/>
        </w:rPr>
        <w:t>Троицкий</w:t>
      </w:r>
      <w:proofErr w:type="gramEnd"/>
      <w:r w:rsidRPr="00A078EB">
        <w:rPr>
          <w:bCs/>
          <w:szCs w:val="28"/>
        </w:rPr>
        <w:t xml:space="preserve">, </w:t>
      </w:r>
      <w:r w:rsidR="002E7EC5">
        <w:rPr>
          <w:bCs/>
          <w:szCs w:val="28"/>
        </w:rPr>
        <w:br/>
      </w:r>
      <w:r w:rsidRPr="00A078EB">
        <w:rPr>
          <w:bCs/>
          <w:szCs w:val="28"/>
        </w:rPr>
        <w:t xml:space="preserve">47 для размещения Детской музыкальной школы № 1 Баренцева региона </w:t>
      </w:r>
      <w:r w:rsidR="002E7EC5">
        <w:rPr>
          <w:bCs/>
          <w:szCs w:val="28"/>
        </w:rPr>
        <w:br/>
      </w:r>
      <w:r w:rsidRPr="00A078EB">
        <w:rPr>
          <w:bCs/>
          <w:szCs w:val="28"/>
        </w:rPr>
        <w:t>(112,8 млн. рублей);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bCs/>
          <w:szCs w:val="28"/>
        </w:rPr>
      </w:pPr>
      <w:r w:rsidRPr="00A078EB">
        <w:rPr>
          <w:bCs/>
          <w:szCs w:val="28"/>
        </w:rPr>
        <w:lastRenderedPageBreak/>
        <w:t>– строительство сельского дома культуры на 100 мест в деревне Ватамановская Каргопольского муниципального округа (32,5 млн. рублей);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bCs/>
          <w:szCs w:val="28"/>
        </w:rPr>
      </w:pPr>
      <w:r w:rsidRPr="00A078EB">
        <w:rPr>
          <w:bCs/>
          <w:szCs w:val="28"/>
        </w:rPr>
        <w:t xml:space="preserve">– ремонт 14 муниципальных домов культуры (79 млн. рублей), (3 клуба </w:t>
      </w:r>
      <w:r w:rsidR="002E7EC5">
        <w:rPr>
          <w:bCs/>
          <w:szCs w:val="28"/>
        </w:rPr>
        <w:br/>
      </w:r>
      <w:r w:rsidRPr="00A078EB">
        <w:rPr>
          <w:bCs/>
          <w:szCs w:val="28"/>
        </w:rPr>
        <w:t>в Вельском районе, 2 клуба в Коношском районе и по 1 клубу в Вилегодском, Верхнетоемском, Каргопольском округах и Котласском, Няндомском, Онежском, Пинежском, Приморском, Устьянском районах), (за 2019 – 2021 годы</w:t>
      </w:r>
      <w:r w:rsidR="002E7EC5">
        <w:rPr>
          <w:bCs/>
          <w:szCs w:val="28"/>
        </w:rPr>
        <w:t xml:space="preserve"> отремонтировано 19 клубов).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bCs/>
          <w:szCs w:val="28"/>
        </w:rPr>
      </w:pPr>
      <w:r w:rsidRPr="00A078EB">
        <w:rPr>
          <w:bCs/>
          <w:szCs w:val="28"/>
        </w:rPr>
        <w:t xml:space="preserve">Также предусмотрены средства </w:t>
      </w:r>
      <w:proofErr w:type="gramStart"/>
      <w:r w:rsidRPr="00A078EB">
        <w:rPr>
          <w:bCs/>
          <w:szCs w:val="28"/>
        </w:rPr>
        <w:t>на</w:t>
      </w:r>
      <w:proofErr w:type="gramEnd"/>
      <w:r w:rsidRPr="00A078EB">
        <w:rPr>
          <w:bCs/>
          <w:szCs w:val="28"/>
        </w:rPr>
        <w:t>: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szCs w:val="28"/>
        </w:rPr>
      </w:pPr>
      <w:r w:rsidRPr="00A078EB">
        <w:rPr>
          <w:bCs/>
          <w:szCs w:val="28"/>
        </w:rPr>
        <w:t xml:space="preserve">– </w:t>
      </w:r>
      <w:r w:rsidRPr="00A078EB">
        <w:rPr>
          <w:szCs w:val="28"/>
        </w:rPr>
        <w:t xml:space="preserve">реконструкцию здания культурного центра в </w:t>
      </w:r>
      <w:proofErr w:type="spellStart"/>
      <w:r w:rsidRPr="00A078EB">
        <w:rPr>
          <w:szCs w:val="28"/>
        </w:rPr>
        <w:t>Новодвинске</w:t>
      </w:r>
      <w:proofErr w:type="spellEnd"/>
      <w:r w:rsidRPr="00A078EB">
        <w:rPr>
          <w:szCs w:val="28"/>
        </w:rPr>
        <w:t xml:space="preserve"> </w:t>
      </w:r>
      <w:r w:rsidR="002E7EC5">
        <w:rPr>
          <w:szCs w:val="28"/>
        </w:rPr>
        <w:br/>
      </w:r>
      <w:r w:rsidRPr="00A078EB">
        <w:rPr>
          <w:szCs w:val="28"/>
        </w:rPr>
        <w:t>(100,2 млн. рублей);</w:t>
      </w:r>
    </w:p>
    <w:p w:rsidR="00E435F6" w:rsidRPr="00A078EB" w:rsidRDefault="00E435F6" w:rsidP="00A078EB">
      <w:pPr>
        <w:ind w:firstLine="709"/>
        <w:jc w:val="both"/>
        <w:rPr>
          <w:szCs w:val="28"/>
        </w:rPr>
      </w:pPr>
      <w:r w:rsidRPr="00A078EB">
        <w:rPr>
          <w:szCs w:val="28"/>
        </w:rPr>
        <w:t xml:space="preserve">– обеспечение развития и укрепление материально-технической базы </w:t>
      </w:r>
      <w:r w:rsidR="002E7EC5">
        <w:rPr>
          <w:szCs w:val="28"/>
        </w:rPr>
        <w:br/>
      </w:r>
      <w:r w:rsidRPr="00A078EB">
        <w:rPr>
          <w:szCs w:val="28"/>
        </w:rPr>
        <w:t xml:space="preserve">22 муниципальных домов культуры в 12 муниципальных </w:t>
      </w:r>
      <w:proofErr w:type="gramStart"/>
      <w:r w:rsidRPr="00A078EB">
        <w:rPr>
          <w:szCs w:val="28"/>
        </w:rPr>
        <w:t>районах</w:t>
      </w:r>
      <w:proofErr w:type="gramEnd"/>
      <w:r w:rsidRPr="00A078EB">
        <w:rPr>
          <w:szCs w:val="28"/>
        </w:rPr>
        <w:t xml:space="preserve"> Архангельской области</w:t>
      </w:r>
      <w:r w:rsidRPr="00A078EB">
        <w:rPr>
          <w:b/>
          <w:szCs w:val="28"/>
        </w:rPr>
        <w:t xml:space="preserve"> </w:t>
      </w:r>
      <w:r w:rsidRPr="00A078EB">
        <w:rPr>
          <w:szCs w:val="28"/>
        </w:rPr>
        <w:t>(17,6 млн. рублей);</w:t>
      </w:r>
    </w:p>
    <w:p w:rsidR="00E435F6" w:rsidRPr="00A078EB" w:rsidRDefault="00E435F6" w:rsidP="00A078EB">
      <w:pPr>
        <w:ind w:firstLine="709"/>
        <w:jc w:val="both"/>
        <w:rPr>
          <w:szCs w:val="28"/>
        </w:rPr>
      </w:pPr>
      <w:r w:rsidRPr="00A078EB">
        <w:rPr>
          <w:szCs w:val="28"/>
        </w:rPr>
        <w:t>– проведение ремонтных работ здания Центр народных ремесел «</w:t>
      </w:r>
      <w:proofErr w:type="spellStart"/>
      <w:r w:rsidRPr="00A078EB">
        <w:rPr>
          <w:szCs w:val="28"/>
        </w:rPr>
        <w:t>Берегиня</w:t>
      </w:r>
      <w:proofErr w:type="spellEnd"/>
      <w:r w:rsidRPr="00A078EB">
        <w:rPr>
          <w:szCs w:val="28"/>
        </w:rPr>
        <w:t>» в</w:t>
      </w:r>
      <w:r w:rsidR="002E7EC5">
        <w:rPr>
          <w:szCs w:val="28"/>
        </w:rPr>
        <w:t xml:space="preserve"> </w:t>
      </w:r>
      <w:r w:rsidRPr="00A078EB">
        <w:rPr>
          <w:szCs w:val="28"/>
        </w:rPr>
        <w:t>городе</w:t>
      </w:r>
      <w:r w:rsidR="002E7EC5">
        <w:rPr>
          <w:szCs w:val="28"/>
        </w:rPr>
        <w:t xml:space="preserve"> </w:t>
      </w:r>
      <w:r w:rsidRPr="00A078EB">
        <w:rPr>
          <w:szCs w:val="28"/>
        </w:rPr>
        <w:t xml:space="preserve">Каргополь (14,8 </w:t>
      </w:r>
      <w:r w:rsidRPr="00A078EB">
        <w:rPr>
          <w:spacing w:val="-6"/>
          <w:szCs w:val="28"/>
        </w:rPr>
        <w:t xml:space="preserve">млн. </w:t>
      </w:r>
      <w:r w:rsidRPr="00A078EB">
        <w:rPr>
          <w:szCs w:val="28"/>
        </w:rPr>
        <w:t>рублей).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  <w:r w:rsidRPr="00A078EB">
        <w:rPr>
          <w:szCs w:val="28"/>
        </w:rPr>
        <w:t>Кроме того, более 60 миллионов рублей</w:t>
      </w:r>
      <w:r w:rsidRPr="00A078EB">
        <w:rPr>
          <w:b/>
          <w:szCs w:val="28"/>
        </w:rPr>
        <w:t xml:space="preserve"> </w:t>
      </w:r>
      <w:r w:rsidRPr="00A078EB">
        <w:rPr>
          <w:szCs w:val="28"/>
        </w:rPr>
        <w:t>планируется направить</w:t>
      </w:r>
      <w:r w:rsidRPr="00A078EB">
        <w:rPr>
          <w:b/>
          <w:szCs w:val="28"/>
        </w:rPr>
        <w:t xml:space="preserve"> </w:t>
      </w:r>
      <w:r w:rsidR="002E7EC5">
        <w:rPr>
          <w:b/>
          <w:szCs w:val="28"/>
        </w:rPr>
        <w:br/>
      </w:r>
      <w:r w:rsidRPr="00A078EB">
        <w:rPr>
          <w:szCs w:val="28"/>
        </w:rPr>
        <w:t xml:space="preserve">на условиях софинансирования на капитальный ремонт зданий муниципальных учреждений культуры, участвующих в национальном проекте «Культура», </w:t>
      </w:r>
      <w:r w:rsidR="002E7EC5">
        <w:rPr>
          <w:szCs w:val="28"/>
        </w:rPr>
        <w:br/>
      </w:r>
      <w:r w:rsidRPr="00A078EB">
        <w:rPr>
          <w:szCs w:val="28"/>
        </w:rPr>
        <w:t xml:space="preserve">на объекты, по которым разработана концепция модернизации и перспективного развития учреждения, создания нового культурного пространства </w:t>
      </w:r>
      <w:r w:rsidR="002E7EC5">
        <w:rPr>
          <w:szCs w:val="28"/>
        </w:rPr>
        <w:br/>
      </w:r>
      <w:r w:rsidRPr="00A078EB">
        <w:rPr>
          <w:szCs w:val="28"/>
        </w:rPr>
        <w:t>с применением комплексного межведомственного подхода к реализации мероприятия</w:t>
      </w:r>
      <w:r w:rsidR="006375C8" w:rsidRPr="00A078EB">
        <w:rPr>
          <w:szCs w:val="28"/>
        </w:rPr>
        <w:t>.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bCs/>
          <w:szCs w:val="28"/>
        </w:rPr>
      </w:pPr>
      <w:r w:rsidRPr="00A078EB">
        <w:rPr>
          <w:szCs w:val="28"/>
        </w:rPr>
        <w:t xml:space="preserve">3. На капитальный ремонт </w:t>
      </w:r>
      <w:r w:rsidRPr="00A078EB">
        <w:rPr>
          <w:bCs/>
          <w:szCs w:val="28"/>
        </w:rPr>
        <w:t xml:space="preserve">7 </w:t>
      </w:r>
      <w:r w:rsidRPr="00A078EB">
        <w:rPr>
          <w:szCs w:val="28"/>
        </w:rPr>
        <w:t xml:space="preserve">муниципальных музеев предусмотрено </w:t>
      </w:r>
      <w:r w:rsidR="002E7EC5">
        <w:rPr>
          <w:szCs w:val="28"/>
        </w:rPr>
        <w:br/>
      </w:r>
      <w:r w:rsidRPr="00A078EB">
        <w:rPr>
          <w:szCs w:val="28"/>
        </w:rPr>
        <w:t>25,6 млн. рублей</w:t>
      </w:r>
      <w:r w:rsidRPr="00A078EB">
        <w:rPr>
          <w:bCs/>
          <w:szCs w:val="28"/>
        </w:rPr>
        <w:t xml:space="preserve"> (в Вилегодском и Верхнетоемском муниципальных округах, Коношском, </w:t>
      </w:r>
      <w:proofErr w:type="gramStart"/>
      <w:r w:rsidRPr="00A078EB">
        <w:rPr>
          <w:bCs/>
          <w:szCs w:val="28"/>
        </w:rPr>
        <w:t>Мезенском</w:t>
      </w:r>
      <w:proofErr w:type="gramEnd"/>
      <w:r w:rsidRPr="00A078EB">
        <w:rPr>
          <w:bCs/>
          <w:szCs w:val="28"/>
        </w:rPr>
        <w:t>, Няндомском, Онежском и Устьянском муниципальных районах)</w:t>
      </w:r>
      <w:r w:rsidR="002E7EC5">
        <w:rPr>
          <w:bCs/>
          <w:szCs w:val="28"/>
        </w:rPr>
        <w:t>.</w:t>
      </w:r>
    </w:p>
    <w:p w:rsidR="00E435F6" w:rsidRPr="00A078EB" w:rsidRDefault="00E435F6" w:rsidP="00A078EB">
      <w:pPr>
        <w:ind w:right="-113" w:firstLine="709"/>
        <w:jc w:val="both"/>
        <w:textAlignment w:val="baseline"/>
        <w:rPr>
          <w:bCs/>
          <w:szCs w:val="28"/>
        </w:rPr>
      </w:pPr>
      <w:r w:rsidRPr="00A078EB">
        <w:rPr>
          <w:bCs/>
          <w:szCs w:val="28"/>
        </w:rPr>
        <w:t xml:space="preserve">4. </w:t>
      </w:r>
      <w:r w:rsidRPr="00A078EB">
        <w:rPr>
          <w:szCs w:val="28"/>
        </w:rPr>
        <w:t xml:space="preserve">На оснащение духовых отделений детских школ искусств в областном бюджете предусмотрено 10,0 млн. рублей (в 2021 году было 20,4 млн. рублей </w:t>
      </w:r>
      <w:r w:rsidR="002E7EC5">
        <w:rPr>
          <w:szCs w:val="28"/>
        </w:rPr>
        <w:br/>
      </w:r>
      <w:r w:rsidRPr="00A078EB">
        <w:rPr>
          <w:szCs w:val="28"/>
        </w:rPr>
        <w:t xml:space="preserve">на образовательные организации в сфере культуры, а в 2020 году – </w:t>
      </w:r>
      <w:r w:rsidR="002E7EC5">
        <w:rPr>
          <w:szCs w:val="28"/>
        </w:rPr>
        <w:br/>
      </w:r>
      <w:r w:rsidRPr="00A078EB">
        <w:rPr>
          <w:szCs w:val="28"/>
        </w:rPr>
        <w:t>на муниципальные 48,9 млн. рублей)</w:t>
      </w:r>
      <w:r w:rsidR="002E7EC5">
        <w:rPr>
          <w:szCs w:val="28"/>
        </w:rPr>
        <w:t>.</w:t>
      </w:r>
    </w:p>
    <w:p w:rsidR="00E435F6" w:rsidRPr="00A078EB" w:rsidRDefault="00E435F6" w:rsidP="00A078EB">
      <w:pPr>
        <w:widowControl w:val="0"/>
        <w:ind w:right="-113" w:firstLine="709"/>
        <w:jc w:val="both"/>
        <w:rPr>
          <w:bCs/>
          <w:szCs w:val="28"/>
        </w:rPr>
      </w:pPr>
      <w:r w:rsidRPr="00A078EB">
        <w:rPr>
          <w:bCs/>
          <w:szCs w:val="28"/>
        </w:rPr>
        <w:t xml:space="preserve">5. </w:t>
      </w:r>
      <w:r w:rsidRPr="00A078EB">
        <w:rPr>
          <w:szCs w:val="28"/>
        </w:rPr>
        <w:t>На создание 5 модельных муниципальных библиотек предусмотрено 30,0 млн. рублей (</w:t>
      </w:r>
      <w:r w:rsidRPr="00A078EB">
        <w:rPr>
          <w:bCs/>
          <w:szCs w:val="28"/>
        </w:rPr>
        <w:t xml:space="preserve">в </w:t>
      </w:r>
      <w:proofErr w:type="gramStart"/>
      <w:r w:rsidRPr="00A078EB">
        <w:rPr>
          <w:bCs/>
          <w:szCs w:val="28"/>
        </w:rPr>
        <w:t>городе</w:t>
      </w:r>
      <w:proofErr w:type="gramEnd"/>
      <w:r w:rsidRPr="00A078EB">
        <w:rPr>
          <w:bCs/>
          <w:szCs w:val="28"/>
        </w:rPr>
        <w:t xml:space="preserve"> Коряжм</w:t>
      </w:r>
      <w:r w:rsidR="002E7EC5">
        <w:rPr>
          <w:bCs/>
          <w:szCs w:val="28"/>
        </w:rPr>
        <w:t>е</w:t>
      </w:r>
      <w:r w:rsidRPr="00A078EB">
        <w:rPr>
          <w:bCs/>
          <w:szCs w:val="28"/>
        </w:rPr>
        <w:t xml:space="preserve">, </w:t>
      </w:r>
      <w:proofErr w:type="spellStart"/>
      <w:r w:rsidRPr="00A078EB">
        <w:rPr>
          <w:bCs/>
          <w:szCs w:val="28"/>
        </w:rPr>
        <w:t>Каргопольском</w:t>
      </w:r>
      <w:proofErr w:type="spellEnd"/>
      <w:r w:rsidRPr="00A078EB">
        <w:rPr>
          <w:bCs/>
          <w:szCs w:val="28"/>
        </w:rPr>
        <w:t xml:space="preserve"> округе и Красноборском, Котласском и Приморском районах) </w:t>
      </w:r>
      <w:r w:rsidRPr="00A078EB">
        <w:rPr>
          <w:szCs w:val="28"/>
        </w:rPr>
        <w:t xml:space="preserve">(в 2021 году было 45,0 млн. рублей, </w:t>
      </w:r>
      <w:r w:rsidR="002E7EC5">
        <w:rPr>
          <w:szCs w:val="28"/>
        </w:rPr>
        <w:br/>
      </w:r>
      <w:r w:rsidRPr="00A078EB">
        <w:rPr>
          <w:szCs w:val="28"/>
        </w:rPr>
        <w:t>за</w:t>
      </w:r>
      <w:r w:rsidRPr="00A078EB">
        <w:rPr>
          <w:bCs/>
          <w:szCs w:val="28"/>
        </w:rPr>
        <w:t xml:space="preserve"> 2019 – 2021 годы создано 11 модельных библиотек).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  <w:r w:rsidRPr="00A078EB">
        <w:rPr>
          <w:szCs w:val="28"/>
          <w:shd w:val="clear" w:color="auto" w:fill="FFFFFF"/>
        </w:rPr>
        <w:t>Также из федерального бюджета планируется выделить 215 млн.</w:t>
      </w:r>
      <w:r w:rsidR="002E7EC5">
        <w:rPr>
          <w:szCs w:val="28"/>
          <w:shd w:val="clear" w:color="auto" w:fill="FFFFFF"/>
        </w:rPr>
        <w:t xml:space="preserve"> </w:t>
      </w:r>
      <w:r w:rsidRPr="00A078EB">
        <w:rPr>
          <w:szCs w:val="28"/>
          <w:shd w:val="clear" w:color="auto" w:fill="FFFFFF"/>
        </w:rPr>
        <w:t xml:space="preserve">рублей </w:t>
      </w:r>
      <w:r w:rsidR="002E7EC5">
        <w:rPr>
          <w:szCs w:val="28"/>
          <w:shd w:val="clear" w:color="auto" w:fill="FFFFFF"/>
        </w:rPr>
        <w:br/>
      </w:r>
      <w:r w:rsidRPr="00A078EB">
        <w:rPr>
          <w:szCs w:val="28"/>
          <w:shd w:val="clear" w:color="auto" w:fill="FFFFFF"/>
        </w:rPr>
        <w:t xml:space="preserve">на 2022 – 2023 для </w:t>
      </w:r>
      <w:r w:rsidRPr="00A078EB">
        <w:rPr>
          <w:szCs w:val="28"/>
        </w:rPr>
        <w:t>государственного учреждения культуры «Архангельская областная научная ордена «Знак Почета» библиотека имени Н.А. Добролюбова» – это будет пилотная региональная библиотека в стране (до этого средства давали муниципальным библиотекам)</w:t>
      </w:r>
      <w:r w:rsidR="002E7EC5">
        <w:rPr>
          <w:szCs w:val="28"/>
        </w:rPr>
        <w:t>.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  <w:r w:rsidRPr="00A078EB">
        <w:rPr>
          <w:szCs w:val="28"/>
        </w:rPr>
        <w:t>6. На реализацию мероприятий по модернизации библиотек в части комплектования книжных фондов муниципальных библиотек в 2021 году выделено 13,3 млн. рублей, на 2022 года запланировано пока 5,9 млн. рублей</w:t>
      </w:r>
      <w:r w:rsidR="006375C8" w:rsidRPr="00A078EB">
        <w:rPr>
          <w:szCs w:val="28"/>
        </w:rPr>
        <w:t>.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/>
        <w:jc w:val="both"/>
        <w:rPr>
          <w:szCs w:val="28"/>
        </w:rPr>
      </w:pPr>
      <w:r w:rsidRPr="00A078EB">
        <w:rPr>
          <w:szCs w:val="28"/>
        </w:rPr>
        <w:t>В сфере образования</w:t>
      </w:r>
    </w:p>
    <w:p w:rsidR="00A078EB" w:rsidRPr="00A078EB" w:rsidRDefault="006375C8" w:rsidP="00A078EB">
      <w:pPr>
        <w:widowControl w:val="0"/>
        <w:ind w:right="-113" w:firstLine="708"/>
        <w:jc w:val="both"/>
        <w:rPr>
          <w:szCs w:val="28"/>
        </w:rPr>
      </w:pPr>
      <w:r w:rsidRPr="00A078EB">
        <w:rPr>
          <w:szCs w:val="28"/>
        </w:rPr>
        <w:t>1.</w:t>
      </w:r>
      <w:r w:rsidR="002E7EC5">
        <w:rPr>
          <w:szCs w:val="28"/>
        </w:rPr>
        <w:t xml:space="preserve"> </w:t>
      </w:r>
      <w:r w:rsidR="00E435F6" w:rsidRPr="00A078EB">
        <w:rPr>
          <w:szCs w:val="28"/>
        </w:rPr>
        <w:t>Сохранен объем средств (23,0 млн. рублей) на укрепление материально-</w:t>
      </w:r>
      <w:r w:rsidR="00E435F6" w:rsidRPr="00A078EB">
        <w:rPr>
          <w:szCs w:val="28"/>
        </w:rPr>
        <w:lastRenderedPageBreak/>
        <w:t xml:space="preserve">технической базы и развитие противопожарной инфраструктуры </w:t>
      </w:r>
      <w:r w:rsidR="002E7EC5">
        <w:rPr>
          <w:szCs w:val="28"/>
        </w:rPr>
        <w:br/>
      </w:r>
      <w:r w:rsidR="00E435F6" w:rsidRPr="00A078EB">
        <w:rPr>
          <w:szCs w:val="28"/>
        </w:rPr>
        <w:t xml:space="preserve">в </w:t>
      </w:r>
      <w:r w:rsidRPr="00A078EB">
        <w:rPr>
          <w:szCs w:val="28"/>
        </w:rPr>
        <w:t>Г</w:t>
      </w:r>
      <w:r w:rsidR="00E435F6" w:rsidRPr="00A078EB">
        <w:rPr>
          <w:szCs w:val="28"/>
        </w:rPr>
        <w:t xml:space="preserve">осударственных и муниципальных образовательных </w:t>
      </w:r>
      <w:proofErr w:type="gramStart"/>
      <w:r w:rsidR="00E435F6" w:rsidRPr="00A078EB">
        <w:rPr>
          <w:szCs w:val="28"/>
        </w:rPr>
        <w:t>организациях</w:t>
      </w:r>
      <w:proofErr w:type="gramEnd"/>
      <w:r w:rsidR="00E435F6" w:rsidRPr="00A078EB">
        <w:rPr>
          <w:szCs w:val="28"/>
        </w:rPr>
        <w:t>.</w:t>
      </w:r>
    </w:p>
    <w:p w:rsidR="00A078EB" w:rsidRPr="00A078EB" w:rsidRDefault="006375C8" w:rsidP="00A078EB">
      <w:pPr>
        <w:widowControl w:val="0"/>
        <w:ind w:right="-113" w:firstLine="708"/>
        <w:jc w:val="both"/>
        <w:rPr>
          <w:szCs w:val="28"/>
        </w:rPr>
      </w:pPr>
      <w:r w:rsidRPr="00A078EB">
        <w:rPr>
          <w:szCs w:val="28"/>
        </w:rPr>
        <w:t>2.</w:t>
      </w:r>
      <w:r w:rsidR="002E7EC5">
        <w:rPr>
          <w:szCs w:val="28"/>
        </w:rPr>
        <w:t xml:space="preserve"> </w:t>
      </w:r>
      <w:r w:rsidR="00E435F6" w:rsidRPr="00A078EB">
        <w:rPr>
          <w:szCs w:val="28"/>
        </w:rPr>
        <w:t>Увеличены расходы (с 7,2 до 47,2 млн. рублей) на р</w:t>
      </w:r>
      <w:r w:rsidR="00E435F6" w:rsidRPr="00A078EB">
        <w:rPr>
          <w:color w:val="000000"/>
          <w:szCs w:val="28"/>
        </w:rPr>
        <w:t xml:space="preserve">еализацию мероприятий по антитеррористической защищенности государственных </w:t>
      </w:r>
      <w:r w:rsidR="002E7EC5">
        <w:rPr>
          <w:color w:val="000000"/>
          <w:szCs w:val="28"/>
        </w:rPr>
        <w:br/>
      </w:r>
      <w:r w:rsidR="00E435F6" w:rsidRPr="00A078EB">
        <w:rPr>
          <w:color w:val="000000"/>
          <w:szCs w:val="28"/>
        </w:rPr>
        <w:t>и муниципальных образовательных организаций</w:t>
      </w:r>
      <w:r w:rsidR="002E7EC5">
        <w:rPr>
          <w:color w:val="000000"/>
          <w:szCs w:val="28"/>
        </w:rPr>
        <w:t>.</w:t>
      </w:r>
    </w:p>
    <w:p w:rsidR="00E435F6" w:rsidRPr="00A078EB" w:rsidRDefault="006375C8" w:rsidP="00A078EB">
      <w:pPr>
        <w:widowControl w:val="0"/>
        <w:ind w:right="-113" w:firstLine="708"/>
        <w:jc w:val="both"/>
        <w:rPr>
          <w:szCs w:val="28"/>
        </w:rPr>
      </w:pPr>
      <w:r w:rsidRPr="00A078EB">
        <w:rPr>
          <w:szCs w:val="28"/>
        </w:rPr>
        <w:t xml:space="preserve">3. </w:t>
      </w:r>
      <w:r w:rsidR="00E435F6" w:rsidRPr="00A078EB">
        <w:rPr>
          <w:szCs w:val="28"/>
        </w:rPr>
        <w:t xml:space="preserve">Предусмотрено 84,4 млн. рублей (с учетом увеличения расходов </w:t>
      </w:r>
      <w:r w:rsidR="002E7EC5">
        <w:rPr>
          <w:szCs w:val="28"/>
        </w:rPr>
        <w:br/>
      </w:r>
      <w:r w:rsidR="00E435F6" w:rsidRPr="00A078EB">
        <w:rPr>
          <w:szCs w:val="28"/>
        </w:rPr>
        <w:t xml:space="preserve">в </w:t>
      </w:r>
      <w:proofErr w:type="gramStart"/>
      <w:r w:rsidR="00E435F6" w:rsidRPr="00A078EB">
        <w:rPr>
          <w:szCs w:val="28"/>
        </w:rPr>
        <w:t>процессе</w:t>
      </w:r>
      <w:proofErr w:type="gramEnd"/>
      <w:r w:rsidR="00E435F6" w:rsidRPr="00A078EB">
        <w:rPr>
          <w:szCs w:val="28"/>
        </w:rPr>
        <w:t xml:space="preserve"> исполнения бюджета в 2021 году выделено 156,9</w:t>
      </w:r>
      <w:r w:rsidR="00E435F6" w:rsidRPr="00A078EB">
        <w:rPr>
          <w:color w:val="FF0000"/>
          <w:szCs w:val="28"/>
        </w:rPr>
        <w:t xml:space="preserve"> </w:t>
      </w:r>
      <w:r w:rsidR="00E435F6" w:rsidRPr="00A078EB">
        <w:rPr>
          <w:szCs w:val="28"/>
        </w:rPr>
        <w:t xml:space="preserve">млн. рублей, которые по конкурсу распределены на капитальный ремонт 27 детских садов </w:t>
      </w:r>
      <w:r w:rsidR="002E7EC5">
        <w:rPr>
          <w:szCs w:val="28"/>
        </w:rPr>
        <w:br/>
      </w:r>
      <w:r w:rsidR="00E435F6" w:rsidRPr="00A078EB">
        <w:rPr>
          <w:szCs w:val="28"/>
        </w:rPr>
        <w:t>11 муниципальных образований области)</w:t>
      </w:r>
    </w:p>
    <w:p w:rsidR="00E435F6" w:rsidRPr="00A078EB" w:rsidRDefault="00E435F6" w:rsidP="002E7EC5">
      <w:pPr>
        <w:widowControl w:val="0"/>
        <w:ind w:firstLine="708"/>
        <w:jc w:val="both"/>
        <w:rPr>
          <w:szCs w:val="28"/>
        </w:rPr>
      </w:pPr>
      <w:r w:rsidRPr="00A078EB">
        <w:rPr>
          <w:szCs w:val="28"/>
        </w:rPr>
        <w:t xml:space="preserve">Предусмотрены средства </w:t>
      </w:r>
      <w:proofErr w:type="gramStart"/>
      <w:r w:rsidRPr="00A078EB">
        <w:rPr>
          <w:szCs w:val="28"/>
        </w:rPr>
        <w:t>на</w:t>
      </w:r>
      <w:proofErr w:type="gramEnd"/>
      <w:r w:rsidRPr="00A078EB">
        <w:rPr>
          <w:szCs w:val="28"/>
        </w:rPr>
        <w:t>:</w:t>
      </w:r>
    </w:p>
    <w:p w:rsidR="00E435F6" w:rsidRPr="00A078EB" w:rsidRDefault="00E435F6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 xml:space="preserve">– создание и обеспечение функционирования центров образования </w:t>
      </w:r>
      <w:proofErr w:type="spellStart"/>
      <w:r w:rsidRPr="00A078EB">
        <w:rPr>
          <w:szCs w:val="28"/>
        </w:rPr>
        <w:t>естественно-научной</w:t>
      </w:r>
      <w:proofErr w:type="spellEnd"/>
      <w:r w:rsidRPr="00A078EB">
        <w:rPr>
          <w:szCs w:val="28"/>
        </w:rPr>
        <w:t xml:space="preserve"> и технологической направленностей </w:t>
      </w:r>
      <w:r w:rsidR="002E7EC5">
        <w:rPr>
          <w:szCs w:val="28"/>
        </w:rPr>
        <w:br/>
      </w:r>
      <w:r w:rsidRPr="00A078EB">
        <w:rPr>
          <w:szCs w:val="28"/>
        </w:rPr>
        <w:t xml:space="preserve">в общеобразовательных </w:t>
      </w:r>
      <w:proofErr w:type="gramStart"/>
      <w:r w:rsidRPr="00A078EB">
        <w:rPr>
          <w:szCs w:val="28"/>
        </w:rPr>
        <w:t>организациях</w:t>
      </w:r>
      <w:proofErr w:type="gramEnd"/>
      <w:r w:rsidRPr="00A078EB">
        <w:rPr>
          <w:szCs w:val="28"/>
        </w:rPr>
        <w:t xml:space="preserve">, расположенных в сельской местности </w:t>
      </w:r>
      <w:r w:rsidR="002E7EC5">
        <w:rPr>
          <w:szCs w:val="28"/>
        </w:rPr>
        <w:br/>
      </w:r>
      <w:r w:rsidRPr="00A078EB">
        <w:rPr>
          <w:szCs w:val="28"/>
        </w:rPr>
        <w:t xml:space="preserve">и малых городах (Точки роста) 47,0 млн. рублей (в 2021 году было </w:t>
      </w:r>
      <w:r w:rsidR="002E7EC5">
        <w:rPr>
          <w:szCs w:val="28"/>
        </w:rPr>
        <w:br/>
      </w:r>
      <w:r w:rsidRPr="00A078EB">
        <w:rPr>
          <w:szCs w:val="28"/>
        </w:rPr>
        <w:t>50,0 млн. рублей);</w:t>
      </w:r>
    </w:p>
    <w:p w:rsidR="00E435F6" w:rsidRPr="00A078EB" w:rsidRDefault="00E435F6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 xml:space="preserve">– создание детского технопарка «Кванториум» – по 21,4 млн. рублей </w:t>
      </w:r>
      <w:r w:rsidR="002E7EC5">
        <w:rPr>
          <w:szCs w:val="28"/>
        </w:rPr>
        <w:br/>
      </w:r>
      <w:r w:rsidRPr="00A078EB">
        <w:rPr>
          <w:szCs w:val="28"/>
        </w:rPr>
        <w:t>в 2021 и 2022 годах;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  <w:r w:rsidRPr="00A078EB">
        <w:rPr>
          <w:szCs w:val="28"/>
        </w:rPr>
        <w:t xml:space="preserve">– обеспечение 60 образовательных организаций материально-технической базой для внедрения цифровой образовательной среды – 95,0 млн. рублей </w:t>
      </w:r>
      <w:r w:rsidR="002E7EC5">
        <w:rPr>
          <w:szCs w:val="28"/>
        </w:rPr>
        <w:br/>
      </w:r>
      <w:r w:rsidRPr="00A078EB">
        <w:rPr>
          <w:szCs w:val="28"/>
        </w:rPr>
        <w:t>(в 2021 году было 156 млн. рублей)</w:t>
      </w:r>
      <w:r w:rsidR="002E7EC5">
        <w:rPr>
          <w:szCs w:val="28"/>
        </w:rPr>
        <w:t>.</w:t>
      </w:r>
    </w:p>
    <w:p w:rsidR="00E435F6" w:rsidRPr="00A078EB" w:rsidRDefault="00E435F6" w:rsidP="00A078EB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078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2022 году планируется ввести в эксплуатацию два детских сада, строительство которых ведется в рамках госпрограммы РФ «Комплексное развитие сельских территорий»: </w:t>
      </w:r>
    </w:p>
    <w:p w:rsidR="00E435F6" w:rsidRPr="00A078EB" w:rsidRDefault="00E435F6" w:rsidP="00A078EB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078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 детский сад 60 мест в пос. Лайский Док Приморского района Архангельской области (приобретение оборудования предусмотрено контрактом на строительство);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  <w:r w:rsidRPr="00A078EB">
        <w:rPr>
          <w:i/>
          <w:color w:val="000000"/>
          <w:szCs w:val="28"/>
          <w:lang w:bidi="ru-RU"/>
        </w:rPr>
        <w:t>– детский сад на 90 мест в с. Черевково (приобретение оборудования контрактом на строительство не предусмотрено, на 90 мест при средней стоимости оснащения одного места 285,3 тыс. рублей из областного бюджета дополнительно требуется 25,7 млн. рублей)</w:t>
      </w:r>
      <w:r w:rsidR="002E7EC5">
        <w:rPr>
          <w:i/>
          <w:color w:val="000000"/>
          <w:szCs w:val="28"/>
          <w:lang w:bidi="ru-RU"/>
        </w:rPr>
        <w:t>.</w:t>
      </w:r>
    </w:p>
    <w:p w:rsidR="00E435F6" w:rsidRPr="00A078EB" w:rsidRDefault="00E435F6" w:rsidP="00A078EB">
      <w:pPr>
        <w:widowControl w:val="0"/>
        <w:ind w:firstLine="709"/>
        <w:jc w:val="both"/>
        <w:rPr>
          <w:szCs w:val="28"/>
        </w:rPr>
      </w:pPr>
      <w:r w:rsidRPr="00A078EB">
        <w:rPr>
          <w:szCs w:val="28"/>
        </w:rPr>
        <w:t>Укрепления материально-технической базы пищеблоков и столовых муниципальных общеобразовательных организаций в Архангельской области</w:t>
      </w:r>
      <w:r w:rsidR="002E7EC5">
        <w:rPr>
          <w:szCs w:val="28"/>
        </w:rPr>
        <w:t xml:space="preserve"> </w:t>
      </w:r>
      <w:r w:rsidR="002E7EC5">
        <w:rPr>
          <w:szCs w:val="28"/>
        </w:rPr>
        <w:br/>
      </w:r>
      <w:r w:rsidRPr="00A078EB">
        <w:rPr>
          <w:szCs w:val="28"/>
        </w:rPr>
        <w:t xml:space="preserve">в целях создания условий для организации горячего </w:t>
      </w:r>
      <w:proofErr w:type="gramStart"/>
      <w:r w:rsidRPr="00A078EB">
        <w:rPr>
          <w:szCs w:val="28"/>
        </w:rPr>
        <w:t>питания</w:t>
      </w:r>
      <w:proofErr w:type="gramEnd"/>
      <w:r w:rsidRPr="00A078EB">
        <w:rPr>
          <w:szCs w:val="28"/>
        </w:rPr>
        <w:t xml:space="preserve"> обучающихся, </w:t>
      </w:r>
      <w:r w:rsidR="002E7EC5">
        <w:rPr>
          <w:szCs w:val="28"/>
        </w:rPr>
        <w:br/>
      </w:r>
      <w:r w:rsidRPr="00A078EB">
        <w:rPr>
          <w:szCs w:val="28"/>
        </w:rPr>
        <w:t xml:space="preserve">в том числе получающих начальное общее образование, в 2022 году и плановом периоде 2023 и 2024 годов В 2021 и 2022 годах на эти цели предусмотрено </w:t>
      </w:r>
      <w:r w:rsidR="002E7EC5">
        <w:rPr>
          <w:szCs w:val="28"/>
        </w:rPr>
        <w:br/>
      </w:r>
      <w:r w:rsidRPr="00A078EB">
        <w:rPr>
          <w:szCs w:val="28"/>
        </w:rPr>
        <w:t>23,9 млн. рублей.</w:t>
      </w:r>
    </w:p>
    <w:p w:rsidR="00E435F6" w:rsidRPr="00A078EB" w:rsidRDefault="00E435F6" w:rsidP="00A078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8EB">
        <w:rPr>
          <w:i/>
          <w:color w:val="000000"/>
          <w:szCs w:val="28"/>
        </w:rPr>
        <w:t xml:space="preserve">На проведение ремонтов (капитальных и текущих) пищеблоков </w:t>
      </w:r>
      <w:r w:rsidR="002E7EC5">
        <w:rPr>
          <w:i/>
          <w:color w:val="000000"/>
          <w:szCs w:val="28"/>
        </w:rPr>
        <w:br/>
      </w:r>
      <w:r w:rsidRPr="00A078EB">
        <w:rPr>
          <w:i/>
          <w:color w:val="000000"/>
          <w:szCs w:val="28"/>
        </w:rPr>
        <w:t>и столовых образовательных организаций средства не заложены</w:t>
      </w:r>
      <w:r w:rsidR="002E7EC5">
        <w:rPr>
          <w:i/>
          <w:color w:val="000000"/>
          <w:szCs w:val="28"/>
        </w:rPr>
        <w:t>.</w:t>
      </w:r>
    </w:p>
    <w:p w:rsidR="00E435F6" w:rsidRPr="00A078EB" w:rsidRDefault="00E435F6" w:rsidP="00A078EB">
      <w:pPr>
        <w:widowControl w:val="0"/>
        <w:tabs>
          <w:tab w:val="left" w:pos="4340"/>
        </w:tabs>
        <w:autoSpaceDE w:val="0"/>
        <w:autoSpaceDN w:val="0"/>
        <w:adjustRightInd w:val="0"/>
        <w:ind w:right="-113" w:firstLine="709"/>
        <w:jc w:val="both"/>
        <w:rPr>
          <w:szCs w:val="28"/>
        </w:rPr>
      </w:pPr>
    </w:p>
    <w:p w:rsidR="00B573CA" w:rsidRPr="00A078EB" w:rsidRDefault="009D7917" w:rsidP="00A078EB">
      <w:pPr>
        <w:ind w:firstLine="709"/>
        <w:jc w:val="both"/>
        <w:rPr>
          <w:szCs w:val="28"/>
        </w:rPr>
      </w:pPr>
      <w:r w:rsidRPr="00A078EB">
        <w:rPr>
          <w:szCs w:val="28"/>
        </w:rPr>
        <w:t xml:space="preserve">К сожалению, не выполнены рекомендации комитета по вопросам сохранения, использования, популяризации и государственной охраны </w:t>
      </w:r>
      <w:r w:rsidRPr="00A078EB">
        <w:rPr>
          <w:iCs/>
          <w:szCs w:val="28"/>
        </w:rPr>
        <w:t>объектов</w:t>
      </w:r>
      <w:r w:rsidRPr="00A078EB">
        <w:rPr>
          <w:szCs w:val="28"/>
        </w:rPr>
        <w:t xml:space="preserve"> </w:t>
      </w:r>
      <w:r w:rsidRPr="00A078EB">
        <w:rPr>
          <w:iCs/>
          <w:szCs w:val="28"/>
        </w:rPr>
        <w:t>культурного</w:t>
      </w:r>
      <w:r w:rsidRPr="00A078EB">
        <w:rPr>
          <w:szCs w:val="28"/>
        </w:rPr>
        <w:t xml:space="preserve"> </w:t>
      </w:r>
      <w:r w:rsidRPr="00A078EB">
        <w:rPr>
          <w:iCs/>
          <w:szCs w:val="28"/>
        </w:rPr>
        <w:t>наследия</w:t>
      </w:r>
      <w:r w:rsidRPr="00A078EB">
        <w:rPr>
          <w:szCs w:val="28"/>
        </w:rPr>
        <w:t xml:space="preserve"> на территории Архангельской области</w:t>
      </w:r>
      <w:r w:rsidR="008D02A1" w:rsidRPr="00A078EB">
        <w:rPr>
          <w:szCs w:val="28"/>
        </w:rPr>
        <w:t xml:space="preserve"> </w:t>
      </w:r>
      <w:r w:rsidR="002E7EC5">
        <w:rPr>
          <w:szCs w:val="28"/>
        </w:rPr>
        <w:br/>
      </w:r>
      <w:r w:rsidR="008D02A1" w:rsidRPr="00A078EB">
        <w:rPr>
          <w:szCs w:val="28"/>
        </w:rPr>
        <w:t>с просьбой рассмотреть возможность</w:t>
      </w:r>
      <w:r w:rsidRPr="00A078EB">
        <w:rPr>
          <w:szCs w:val="28"/>
        </w:rPr>
        <w:t>:</w:t>
      </w:r>
    </w:p>
    <w:p w:rsidR="009D7917" w:rsidRPr="00A078EB" w:rsidRDefault="008D02A1" w:rsidP="00A078EB">
      <w:pPr>
        <w:pStyle w:val="aa"/>
        <w:widowControl w:val="0"/>
        <w:tabs>
          <w:tab w:val="left" w:pos="993"/>
          <w:tab w:val="left" w:pos="14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8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7917" w:rsidRPr="00A078EB">
        <w:rPr>
          <w:rFonts w:ascii="Times New Roman" w:hAnsi="Times New Roman" w:cs="Times New Roman"/>
          <w:color w:val="000000"/>
          <w:sz w:val="28"/>
          <w:szCs w:val="28"/>
        </w:rPr>
        <w:t xml:space="preserve">офинансирования мероприятий по разработке научно-проектной документации и реставрации объектов культурного наследия регионального </w:t>
      </w:r>
      <w:r w:rsidR="009D7917" w:rsidRPr="00A078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значения, находящихся в муниципальной собственности, за счет средств областного бюджета, выделяемых муниципальным образованиям Архангельской области на конкурсной основе.</w:t>
      </w:r>
    </w:p>
    <w:p w:rsidR="009D7917" w:rsidRPr="00A078EB" w:rsidRDefault="008D02A1" w:rsidP="00A078EB">
      <w:pPr>
        <w:pStyle w:val="aa"/>
        <w:widowControl w:val="0"/>
        <w:tabs>
          <w:tab w:val="left" w:pos="993"/>
          <w:tab w:val="left" w:pos="14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EB">
        <w:rPr>
          <w:rFonts w:ascii="Times New Roman" w:hAnsi="Times New Roman" w:cs="Times New Roman"/>
          <w:sz w:val="28"/>
          <w:szCs w:val="28"/>
        </w:rPr>
        <w:t>у</w:t>
      </w:r>
      <w:r w:rsidR="009D7917" w:rsidRPr="00A078EB">
        <w:rPr>
          <w:rFonts w:ascii="Times New Roman" w:hAnsi="Times New Roman" w:cs="Times New Roman"/>
          <w:sz w:val="28"/>
          <w:szCs w:val="28"/>
        </w:rPr>
        <w:t>величения финансирования на проведение мероприятий по сохранению объектов культурного наследия на территории Архангельской области.</w:t>
      </w:r>
    </w:p>
    <w:p w:rsidR="009D7917" w:rsidRPr="00A078EB" w:rsidRDefault="008D02A1" w:rsidP="00A078E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8EB">
        <w:rPr>
          <w:color w:val="000000"/>
          <w:szCs w:val="28"/>
        </w:rPr>
        <w:t>п</w:t>
      </w:r>
      <w:r w:rsidR="009D7917" w:rsidRPr="00A078EB">
        <w:rPr>
          <w:color w:val="000000"/>
          <w:szCs w:val="28"/>
        </w:rPr>
        <w:t xml:space="preserve">редусмотреть следующие меры государственной поддержки исторических поселений Архангельской области, иных территорий Архангельской области, имеющих правовой статус в сфере культурного наследия, в целях сохранения их историко-культурного потенциала в рамках государственной программы Архангельской области «Культура Русского Севера: </w:t>
      </w:r>
    </w:p>
    <w:p w:rsidR="009D7917" w:rsidRPr="00A078EB" w:rsidRDefault="008D02A1" w:rsidP="00A078EB">
      <w:pPr>
        <w:ind w:firstLine="709"/>
        <w:jc w:val="both"/>
        <w:rPr>
          <w:color w:val="000000"/>
          <w:szCs w:val="28"/>
        </w:rPr>
      </w:pPr>
      <w:r w:rsidRPr="00A078EB">
        <w:rPr>
          <w:color w:val="000000"/>
          <w:szCs w:val="28"/>
        </w:rPr>
        <w:t>у</w:t>
      </w:r>
      <w:r w:rsidR="009D7917" w:rsidRPr="00A078EB">
        <w:rPr>
          <w:color w:val="000000"/>
          <w:szCs w:val="28"/>
        </w:rPr>
        <w:t>величения финансирования на проведение мероприятий по сохранению объектов культурного наследия, расположенных на территории Архангельской об</w:t>
      </w:r>
      <w:r w:rsidRPr="00A078EB">
        <w:rPr>
          <w:color w:val="000000"/>
          <w:szCs w:val="28"/>
        </w:rPr>
        <w:t>ласти;</w:t>
      </w:r>
    </w:p>
    <w:p w:rsidR="00CE7BD8" w:rsidRPr="00A078EB" w:rsidRDefault="00CE7BD8" w:rsidP="00A078EB">
      <w:pPr>
        <w:ind w:firstLine="709"/>
        <w:jc w:val="both"/>
        <w:rPr>
          <w:szCs w:val="28"/>
        </w:rPr>
      </w:pPr>
      <w:r w:rsidRPr="00A078EB">
        <w:rPr>
          <w:szCs w:val="28"/>
        </w:rPr>
        <w:t>оказания грантовой поддержки проектов в сфере популяризации объектов культурного наследия</w:t>
      </w:r>
      <w:r w:rsidR="002E7EC5">
        <w:rPr>
          <w:szCs w:val="28"/>
        </w:rPr>
        <w:t>.</w:t>
      </w:r>
    </w:p>
    <w:p w:rsidR="00CE7BD8" w:rsidRDefault="00CE7BD8" w:rsidP="00A078EB">
      <w:pPr>
        <w:ind w:firstLine="709"/>
        <w:jc w:val="both"/>
        <w:rPr>
          <w:bCs/>
          <w:szCs w:val="28"/>
        </w:rPr>
      </w:pPr>
      <w:r w:rsidRPr="00A078EB">
        <w:rPr>
          <w:szCs w:val="28"/>
        </w:rPr>
        <w:t xml:space="preserve">Также не предусмотрены расходы на </w:t>
      </w:r>
      <w:r w:rsidRPr="00A078EB">
        <w:rPr>
          <w:bCs/>
          <w:szCs w:val="28"/>
        </w:rPr>
        <w:t>приобретение и реставраци</w:t>
      </w:r>
      <w:r w:rsidR="008D02A1" w:rsidRPr="00A078EB">
        <w:rPr>
          <w:bCs/>
          <w:szCs w:val="28"/>
        </w:rPr>
        <w:t>ю</w:t>
      </w:r>
      <w:r w:rsidRPr="00A078EB">
        <w:rPr>
          <w:bCs/>
          <w:szCs w:val="28"/>
        </w:rPr>
        <w:t xml:space="preserve"> музейных предметов музейных фондов муниципальных музеев Архангельской области</w:t>
      </w:r>
      <w:r w:rsidR="008D02A1" w:rsidRPr="00A078EB">
        <w:rPr>
          <w:bCs/>
          <w:szCs w:val="28"/>
        </w:rPr>
        <w:t>.</w:t>
      </w:r>
    </w:p>
    <w:p w:rsidR="002E7EC5" w:rsidRDefault="002E7EC5" w:rsidP="00A078EB">
      <w:pPr>
        <w:ind w:firstLine="709"/>
        <w:jc w:val="both"/>
        <w:rPr>
          <w:bCs/>
          <w:szCs w:val="28"/>
        </w:rPr>
      </w:pPr>
    </w:p>
    <w:p w:rsidR="002E7EC5" w:rsidRDefault="002E7EC5" w:rsidP="002E7EC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063728">
        <w:rPr>
          <w:rFonts w:ascii="Times New Roman" w:hAnsi="Times New Roman"/>
          <w:sz w:val="28"/>
          <w:szCs w:val="28"/>
        </w:rPr>
        <w:t xml:space="preserve"> в 2022 году </w:t>
      </w:r>
      <w:r>
        <w:rPr>
          <w:rFonts w:ascii="Times New Roman" w:hAnsi="Times New Roman"/>
          <w:sz w:val="28"/>
          <w:szCs w:val="28"/>
        </w:rPr>
        <w:t xml:space="preserve">дополнительно необходимо выделить </w:t>
      </w:r>
      <w:r w:rsidR="0006372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 средств областного бюджета:</w:t>
      </w:r>
    </w:p>
    <w:p w:rsidR="002E7EC5" w:rsidRPr="007E5BF8" w:rsidRDefault="002E7EC5" w:rsidP="002E7E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комплексного подхода к проведению ремонтных работ</w:t>
      </w:r>
      <w:r w:rsidRPr="00534E50">
        <w:rPr>
          <w:rFonts w:ascii="Times New Roman" w:hAnsi="Times New Roman" w:cs="Times New Roman"/>
          <w:sz w:val="28"/>
          <w:szCs w:val="28"/>
        </w:rPr>
        <w:t xml:space="preserve"> </w:t>
      </w:r>
      <w:r w:rsidRPr="001C7CE1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/>
          <w:sz w:val="28"/>
          <w:szCs w:val="28"/>
        </w:rPr>
        <w:t>, в том числе с учетом удорожания запланированных работ – 15,0 млн. рублей;</w:t>
      </w:r>
    </w:p>
    <w:p w:rsidR="002E7EC5" w:rsidRDefault="002E7EC5" w:rsidP="002E7EC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C140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407">
        <w:rPr>
          <w:rFonts w:ascii="Times New Roman" w:hAnsi="Times New Roman" w:cs="Times New Roman"/>
          <w:sz w:val="28"/>
          <w:szCs w:val="28"/>
        </w:rPr>
        <w:t xml:space="preserve"> мероприятий по модернизации библиотек в части</w:t>
      </w:r>
      <w:r w:rsidRPr="001C7CE1">
        <w:rPr>
          <w:rFonts w:ascii="Times New Roman" w:hAnsi="Times New Roman" w:cs="Times New Roman"/>
          <w:sz w:val="28"/>
          <w:szCs w:val="28"/>
        </w:rPr>
        <w:t xml:space="preserve"> комплектования книжных фондов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– не ниже уровня</w:t>
      </w:r>
      <w:r>
        <w:rPr>
          <w:rFonts w:ascii="Times New Roman" w:hAnsi="Times New Roman"/>
          <w:sz w:val="28"/>
          <w:szCs w:val="28"/>
        </w:rPr>
        <w:t xml:space="preserve"> 2021 года;</w:t>
      </w:r>
    </w:p>
    <w:p w:rsidR="002E7EC5" w:rsidRPr="00547657" w:rsidRDefault="002E7EC5" w:rsidP="002E7EC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5476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ля выполнения целевого показателя по </w:t>
      </w:r>
      <w:r w:rsidRPr="00F61CBF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F61CBF">
        <w:rPr>
          <w:rFonts w:ascii="Times New Roman" w:hAnsi="Times New Roman"/>
          <w:bCs/>
          <w:sz w:val="28"/>
          <w:szCs w:val="28"/>
        </w:rPr>
        <w:t xml:space="preserve"> капитального ремонта </w:t>
      </w:r>
      <w:r w:rsidRPr="00547657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61CBF">
        <w:rPr>
          <w:rFonts w:ascii="Times New Roman" w:hAnsi="Times New Roman"/>
          <w:bCs/>
          <w:sz w:val="28"/>
          <w:szCs w:val="28"/>
        </w:rPr>
        <w:t xml:space="preserve">спортивных залов в общеобразовательных организациях, расположенных в сельской местности </w:t>
      </w:r>
      <w:r w:rsidRPr="00547657">
        <w:rPr>
          <w:rFonts w:ascii="Times New Roman" w:hAnsi="Times New Roman"/>
          <w:bCs/>
          <w:sz w:val="28"/>
          <w:szCs w:val="28"/>
        </w:rPr>
        <w:t xml:space="preserve">и малых городах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– </w:t>
      </w:r>
      <w:r w:rsidRPr="00547657">
        <w:rPr>
          <w:rFonts w:ascii="Times New Roman" w:hAnsi="Times New Roman"/>
          <w:color w:val="000000"/>
          <w:sz w:val="28"/>
          <w:szCs w:val="28"/>
          <w:lang w:bidi="ru-RU"/>
        </w:rPr>
        <w:t xml:space="preserve">20,1 млн. </w:t>
      </w:r>
      <w:proofErr w:type="gramEnd"/>
      <w:r w:rsidRPr="00547657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рублей </w:t>
      </w:r>
      <w:r w:rsidR="00063728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5476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(из расчета стоимости одного спортзал 3 694,5 тыс. </w:t>
      </w:r>
      <w:proofErr w:type="gramStart"/>
      <w:r w:rsidRPr="005476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  <w:r w:rsidRPr="0054765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2E7EC5" w:rsidRPr="00F61CBF" w:rsidRDefault="002E7EC5" w:rsidP="002E7EC5">
      <w:pPr>
        <w:widowControl w:val="0"/>
        <w:ind w:right="-113"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 </w:t>
      </w:r>
      <w:r w:rsidRPr="00547657">
        <w:rPr>
          <w:szCs w:val="28"/>
        </w:rPr>
        <w:t>укрепление материально-технической базы и развитие противопожарной инфраструктуры в муниципальных образовательных организациях</w:t>
      </w:r>
      <w:r w:rsidR="00BD0B49">
        <w:rPr>
          <w:szCs w:val="28"/>
        </w:rPr>
        <w:t>:</w:t>
      </w:r>
      <w:r w:rsidRPr="00547657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547657">
        <w:rPr>
          <w:szCs w:val="28"/>
        </w:rPr>
        <w:t>и</w:t>
      </w:r>
      <w:r w:rsidRPr="00547657">
        <w:rPr>
          <w:color w:val="000000"/>
          <w:szCs w:val="28"/>
          <w:lang w:bidi="ru-RU"/>
        </w:rPr>
        <w:t>сполнени</w:t>
      </w:r>
      <w:r>
        <w:rPr>
          <w:color w:val="000000"/>
          <w:szCs w:val="28"/>
          <w:lang w:bidi="ru-RU"/>
        </w:rPr>
        <w:t>я</w:t>
      </w:r>
      <w:r w:rsidRPr="00547657">
        <w:rPr>
          <w:color w:val="000000"/>
          <w:szCs w:val="28"/>
          <w:lang w:bidi="ru-RU"/>
        </w:rPr>
        <w:t xml:space="preserve"> предписаний надзорных органов со сроком устранения нарушений в 2022 году для </w:t>
      </w:r>
      <w:r w:rsidRPr="002C1CAA">
        <w:rPr>
          <w:color w:val="000000"/>
          <w:szCs w:val="28"/>
          <w:lang w:bidi="ru-RU"/>
        </w:rPr>
        <w:t>76 муниципальных образовательных организаций</w:t>
      </w:r>
      <w:r w:rsidRPr="00547657">
        <w:rPr>
          <w:color w:val="000000"/>
          <w:szCs w:val="28"/>
          <w:lang w:bidi="ru-RU"/>
        </w:rPr>
        <w:t xml:space="preserve"> </w:t>
      </w:r>
      <w:r w:rsidRPr="00F61CBF">
        <w:rPr>
          <w:color w:val="000000"/>
          <w:szCs w:val="28"/>
          <w:lang w:bidi="ru-RU"/>
        </w:rPr>
        <w:t>56</w:t>
      </w:r>
      <w:r>
        <w:rPr>
          <w:color w:val="000000"/>
          <w:szCs w:val="28"/>
          <w:lang w:bidi="ru-RU"/>
        </w:rPr>
        <w:t>,0 млн. рублей (п</w:t>
      </w:r>
      <w:r w:rsidRPr="00F61CBF">
        <w:rPr>
          <w:color w:val="000000"/>
          <w:szCs w:val="28"/>
          <w:lang w:bidi="ru-RU"/>
        </w:rPr>
        <w:t xml:space="preserve">ри условии </w:t>
      </w:r>
      <w:r w:rsidR="00BD0B49" w:rsidRPr="00F61CBF">
        <w:rPr>
          <w:color w:val="000000"/>
          <w:szCs w:val="28"/>
          <w:lang w:bidi="ru-RU"/>
        </w:rPr>
        <w:t>софинансирования</w:t>
      </w:r>
      <w:r w:rsidR="00BD0B49">
        <w:rPr>
          <w:color w:val="000000"/>
          <w:szCs w:val="28"/>
          <w:lang w:bidi="ru-RU"/>
        </w:rPr>
        <w:t xml:space="preserve"> </w:t>
      </w:r>
      <w:r w:rsidR="00BD0B49">
        <w:rPr>
          <w:color w:val="000000"/>
          <w:szCs w:val="28"/>
          <w:lang w:bidi="ru-RU"/>
        </w:rPr>
        <w:br/>
        <w:t xml:space="preserve">с муниципальными образованиями </w:t>
      </w:r>
      <w:r w:rsidRPr="00F61CBF">
        <w:rPr>
          <w:color w:val="000000"/>
          <w:szCs w:val="28"/>
          <w:lang w:bidi="ru-RU"/>
        </w:rPr>
        <w:t>50/50</w:t>
      </w:r>
      <w:r>
        <w:rPr>
          <w:color w:val="000000"/>
          <w:szCs w:val="28"/>
          <w:lang w:bidi="ru-RU"/>
        </w:rPr>
        <w:t>)</w:t>
      </w:r>
      <w:r w:rsidR="00BD0B49">
        <w:rPr>
          <w:color w:val="000000"/>
          <w:szCs w:val="28"/>
          <w:lang w:bidi="ru-RU"/>
        </w:rPr>
        <w:t>;</w:t>
      </w:r>
      <w:proofErr w:type="gramEnd"/>
    </w:p>
    <w:p w:rsidR="002E7EC5" w:rsidRDefault="002E7EC5" w:rsidP="00BD0B49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F61CBF">
        <w:rPr>
          <w:color w:val="000000"/>
          <w:szCs w:val="28"/>
          <w:lang w:bidi="ru-RU"/>
        </w:rPr>
        <w:t>на оснащение новых мест в муниципальных дошкольных образовательных организациях в связи с вводом новых зданий в эксплуатацию</w:t>
      </w:r>
      <w:r w:rsidR="00BD0B49">
        <w:rPr>
          <w:color w:val="000000"/>
          <w:szCs w:val="28"/>
          <w:lang w:bidi="ru-RU"/>
        </w:rPr>
        <w:t xml:space="preserve"> (д</w:t>
      </w:r>
      <w:r w:rsidRPr="00A405D7">
        <w:rPr>
          <w:color w:val="000000"/>
          <w:szCs w:val="28"/>
          <w:lang w:bidi="ru-RU"/>
        </w:rPr>
        <w:t xml:space="preserve">ля детского сада на 90 мест в с. </w:t>
      </w:r>
      <w:proofErr w:type="spellStart"/>
      <w:r w:rsidRPr="00A405D7">
        <w:rPr>
          <w:color w:val="000000"/>
          <w:szCs w:val="28"/>
          <w:lang w:bidi="ru-RU"/>
        </w:rPr>
        <w:t>Черевково</w:t>
      </w:r>
      <w:proofErr w:type="spellEnd"/>
      <w:r w:rsidR="00BD0B49">
        <w:rPr>
          <w:color w:val="000000"/>
          <w:szCs w:val="28"/>
          <w:lang w:bidi="ru-RU"/>
        </w:rPr>
        <w:t xml:space="preserve"> </w:t>
      </w:r>
      <w:proofErr w:type="spellStart"/>
      <w:r w:rsidR="00BD0B49">
        <w:rPr>
          <w:color w:val="000000"/>
          <w:szCs w:val="28"/>
          <w:lang w:bidi="ru-RU"/>
        </w:rPr>
        <w:t>Красноборского</w:t>
      </w:r>
      <w:proofErr w:type="spellEnd"/>
      <w:r w:rsidR="00BD0B49">
        <w:rPr>
          <w:color w:val="000000"/>
          <w:szCs w:val="28"/>
          <w:lang w:bidi="ru-RU"/>
        </w:rPr>
        <w:t xml:space="preserve"> района) – </w:t>
      </w:r>
      <w:r w:rsidR="00BD0B49">
        <w:rPr>
          <w:color w:val="000000"/>
          <w:szCs w:val="28"/>
          <w:lang w:bidi="ru-RU"/>
        </w:rPr>
        <w:br/>
      </w:r>
      <w:r w:rsidR="00BD0B49" w:rsidRPr="00A405D7">
        <w:rPr>
          <w:color w:val="000000"/>
          <w:szCs w:val="28"/>
          <w:lang w:bidi="ru-RU"/>
        </w:rPr>
        <w:t>25,7 млн. рублей</w:t>
      </w:r>
      <w:r w:rsidRPr="00A405D7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(</w:t>
      </w:r>
      <w:r w:rsidRPr="00A405D7">
        <w:rPr>
          <w:color w:val="000000"/>
          <w:szCs w:val="28"/>
          <w:lang w:bidi="ru-RU"/>
        </w:rPr>
        <w:t xml:space="preserve">при средней стоимости оснащения одного места </w:t>
      </w:r>
      <w:r w:rsidR="00BD0B49">
        <w:rPr>
          <w:color w:val="000000"/>
          <w:szCs w:val="28"/>
          <w:lang w:bidi="ru-RU"/>
        </w:rPr>
        <w:br/>
      </w:r>
      <w:r w:rsidRPr="00A405D7">
        <w:rPr>
          <w:color w:val="000000"/>
          <w:szCs w:val="28"/>
          <w:lang w:bidi="ru-RU"/>
        </w:rPr>
        <w:t>285,3 тыс. рублей)</w:t>
      </w:r>
      <w:r>
        <w:rPr>
          <w:color w:val="000000"/>
          <w:szCs w:val="28"/>
          <w:lang w:bidi="ru-RU"/>
        </w:rPr>
        <w:t>.</w:t>
      </w:r>
      <w:proofErr w:type="gramEnd"/>
    </w:p>
    <w:sectPr w:rsidR="002E7EC5" w:rsidSect="008D4FD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2B" w:rsidRDefault="00D95F2B" w:rsidP="008D4FD7">
      <w:r>
        <w:separator/>
      </w:r>
    </w:p>
  </w:endnote>
  <w:endnote w:type="continuationSeparator" w:id="0">
    <w:p w:rsidR="00D95F2B" w:rsidRDefault="00D95F2B" w:rsidP="008D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2B" w:rsidRDefault="00D95F2B" w:rsidP="008D4FD7">
      <w:r>
        <w:separator/>
      </w:r>
    </w:p>
  </w:footnote>
  <w:footnote w:type="continuationSeparator" w:id="0">
    <w:p w:rsidR="00D95F2B" w:rsidRDefault="00D95F2B" w:rsidP="008D4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7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4FD7" w:rsidRPr="008D4FD7" w:rsidRDefault="00C65D13">
        <w:pPr>
          <w:pStyle w:val="a4"/>
          <w:jc w:val="center"/>
          <w:rPr>
            <w:sz w:val="24"/>
            <w:szCs w:val="24"/>
          </w:rPr>
        </w:pPr>
        <w:r w:rsidRPr="008D4FD7">
          <w:rPr>
            <w:sz w:val="24"/>
            <w:szCs w:val="24"/>
          </w:rPr>
          <w:fldChar w:fldCharType="begin"/>
        </w:r>
        <w:r w:rsidR="008D4FD7" w:rsidRPr="008D4FD7">
          <w:rPr>
            <w:sz w:val="24"/>
            <w:szCs w:val="24"/>
          </w:rPr>
          <w:instrText xml:space="preserve"> PAGE   \* MERGEFORMAT </w:instrText>
        </w:r>
        <w:r w:rsidRPr="008D4FD7">
          <w:rPr>
            <w:sz w:val="24"/>
            <w:szCs w:val="24"/>
          </w:rPr>
          <w:fldChar w:fldCharType="separate"/>
        </w:r>
        <w:r w:rsidR="00063728">
          <w:rPr>
            <w:noProof/>
            <w:sz w:val="24"/>
            <w:szCs w:val="24"/>
          </w:rPr>
          <w:t>4</w:t>
        </w:r>
        <w:r w:rsidRPr="008D4F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50BE"/>
    <w:multiLevelType w:val="hybridMultilevel"/>
    <w:tmpl w:val="091258D2"/>
    <w:lvl w:ilvl="0" w:tplc="748CB6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12E"/>
    <w:rsid w:val="00040013"/>
    <w:rsid w:val="00041B66"/>
    <w:rsid w:val="00063728"/>
    <w:rsid w:val="0007027F"/>
    <w:rsid w:val="00096E65"/>
    <w:rsid w:val="000A7153"/>
    <w:rsid w:val="000C6F7D"/>
    <w:rsid w:val="000D749C"/>
    <w:rsid w:val="001050D6"/>
    <w:rsid w:val="0011571F"/>
    <w:rsid w:val="00133D8A"/>
    <w:rsid w:val="00133E7B"/>
    <w:rsid w:val="00142751"/>
    <w:rsid w:val="0018739A"/>
    <w:rsid w:val="002054B9"/>
    <w:rsid w:val="002C0324"/>
    <w:rsid w:val="002D485D"/>
    <w:rsid w:val="002D6EAF"/>
    <w:rsid w:val="002E7EC5"/>
    <w:rsid w:val="002F5C8D"/>
    <w:rsid w:val="00301A41"/>
    <w:rsid w:val="00320977"/>
    <w:rsid w:val="00326804"/>
    <w:rsid w:val="00364CC2"/>
    <w:rsid w:val="003A6E23"/>
    <w:rsid w:val="00466312"/>
    <w:rsid w:val="004B325B"/>
    <w:rsid w:val="005277C8"/>
    <w:rsid w:val="00537200"/>
    <w:rsid w:val="00542881"/>
    <w:rsid w:val="005907D0"/>
    <w:rsid w:val="005B3F67"/>
    <w:rsid w:val="005B683B"/>
    <w:rsid w:val="00603E9C"/>
    <w:rsid w:val="006375C8"/>
    <w:rsid w:val="006774A9"/>
    <w:rsid w:val="00690CE5"/>
    <w:rsid w:val="00694CFD"/>
    <w:rsid w:val="006A1852"/>
    <w:rsid w:val="006A27D6"/>
    <w:rsid w:val="006D135A"/>
    <w:rsid w:val="006D1B1C"/>
    <w:rsid w:val="00711DBF"/>
    <w:rsid w:val="007331DD"/>
    <w:rsid w:val="0077740A"/>
    <w:rsid w:val="008B24AF"/>
    <w:rsid w:val="008D02A1"/>
    <w:rsid w:val="008D4FD7"/>
    <w:rsid w:val="008F712E"/>
    <w:rsid w:val="00917FA8"/>
    <w:rsid w:val="00982633"/>
    <w:rsid w:val="009A1CE3"/>
    <w:rsid w:val="009A4E94"/>
    <w:rsid w:val="009D7917"/>
    <w:rsid w:val="00A078EB"/>
    <w:rsid w:val="00A4650F"/>
    <w:rsid w:val="00A76146"/>
    <w:rsid w:val="00A836FC"/>
    <w:rsid w:val="00AD48FD"/>
    <w:rsid w:val="00AD756B"/>
    <w:rsid w:val="00B14707"/>
    <w:rsid w:val="00B4290A"/>
    <w:rsid w:val="00B573CA"/>
    <w:rsid w:val="00BA3980"/>
    <w:rsid w:val="00BD015B"/>
    <w:rsid w:val="00BD0B49"/>
    <w:rsid w:val="00BE5AAA"/>
    <w:rsid w:val="00C35CAA"/>
    <w:rsid w:val="00C52731"/>
    <w:rsid w:val="00C65D13"/>
    <w:rsid w:val="00CD52CE"/>
    <w:rsid w:val="00CE7BD8"/>
    <w:rsid w:val="00D06447"/>
    <w:rsid w:val="00D107CE"/>
    <w:rsid w:val="00D16D66"/>
    <w:rsid w:val="00D24693"/>
    <w:rsid w:val="00D375CC"/>
    <w:rsid w:val="00D52360"/>
    <w:rsid w:val="00D65520"/>
    <w:rsid w:val="00D95F2B"/>
    <w:rsid w:val="00DD54C2"/>
    <w:rsid w:val="00DE0BF2"/>
    <w:rsid w:val="00DF5415"/>
    <w:rsid w:val="00E435F6"/>
    <w:rsid w:val="00E75C00"/>
    <w:rsid w:val="00EA302B"/>
    <w:rsid w:val="00EA575A"/>
    <w:rsid w:val="00EC578A"/>
    <w:rsid w:val="00EC5872"/>
    <w:rsid w:val="00F00A8E"/>
    <w:rsid w:val="00F349BA"/>
    <w:rsid w:val="00F67B4F"/>
    <w:rsid w:val="00F87C95"/>
    <w:rsid w:val="00FB4281"/>
    <w:rsid w:val="00FD1052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D4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603E9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8"/>
    <w:rsid w:val="00603E9C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styleId="a9">
    <w:name w:val="Normal (Web)"/>
    <w:basedOn w:val="a"/>
    <w:uiPriority w:val="99"/>
    <w:unhideWhenUsed/>
    <w:rsid w:val="006A1852"/>
    <w:rPr>
      <w:sz w:val="24"/>
      <w:szCs w:val="24"/>
    </w:rPr>
  </w:style>
  <w:style w:type="paragraph" w:styleId="aa">
    <w:name w:val="List Paragraph"/>
    <w:basedOn w:val="a"/>
    <w:uiPriority w:val="34"/>
    <w:qFormat/>
    <w:rsid w:val="009A4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7">
    <w:name w:val="s7"/>
    <w:basedOn w:val="a0"/>
    <w:qFormat/>
    <w:rsid w:val="009A4E94"/>
  </w:style>
  <w:style w:type="paragraph" w:styleId="ab">
    <w:name w:val="Title"/>
    <w:basedOn w:val="a"/>
    <w:link w:val="ac"/>
    <w:qFormat/>
    <w:rsid w:val="00C52731"/>
    <w:pPr>
      <w:spacing w:line="360" w:lineRule="auto"/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C527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C52731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C52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2731"/>
    <w:pPr>
      <w:widowControl w:val="0"/>
      <w:autoSpaceDE w:val="0"/>
      <w:autoSpaceDN w:val="0"/>
      <w:adjustRightInd w:val="0"/>
      <w:spacing w:line="320" w:lineRule="exact"/>
      <w:ind w:firstLine="787"/>
    </w:pPr>
    <w:rPr>
      <w:sz w:val="24"/>
      <w:szCs w:val="24"/>
    </w:rPr>
  </w:style>
  <w:style w:type="paragraph" w:customStyle="1" w:styleId="ConsPlusNonformat">
    <w:name w:val="ConsPlusNonformat"/>
    <w:qFormat/>
    <w:rsid w:val="002E7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Жиц Ольга Александровна</dc:creator>
  <cp:lastModifiedBy>Жиц Ольга Александровна</cp:lastModifiedBy>
  <cp:revision>6</cp:revision>
  <cp:lastPrinted>2021-11-26T09:13:00Z</cp:lastPrinted>
  <dcterms:created xsi:type="dcterms:W3CDTF">2021-11-30T12:46:00Z</dcterms:created>
  <dcterms:modified xsi:type="dcterms:W3CDTF">2021-11-30T13:13:00Z</dcterms:modified>
</cp:coreProperties>
</file>