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C5" w:rsidRPr="00AF149F" w:rsidRDefault="00E33F24" w:rsidP="00AF149F">
      <w:pPr>
        <w:ind w:firstLine="709"/>
        <w:jc w:val="center"/>
        <w:rPr>
          <w:szCs w:val="28"/>
        </w:rPr>
      </w:pPr>
      <w:r w:rsidRPr="00AF149F">
        <w:rPr>
          <w:szCs w:val="28"/>
          <w:lang w:val="en-US"/>
        </w:rPr>
        <w:t>I</w:t>
      </w:r>
      <w:r w:rsidRPr="00AF149F">
        <w:rPr>
          <w:szCs w:val="28"/>
        </w:rPr>
        <w:t>. Информация о реализации постановления Архангельского областного Со</w:t>
      </w:r>
      <w:r w:rsidR="00006CC5" w:rsidRPr="00AF149F">
        <w:rPr>
          <w:szCs w:val="28"/>
        </w:rPr>
        <w:t>брания депутатов (далее – АОСД)</w:t>
      </w:r>
    </w:p>
    <w:p w:rsidR="00E33F24" w:rsidRPr="00AF149F" w:rsidRDefault="00E33F24" w:rsidP="00AF149F">
      <w:pPr>
        <w:ind w:firstLine="709"/>
        <w:jc w:val="center"/>
        <w:rPr>
          <w:szCs w:val="28"/>
        </w:rPr>
      </w:pPr>
      <w:r w:rsidRPr="00AF149F">
        <w:rPr>
          <w:szCs w:val="28"/>
        </w:rPr>
        <w:t>от 1</w:t>
      </w:r>
      <w:r w:rsidR="005A6CA1" w:rsidRPr="00AF149F">
        <w:rPr>
          <w:szCs w:val="28"/>
        </w:rPr>
        <w:t>6</w:t>
      </w:r>
      <w:r w:rsidRPr="00AF149F">
        <w:rPr>
          <w:szCs w:val="28"/>
        </w:rPr>
        <w:t xml:space="preserve"> декабря 20</w:t>
      </w:r>
      <w:r w:rsidR="005A6CA1" w:rsidRPr="00AF149F">
        <w:rPr>
          <w:szCs w:val="28"/>
        </w:rPr>
        <w:t>20</w:t>
      </w:r>
      <w:r w:rsidRPr="00AF149F">
        <w:rPr>
          <w:szCs w:val="28"/>
        </w:rPr>
        <w:t xml:space="preserve"> года № </w:t>
      </w:r>
      <w:r w:rsidR="005A6CA1" w:rsidRPr="00AF149F">
        <w:rPr>
          <w:szCs w:val="28"/>
        </w:rPr>
        <w:t>1023</w:t>
      </w:r>
      <w:r w:rsidRPr="00AF149F">
        <w:rPr>
          <w:szCs w:val="28"/>
        </w:rPr>
        <w:t xml:space="preserve"> «Об областном законе </w:t>
      </w:r>
    </w:p>
    <w:p w:rsidR="00E33F24" w:rsidRPr="00AF149F" w:rsidRDefault="00E33F24" w:rsidP="00AF149F">
      <w:pPr>
        <w:ind w:firstLine="709"/>
        <w:jc w:val="center"/>
        <w:rPr>
          <w:szCs w:val="28"/>
        </w:rPr>
      </w:pPr>
      <w:r w:rsidRPr="00AF149F">
        <w:rPr>
          <w:szCs w:val="28"/>
          <w:lang w:eastAsia="en-US"/>
        </w:rPr>
        <w:t>“</w:t>
      </w:r>
      <w:r w:rsidRPr="00AF149F">
        <w:rPr>
          <w:szCs w:val="28"/>
        </w:rPr>
        <w:t>Об областном бюджете на 202</w:t>
      </w:r>
      <w:r w:rsidR="005A6CA1" w:rsidRPr="00AF149F">
        <w:rPr>
          <w:szCs w:val="28"/>
        </w:rPr>
        <w:t>1</w:t>
      </w:r>
      <w:r w:rsidRPr="00AF149F">
        <w:rPr>
          <w:szCs w:val="28"/>
        </w:rPr>
        <w:t xml:space="preserve"> год и на плановый период </w:t>
      </w:r>
    </w:p>
    <w:p w:rsidR="00E33F24" w:rsidRPr="00AF149F" w:rsidRDefault="00E33F24" w:rsidP="00AF149F">
      <w:pPr>
        <w:ind w:firstLine="709"/>
        <w:jc w:val="center"/>
        <w:rPr>
          <w:szCs w:val="28"/>
        </w:rPr>
      </w:pPr>
      <w:r w:rsidRPr="00AF149F">
        <w:rPr>
          <w:szCs w:val="28"/>
        </w:rPr>
        <w:t>202</w:t>
      </w:r>
      <w:r w:rsidR="005A6CA1" w:rsidRPr="00AF149F">
        <w:rPr>
          <w:szCs w:val="28"/>
        </w:rPr>
        <w:t>2</w:t>
      </w:r>
      <w:r w:rsidRPr="00AF149F">
        <w:rPr>
          <w:szCs w:val="28"/>
        </w:rPr>
        <w:t xml:space="preserve"> и 202</w:t>
      </w:r>
      <w:r w:rsidR="005A6CA1" w:rsidRPr="00AF149F">
        <w:rPr>
          <w:szCs w:val="28"/>
        </w:rPr>
        <w:t>3</w:t>
      </w:r>
      <w:r w:rsidRPr="00AF149F">
        <w:rPr>
          <w:szCs w:val="28"/>
        </w:rPr>
        <w:t xml:space="preserve"> годов</w:t>
      </w:r>
      <w:r w:rsidRPr="00AF149F">
        <w:rPr>
          <w:szCs w:val="28"/>
          <w:lang w:eastAsia="en-US"/>
        </w:rPr>
        <w:t>”</w:t>
      </w:r>
      <w:r w:rsidRPr="00AF149F">
        <w:rPr>
          <w:szCs w:val="28"/>
        </w:rPr>
        <w:t>»</w:t>
      </w:r>
    </w:p>
    <w:p w:rsidR="005A6CA1" w:rsidRPr="00AF149F" w:rsidRDefault="005A6CA1" w:rsidP="00AF149F">
      <w:pPr>
        <w:ind w:firstLine="709"/>
        <w:jc w:val="center"/>
        <w:rPr>
          <w:szCs w:val="28"/>
        </w:rPr>
      </w:pPr>
    </w:p>
    <w:p w:rsidR="00E33F24" w:rsidRPr="00AF149F" w:rsidRDefault="005A6CA1" w:rsidP="00AF149F">
      <w:pPr>
        <w:ind w:firstLine="709"/>
        <w:jc w:val="both"/>
        <w:rPr>
          <w:szCs w:val="28"/>
        </w:rPr>
      </w:pPr>
      <w:r w:rsidRPr="00AF149F">
        <w:rPr>
          <w:szCs w:val="28"/>
        </w:rPr>
        <w:t xml:space="preserve">Подпункт 1 пункта 3. </w:t>
      </w:r>
      <w:proofErr w:type="gramStart"/>
      <w:r w:rsidRPr="00AF149F">
        <w:rPr>
          <w:szCs w:val="28"/>
        </w:rPr>
        <w:t xml:space="preserve">Предусмотреть дополнительные финансовые средства на реализацию мероприятий, включенных в рекомендации депутатских слушаний </w:t>
      </w:r>
      <w:r w:rsidR="002D3692" w:rsidRPr="00AF149F">
        <w:rPr>
          <w:szCs w:val="28"/>
        </w:rPr>
        <w:t>«</w:t>
      </w:r>
      <w:r w:rsidRPr="00AF149F">
        <w:rPr>
          <w:szCs w:val="28"/>
        </w:rPr>
        <w:t>О прогнозе социально-экономического развития Архангельской области и отдельных показателях прогноза социально-экономического развития Ненецкого автономного округа на 2021 год и плановый период 2022 и 2023 годов</w:t>
      </w:r>
      <w:r w:rsidR="002D3692" w:rsidRPr="00AF149F">
        <w:rPr>
          <w:szCs w:val="28"/>
        </w:rPr>
        <w:t>»</w:t>
      </w:r>
      <w:r w:rsidRPr="00AF149F">
        <w:rPr>
          <w:szCs w:val="28"/>
        </w:rPr>
        <w:t xml:space="preserve"> и </w:t>
      </w:r>
      <w:r w:rsidR="002D3692" w:rsidRPr="00AF149F">
        <w:rPr>
          <w:szCs w:val="28"/>
        </w:rPr>
        <w:t>«</w:t>
      </w:r>
      <w:r w:rsidRPr="00AF149F">
        <w:rPr>
          <w:szCs w:val="28"/>
        </w:rPr>
        <w:t xml:space="preserve">О проекте областного </w:t>
      </w:r>
      <w:hyperlink r:id="rId8" w:history="1">
        <w:r w:rsidRPr="00AF149F">
          <w:rPr>
            <w:szCs w:val="28"/>
          </w:rPr>
          <w:t>закона</w:t>
        </w:r>
      </w:hyperlink>
      <w:r w:rsidRPr="00AF149F">
        <w:rPr>
          <w:szCs w:val="28"/>
        </w:rPr>
        <w:t xml:space="preserve"> "О</w:t>
      </w:r>
      <w:r w:rsidR="006A1CE0">
        <w:rPr>
          <w:szCs w:val="28"/>
        </w:rPr>
        <w:t>б </w:t>
      </w:r>
      <w:r w:rsidRPr="00AF149F">
        <w:rPr>
          <w:szCs w:val="28"/>
        </w:rPr>
        <w:t>областном бюджете на 2021 год и на плановый период 2022 и 2023 годов"</w:t>
      </w:r>
      <w:r w:rsidR="002D3692" w:rsidRPr="00AF149F">
        <w:rPr>
          <w:szCs w:val="28"/>
        </w:rPr>
        <w:t>»</w:t>
      </w:r>
      <w:r w:rsidRPr="00AF149F">
        <w:rPr>
          <w:szCs w:val="28"/>
        </w:rPr>
        <w:t>, состоявшихся 16 ноября 2020</w:t>
      </w:r>
      <w:proofErr w:type="gramEnd"/>
      <w:r w:rsidRPr="00AF149F">
        <w:rPr>
          <w:szCs w:val="28"/>
        </w:rPr>
        <w:t xml:space="preserve"> года</w:t>
      </w:r>
      <w:r w:rsidR="002D3692" w:rsidRPr="00AF149F">
        <w:rPr>
          <w:szCs w:val="28"/>
        </w:rPr>
        <w:t>.</w:t>
      </w:r>
    </w:p>
    <w:p w:rsidR="002D3692" w:rsidRPr="00AF149F" w:rsidRDefault="002D3692" w:rsidP="00AF149F">
      <w:pPr>
        <w:ind w:firstLine="709"/>
        <w:jc w:val="both"/>
        <w:rPr>
          <w:szCs w:val="28"/>
        </w:rPr>
      </w:pPr>
      <w:proofErr w:type="gramStart"/>
      <w:r w:rsidRPr="00AF149F">
        <w:rPr>
          <w:szCs w:val="28"/>
        </w:rPr>
        <w:t xml:space="preserve">Информация о реализации рекомендаций депутатских слушаний на тему «О прогнозе социально-экономического развития Архангельской области и отдельных показателях прогноза социально-экономического развития Ненецкого автономного округа на 2021 год и плановый период 2022 и 2023 годов» и «О проекте областного </w:t>
      </w:r>
      <w:hyperlink r:id="rId9" w:history="1">
        <w:r w:rsidRPr="00AF149F">
          <w:rPr>
            <w:szCs w:val="28"/>
          </w:rPr>
          <w:t>закона</w:t>
        </w:r>
      </w:hyperlink>
      <w:r w:rsidRPr="00AF149F">
        <w:rPr>
          <w:szCs w:val="28"/>
        </w:rPr>
        <w:t xml:space="preserve"> "Об областном бюджете на 2021 год и на плановый период 2022 и 2023 годов”» (в том числе по вопросу дополнительных финансовых средств</w:t>
      </w:r>
      <w:proofErr w:type="gramEnd"/>
      <w:r w:rsidRPr="00AF149F">
        <w:rPr>
          <w:szCs w:val="28"/>
        </w:rPr>
        <w:t xml:space="preserve"> на реализацию мероприятий, включенных в указанные рекомендации депутатских слушаний)  </w:t>
      </w:r>
      <w:proofErr w:type="gramStart"/>
      <w:r w:rsidRPr="00AF149F">
        <w:rPr>
          <w:szCs w:val="28"/>
        </w:rPr>
        <w:t>представлена</w:t>
      </w:r>
      <w:proofErr w:type="gramEnd"/>
      <w:r w:rsidRPr="00AF149F">
        <w:rPr>
          <w:szCs w:val="28"/>
        </w:rPr>
        <w:t xml:space="preserve"> во втором разделе данного отчета.</w:t>
      </w:r>
    </w:p>
    <w:p w:rsidR="005A6CA1" w:rsidRPr="00AF149F" w:rsidRDefault="005A6CA1" w:rsidP="00AF149F">
      <w:pPr>
        <w:pStyle w:val="ConsPlusNormal"/>
        <w:ind w:firstLine="540"/>
        <w:jc w:val="both"/>
        <w:rPr>
          <w:rFonts w:ascii="Times New Roman" w:hAnsi="Times New Roman"/>
          <w:sz w:val="28"/>
          <w:szCs w:val="28"/>
        </w:rPr>
      </w:pPr>
      <w:r w:rsidRPr="00AF149F">
        <w:rPr>
          <w:rFonts w:ascii="Times New Roman" w:hAnsi="Times New Roman"/>
          <w:sz w:val="28"/>
          <w:szCs w:val="28"/>
        </w:rPr>
        <w:t xml:space="preserve">Подпункт 2 пункта 3. Предусмотреть дополнительные финансовые средства бюджету городского округа Архангельской области </w:t>
      </w:r>
      <w:r w:rsidR="00F831B4">
        <w:rPr>
          <w:rFonts w:ascii="Times New Roman" w:hAnsi="Times New Roman"/>
          <w:sz w:val="28"/>
          <w:szCs w:val="28"/>
        </w:rPr>
        <w:t>«</w:t>
      </w:r>
      <w:r w:rsidRPr="00AF149F">
        <w:rPr>
          <w:rFonts w:ascii="Times New Roman" w:hAnsi="Times New Roman"/>
          <w:sz w:val="28"/>
          <w:szCs w:val="28"/>
        </w:rPr>
        <w:t>Город Коряжма</w:t>
      </w:r>
      <w:r w:rsidR="00F831B4">
        <w:rPr>
          <w:rFonts w:ascii="Times New Roman" w:hAnsi="Times New Roman"/>
          <w:sz w:val="28"/>
          <w:szCs w:val="28"/>
        </w:rPr>
        <w:t>»</w:t>
      </w:r>
      <w:r w:rsidRPr="00AF149F">
        <w:rPr>
          <w:rFonts w:ascii="Times New Roman" w:hAnsi="Times New Roman"/>
          <w:sz w:val="28"/>
          <w:szCs w:val="28"/>
        </w:rPr>
        <w:t xml:space="preserve"> для строительства водопровода по улицам 18-го и 20-го кварталов микрорайона </w:t>
      </w:r>
      <w:r w:rsidR="00F831B4">
        <w:rPr>
          <w:rFonts w:ascii="Times New Roman" w:hAnsi="Times New Roman"/>
          <w:sz w:val="28"/>
          <w:szCs w:val="28"/>
        </w:rPr>
        <w:t>«</w:t>
      </w:r>
      <w:r w:rsidRPr="00AF149F">
        <w:rPr>
          <w:rFonts w:ascii="Times New Roman" w:hAnsi="Times New Roman"/>
          <w:sz w:val="28"/>
          <w:szCs w:val="28"/>
        </w:rPr>
        <w:t>Зеленый-1</w:t>
      </w:r>
      <w:r w:rsidR="00F831B4">
        <w:rPr>
          <w:rFonts w:ascii="Times New Roman" w:hAnsi="Times New Roman"/>
          <w:sz w:val="28"/>
          <w:szCs w:val="28"/>
        </w:rPr>
        <w:t>»</w:t>
      </w:r>
      <w:r w:rsidRPr="00AF149F">
        <w:rPr>
          <w:rFonts w:ascii="Times New Roman" w:hAnsi="Times New Roman"/>
          <w:sz w:val="28"/>
          <w:szCs w:val="28"/>
        </w:rPr>
        <w:t xml:space="preserve"> в городе Коряжме Архангельской области с </w:t>
      </w:r>
      <w:proofErr w:type="spellStart"/>
      <w:r w:rsidRPr="00AF149F">
        <w:rPr>
          <w:rFonts w:ascii="Times New Roman" w:hAnsi="Times New Roman"/>
          <w:sz w:val="28"/>
          <w:szCs w:val="28"/>
        </w:rPr>
        <w:t>закольцовкой</w:t>
      </w:r>
      <w:proofErr w:type="spellEnd"/>
      <w:r w:rsidRPr="00AF149F">
        <w:rPr>
          <w:rFonts w:ascii="Times New Roman" w:hAnsi="Times New Roman"/>
          <w:sz w:val="28"/>
          <w:szCs w:val="28"/>
        </w:rPr>
        <w:t xml:space="preserve"> водопроводной системы в целях запуска его в работу в качест</w:t>
      </w:r>
      <w:r w:rsidR="006A527F" w:rsidRPr="00AF149F">
        <w:rPr>
          <w:rFonts w:ascii="Times New Roman" w:hAnsi="Times New Roman"/>
          <w:sz w:val="28"/>
          <w:szCs w:val="28"/>
        </w:rPr>
        <w:t>ве противопожарного водопровода.</w:t>
      </w:r>
    </w:p>
    <w:p w:rsidR="006A527F" w:rsidRPr="00AF149F" w:rsidRDefault="006A527F" w:rsidP="00AF149F">
      <w:pPr>
        <w:autoSpaceDE w:val="0"/>
        <w:autoSpaceDN w:val="0"/>
        <w:adjustRightInd w:val="0"/>
        <w:ind w:firstLine="709"/>
        <w:jc w:val="both"/>
        <w:rPr>
          <w:szCs w:val="28"/>
        </w:rPr>
      </w:pPr>
      <w:r w:rsidRPr="00AF149F">
        <w:rPr>
          <w:szCs w:val="28"/>
        </w:rPr>
        <w:t>В 2021 году средства областного бюджета бюджету городского округа «Город Коряжма» на финансовое обеспечение строительства водопровода</w:t>
      </w:r>
      <w:r w:rsidR="00AE1DFA" w:rsidRPr="00AE1DFA">
        <w:rPr>
          <w:szCs w:val="28"/>
        </w:rPr>
        <w:t xml:space="preserve">                </w:t>
      </w:r>
      <w:r w:rsidRPr="00AF149F">
        <w:rPr>
          <w:szCs w:val="28"/>
        </w:rPr>
        <w:t xml:space="preserve"> в микрорайоне «Зеленый-1» (18, 20 кварталы) в городе Коряжме </w:t>
      </w:r>
      <w:r w:rsidR="00AE1DFA" w:rsidRPr="00AE1DFA">
        <w:rPr>
          <w:szCs w:val="28"/>
        </w:rPr>
        <w:t xml:space="preserve">                                           </w:t>
      </w:r>
      <w:r w:rsidRPr="00AF149F">
        <w:rPr>
          <w:szCs w:val="28"/>
        </w:rPr>
        <w:t xml:space="preserve">не предусмотрены. Заявок в адрес министерства строительства </w:t>
      </w:r>
      <w:r w:rsidR="00AE1DFA" w:rsidRPr="00AE1DFA">
        <w:rPr>
          <w:szCs w:val="28"/>
        </w:rPr>
        <w:t xml:space="preserve">                                   </w:t>
      </w:r>
      <w:r w:rsidRPr="00AF149F">
        <w:rPr>
          <w:szCs w:val="28"/>
        </w:rPr>
        <w:t xml:space="preserve">и архитектуры Архангельской области по включению в </w:t>
      </w:r>
      <w:r w:rsidRPr="00AF149F">
        <w:rPr>
          <w:color w:val="000000"/>
          <w:spacing w:val="-8"/>
          <w:szCs w:val="28"/>
        </w:rPr>
        <w:t>областную адресную инвестиционную программу</w:t>
      </w:r>
      <w:r w:rsidRPr="00AF149F">
        <w:rPr>
          <w:szCs w:val="28"/>
        </w:rPr>
        <w:t xml:space="preserve"> расходов на строительство водопровода </w:t>
      </w:r>
      <w:r w:rsidR="00AE1DFA" w:rsidRPr="00AE1DFA">
        <w:rPr>
          <w:szCs w:val="28"/>
        </w:rPr>
        <w:t xml:space="preserve">                             </w:t>
      </w:r>
      <w:r w:rsidRPr="00AF149F">
        <w:rPr>
          <w:szCs w:val="28"/>
        </w:rPr>
        <w:t xml:space="preserve">в микрорайоне «Зеленый-1» (18, 20 кварталы) в </w:t>
      </w:r>
      <w:proofErr w:type="gramStart"/>
      <w:r w:rsidRPr="00AF149F">
        <w:rPr>
          <w:szCs w:val="28"/>
        </w:rPr>
        <w:t>г</w:t>
      </w:r>
      <w:proofErr w:type="gramEnd"/>
      <w:r w:rsidRPr="00AF149F">
        <w:rPr>
          <w:szCs w:val="28"/>
        </w:rPr>
        <w:t xml:space="preserve">. Коряжме на 2021 года </w:t>
      </w:r>
      <w:r w:rsidR="00AE1DFA" w:rsidRPr="00AE1DFA">
        <w:rPr>
          <w:szCs w:val="28"/>
        </w:rPr>
        <w:t xml:space="preserve">                   </w:t>
      </w:r>
      <w:r w:rsidRPr="00AF149F">
        <w:rPr>
          <w:szCs w:val="28"/>
        </w:rPr>
        <w:t>не поступало.</w:t>
      </w:r>
    </w:p>
    <w:p w:rsidR="006A527F" w:rsidRPr="00AF149F" w:rsidRDefault="006A527F" w:rsidP="00AF149F">
      <w:pPr>
        <w:pStyle w:val="af5"/>
        <w:spacing w:before="0" w:beforeAutospacing="0" w:after="0" w:afterAutospacing="0"/>
        <w:ind w:firstLine="708"/>
        <w:jc w:val="both"/>
        <w:rPr>
          <w:rFonts w:eastAsia="Times New Roman"/>
          <w:sz w:val="28"/>
          <w:szCs w:val="28"/>
        </w:rPr>
      </w:pPr>
      <w:proofErr w:type="gramStart"/>
      <w:r w:rsidRPr="00AF149F">
        <w:rPr>
          <w:rFonts w:eastAsia="Times New Roman"/>
          <w:sz w:val="28"/>
          <w:szCs w:val="28"/>
        </w:rPr>
        <w:t xml:space="preserve">Проектом областной адресной инвестиционной программы на 2022 год </w:t>
      </w:r>
      <w:r w:rsidRPr="00AF149F">
        <w:rPr>
          <w:rFonts w:eastAsia="Times New Roman"/>
          <w:sz w:val="28"/>
          <w:szCs w:val="28"/>
        </w:rPr>
        <w:br/>
        <w:t>и на плановый период 2023 и 2023 годов запланированы бюджетные ассигнования областного бюдж</w:t>
      </w:r>
      <w:r w:rsidR="002F0C31">
        <w:rPr>
          <w:rFonts w:eastAsia="Times New Roman"/>
          <w:sz w:val="28"/>
          <w:szCs w:val="28"/>
        </w:rPr>
        <w:t>ета, из которых в 2022 году – 44,0</w:t>
      </w:r>
      <w:r w:rsidR="00EC3B28">
        <w:rPr>
          <w:rFonts w:eastAsia="Times New Roman"/>
          <w:sz w:val="28"/>
          <w:szCs w:val="28"/>
        </w:rPr>
        <w:t xml:space="preserve"> млн</w:t>
      </w:r>
      <w:r w:rsidRPr="00AF149F">
        <w:rPr>
          <w:rFonts w:eastAsia="Times New Roman"/>
          <w:sz w:val="28"/>
          <w:szCs w:val="28"/>
        </w:rPr>
        <w:t>. рублей, в 2023 году – 41</w:t>
      </w:r>
      <w:r w:rsidR="00EC3B28">
        <w:rPr>
          <w:rFonts w:eastAsia="Times New Roman"/>
          <w:sz w:val="28"/>
          <w:szCs w:val="28"/>
        </w:rPr>
        <w:t>,</w:t>
      </w:r>
      <w:r w:rsidR="002F0C31">
        <w:rPr>
          <w:rFonts w:eastAsia="Times New Roman"/>
          <w:sz w:val="28"/>
          <w:szCs w:val="28"/>
        </w:rPr>
        <w:t>4</w:t>
      </w:r>
      <w:r w:rsidR="00EC3B28">
        <w:rPr>
          <w:rFonts w:eastAsia="Times New Roman"/>
          <w:sz w:val="28"/>
          <w:szCs w:val="28"/>
        </w:rPr>
        <w:t xml:space="preserve"> млн</w:t>
      </w:r>
      <w:r w:rsidRPr="00AF149F">
        <w:rPr>
          <w:rFonts w:eastAsia="Times New Roman"/>
          <w:sz w:val="28"/>
          <w:szCs w:val="28"/>
        </w:rPr>
        <w:t>. рублей, в 2024 году – 26</w:t>
      </w:r>
      <w:r w:rsidR="002F0C31">
        <w:rPr>
          <w:rFonts w:eastAsia="Times New Roman"/>
          <w:sz w:val="28"/>
          <w:szCs w:val="28"/>
        </w:rPr>
        <w:t>,8</w:t>
      </w:r>
      <w:r w:rsidR="00EC3B28">
        <w:rPr>
          <w:rFonts w:eastAsia="Times New Roman"/>
          <w:sz w:val="28"/>
          <w:szCs w:val="28"/>
        </w:rPr>
        <w:t xml:space="preserve"> млн</w:t>
      </w:r>
      <w:r w:rsidRPr="00AF149F">
        <w:rPr>
          <w:rFonts w:eastAsia="Times New Roman"/>
          <w:sz w:val="28"/>
          <w:szCs w:val="28"/>
        </w:rPr>
        <w:t>. рублей на реализацию мероприятия «Создание инженерной и транспортной инфраструктуры (II очереди) 17 и 19 кварталов земельного участка «З</w:t>
      </w:r>
      <w:r w:rsidR="00866510">
        <w:rPr>
          <w:rFonts w:eastAsia="Times New Roman"/>
          <w:sz w:val="28"/>
          <w:szCs w:val="28"/>
        </w:rPr>
        <w:t>еленый </w:t>
      </w:r>
      <w:r w:rsidRPr="00AF149F">
        <w:rPr>
          <w:rFonts w:eastAsia="Times New Roman"/>
          <w:sz w:val="28"/>
          <w:szCs w:val="28"/>
        </w:rPr>
        <w:t>1» в</w:t>
      </w:r>
      <w:proofErr w:type="gramEnd"/>
      <w:r w:rsidRPr="00AF149F">
        <w:rPr>
          <w:rFonts w:eastAsia="Times New Roman"/>
          <w:sz w:val="28"/>
          <w:szCs w:val="28"/>
        </w:rPr>
        <w:t xml:space="preserve"> </w:t>
      </w:r>
      <w:proofErr w:type="gramStart"/>
      <w:r w:rsidRPr="00AF149F">
        <w:rPr>
          <w:rFonts w:eastAsia="Times New Roman"/>
          <w:sz w:val="28"/>
          <w:szCs w:val="28"/>
        </w:rPr>
        <w:t>городе</w:t>
      </w:r>
      <w:proofErr w:type="gramEnd"/>
      <w:r w:rsidRPr="00AF149F">
        <w:rPr>
          <w:rFonts w:eastAsia="Times New Roman"/>
          <w:sz w:val="28"/>
          <w:szCs w:val="28"/>
        </w:rPr>
        <w:t xml:space="preserve"> Коряжме Архангельской области» (строительство грунтовой дороги, водопровода, сетей электроснабжения и наружного </w:t>
      </w:r>
      <w:r w:rsidRPr="00AF149F">
        <w:rPr>
          <w:rFonts w:eastAsia="Times New Roman"/>
          <w:sz w:val="28"/>
          <w:szCs w:val="28"/>
        </w:rPr>
        <w:lastRenderedPageBreak/>
        <w:t>освещения)</w:t>
      </w:r>
      <w:r w:rsidR="00F831B4">
        <w:rPr>
          <w:rFonts w:eastAsia="Times New Roman"/>
          <w:sz w:val="28"/>
          <w:szCs w:val="28"/>
        </w:rPr>
        <w:t xml:space="preserve"> (по заявке, направленной администрацией городского округа «Город Коряжма» в адрес министерства строительства и архитектуры Архангельской области </w:t>
      </w:r>
      <w:r w:rsidR="00C336E6">
        <w:rPr>
          <w:rFonts w:eastAsia="Times New Roman"/>
          <w:sz w:val="28"/>
          <w:szCs w:val="28"/>
        </w:rPr>
        <w:t xml:space="preserve">письмом </w:t>
      </w:r>
      <w:r w:rsidR="00F831B4">
        <w:rPr>
          <w:rFonts w:eastAsia="Times New Roman"/>
          <w:sz w:val="28"/>
          <w:szCs w:val="28"/>
        </w:rPr>
        <w:t>от 27.04.2021 № 07/2424)</w:t>
      </w:r>
      <w:r w:rsidRPr="00AF149F">
        <w:rPr>
          <w:rFonts w:eastAsia="Times New Roman"/>
          <w:sz w:val="28"/>
          <w:szCs w:val="28"/>
        </w:rPr>
        <w:t>.</w:t>
      </w:r>
      <w:r w:rsidR="000F425E">
        <w:rPr>
          <w:rFonts w:eastAsia="Times New Roman"/>
          <w:sz w:val="28"/>
          <w:szCs w:val="28"/>
        </w:rPr>
        <w:t xml:space="preserve"> </w:t>
      </w:r>
    </w:p>
    <w:p w:rsidR="006A527F" w:rsidRPr="00AF149F" w:rsidRDefault="006A527F" w:rsidP="00AF149F">
      <w:pPr>
        <w:pStyle w:val="ConsPlusNormal"/>
        <w:ind w:firstLine="540"/>
        <w:jc w:val="both"/>
        <w:rPr>
          <w:rFonts w:ascii="Times New Roman" w:hAnsi="Times New Roman"/>
          <w:sz w:val="28"/>
          <w:szCs w:val="28"/>
        </w:rPr>
      </w:pPr>
      <w:proofErr w:type="gramStart"/>
      <w:r w:rsidRPr="00AF149F">
        <w:rPr>
          <w:rFonts w:ascii="Times New Roman" w:hAnsi="Times New Roman"/>
          <w:color w:val="000000"/>
          <w:spacing w:val="-8"/>
          <w:sz w:val="28"/>
          <w:szCs w:val="28"/>
        </w:rPr>
        <w:t xml:space="preserve">Письмом </w:t>
      </w:r>
      <w:r w:rsidRPr="00AF149F">
        <w:rPr>
          <w:rFonts w:ascii="Times New Roman" w:hAnsi="Times New Roman"/>
          <w:sz w:val="28"/>
          <w:szCs w:val="28"/>
        </w:rPr>
        <w:t>Правительства Архангельской области в Минстрой России направлена информация о дополнительной потребности в бюджетных ассигнованиях из федерального бюджета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ст</w:t>
      </w:r>
      <w:r w:rsidR="006A1CE0">
        <w:rPr>
          <w:rFonts w:ascii="Times New Roman" w:hAnsi="Times New Roman"/>
          <w:sz w:val="28"/>
          <w:szCs w:val="28"/>
        </w:rPr>
        <w:t>роительства объектов дорожной и </w:t>
      </w:r>
      <w:r w:rsidRPr="00AF149F">
        <w:rPr>
          <w:rFonts w:ascii="Times New Roman" w:hAnsi="Times New Roman"/>
          <w:sz w:val="28"/>
          <w:szCs w:val="28"/>
        </w:rPr>
        <w:t xml:space="preserve">коммунальной инфраструктуры в целях развития жилищного строительства на территории региона, включая </w:t>
      </w:r>
      <w:r w:rsidRPr="00AF149F">
        <w:rPr>
          <w:rFonts w:ascii="Times New Roman" w:hAnsi="Times New Roman"/>
          <w:color w:val="000000"/>
          <w:spacing w:val="-8"/>
          <w:sz w:val="28"/>
          <w:szCs w:val="28"/>
        </w:rPr>
        <w:t>вышеуказанное мероприятие (от 23.09.2021             № 02-06/1040</w:t>
      </w:r>
      <w:proofErr w:type="gramEnd"/>
      <w:r w:rsidRPr="00AF149F">
        <w:rPr>
          <w:rFonts w:ascii="Times New Roman" w:hAnsi="Times New Roman"/>
          <w:color w:val="000000"/>
          <w:spacing w:val="-8"/>
          <w:sz w:val="28"/>
          <w:szCs w:val="28"/>
        </w:rPr>
        <w:t>). Запрашиваемый размер федеральной субсидии на 2022 год по объекту – 64</w:t>
      </w:r>
      <w:r w:rsidR="002F0C31">
        <w:rPr>
          <w:rFonts w:ascii="Times New Roman" w:hAnsi="Times New Roman"/>
          <w:color w:val="000000"/>
          <w:spacing w:val="-8"/>
          <w:sz w:val="28"/>
          <w:szCs w:val="28"/>
        </w:rPr>
        <w:t>,8</w:t>
      </w:r>
      <w:r w:rsidR="00EC3B28">
        <w:rPr>
          <w:rFonts w:ascii="Times New Roman" w:hAnsi="Times New Roman"/>
          <w:color w:val="000000"/>
          <w:spacing w:val="-8"/>
          <w:sz w:val="28"/>
          <w:szCs w:val="28"/>
        </w:rPr>
        <w:t xml:space="preserve"> млн</w:t>
      </w:r>
      <w:r w:rsidRPr="00AF149F">
        <w:rPr>
          <w:rFonts w:ascii="Times New Roman" w:hAnsi="Times New Roman"/>
          <w:color w:val="000000"/>
          <w:spacing w:val="-8"/>
          <w:sz w:val="28"/>
          <w:szCs w:val="28"/>
        </w:rPr>
        <w:t>. рублей.</w:t>
      </w:r>
    </w:p>
    <w:p w:rsidR="005A6CA1" w:rsidRPr="00AF149F" w:rsidRDefault="005A6CA1" w:rsidP="00AF149F">
      <w:pPr>
        <w:pStyle w:val="ConsPlusNormal"/>
        <w:ind w:firstLine="540"/>
        <w:jc w:val="both"/>
        <w:rPr>
          <w:rFonts w:ascii="Times New Roman" w:hAnsi="Times New Roman"/>
          <w:sz w:val="28"/>
          <w:szCs w:val="28"/>
        </w:rPr>
      </w:pPr>
      <w:r w:rsidRPr="00AF149F">
        <w:rPr>
          <w:rFonts w:ascii="Times New Roman" w:hAnsi="Times New Roman"/>
          <w:sz w:val="28"/>
          <w:szCs w:val="28"/>
        </w:rPr>
        <w:t>Подпункт 3 пункта 3. Предусмотреть дополнительные финансовые средства бюджету городского округа Архангельской области "Город Коряжма" на строительство газораспределительной сети низкого давления по улице Калинина в микрорайоне "Заречье" города Коряжмы Архангельской области</w:t>
      </w:r>
    </w:p>
    <w:p w:rsidR="00AD1DEC" w:rsidRPr="00AF149F" w:rsidRDefault="00AD1DEC" w:rsidP="00AF149F">
      <w:pPr>
        <w:widowControl w:val="0"/>
        <w:autoSpaceDE w:val="0"/>
        <w:autoSpaceDN w:val="0"/>
        <w:adjustRightInd w:val="0"/>
        <w:ind w:firstLine="709"/>
        <w:jc w:val="both"/>
        <w:rPr>
          <w:szCs w:val="28"/>
        </w:rPr>
      </w:pPr>
      <w:r w:rsidRPr="00AF149F">
        <w:rPr>
          <w:szCs w:val="28"/>
        </w:rPr>
        <w:t>В 2019 году ООО</w:t>
      </w:r>
      <w:r w:rsidR="000F425E">
        <w:rPr>
          <w:szCs w:val="28"/>
        </w:rPr>
        <w:t xml:space="preserve"> </w:t>
      </w:r>
      <w:bookmarkStart w:id="0" w:name="_GoBack"/>
      <w:bookmarkEnd w:id="0"/>
      <w:r w:rsidRPr="00AF149F">
        <w:rPr>
          <w:szCs w:val="28"/>
        </w:rPr>
        <w:t>«</w:t>
      </w:r>
      <w:proofErr w:type="spellStart"/>
      <w:r w:rsidRPr="00AF149F">
        <w:rPr>
          <w:szCs w:val="28"/>
        </w:rPr>
        <w:t>Котласгазсервис</w:t>
      </w:r>
      <w:proofErr w:type="spellEnd"/>
      <w:r w:rsidRPr="00AF149F">
        <w:rPr>
          <w:szCs w:val="28"/>
        </w:rPr>
        <w:t xml:space="preserve">» за счет внебюджетных средств осуществлено строительство газораспределительной сети низкого давления по ул. Дзержинского микрорайона «Заречье» в </w:t>
      </w:r>
      <w:proofErr w:type="gramStart"/>
      <w:r w:rsidRPr="00AF149F">
        <w:rPr>
          <w:szCs w:val="28"/>
        </w:rPr>
        <w:t>г</w:t>
      </w:r>
      <w:proofErr w:type="gramEnd"/>
      <w:r w:rsidRPr="00AF149F">
        <w:rPr>
          <w:szCs w:val="28"/>
        </w:rPr>
        <w:t xml:space="preserve">. Коряжме. Указанная газораспределительная сеть введена в эксплуатацию в 2020 году. </w:t>
      </w:r>
    </w:p>
    <w:p w:rsidR="00AD1DEC" w:rsidRPr="00AF149F" w:rsidRDefault="00AD1DEC" w:rsidP="00AF149F">
      <w:pPr>
        <w:ind w:firstLine="709"/>
        <w:jc w:val="both"/>
        <w:rPr>
          <w:szCs w:val="28"/>
        </w:rPr>
      </w:pPr>
      <w:proofErr w:type="gramStart"/>
      <w:r w:rsidRPr="00AF149F">
        <w:rPr>
          <w:szCs w:val="28"/>
        </w:rPr>
        <w:t xml:space="preserve">Строительство газораспределительной сети низкого давления                         </w:t>
      </w:r>
      <w:r w:rsidRPr="00AF149F">
        <w:rPr>
          <w:szCs w:val="28"/>
        </w:rPr>
        <w:br/>
        <w:t xml:space="preserve">по ул. Калинина в микрорайоне «Заречье» г. Коряжмы запланировано                      </w:t>
      </w:r>
      <w:r w:rsidRPr="00AF149F">
        <w:rPr>
          <w:szCs w:val="28"/>
        </w:rPr>
        <w:br/>
        <w:t>в 2024 году также с привлечением внебюджетных средств в рамках подпрограммы № 2 «Газификация Архангельской области» государственной программы Архангельской области</w:t>
      </w:r>
      <w:r w:rsidRPr="00AF149F">
        <w:rPr>
          <w:bCs/>
          <w:szCs w:val="28"/>
        </w:rPr>
        <w:t xml:space="preserve"> «Развитие энергетики и жилищно-коммунального хозяйства Архангельской области»</w:t>
      </w:r>
      <w:r w:rsidRPr="00AF149F">
        <w:rPr>
          <w:szCs w:val="28"/>
        </w:rPr>
        <w:t>, утвержденной постановлением Правительства Архангель</w:t>
      </w:r>
      <w:r w:rsidR="006A1CE0">
        <w:rPr>
          <w:szCs w:val="28"/>
        </w:rPr>
        <w:t>ской области от 15 октября 2013 </w:t>
      </w:r>
      <w:r w:rsidRPr="00AF149F">
        <w:rPr>
          <w:szCs w:val="28"/>
        </w:rPr>
        <w:t xml:space="preserve">года № 487-пп (мероприятие пункта 2.58).                       </w:t>
      </w:r>
      <w:proofErr w:type="gramEnd"/>
    </w:p>
    <w:p w:rsidR="00AD1DEC" w:rsidRPr="00AF149F" w:rsidRDefault="00AD1DEC" w:rsidP="00AF149F">
      <w:pPr>
        <w:ind w:firstLine="709"/>
        <w:jc w:val="both"/>
        <w:rPr>
          <w:szCs w:val="28"/>
        </w:rPr>
      </w:pPr>
      <w:r w:rsidRPr="00AF149F">
        <w:rPr>
          <w:szCs w:val="28"/>
        </w:rPr>
        <w:t>Учитывая, что строительство объекта планируется за счет привлекаемых внебюджетных средств, предоставление дополнительных бюджетных средств на строительство объекта не требуется.</w:t>
      </w:r>
    </w:p>
    <w:p w:rsidR="005A6CA1" w:rsidRPr="00EC3B28" w:rsidRDefault="005A6CA1" w:rsidP="00AF149F">
      <w:pPr>
        <w:pStyle w:val="ConsPlusNormal"/>
        <w:ind w:firstLine="540"/>
        <w:jc w:val="both"/>
        <w:rPr>
          <w:rFonts w:ascii="Times New Roman" w:hAnsi="Times New Roman"/>
          <w:sz w:val="28"/>
          <w:szCs w:val="28"/>
        </w:rPr>
      </w:pPr>
      <w:r w:rsidRPr="00EC3B28">
        <w:rPr>
          <w:rFonts w:ascii="Times New Roman" w:hAnsi="Times New Roman"/>
          <w:sz w:val="28"/>
          <w:szCs w:val="28"/>
        </w:rPr>
        <w:t>Подпункт 4 пункта 3. Предусмотреть дополнительные финансовые средства на обеспечение лекарственными препаратами, медицинскими изделиями и специализированными продуктами лечебного питания отдельных групп населения, исходя из имеющейся потребности</w:t>
      </w:r>
      <w:r w:rsidR="006C720D" w:rsidRPr="00EC3B28">
        <w:rPr>
          <w:rFonts w:ascii="Times New Roman" w:hAnsi="Times New Roman"/>
          <w:sz w:val="28"/>
          <w:szCs w:val="28"/>
        </w:rPr>
        <w:t>.</w:t>
      </w:r>
    </w:p>
    <w:p w:rsidR="006C720D" w:rsidRPr="00EC3B28" w:rsidRDefault="006C720D" w:rsidP="00AF149F">
      <w:pPr>
        <w:pStyle w:val="ConsPlusNormal"/>
        <w:ind w:firstLine="708"/>
        <w:jc w:val="both"/>
        <w:rPr>
          <w:rFonts w:ascii="Times New Roman" w:hAnsi="Times New Roman"/>
          <w:sz w:val="28"/>
          <w:szCs w:val="28"/>
        </w:rPr>
      </w:pPr>
      <w:r w:rsidRPr="00EC3B28">
        <w:rPr>
          <w:rFonts w:ascii="Times New Roman" w:hAnsi="Times New Roman"/>
          <w:sz w:val="28"/>
          <w:szCs w:val="28"/>
        </w:rPr>
        <w:t>В течение года на данные цели выделено дополнительно 669</w:t>
      </w:r>
      <w:r w:rsidR="006A1CE0">
        <w:rPr>
          <w:rFonts w:ascii="Times New Roman" w:hAnsi="Times New Roman"/>
          <w:sz w:val="28"/>
          <w:szCs w:val="28"/>
        </w:rPr>
        <w:t>,</w:t>
      </w:r>
      <w:r w:rsidR="002F0C31">
        <w:rPr>
          <w:rFonts w:ascii="Times New Roman" w:hAnsi="Times New Roman"/>
          <w:sz w:val="28"/>
          <w:szCs w:val="28"/>
        </w:rPr>
        <w:t>9</w:t>
      </w:r>
      <w:r w:rsidR="00EC3B28" w:rsidRPr="00EC3B28">
        <w:rPr>
          <w:rFonts w:ascii="Times New Roman" w:hAnsi="Times New Roman"/>
          <w:sz w:val="28"/>
          <w:szCs w:val="28"/>
        </w:rPr>
        <w:t xml:space="preserve"> млн</w:t>
      </w:r>
      <w:r w:rsidRPr="00EC3B28">
        <w:rPr>
          <w:rFonts w:ascii="Times New Roman" w:hAnsi="Times New Roman"/>
          <w:sz w:val="28"/>
          <w:szCs w:val="28"/>
        </w:rPr>
        <w:t>. рублей, в том числе:</w:t>
      </w:r>
    </w:p>
    <w:p w:rsidR="006C720D" w:rsidRPr="00EC3B28" w:rsidRDefault="006C720D" w:rsidP="00AF149F">
      <w:pPr>
        <w:pStyle w:val="ConsPlusNormal"/>
        <w:ind w:firstLine="708"/>
        <w:jc w:val="both"/>
        <w:rPr>
          <w:rFonts w:ascii="Times New Roman" w:hAnsi="Times New Roman"/>
          <w:sz w:val="28"/>
          <w:szCs w:val="28"/>
        </w:rPr>
      </w:pPr>
      <w:r w:rsidRPr="00EC3B28">
        <w:rPr>
          <w:rFonts w:ascii="Times New Roman" w:hAnsi="Times New Roman"/>
          <w:sz w:val="28"/>
          <w:szCs w:val="28"/>
        </w:rPr>
        <w:t>521</w:t>
      </w:r>
      <w:r w:rsidR="006A1CE0">
        <w:rPr>
          <w:rFonts w:ascii="Times New Roman" w:hAnsi="Times New Roman"/>
          <w:sz w:val="28"/>
          <w:szCs w:val="28"/>
        </w:rPr>
        <w:t>,</w:t>
      </w:r>
      <w:r w:rsidR="002F0C31">
        <w:rPr>
          <w:rFonts w:ascii="Times New Roman" w:hAnsi="Times New Roman"/>
          <w:sz w:val="28"/>
          <w:szCs w:val="28"/>
        </w:rPr>
        <w:t>3</w:t>
      </w:r>
      <w:r w:rsidR="00EC3B28" w:rsidRPr="00EC3B28">
        <w:rPr>
          <w:rFonts w:ascii="Times New Roman" w:hAnsi="Times New Roman"/>
          <w:sz w:val="28"/>
          <w:szCs w:val="28"/>
        </w:rPr>
        <w:t xml:space="preserve"> млн</w:t>
      </w:r>
      <w:r w:rsidRPr="00EC3B28">
        <w:rPr>
          <w:rFonts w:ascii="Times New Roman" w:hAnsi="Times New Roman"/>
          <w:sz w:val="28"/>
          <w:szCs w:val="28"/>
        </w:rPr>
        <w:t xml:space="preserve">. рублей </w:t>
      </w:r>
      <w:r w:rsidR="00AE1DFA" w:rsidRPr="00930739">
        <w:rPr>
          <w:rFonts w:ascii="Times New Roman" w:hAnsi="Times New Roman"/>
          <w:sz w:val="28"/>
          <w:szCs w:val="28"/>
        </w:rPr>
        <w:t>путем внесения</w:t>
      </w:r>
      <w:r w:rsidR="006A1CE0">
        <w:rPr>
          <w:rFonts w:ascii="Times New Roman" w:hAnsi="Times New Roman"/>
          <w:sz w:val="28"/>
          <w:szCs w:val="28"/>
        </w:rPr>
        <w:t xml:space="preserve"> изменений в областной закон об </w:t>
      </w:r>
      <w:r w:rsidR="00AE1DFA" w:rsidRPr="00930739">
        <w:rPr>
          <w:rFonts w:ascii="Times New Roman" w:hAnsi="Times New Roman"/>
          <w:sz w:val="28"/>
          <w:szCs w:val="28"/>
        </w:rPr>
        <w:t xml:space="preserve">областном бюджете </w:t>
      </w:r>
      <w:r w:rsidRPr="00930739">
        <w:rPr>
          <w:rFonts w:ascii="Times New Roman" w:hAnsi="Times New Roman"/>
          <w:sz w:val="28"/>
          <w:szCs w:val="28"/>
        </w:rPr>
        <w:t>на ию</w:t>
      </w:r>
      <w:r w:rsidRPr="00EC3B28">
        <w:rPr>
          <w:rFonts w:ascii="Times New Roman" w:hAnsi="Times New Roman"/>
          <w:sz w:val="28"/>
          <w:szCs w:val="28"/>
        </w:rPr>
        <w:t xml:space="preserve">ньской и октябрьской сессиях Архангельского областного </w:t>
      </w:r>
      <w:r w:rsidR="00247F6C">
        <w:rPr>
          <w:rFonts w:ascii="Times New Roman" w:hAnsi="Times New Roman"/>
          <w:sz w:val="28"/>
          <w:szCs w:val="28"/>
        </w:rPr>
        <w:t>С</w:t>
      </w:r>
      <w:r w:rsidRPr="00EC3B28">
        <w:rPr>
          <w:rFonts w:ascii="Times New Roman" w:hAnsi="Times New Roman"/>
          <w:sz w:val="28"/>
          <w:szCs w:val="28"/>
        </w:rPr>
        <w:t>обрания депутатов;</w:t>
      </w:r>
    </w:p>
    <w:p w:rsidR="006C720D" w:rsidRPr="00EC3B28" w:rsidRDefault="006C720D" w:rsidP="00AF149F">
      <w:pPr>
        <w:pStyle w:val="ConsPlusNormal"/>
        <w:ind w:firstLine="708"/>
        <w:jc w:val="both"/>
        <w:rPr>
          <w:rFonts w:ascii="Times New Roman" w:hAnsi="Times New Roman"/>
          <w:sz w:val="28"/>
          <w:szCs w:val="28"/>
        </w:rPr>
      </w:pPr>
      <w:r w:rsidRPr="00EC3B28">
        <w:rPr>
          <w:rFonts w:ascii="Times New Roman" w:hAnsi="Times New Roman"/>
          <w:sz w:val="28"/>
          <w:szCs w:val="28"/>
        </w:rPr>
        <w:lastRenderedPageBreak/>
        <w:t>148</w:t>
      </w:r>
      <w:r w:rsidR="002F0C31">
        <w:rPr>
          <w:rFonts w:ascii="Times New Roman" w:hAnsi="Times New Roman"/>
          <w:sz w:val="28"/>
          <w:szCs w:val="28"/>
        </w:rPr>
        <w:t>,7</w:t>
      </w:r>
      <w:r w:rsidR="00EC3B28" w:rsidRPr="00EC3B28">
        <w:rPr>
          <w:rFonts w:ascii="Times New Roman" w:hAnsi="Times New Roman"/>
          <w:sz w:val="28"/>
          <w:szCs w:val="28"/>
        </w:rPr>
        <w:t xml:space="preserve"> млн</w:t>
      </w:r>
      <w:r w:rsidRPr="00EC3B28">
        <w:rPr>
          <w:rFonts w:ascii="Times New Roman" w:hAnsi="Times New Roman"/>
          <w:sz w:val="28"/>
          <w:szCs w:val="28"/>
        </w:rPr>
        <w:t>. рублей за счет дот</w:t>
      </w:r>
      <w:r w:rsidR="006A1CE0">
        <w:rPr>
          <w:rFonts w:ascii="Times New Roman" w:hAnsi="Times New Roman"/>
          <w:sz w:val="28"/>
          <w:szCs w:val="28"/>
        </w:rPr>
        <w:t>ации из федерального бюджета на </w:t>
      </w:r>
      <w:r w:rsidRPr="00EC3B28">
        <w:rPr>
          <w:rFonts w:ascii="Times New Roman" w:hAnsi="Times New Roman"/>
          <w:sz w:val="28"/>
          <w:szCs w:val="28"/>
        </w:rPr>
        <w:t>основании распоряжения Правит</w:t>
      </w:r>
      <w:r w:rsidR="006A1CE0">
        <w:rPr>
          <w:rFonts w:ascii="Times New Roman" w:hAnsi="Times New Roman"/>
          <w:sz w:val="28"/>
          <w:szCs w:val="28"/>
        </w:rPr>
        <w:t>ельства Российской Федерации от </w:t>
      </w:r>
      <w:r w:rsidRPr="00EC3B28">
        <w:rPr>
          <w:rFonts w:ascii="Times New Roman" w:hAnsi="Times New Roman"/>
          <w:sz w:val="28"/>
          <w:szCs w:val="28"/>
        </w:rPr>
        <w:t>15.07.2021 № 1935-р.</w:t>
      </w:r>
    </w:p>
    <w:p w:rsidR="006C720D" w:rsidRPr="00AF149F" w:rsidRDefault="006C720D" w:rsidP="00AF149F">
      <w:pPr>
        <w:pStyle w:val="ConsPlusNormal"/>
        <w:ind w:firstLine="708"/>
        <w:jc w:val="both"/>
        <w:rPr>
          <w:rFonts w:ascii="Times New Roman" w:hAnsi="Times New Roman"/>
          <w:sz w:val="28"/>
          <w:szCs w:val="28"/>
        </w:rPr>
      </w:pPr>
      <w:r w:rsidRPr="00EC3B28">
        <w:rPr>
          <w:rFonts w:ascii="Times New Roman" w:hAnsi="Times New Roman"/>
          <w:sz w:val="28"/>
          <w:szCs w:val="28"/>
        </w:rPr>
        <w:t>Таким образом, объем средств, предусмотренный в областном бюджете на обеспечение лекарственными препар</w:t>
      </w:r>
      <w:r w:rsidR="006A1CE0">
        <w:rPr>
          <w:rFonts w:ascii="Times New Roman" w:hAnsi="Times New Roman"/>
          <w:sz w:val="28"/>
          <w:szCs w:val="28"/>
        </w:rPr>
        <w:t>атами, медицинскими изделиями и </w:t>
      </w:r>
      <w:r w:rsidRPr="00EC3B28">
        <w:rPr>
          <w:rFonts w:ascii="Times New Roman" w:hAnsi="Times New Roman"/>
          <w:sz w:val="28"/>
          <w:szCs w:val="28"/>
        </w:rPr>
        <w:t>специализированными продуктами лечебного питания отдельных групп населения, составляет 2</w:t>
      </w:r>
      <w:r w:rsidR="002F0C31">
        <w:rPr>
          <w:rFonts w:ascii="Times New Roman" w:hAnsi="Times New Roman"/>
          <w:sz w:val="28"/>
          <w:szCs w:val="28"/>
        </w:rPr>
        <w:t> 255,0</w:t>
      </w:r>
      <w:r w:rsidR="00EC3B28" w:rsidRPr="00EC3B28">
        <w:rPr>
          <w:rFonts w:ascii="Times New Roman" w:hAnsi="Times New Roman"/>
          <w:sz w:val="28"/>
          <w:szCs w:val="28"/>
        </w:rPr>
        <w:t xml:space="preserve"> млн</w:t>
      </w:r>
      <w:r w:rsidRPr="00EC3B28">
        <w:rPr>
          <w:rFonts w:ascii="Times New Roman" w:hAnsi="Times New Roman"/>
          <w:sz w:val="28"/>
          <w:szCs w:val="28"/>
        </w:rPr>
        <w:t>. рублей и полностью удовлетворяет имеющуюся потребность.</w:t>
      </w:r>
    </w:p>
    <w:p w:rsidR="005A6CA1" w:rsidRPr="00EC3B28" w:rsidRDefault="005A6CA1" w:rsidP="00AF149F">
      <w:pPr>
        <w:pStyle w:val="ConsPlusNormal"/>
        <w:ind w:firstLine="540"/>
        <w:jc w:val="both"/>
        <w:rPr>
          <w:rFonts w:ascii="Times New Roman" w:hAnsi="Times New Roman"/>
          <w:sz w:val="28"/>
          <w:szCs w:val="28"/>
        </w:rPr>
      </w:pPr>
      <w:r w:rsidRPr="00EC3B28">
        <w:rPr>
          <w:rFonts w:ascii="Times New Roman" w:hAnsi="Times New Roman"/>
          <w:sz w:val="28"/>
          <w:szCs w:val="28"/>
        </w:rPr>
        <w:t>Подпункт 5 пункта 3. Предусмотреть дополнительные финансовые средства на закупку медицинского оборудования для государственных медицинских организаций Архангельской области</w:t>
      </w:r>
    </w:p>
    <w:p w:rsidR="006C720D" w:rsidRPr="00EC3B28" w:rsidRDefault="006C720D" w:rsidP="00AF149F">
      <w:pPr>
        <w:pStyle w:val="ConsPlusNormal"/>
        <w:ind w:firstLine="708"/>
        <w:jc w:val="both"/>
        <w:rPr>
          <w:rFonts w:ascii="Times New Roman" w:hAnsi="Times New Roman"/>
          <w:sz w:val="28"/>
          <w:szCs w:val="28"/>
        </w:rPr>
      </w:pPr>
      <w:r w:rsidRPr="00EC3B28">
        <w:rPr>
          <w:rFonts w:ascii="Times New Roman" w:hAnsi="Times New Roman"/>
          <w:sz w:val="28"/>
          <w:szCs w:val="28"/>
        </w:rPr>
        <w:t xml:space="preserve">В течение </w:t>
      </w:r>
      <w:r w:rsidR="00AE1DFA" w:rsidRPr="00930739">
        <w:rPr>
          <w:rFonts w:ascii="Times New Roman" w:hAnsi="Times New Roman"/>
          <w:sz w:val="28"/>
          <w:szCs w:val="28"/>
        </w:rPr>
        <w:t>2021</w:t>
      </w:r>
      <w:r w:rsidR="00EC3B28">
        <w:rPr>
          <w:rFonts w:ascii="Times New Roman" w:hAnsi="Times New Roman"/>
          <w:sz w:val="28"/>
          <w:szCs w:val="28"/>
        </w:rPr>
        <w:t xml:space="preserve"> года</w:t>
      </w:r>
      <w:r w:rsidR="00EC3B28" w:rsidRPr="00EC3B28">
        <w:rPr>
          <w:rFonts w:ascii="Times New Roman" w:hAnsi="Times New Roman"/>
          <w:sz w:val="28"/>
          <w:szCs w:val="28"/>
        </w:rPr>
        <w:t xml:space="preserve"> выделено дополнительно 502,</w:t>
      </w:r>
      <w:r w:rsidR="00930739">
        <w:rPr>
          <w:rFonts w:ascii="Times New Roman" w:hAnsi="Times New Roman"/>
          <w:sz w:val="28"/>
          <w:szCs w:val="28"/>
        </w:rPr>
        <w:t>8</w:t>
      </w:r>
      <w:r w:rsidR="00EC3B28" w:rsidRPr="00EC3B28">
        <w:rPr>
          <w:rFonts w:ascii="Times New Roman" w:hAnsi="Times New Roman"/>
          <w:sz w:val="28"/>
          <w:szCs w:val="28"/>
        </w:rPr>
        <w:t xml:space="preserve"> млн</w:t>
      </w:r>
      <w:r w:rsidRPr="00EC3B28">
        <w:rPr>
          <w:rFonts w:ascii="Times New Roman" w:hAnsi="Times New Roman"/>
          <w:sz w:val="28"/>
          <w:szCs w:val="28"/>
        </w:rPr>
        <w:t>. рублей, в том числе:</w:t>
      </w:r>
    </w:p>
    <w:p w:rsidR="006C720D" w:rsidRPr="00EC3B28" w:rsidRDefault="00930739" w:rsidP="00AF149F">
      <w:pPr>
        <w:pStyle w:val="ConsPlusNormal"/>
        <w:ind w:firstLine="708"/>
        <w:jc w:val="both"/>
        <w:rPr>
          <w:rFonts w:ascii="Times New Roman" w:hAnsi="Times New Roman"/>
          <w:strike/>
          <w:sz w:val="28"/>
          <w:szCs w:val="28"/>
        </w:rPr>
      </w:pPr>
      <w:r>
        <w:rPr>
          <w:rFonts w:ascii="Times New Roman" w:hAnsi="Times New Roman"/>
          <w:sz w:val="28"/>
          <w:szCs w:val="28"/>
        </w:rPr>
        <w:t>208,2</w:t>
      </w:r>
      <w:r w:rsidR="006C720D" w:rsidRPr="00EC3B28">
        <w:rPr>
          <w:rFonts w:ascii="Times New Roman" w:hAnsi="Times New Roman"/>
          <w:sz w:val="28"/>
          <w:szCs w:val="28"/>
        </w:rPr>
        <w:t xml:space="preserve"> </w:t>
      </w:r>
      <w:r w:rsidR="00EC3B28">
        <w:rPr>
          <w:rFonts w:ascii="Times New Roman" w:hAnsi="Times New Roman"/>
          <w:sz w:val="28"/>
          <w:szCs w:val="28"/>
        </w:rPr>
        <w:t>млн</w:t>
      </w:r>
      <w:r w:rsidR="006C720D" w:rsidRPr="00EC3B28">
        <w:rPr>
          <w:rFonts w:ascii="Times New Roman" w:hAnsi="Times New Roman"/>
          <w:sz w:val="28"/>
          <w:szCs w:val="28"/>
        </w:rPr>
        <w:t xml:space="preserve">. рублей </w:t>
      </w:r>
      <w:r w:rsidR="00AE1DFA" w:rsidRPr="00736BA1">
        <w:rPr>
          <w:rFonts w:ascii="Times New Roman" w:hAnsi="Times New Roman"/>
          <w:sz w:val="28"/>
          <w:szCs w:val="28"/>
        </w:rPr>
        <w:t>путем внесения</w:t>
      </w:r>
      <w:r w:rsidR="006A1CE0">
        <w:rPr>
          <w:rFonts w:ascii="Times New Roman" w:hAnsi="Times New Roman"/>
          <w:sz w:val="28"/>
          <w:szCs w:val="28"/>
        </w:rPr>
        <w:t xml:space="preserve"> изменений в областной закон об </w:t>
      </w:r>
      <w:r w:rsidR="00AE1DFA" w:rsidRPr="00736BA1">
        <w:rPr>
          <w:rFonts w:ascii="Times New Roman" w:hAnsi="Times New Roman"/>
          <w:sz w:val="28"/>
          <w:szCs w:val="28"/>
        </w:rPr>
        <w:t>областном бюджете</w:t>
      </w:r>
      <w:r w:rsidR="00736BA1">
        <w:rPr>
          <w:rFonts w:ascii="Times New Roman" w:hAnsi="Times New Roman"/>
          <w:sz w:val="28"/>
          <w:szCs w:val="28"/>
        </w:rPr>
        <w:t>;</w:t>
      </w:r>
    </w:p>
    <w:p w:rsidR="006C720D" w:rsidRPr="00736BA1" w:rsidRDefault="00930739" w:rsidP="00AF149F">
      <w:pPr>
        <w:pStyle w:val="ConsPlusNormal"/>
        <w:ind w:firstLine="708"/>
        <w:jc w:val="both"/>
        <w:rPr>
          <w:rFonts w:ascii="Times New Roman" w:hAnsi="Times New Roman"/>
          <w:sz w:val="28"/>
          <w:szCs w:val="28"/>
        </w:rPr>
      </w:pPr>
      <w:r w:rsidRPr="00736BA1">
        <w:rPr>
          <w:rFonts w:ascii="Times New Roman" w:hAnsi="Times New Roman"/>
          <w:sz w:val="28"/>
          <w:szCs w:val="28"/>
        </w:rPr>
        <w:t>218,8</w:t>
      </w:r>
      <w:r w:rsidR="00EC3B28" w:rsidRPr="00736BA1">
        <w:rPr>
          <w:rFonts w:ascii="Times New Roman" w:hAnsi="Times New Roman"/>
          <w:sz w:val="28"/>
          <w:szCs w:val="28"/>
        </w:rPr>
        <w:t xml:space="preserve"> млн</w:t>
      </w:r>
      <w:r w:rsidR="006C720D" w:rsidRPr="00736BA1">
        <w:rPr>
          <w:rFonts w:ascii="Times New Roman" w:hAnsi="Times New Roman"/>
          <w:sz w:val="28"/>
          <w:szCs w:val="28"/>
        </w:rPr>
        <w:t>. рублей за счет перераспределения в рамках программы «Модернизация первичного звена здравоохранения» (первоначально предусмотрены средства в размере 269</w:t>
      </w:r>
      <w:r w:rsidRPr="00736BA1">
        <w:rPr>
          <w:rFonts w:ascii="Times New Roman" w:hAnsi="Times New Roman"/>
          <w:sz w:val="28"/>
          <w:szCs w:val="28"/>
        </w:rPr>
        <w:t>,0</w:t>
      </w:r>
      <w:r w:rsidR="00EC3B28" w:rsidRPr="00736BA1">
        <w:rPr>
          <w:rFonts w:ascii="Times New Roman" w:hAnsi="Times New Roman"/>
          <w:sz w:val="28"/>
          <w:szCs w:val="28"/>
        </w:rPr>
        <w:t xml:space="preserve"> млн</w:t>
      </w:r>
      <w:r w:rsidR="006C720D" w:rsidRPr="00736BA1">
        <w:rPr>
          <w:rFonts w:ascii="Times New Roman" w:hAnsi="Times New Roman"/>
          <w:sz w:val="28"/>
          <w:szCs w:val="28"/>
        </w:rPr>
        <w:t>. рублей, на данный момент объем предусмотренных средств составляет 487</w:t>
      </w:r>
      <w:r w:rsidRPr="00736BA1">
        <w:rPr>
          <w:rFonts w:ascii="Times New Roman" w:hAnsi="Times New Roman"/>
          <w:sz w:val="28"/>
          <w:szCs w:val="28"/>
        </w:rPr>
        <w:t>,8</w:t>
      </w:r>
      <w:r w:rsidR="00EC3B28" w:rsidRPr="00736BA1">
        <w:rPr>
          <w:rFonts w:ascii="Times New Roman" w:hAnsi="Times New Roman"/>
          <w:sz w:val="28"/>
          <w:szCs w:val="28"/>
        </w:rPr>
        <w:t xml:space="preserve"> млн</w:t>
      </w:r>
      <w:r w:rsidR="006C720D" w:rsidRPr="00736BA1">
        <w:rPr>
          <w:rFonts w:ascii="Times New Roman" w:hAnsi="Times New Roman"/>
          <w:sz w:val="28"/>
          <w:szCs w:val="28"/>
        </w:rPr>
        <w:t>. рублей),</w:t>
      </w:r>
    </w:p>
    <w:p w:rsidR="006C720D" w:rsidRPr="006A1CE0" w:rsidRDefault="006C720D" w:rsidP="00AF149F">
      <w:pPr>
        <w:pStyle w:val="ConsPlusNormal"/>
        <w:ind w:firstLine="708"/>
        <w:jc w:val="both"/>
        <w:rPr>
          <w:rFonts w:ascii="Times New Roman" w:hAnsi="Times New Roman"/>
          <w:spacing w:val="-4"/>
          <w:sz w:val="28"/>
          <w:szCs w:val="28"/>
        </w:rPr>
      </w:pPr>
      <w:r w:rsidRPr="006A1CE0">
        <w:rPr>
          <w:rFonts w:ascii="Times New Roman" w:hAnsi="Times New Roman"/>
          <w:spacing w:val="-4"/>
          <w:sz w:val="28"/>
          <w:szCs w:val="28"/>
        </w:rPr>
        <w:t>66</w:t>
      </w:r>
      <w:r w:rsidR="00930739" w:rsidRPr="006A1CE0">
        <w:rPr>
          <w:rFonts w:ascii="Times New Roman" w:hAnsi="Times New Roman"/>
          <w:spacing w:val="-4"/>
          <w:sz w:val="28"/>
          <w:szCs w:val="28"/>
        </w:rPr>
        <w:t>,9</w:t>
      </w:r>
      <w:r w:rsidR="00EC3B28" w:rsidRPr="006A1CE0">
        <w:rPr>
          <w:rFonts w:ascii="Times New Roman" w:hAnsi="Times New Roman"/>
          <w:spacing w:val="-4"/>
          <w:sz w:val="28"/>
          <w:szCs w:val="28"/>
        </w:rPr>
        <w:t xml:space="preserve"> млн</w:t>
      </w:r>
      <w:r w:rsidRPr="006A1CE0">
        <w:rPr>
          <w:rFonts w:ascii="Times New Roman" w:hAnsi="Times New Roman"/>
          <w:spacing w:val="-4"/>
          <w:sz w:val="28"/>
          <w:szCs w:val="28"/>
        </w:rPr>
        <w:t xml:space="preserve">. рублей на приобретение оборудования для борьбы с COVID-19; </w:t>
      </w:r>
    </w:p>
    <w:p w:rsidR="006C720D" w:rsidRPr="00736BA1" w:rsidRDefault="00930739" w:rsidP="00AF149F">
      <w:pPr>
        <w:pStyle w:val="ConsPlusNormal"/>
        <w:ind w:firstLine="708"/>
        <w:jc w:val="both"/>
        <w:rPr>
          <w:rFonts w:ascii="Times New Roman" w:hAnsi="Times New Roman"/>
          <w:sz w:val="28"/>
          <w:szCs w:val="28"/>
        </w:rPr>
      </w:pPr>
      <w:r w:rsidRPr="00736BA1">
        <w:rPr>
          <w:rFonts w:ascii="Times New Roman" w:hAnsi="Times New Roman"/>
          <w:sz w:val="28"/>
          <w:szCs w:val="28"/>
        </w:rPr>
        <w:t>8,9</w:t>
      </w:r>
      <w:r w:rsidR="00EC3B28" w:rsidRPr="00736BA1">
        <w:rPr>
          <w:rFonts w:ascii="Times New Roman" w:hAnsi="Times New Roman"/>
          <w:sz w:val="28"/>
          <w:szCs w:val="28"/>
        </w:rPr>
        <w:t xml:space="preserve"> млн</w:t>
      </w:r>
      <w:r w:rsidR="006C720D" w:rsidRPr="00736BA1">
        <w:rPr>
          <w:rFonts w:ascii="Times New Roman" w:hAnsi="Times New Roman"/>
          <w:sz w:val="28"/>
          <w:szCs w:val="28"/>
        </w:rPr>
        <w:t>. рублей дополнительно изыскано внутри отрасли здравоохранения.</w:t>
      </w:r>
    </w:p>
    <w:p w:rsidR="00925D58" w:rsidRPr="004631A2" w:rsidRDefault="006C720D" w:rsidP="00925D58">
      <w:pPr>
        <w:pStyle w:val="ConsPlusNormal"/>
        <w:ind w:firstLine="708"/>
        <w:jc w:val="both"/>
        <w:rPr>
          <w:rFonts w:ascii="Times New Roman" w:hAnsi="Times New Roman"/>
          <w:sz w:val="28"/>
          <w:szCs w:val="28"/>
        </w:rPr>
      </w:pPr>
      <w:proofErr w:type="gramStart"/>
      <w:r w:rsidRPr="00EC3B28">
        <w:rPr>
          <w:rFonts w:ascii="Times New Roman" w:hAnsi="Times New Roman"/>
          <w:sz w:val="28"/>
          <w:szCs w:val="28"/>
        </w:rPr>
        <w:t xml:space="preserve">В проект изменений </w:t>
      </w:r>
      <w:r w:rsidR="00AE1DFA" w:rsidRPr="00930739">
        <w:rPr>
          <w:rFonts w:ascii="Times New Roman" w:hAnsi="Times New Roman"/>
          <w:sz w:val="28"/>
          <w:szCs w:val="28"/>
        </w:rPr>
        <w:t>в областной закон об областном бюджете</w:t>
      </w:r>
      <w:r w:rsidR="00AE1DFA" w:rsidRPr="00EC3B28">
        <w:rPr>
          <w:rFonts w:ascii="Times New Roman" w:hAnsi="Times New Roman"/>
          <w:sz w:val="28"/>
          <w:szCs w:val="28"/>
        </w:rPr>
        <w:t xml:space="preserve"> </w:t>
      </w:r>
      <w:r w:rsidRPr="00EC3B28">
        <w:rPr>
          <w:rFonts w:ascii="Times New Roman" w:hAnsi="Times New Roman"/>
          <w:sz w:val="28"/>
          <w:szCs w:val="28"/>
        </w:rPr>
        <w:t xml:space="preserve">на декабрьскую сессию Архангельского областного </w:t>
      </w:r>
      <w:r w:rsidR="00247F6C">
        <w:rPr>
          <w:rFonts w:ascii="Times New Roman" w:hAnsi="Times New Roman"/>
          <w:sz w:val="28"/>
          <w:szCs w:val="28"/>
        </w:rPr>
        <w:t>С</w:t>
      </w:r>
      <w:r w:rsidRPr="00EC3B28">
        <w:rPr>
          <w:rFonts w:ascii="Times New Roman" w:hAnsi="Times New Roman"/>
          <w:sz w:val="28"/>
          <w:szCs w:val="28"/>
        </w:rPr>
        <w:t>обрания депутатов включена заявка о выделении дополнительных средств областного бюджета в сумме 57</w:t>
      </w:r>
      <w:r w:rsidR="00930739">
        <w:rPr>
          <w:rFonts w:ascii="Times New Roman" w:hAnsi="Times New Roman"/>
          <w:sz w:val="28"/>
          <w:szCs w:val="28"/>
        </w:rPr>
        <w:t>,0</w:t>
      </w:r>
      <w:r w:rsidRPr="00EC3B28">
        <w:rPr>
          <w:rFonts w:ascii="Times New Roman" w:hAnsi="Times New Roman"/>
          <w:sz w:val="28"/>
          <w:szCs w:val="28"/>
        </w:rPr>
        <w:t xml:space="preserve"> </w:t>
      </w:r>
      <w:r w:rsidR="00EC3B28">
        <w:rPr>
          <w:rFonts w:ascii="Times New Roman" w:hAnsi="Times New Roman"/>
          <w:sz w:val="28"/>
          <w:szCs w:val="28"/>
        </w:rPr>
        <w:t>млн</w:t>
      </w:r>
      <w:r w:rsidRPr="00EC3B28">
        <w:rPr>
          <w:rFonts w:ascii="Times New Roman" w:hAnsi="Times New Roman"/>
          <w:sz w:val="28"/>
          <w:szCs w:val="28"/>
        </w:rPr>
        <w:t>. рублей</w:t>
      </w:r>
      <w:r w:rsidR="00925D58">
        <w:rPr>
          <w:rFonts w:ascii="Times New Roman" w:hAnsi="Times New Roman"/>
          <w:sz w:val="28"/>
          <w:szCs w:val="28"/>
        </w:rPr>
        <w:t>,</w:t>
      </w:r>
      <w:r w:rsidRPr="00EC3B28">
        <w:rPr>
          <w:rFonts w:ascii="Times New Roman" w:hAnsi="Times New Roman"/>
          <w:sz w:val="28"/>
          <w:szCs w:val="28"/>
        </w:rPr>
        <w:t xml:space="preserve"> </w:t>
      </w:r>
      <w:r w:rsidR="00925D58" w:rsidRPr="00925D58">
        <w:rPr>
          <w:rFonts w:ascii="Times New Roman" w:hAnsi="Times New Roman"/>
          <w:sz w:val="28"/>
          <w:szCs w:val="28"/>
        </w:rPr>
        <w:t>в том числе 7,0 млн. рублей на оснащение хирургического отделения, в том числе операционного блока, для дальнейшего получения лицензии на медицинскую деятельность ГБУЗ АО «</w:t>
      </w:r>
      <w:proofErr w:type="spellStart"/>
      <w:r w:rsidR="00925D58" w:rsidRPr="00925D58">
        <w:rPr>
          <w:rFonts w:ascii="Times New Roman" w:hAnsi="Times New Roman"/>
          <w:sz w:val="28"/>
          <w:szCs w:val="28"/>
        </w:rPr>
        <w:t>Красноборская</w:t>
      </w:r>
      <w:proofErr w:type="spellEnd"/>
      <w:r w:rsidR="00925D58" w:rsidRPr="00925D58">
        <w:rPr>
          <w:rFonts w:ascii="Times New Roman" w:hAnsi="Times New Roman"/>
          <w:sz w:val="28"/>
          <w:szCs w:val="28"/>
        </w:rPr>
        <w:t xml:space="preserve"> центральная районная больница» по новому адресу</w:t>
      </w:r>
      <w:proofErr w:type="gramEnd"/>
      <w:r w:rsidR="00925D58" w:rsidRPr="00925D58">
        <w:rPr>
          <w:rFonts w:ascii="Times New Roman" w:hAnsi="Times New Roman"/>
          <w:sz w:val="28"/>
          <w:szCs w:val="28"/>
        </w:rPr>
        <w:t xml:space="preserve"> (приобретение медицинского оборудования, медицинской мебели и прочего оборудования), 50,0 млн. рублей для ГБУЗ АО «Первая городская клиническая больница им. Е.Е. Волосевич» на приобретение оборудования.</w:t>
      </w:r>
    </w:p>
    <w:p w:rsidR="005A6CA1" w:rsidRPr="00AF149F" w:rsidRDefault="006C720D" w:rsidP="00AF149F">
      <w:pPr>
        <w:pStyle w:val="ConsPlusNormal"/>
        <w:ind w:firstLine="708"/>
        <w:jc w:val="both"/>
        <w:rPr>
          <w:rFonts w:ascii="Times New Roman" w:hAnsi="Times New Roman"/>
          <w:sz w:val="28"/>
          <w:szCs w:val="28"/>
        </w:rPr>
      </w:pPr>
      <w:r w:rsidRPr="00EC3B28">
        <w:rPr>
          <w:rFonts w:ascii="Times New Roman" w:hAnsi="Times New Roman"/>
          <w:sz w:val="28"/>
          <w:szCs w:val="28"/>
        </w:rPr>
        <w:t>.</w:t>
      </w:r>
    </w:p>
    <w:p w:rsidR="003E26E2" w:rsidRPr="00AF149F" w:rsidRDefault="003E26E2" w:rsidP="00AF149F">
      <w:pPr>
        <w:ind w:firstLine="709"/>
        <w:jc w:val="both"/>
        <w:rPr>
          <w:szCs w:val="28"/>
        </w:rPr>
      </w:pPr>
    </w:p>
    <w:p w:rsidR="00E33F24" w:rsidRPr="00AF149F" w:rsidRDefault="00E33F24" w:rsidP="00AF149F">
      <w:pPr>
        <w:pStyle w:val="a3"/>
        <w:jc w:val="center"/>
        <w:rPr>
          <w:szCs w:val="28"/>
        </w:rPr>
      </w:pPr>
      <w:r w:rsidRPr="00AF149F">
        <w:rPr>
          <w:szCs w:val="28"/>
          <w:lang w:val="en-US"/>
        </w:rPr>
        <w:t>II</w:t>
      </w:r>
      <w:r w:rsidRPr="00AF149F">
        <w:rPr>
          <w:szCs w:val="28"/>
        </w:rPr>
        <w:t xml:space="preserve">. Информация о реализации рекомендаций </w:t>
      </w:r>
    </w:p>
    <w:p w:rsidR="00E33F24" w:rsidRPr="00AF149F" w:rsidRDefault="00E33F24" w:rsidP="00AF149F">
      <w:pPr>
        <w:pStyle w:val="a3"/>
        <w:jc w:val="center"/>
        <w:rPr>
          <w:szCs w:val="28"/>
        </w:rPr>
      </w:pPr>
      <w:r w:rsidRPr="00AF149F">
        <w:rPr>
          <w:szCs w:val="28"/>
        </w:rPr>
        <w:t xml:space="preserve">депутатских слушаний на тему «О прогнозе социально-экономического развития Архангельской области и отдельных показателях прогноза социально-экономического развития Ненецкого автономного округа </w:t>
      </w:r>
    </w:p>
    <w:p w:rsidR="00E33F24" w:rsidRPr="00AF149F" w:rsidRDefault="00E33F24" w:rsidP="00AF149F">
      <w:pPr>
        <w:pStyle w:val="a3"/>
        <w:jc w:val="center"/>
        <w:rPr>
          <w:szCs w:val="28"/>
        </w:rPr>
      </w:pPr>
      <w:r w:rsidRPr="00AF149F">
        <w:rPr>
          <w:szCs w:val="28"/>
        </w:rPr>
        <w:t>на 20</w:t>
      </w:r>
      <w:r w:rsidR="003E26E2" w:rsidRPr="00AF149F">
        <w:rPr>
          <w:szCs w:val="28"/>
        </w:rPr>
        <w:t>2</w:t>
      </w:r>
      <w:r w:rsidR="00E312C6" w:rsidRPr="00AF149F">
        <w:rPr>
          <w:szCs w:val="28"/>
        </w:rPr>
        <w:t>1</w:t>
      </w:r>
      <w:r w:rsidRPr="00AF149F">
        <w:rPr>
          <w:szCs w:val="28"/>
        </w:rPr>
        <w:t xml:space="preserve"> год и плановый период до 202</w:t>
      </w:r>
      <w:r w:rsidR="00E312C6" w:rsidRPr="00AF149F">
        <w:rPr>
          <w:szCs w:val="28"/>
        </w:rPr>
        <w:t>3</w:t>
      </w:r>
      <w:r w:rsidRPr="00AF149F">
        <w:rPr>
          <w:szCs w:val="28"/>
        </w:rPr>
        <w:t xml:space="preserve"> года» и «О проекте областного закона </w:t>
      </w:r>
      <w:r w:rsidRPr="00AF149F">
        <w:rPr>
          <w:szCs w:val="28"/>
          <w:lang w:eastAsia="en-US"/>
        </w:rPr>
        <w:t>“</w:t>
      </w:r>
      <w:r w:rsidRPr="00AF149F">
        <w:rPr>
          <w:szCs w:val="28"/>
        </w:rPr>
        <w:t>Об областном бюджете на 20</w:t>
      </w:r>
      <w:r w:rsidR="003E26E2" w:rsidRPr="00AF149F">
        <w:rPr>
          <w:szCs w:val="28"/>
        </w:rPr>
        <w:t>2</w:t>
      </w:r>
      <w:r w:rsidR="00E312C6" w:rsidRPr="00AF149F">
        <w:rPr>
          <w:szCs w:val="28"/>
        </w:rPr>
        <w:t>1</w:t>
      </w:r>
      <w:r w:rsidRPr="00AF149F">
        <w:rPr>
          <w:szCs w:val="28"/>
        </w:rPr>
        <w:t xml:space="preserve"> год и на плановый период </w:t>
      </w:r>
    </w:p>
    <w:p w:rsidR="00E33F24" w:rsidRPr="00AF149F" w:rsidRDefault="00E33F24" w:rsidP="00AF149F">
      <w:pPr>
        <w:pStyle w:val="a3"/>
        <w:jc w:val="center"/>
        <w:rPr>
          <w:szCs w:val="28"/>
        </w:rPr>
      </w:pPr>
      <w:r w:rsidRPr="00AF149F">
        <w:rPr>
          <w:szCs w:val="28"/>
        </w:rPr>
        <w:t>202</w:t>
      </w:r>
      <w:r w:rsidR="00E312C6" w:rsidRPr="00AF149F">
        <w:rPr>
          <w:szCs w:val="28"/>
        </w:rPr>
        <w:t>2</w:t>
      </w:r>
      <w:r w:rsidRPr="00AF149F">
        <w:rPr>
          <w:szCs w:val="28"/>
        </w:rPr>
        <w:t xml:space="preserve"> и 202</w:t>
      </w:r>
      <w:r w:rsidR="00E312C6" w:rsidRPr="00AF149F">
        <w:rPr>
          <w:szCs w:val="28"/>
        </w:rPr>
        <w:t>3</w:t>
      </w:r>
      <w:r w:rsidRPr="00AF149F">
        <w:rPr>
          <w:szCs w:val="28"/>
        </w:rPr>
        <w:t xml:space="preserve"> годов</w:t>
      </w:r>
      <w:r w:rsidRPr="00AF149F">
        <w:rPr>
          <w:szCs w:val="28"/>
          <w:lang w:eastAsia="en-US"/>
        </w:rPr>
        <w:t>”</w:t>
      </w:r>
      <w:r w:rsidRPr="00AF149F">
        <w:rPr>
          <w:szCs w:val="28"/>
        </w:rPr>
        <w:t>»</w:t>
      </w:r>
    </w:p>
    <w:p w:rsidR="00E33F24" w:rsidRPr="00AF149F" w:rsidRDefault="00E33F24" w:rsidP="00AF149F">
      <w:pPr>
        <w:ind w:firstLine="709"/>
        <w:jc w:val="center"/>
        <w:rPr>
          <w:noProof/>
          <w:szCs w:val="28"/>
        </w:rPr>
      </w:pPr>
    </w:p>
    <w:p w:rsidR="00E312C6" w:rsidRPr="00AF149F" w:rsidRDefault="00E312C6" w:rsidP="00AF149F">
      <w:pPr>
        <w:pStyle w:val="ConsPlusNormal"/>
        <w:ind w:firstLine="708"/>
        <w:jc w:val="both"/>
        <w:rPr>
          <w:rFonts w:ascii="Times New Roman" w:hAnsi="Times New Roman"/>
          <w:sz w:val="28"/>
          <w:szCs w:val="28"/>
          <w:u w:val="single"/>
        </w:rPr>
      </w:pPr>
      <w:r w:rsidRPr="00AF149F">
        <w:rPr>
          <w:rFonts w:ascii="Times New Roman" w:hAnsi="Times New Roman"/>
          <w:sz w:val="28"/>
          <w:szCs w:val="28"/>
        </w:rPr>
        <w:t>1. При подготовке проекта областного закона «Об областном бюджете на 2021 год и на плановый период 2022 и 2</w:t>
      </w:r>
      <w:r w:rsidR="006A1CE0">
        <w:rPr>
          <w:rFonts w:ascii="Times New Roman" w:hAnsi="Times New Roman"/>
          <w:sz w:val="28"/>
          <w:szCs w:val="28"/>
        </w:rPr>
        <w:t>023 годов» ко второму чтению, а </w:t>
      </w:r>
      <w:r w:rsidRPr="00AF149F">
        <w:rPr>
          <w:rFonts w:ascii="Times New Roman" w:hAnsi="Times New Roman"/>
          <w:sz w:val="28"/>
          <w:szCs w:val="28"/>
        </w:rPr>
        <w:t xml:space="preserve">также в ходе исполнения областного бюджета на 2021 год и на плановый период 2022 и 2023 годов </w:t>
      </w:r>
      <w:r w:rsidRPr="00AF149F">
        <w:rPr>
          <w:rFonts w:ascii="Times New Roman" w:hAnsi="Times New Roman"/>
          <w:sz w:val="28"/>
          <w:szCs w:val="28"/>
          <w:u w:val="single"/>
        </w:rPr>
        <w:t xml:space="preserve">предусмотреть увеличение бюджетных ассигнований </w:t>
      </w:r>
      <w:proofErr w:type="gramStart"/>
      <w:r w:rsidRPr="00AF149F">
        <w:rPr>
          <w:rFonts w:ascii="Times New Roman" w:hAnsi="Times New Roman"/>
          <w:sz w:val="28"/>
          <w:szCs w:val="28"/>
          <w:u w:val="single"/>
        </w:rPr>
        <w:t>на</w:t>
      </w:r>
      <w:proofErr w:type="gramEnd"/>
      <w:r w:rsidRPr="00AF149F">
        <w:rPr>
          <w:rFonts w:ascii="Times New Roman" w:hAnsi="Times New Roman"/>
          <w:sz w:val="28"/>
          <w:szCs w:val="28"/>
          <w:u w:val="single"/>
        </w:rPr>
        <w:t>:</w:t>
      </w:r>
    </w:p>
    <w:p w:rsidR="00E312C6" w:rsidRPr="00EC3B28" w:rsidRDefault="00E312C6" w:rsidP="00AF149F">
      <w:pPr>
        <w:pStyle w:val="af0"/>
        <w:ind w:firstLine="709"/>
        <w:jc w:val="both"/>
        <w:rPr>
          <w:szCs w:val="28"/>
        </w:rPr>
      </w:pPr>
      <w:r w:rsidRPr="00EC3B28">
        <w:rPr>
          <w:szCs w:val="28"/>
        </w:rPr>
        <w:t>1.1) обеспечение лекарственными препаратами, медицинскими изделиями и специализированными продуктами лечебного пи</w:t>
      </w:r>
      <w:r w:rsidR="006C720D" w:rsidRPr="00EC3B28">
        <w:rPr>
          <w:szCs w:val="28"/>
        </w:rPr>
        <w:t>тания отдельных групп населения.</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lastRenderedPageBreak/>
        <w:t>В течение года на данные цели выделено дополнительно 669</w:t>
      </w:r>
      <w:r w:rsidR="002F0C31">
        <w:rPr>
          <w:rFonts w:ascii="Times New Roman" w:hAnsi="Times New Roman"/>
          <w:sz w:val="28"/>
          <w:szCs w:val="28"/>
        </w:rPr>
        <w:t>,9</w:t>
      </w:r>
      <w:r w:rsidR="00EC3B28" w:rsidRPr="00BF622D">
        <w:rPr>
          <w:rFonts w:ascii="Times New Roman" w:hAnsi="Times New Roman"/>
          <w:sz w:val="28"/>
          <w:szCs w:val="28"/>
        </w:rPr>
        <w:t xml:space="preserve"> млн</w:t>
      </w:r>
      <w:r w:rsidRPr="00BF622D">
        <w:rPr>
          <w:rFonts w:ascii="Times New Roman" w:hAnsi="Times New Roman"/>
          <w:sz w:val="28"/>
          <w:szCs w:val="28"/>
        </w:rPr>
        <w:t>. рублей, в том числе:</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521</w:t>
      </w:r>
      <w:r w:rsidR="002F0C31">
        <w:rPr>
          <w:rFonts w:ascii="Times New Roman" w:hAnsi="Times New Roman"/>
          <w:sz w:val="28"/>
          <w:szCs w:val="28"/>
        </w:rPr>
        <w:t>,2</w:t>
      </w:r>
      <w:r w:rsidR="00EC3B28" w:rsidRPr="00BF622D">
        <w:rPr>
          <w:rFonts w:ascii="Times New Roman" w:hAnsi="Times New Roman"/>
          <w:sz w:val="28"/>
          <w:szCs w:val="28"/>
        </w:rPr>
        <w:t xml:space="preserve"> млн</w:t>
      </w:r>
      <w:r w:rsidRPr="00BF622D">
        <w:rPr>
          <w:rFonts w:ascii="Times New Roman" w:hAnsi="Times New Roman"/>
          <w:sz w:val="28"/>
          <w:szCs w:val="28"/>
        </w:rPr>
        <w:t xml:space="preserve">. рублей </w:t>
      </w:r>
      <w:r w:rsidR="00AE1DFA" w:rsidRPr="00930739">
        <w:rPr>
          <w:rFonts w:ascii="Times New Roman" w:hAnsi="Times New Roman"/>
          <w:sz w:val="28"/>
          <w:szCs w:val="28"/>
        </w:rPr>
        <w:t>путем внесения</w:t>
      </w:r>
      <w:r w:rsidR="006A1CE0">
        <w:rPr>
          <w:rFonts w:ascii="Times New Roman" w:hAnsi="Times New Roman"/>
          <w:sz w:val="28"/>
          <w:szCs w:val="28"/>
        </w:rPr>
        <w:t xml:space="preserve"> изменений в областной закон об </w:t>
      </w:r>
      <w:r w:rsidR="00AE1DFA" w:rsidRPr="00930739">
        <w:rPr>
          <w:rFonts w:ascii="Times New Roman" w:hAnsi="Times New Roman"/>
          <w:sz w:val="28"/>
          <w:szCs w:val="28"/>
        </w:rPr>
        <w:t>областном бюджете</w:t>
      </w:r>
      <w:r w:rsidR="00AE1DFA" w:rsidRPr="00BF622D">
        <w:rPr>
          <w:rFonts w:ascii="Times New Roman" w:hAnsi="Times New Roman"/>
          <w:sz w:val="28"/>
          <w:szCs w:val="28"/>
        </w:rPr>
        <w:t xml:space="preserve"> </w:t>
      </w:r>
      <w:r w:rsidRPr="00BF622D">
        <w:rPr>
          <w:rFonts w:ascii="Times New Roman" w:hAnsi="Times New Roman"/>
          <w:sz w:val="28"/>
          <w:szCs w:val="28"/>
        </w:rPr>
        <w:t xml:space="preserve">на июньской и октябрьской сессиях Архангельского областного </w:t>
      </w:r>
      <w:r w:rsidR="00247F6C">
        <w:rPr>
          <w:rFonts w:ascii="Times New Roman" w:hAnsi="Times New Roman"/>
          <w:sz w:val="28"/>
          <w:szCs w:val="28"/>
        </w:rPr>
        <w:t>С</w:t>
      </w:r>
      <w:r w:rsidRPr="00BF622D">
        <w:rPr>
          <w:rFonts w:ascii="Times New Roman" w:hAnsi="Times New Roman"/>
          <w:sz w:val="28"/>
          <w:szCs w:val="28"/>
        </w:rPr>
        <w:t>обрания депутатов;</w:t>
      </w:r>
    </w:p>
    <w:p w:rsidR="006C720D" w:rsidRPr="00BF622D" w:rsidRDefault="002F0C31" w:rsidP="00AF149F">
      <w:pPr>
        <w:pStyle w:val="ConsPlusNormal"/>
        <w:ind w:firstLine="708"/>
        <w:jc w:val="both"/>
        <w:rPr>
          <w:rFonts w:ascii="Times New Roman" w:hAnsi="Times New Roman"/>
          <w:sz w:val="28"/>
          <w:szCs w:val="28"/>
        </w:rPr>
      </w:pPr>
      <w:r>
        <w:rPr>
          <w:rFonts w:ascii="Times New Roman" w:hAnsi="Times New Roman"/>
          <w:sz w:val="28"/>
          <w:szCs w:val="28"/>
        </w:rPr>
        <w:t>148,7</w:t>
      </w:r>
      <w:r w:rsidR="00BF622D" w:rsidRPr="00BF622D">
        <w:rPr>
          <w:rFonts w:ascii="Times New Roman" w:hAnsi="Times New Roman"/>
          <w:sz w:val="28"/>
          <w:szCs w:val="28"/>
        </w:rPr>
        <w:t xml:space="preserve"> млн</w:t>
      </w:r>
      <w:r w:rsidR="006C720D" w:rsidRPr="00BF622D">
        <w:rPr>
          <w:rFonts w:ascii="Times New Roman" w:hAnsi="Times New Roman"/>
          <w:sz w:val="28"/>
          <w:szCs w:val="28"/>
        </w:rPr>
        <w:t>. рублей за счет дотации из федерального бюджета на основании распоряжения Правит</w:t>
      </w:r>
      <w:r w:rsidR="006A1CE0">
        <w:rPr>
          <w:rFonts w:ascii="Times New Roman" w:hAnsi="Times New Roman"/>
          <w:sz w:val="28"/>
          <w:szCs w:val="28"/>
        </w:rPr>
        <w:t>ельства Российской Федерации от </w:t>
      </w:r>
      <w:r w:rsidR="006C720D" w:rsidRPr="00BF622D">
        <w:rPr>
          <w:rFonts w:ascii="Times New Roman" w:hAnsi="Times New Roman"/>
          <w:sz w:val="28"/>
          <w:szCs w:val="28"/>
        </w:rPr>
        <w:t>15.07.2021 № 1935-р.</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Таким образом, объем средств, предусмотренный в областном бюджете на обеспечение лекарственными препар</w:t>
      </w:r>
      <w:r w:rsidR="006A1CE0">
        <w:rPr>
          <w:rFonts w:ascii="Times New Roman" w:hAnsi="Times New Roman"/>
          <w:sz w:val="28"/>
          <w:szCs w:val="28"/>
        </w:rPr>
        <w:t>атами, медицинскими изделиями и </w:t>
      </w:r>
      <w:r w:rsidRPr="00BF622D">
        <w:rPr>
          <w:rFonts w:ascii="Times New Roman" w:hAnsi="Times New Roman"/>
          <w:sz w:val="28"/>
          <w:szCs w:val="28"/>
        </w:rPr>
        <w:t>специализированными продуктами лечебного питания отдельных групп населения, составляет 2</w:t>
      </w:r>
      <w:r w:rsidR="002F0C31">
        <w:rPr>
          <w:rFonts w:ascii="Times New Roman" w:hAnsi="Times New Roman"/>
          <w:sz w:val="28"/>
          <w:szCs w:val="28"/>
        </w:rPr>
        <w:t> 255,0</w:t>
      </w:r>
      <w:r w:rsidR="00BF622D" w:rsidRPr="00BF622D">
        <w:rPr>
          <w:rFonts w:ascii="Times New Roman" w:hAnsi="Times New Roman"/>
          <w:sz w:val="28"/>
          <w:szCs w:val="28"/>
        </w:rPr>
        <w:t xml:space="preserve"> млн</w:t>
      </w:r>
      <w:r w:rsidRPr="00BF622D">
        <w:rPr>
          <w:rFonts w:ascii="Times New Roman" w:hAnsi="Times New Roman"/>
          <w:sz w:val="28"/>
          <w:szCs w:val="28"/>
        </w:rPr>
        <w:t>. рублей и полностью удов</w:t>
      </w:r>
      <w:r w:rsidR="00930739">
        <w:rPr>
          <w:rFonts w:ascii="Times New Roman" w:hAnsi="Times New Roman"/>
          <w:sz w:val="28"/>
          <w:szCs w:val="28"/>
        </w:rPr>
        <w:t>летворяет имеющуюся потребность;</w:t>
      </w:r>
    </w:p>
    <w:p w:rsidR="00E312C6" w:rsidRPr="00BF622D" w:rsidRDefault="00E312C6" w:rsidP="00AF149F">
      <w:pPr>
        <w:pStyle w:val="af0"/>
        <w:ind w:firstLine="709"/>
        <w:jc w:val="both"/>
        <w:rPr>
          <w:szCs w:val="28"/>
        </w:rPr>
      </w:pPr>
      <w:r w:rsidRPr="00BF622D">
        <w:rPr>
          <w:szCs w:val="28"/>
        </w:rPr>
        <w:t>1.2) закупку медицинского оборудования для государственных медицинских организаций Архангельской области</w:t>
      </w:r>
      <w:r w:rsidR="006C720D" w:rsidRPr="00BF622D">
        <w:rPr>
          <w:szCs w:val="28"/>
        </w:rPr>
        <w:t>.</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В течение года выделено дополнительно 502</w:t>
      </w:r>
      <w:r w:rsidR="00BF622D" w:rsidRPr="00BF622D">
        <w:rPr>
          <w:rFonts w:ascii="Times New Roman" w:hAnsi="Times New Roman"/>
          <w:sz w:val="28"/>
          <w:szCs w:val="28"/>
        </w:rPr>
        <w:t>,</w:t>
      </w:r>
      <w:r w:rsidR="002F0C31">
        <w:rPr>
          <w:rFonts w:ascii="Times New Roman" w:hAnsi="Times New Roman"/>
          <w:sz w:val="28"/>
          <w:szCs w:val="28"/>
        </w:rPr>
        <w:t>8</w:t>
      </w:r>
      <w:r w:rsidR="00BF622D" w:rsidRPr="00BF622D">
        <w:rPr>
          <w:rFonts w:ascii="Times New Roman" w:hAnsi="Times New Roman"/>
          <w:sz w:val="28"/>
          <w:szCs w:val="28"/>
        </w:rPr>
        <w:t xml:space="preserve"> млн</w:t>
      </w:r>
      <w:r w:rsidRPr="00BF622D">
        <w:rPr>
          <w:rFonts w:ascii="Times New Roman" w:hAnsi="Times New Roman"/>
          <w:sz w:val="28"/>
          <w:szCs w:val="28"/>
        </w:rPr>
        <w:t>. рублей, в том числе:</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208</w:t>
      </w:r>
      <w:r w:rsidR="00BF622D" w:rsidRPr="00BF622D">
        <w:rPr>
          <w:rFonts w:ascii="Times New Roman" w:hAnsi="Times New Roman"/>
          <w:sz w:val="28"/>
          <w:szCs w:val="28"/>
        </w:rPr>
        <w:t>,</w:t>
      </w:r>
      <w:r w:rsidRPr="00BF622D">
        <w:rPr>
          <w:rFonts w:ascii="Times New Roman" w:hAnsi="Times New Roman"/>
          <w:sz w:val="28"/>
          <w:szCs w:val="28"/>
        </w:rPr>
        <w:t> </w:t>
      </w:r>
      <w:r w:rsidR="002F0C31">
        <w:rPr>
          <w:rFonts w:ascii="Times New Roman" w:hAnsi="Times New Roman"/>
          <w:sz w:val="28"/>
          <w:szCs w:val="28"/>
        </w:rPr>
        <w:t>2</w:t>
      </w:r>
      <w:r w:rsidR="00BF622D" w:rsidRPr="00BF622D">
        <w:rPr>
          <w:rFonts w:ascii="Times New Roman" w:hAnsi="Times New Roman"/>
          <w:sz w:val="28"/>
          <w:szCs w:val="28"/>
        </w:rPr>
        <w:t xml:space="preserve"> млн</w:t>
      </w:r>
      <w:r w:rsidRPr="00BF622D">
        <w:rPr>
          <w:rFonts w:ascii="Times New Roman" w:hAnsi="Times New Roman"/>
          <w:sz w:val="28"/>
          <w:szCs w:val="28"/>
        </w:rPr>
        <w:t>. рублей</w:t>
      </w:r>
      <w:r w:rsidR="00AE1DFA" w:rsidRPr="00BF622D">
        <w:rPr>
          <w:rFonts w:ascii="Times New Roman" w:hAnsi="Times New Roman"/>
          <w:color w:val="FF0000"/>
          <w:sz w:val="28"/>
          <w:szCs w:val="28"/>
        </w:rPr>
        <w:t xml:space="preserve"> </w:t>
      </w:r>
      <w:r w:rsidR="00AE1DFA" w:rsidRPr="00930739">
        <w:rPr>
          <w:rFonts w:ascii="Times New Roman" w:hAnsi="Times New Roman"/>
          <w:sz w:val="28"/>
          <w:szCs w:val="28"/>
        </w:rPr>
        <w:t>путем внесения</w:t>
      </w:r>
      <w:r w:rsidR="006A1CE0">
        <w:rPr>
          <w:rFonts w:ascii="Times New Roman" w:hAnsi="Times New Roman"/>
          <w:sz w:val="28"/>
          <w:szCs w:val="28"/>
        </w:rPr>
        <w:t xml:space="preserve"> изменений в областной закон об </w:t>
      </w:r>
      <w:r w:rsidR="00AE1DFA" w:rsidRPr="00930739">
        <w:rPr>
          <w:rFonts w:ascii="Times New Roman" w:hAnsi="Times New Roman"/>
          <w:sz w:val="28"/>
          <w:szCs w:val="28"/>
        </w:rPr>
        <w:t>областном бюджете</w:t>
      </w:r>
      <w:r w:rsidRPr="00BF622D">
        <w:rPr>
          <w:rFonts w:ascii="Times New Roman" w:hAnsi="Times New Roman"/>
          <w:sz w:val="28"/>
          <w:szCs w:val="28"/>
        </w:rPr>
        <w:t>;</w:t>
      </w:r>
    </w:p>
    <w:p w:rsidR="006C720D" w:rsidRPr="00736BA1" w:rsidRDefault="00C95746" w:rsidP="00AF149F">
      <w:pPr>
        <w:pStyle w:val="ConsPlusNormal"/>
        <w:ind w:firstLine="708"/>
        <w:jc w:val="both"/>
        <w:rPr>
          <w:rFonts w:ascii="Times New Roman" w:hAnsi="Times New Roman"/>
          <w:sz w:val="28"/>
          <w:szCs w:val="28"/>
        </w:rPr>
      </w:pPr>
      <w:r w:rsidRPr="00736BA1">
        <w:rPr>
          <w:rFonts w:ascii="Times New Roman" w:hAnsi="Times New Roman"/>
          <w:sz w:val="28"/>
          <w:szCs w:val="28"/>
        </w:rPr>
        <w:t>218,8</w:t>
      </w:r>
      <w:r w:rsidR="00BF622D" w:rsidRPr="00736BA1">
        <w:rPr>
          <w:rFonts w:ascii="Times New Roman" w:hAnsi="Times New Roman"/>
          <w:sz w:val="28"/>
          <w:szCs w:val="28"/>
        </w:rPr>
        <w:t xml:space="preserve"> млн</w:t>
      </w:r>
      <w:r w:rsidR="006C720D" w:rsidRPr="00736BA1">
        <w:rPr>
          <w:rFonts w:ascii="Times New Roman" w:hAnsi="Times New Roman"/>
          <w:sz w:val="28"/>
          <w:szCs w:val="28"/>
        </w:rPr>
        <w:t>. рублей за счет перераспределения в рамках программы «Модернизация первичного звена здравоохранения» (первоначально предусмотрены средства в размере 269</w:t>
      </w:r>
      <w:r w:rsidR="00BF622D" w:rsidRPr="00736BA1">
        <w:rPr>
          <w:rFonts w:ascii="Times New Roman" w:hAnsi="Times New Roman"/>
          <w:sz w:val="28"/>
          <w:szCs w:val="28"/>
        </w:rPr>
        <w:t>,0 млн</w:t>
      </w:r>
      <w:r w:rsidR="006C720D" w:rsidRPr="00736BA1">
        <w:rPr>
          <w:rFonts w:ascii="Times New Roman" w:hAnsi="Times New Roman"/>
          <w:sz w:val="28"/>
          <w:szCs w:val="28"/>
        </w:rPr>
        <w:t>. рублей, на данный момент объем предусм</w:t>
      </w:r>
      <w:r w:rsidR="00BF622D" w:rsidRPr="00736BA1">
        <w:rPr>
          <w:rFonts w:ascii="Times New Roman" w:hAnsi="Times New Roman"/>
          <w:sz w:val="28"/>
          <w:szCs w:val="28"/>
        </w:rPr>
        <w:t>отренных средств составляет 487,</w:t>
      </w:r>
      <w:r w:rsidR="002F0C31">
        <w:rPr>
          <w:rFonts w:ascii="Times New Roman" w:hAnsi="Times New Roman"/>
          <w:sz w:val="28"/>
          <w:szCs w:val="28"/>
        </w:rPr>
        <w:t>8</w:t>
      </w:r>
      <w:r w:rsidR="00BF622D" w:rsidRPr="00736BA1">
        <w:rPr>
          <w:rFonts w:ascii="Times New Roman" w:hAnsi="Times New Roman"/>
          <w:sz w:val="28"/>
          <w:szCs w:val="28"/>
        </w:rPr>
        <w:t xml:space="preserve"> млн. </w:t>
      </w:r>
      <w:r w:rsidR="006C720D" w:rsidRPr="00736BA1">
        <w:rPr>
          <w:rFonts w:ascii="Times New Roman" w:hAnsi="Times New Roman"/>
          <w:sz w:val="28"/>
          <w:szCs w:val="28"/>
        </w:rPr>
        <w:t>рублей);</w:t>
      </w:r>
    </w:p>
    <w:p w:rsidR="006C720D" w:rsidRPr="006A1CE0" w:rsidRDefault="00C95746" w:rsidP="00AF149F">
      <w:pPr>
        <w:pStyle w:val="ConsPlusNormal"/>
        <w:ind w:firstLine="708"/>
        <w:jc w:val="both"/>
        <w:rPr>
          <w:rFonts w:ascii="Times New Roman" w:hAnsi="Times New Roman"/>
          <w:spacing w:val="-4"/>
          <w:sz w:val="28"/>
          <w:szCs w:val="28"/>
        </w:rPr>
      </w:pPr>
      <w:r w:rsidRPr="006A1CE0">
        <w:rPr>
          <w:rFonts w:ascii="Times New Roman" w:hAnsi="Times New Roman"/>
          <w:spacing w:val="-4"/>
          <w:sz w:val="28"/>
          <w:szCs w:val="28"/>
        </w:rPr>
        <w:t>66,9</w:t>
      </w:r>
      <w:r w:rsidR="00BF622D" w:rsidRPr="006A1CE0">
        <w:rPr>
          <w:rFonts w:ascii="Times New Roman" w:hAnsi="Times New Roman"/>
          <w:spacing w:val="-4"/>
          <w:sz w:val="28"/>
          <w:szCs w:val="28"/>
        </w:rPr>
        <w:t xml:space="preserve"> млн</w:t>
      </w:r>
      <w:r w:rsidR="006C720D" w:rsidRPr="006A1CE0">
        <w:rPr>
          <w:rFonts w:ascii="Times New Roman" w:hAnsi="Times New Roman"/>
          <w:spacing w:val="-4"/>
          <w:sz w:val="28"/>
          <w:szCs w:val="28"/>
        </w:rPr>
        <w:t xml:space="preserve">. рублей на приобретение оборудования для борьбы с COVID-19; </w:t>
      </w:r>
    </w:p>
    <w:p w:rsidR="006C720D" w:rsidRPr="00736BA1" w:rsidRDefault="00C95746" w:rsidP="00AF149F">
      <w:pPr>
        <w:pStyle w:val="ConsPlusNormal"/>
        <w:ind w:firstLine="708"/>
        <w:jc w:val="both"/>
        <w:rPr>
          <w:rFonts w:ascii="Times New Roman" w:hAnsi="Times New Roman"/>
          <w:sz w:val="28"/>
          <w:szCs w:val="28"/>
        </w:rPr>
      </w:pPr>
      <w:r w:rsidRPr="00736BA1">
        <w:rPr>
          <w:rFonts w:ascii="Times New Roman" w:hAnsi="Times New Roman"/>
          <w:sz w:val="28"/>
          <w:szCs w:val="28"/>
        </w:rPr>
        <w:t>8,9</w:t>
      </w:r>
      <w:r w:rsidR="00BF622D" w:rsidRPr="00736BA1">
        <w:rPr>
          <w:rFonts w:ascii="Times New Roman" w:hAnsi="Times New Roman"/>
          <w:sz w:val="28"/>
          <w:szCs w:val="28"/>
        </w:rPr>
        <w:t xml:space="preserve"> млн</w:t>
      </w:r>
      <w:r w:rsidR="006C720D" w:rsidRPr="00736BA1">
        <w:rPr>
          <w:rFonts w:ascii="Times New Roman" w:hAnsi="Times New Roman"/>
          <w:sz w:val="28"/>
          <w:szCs w:val="28"/>
        </w:rPr>
        <w:t>. рублей дополнительно изыскано внутри отрасли здравоохранения.</w:t>
      </w:r>
    </w:p>
    <w:p w:rsidR="006C720D" w:rsidRPr="00BF622D" w:rsidRDefault="00925D58" w:rsidP="00925D58">
      <w:pPr>
        <w:pStyle w:val="ConsPlusNormal"/>
        <w:ind w:firstLine="708"/>
        <w:jc w:val="both"/>
        <w:rPr>
          <w:rFonts w:ascii="Times New Roman" w:hAnsi="Times New Roman"/>
          <w:sz w:val="28"/>
          <w:szCs w:val="28"/>
        </w:rPr>
      </w:pPr>
      <w:proofErr w:type="gramStart"/>
      <w:r w:rsidRPr="00EC3B28">
        <w:rPr>
          <w:rFonts w:ascii="Times New Roman" w:hAnsi="Times New Roman"/>
          <w:sz w:val="28"/>
          <w:szCs w:val="28"/>
        </w:rPr>
        <w:t xml:space="preserve">В проект изменений </w:t>
      </w:r>
      <w:r w:rsidRPr="00930739">
        <w:rPr>
          <w:rFonts w:ascii="Times New Roman" w:hAnsi="Times New Roman"/>
          <w:sz w:val="28"/>
          <w:szCs w:val="28"/>
        </w:rPr>
        <w:t>в областной закон об областном бюджете</w:t>
      </w:r>
      <w:r w:rsidRPr="00EC3B28">
        <w:rPr>
          <w:rFonts w:ascii="Times New Roman" w:hAnsi="Times New Roman"/>
          <w:sz w:val="28"/>
          <w:szCs w:val="28"/>
        </w:rPr>
        <w:t xml:space="preserve"> на декабрьскую сессию Архангельского областного </w:t>
      </w:r>
      <w:r>
        <w:rPr>
          <w:rFonts w:ascii="Times New Roman" w:hAnsi="Times New Roman"/>
          <w:sz w:val="28"/>
          <w:szCs w:val="28"/>
        </w:rPr>
        <w:t>С</w:t>
      </w:r>
      <w:r w:rsidRPr="00EC3B28">
        <w:rPr>
          <w:rFonts w:ascii="Times New Roman" w:hAnsi="Times New Roman"/>
          <w:sz w:val="28"/>
          <w:szCs w:val="28"/>
        </w:rPr>
        <w:t>обрания депутатов включена заявка о выделении дополнительных средств областного бюджета в сумме 57</w:t>
      </w:r>
      <w:r>
        <w:rPr>
          <w:rFonts w:ascii="Times New Roman" w:hAnsi="Times New Roman"/>
          <w:sz w:val="28"/>
          <w:szCs w:val="28"/>
        </w:rPr>
        <w:t>,0</w:t>
      </w:r>
      <w:r w:rsidRPr="00EC3B28">
        <w:rPr>
          <w:rFonts w:ascii="Times New Roman" w:hAnsi="Times New Roman"/>
          <w:sz w:val="28"/>
          <w:szCs w:val="28"/>
        </w:rPr>
        <w:t xml:space="preserve"> </w:t>
      </w:r>
      <w:r>
        <w:rPr>
          <w:rFonts w:ascii="Times New Roman" w:hAnsi="Times New Roman"/>
          <w:sz w:val="28"/>
          <w:szCs w:val="28"/>
        </w:rPr>
        <w:t>млн</w:t>
      </w:r>
      <w:r w:rsidRPr="00EC3B28">
        <w:rPr>
          <w:rFonts w:ascii="Times New Roman" w:hAnsi="Times New Roman"/>
          <w:sz w:val="28"/>
          <w:szCs w:val="28"/>
        </w:rPr>
        <w:t>. рублей</w:t>
      </w:r>
      <w:r>
        <w:rPr>
          <w:rFonts w:ascii="Times New Roman" w:hAnsi="Times New Roman"/>
          <w:sz w:val="28"/>
          <w:szCs w:val="28"/>
        </w:rPr>
        <w:t>,</w:t>
      </w:r>
      <w:r w:rsidRPr="00EC3B28">
        <w:rPr>
          <w:rFonts w:ascii="Times New Roman" w:hAnsi="Times New Roman"/>
          <w:sz w:val="28"/>
          <w:szCs w:val="28"/>
        </w:rPr>
        <w:t xml:space="preserve"> </w:t>
      </w:r>
      <w:r w:rsidRPr="00925D58">
        <w:rPr>
          <w:rFonts w:ascii="Times New Roman" w:hAnsi="Times New Roman"/>
          <w:sz w:val="28"/>
          <w:szCs w:val="28"/>
        </w:rPr>
        <w:t>в том числе 7,0 млн. рублей на оснащение хирургического отделения, в том числе операционного блока, для дальнейшего получения лицензии на медицинскую деятельность ГБУЗ АО «</w:t>
      </w:r>
      <w:proofErr w:type="spellStart"/>
      <w:r w:rsidRPr="00925D58">
        <w:rPr>
          <w:rFonts w:ascii="Times New Roman" w:hAnsi="Times New Roman"/>
          <w:sz w:val="28"/>
          <w:szCs w:val="28"/>
        </w:rPr>
        <w:t>Красноборская</w:t>
      </w:r>
      <w:proofErr w:type="spellEnd"/>
      <w:r w:rsidRPr="00925D58">
        <w:rPr>
          <w:rFonts w:ascii="Times New Roman" w:hAnsi="Times New Roman"/>
          <w:sz w:val="28"/>
          <w:szCs w:val="28"/>
        </w:rPr>
        <w:t xml:space="preserve"> центральная районная больница» по новому адресу</w:t>
      </w:r>
      <w:proofErr w:type="gramEnd"/>
      <w:r w:rsidRPr="00925D58">
        <w:rPr>
          <w:rFonts w:ascii="Times New Roman" w:hAnsi="Times New Roman"/>
          <w:sz w:val="28"/>
          <w:szCs w:val="28"/>
        </w:rPr>
        <w:t xml:space="preserve"> (приобретение медицинского оборудования, медицинской мебели и прочего оборудования), 50,0 млн. рублей для ГБУЗ АО «Первая городская клиническая больница им. Е.Е. Волосеви</w:t>
      </w:r>
      <w:r>
        <w:rPr>
          <w:rFonts w:ascii="Times New Roman" w:hAnsi="Times New Roman"/>
          <w:sz w:val="28"/>
          <w:szCs w:val="28"/>
        </w:rPr>
        <w:t>ч» на приобретение оборудования</w:t>
      </w:r>
      <w:r w:rsidR="00930739">
        <w:rPr>
          <w:rFonts w:ascii="Times New Roman" w:hAnsi="Times New Roman"/>
          <w:sz w:val="28"/>
          <w:szCs w:val="28"/>
        </w:rPr>
        <w:t>;</w:t>
      </w:r>
    </w:p>
    <w:p w:rsidR="00E312C6" w:rsidRPr="00BF622D" w:rsidRDefault="00E312C6" w:rsidP="00AF149F">
      <w:pPr>
        <w:ind w:firstLine="709"/>
        <w:jc w:val="both"/>
        <w:rPr>
          <w:szCs w:val="28"/>
        </w:rPr>
      </w:pPr>
      <w:r w:rsidRPr="00BF622D">
        <w:rPr>
          <w:szCs w:val="28"/>
        </w:rPr>
        <w:t>1.3) проведение текущих и капитальных ремонтов в государственных медицинских орг</w:t>
      </w:r>
      <w:r w:rsidR="006C720D" w:rsidRPr="00BF622D">
        <w:rPr>
          <w:szCs w:val="28"/>
        </w:rPr>
        <w:t>анизациях Архангельской области.</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В течение года выделено дополнительно 120</w:t>
      </w:r>
      <w:r w:rsidR="00BF622D" w:rsidRPr="00BF622D">
        <w:rPr>
          <w:rFonts w:ascii="Times New Roman" w:hAnsi="Times New Roman"/>
          <w:sz w:val="28"/>
          <w:szCs w:val="28"/>
        </w:rPr>
        <w:t>,5 млн</w:t>
      </w:r>
      <w:r w:rsidRPr="00BF622D">
        <w:rPr>
          <w:rFonts w:ascii="Times New Roman" w:hAnsi="Times New Roman"/>
          <w:sz w:val="28"/>
          <w:szCs w:val="28"/>
        </w:rPr>
        <w:t>. рублей, в том числе:</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57</w:t>
      </w:r>
      <w:r w:rsidR="00BF622D" w:rsidRPr="00BF622D">
        <w:rPr>
          <w:rFonts w:ascii="Times New Roman" w:hAnsi="Times New Roman"/>
          <w:sz w:val="28"/>
          <w:szCs w:val="28"/>
        </w:rPr>
        <w:t>,9</w:t>
      </w:r>
      <w:r w:rsidRPr="00BF622D">
        <w:rPr>
          <w:rFonts w:ascii="Times New Roman" w:hAnsi="Times New Roman"/>
          <w:sz w:val="28"/>
          <w:szCs w:val="28"/>
        </w:rPr>
        <w:t xml:space="preserve"> </w:t>
      </w:r>
      <w:r w:rsidR="00930739">
        <w:rPr>
          <w:rFonts w:ascii="Times New Roman" w:hAnsi="Times New Roman"/>
          <w:sz w:val="28"/>
          <w:szCs w:val="28"/>
        </w:rPr>
        <w:t>млн</w:t>
      </w:r>
      <w:r w:rsidRPr="00BF622D">
        <w:rPr>
          <w:rFonts w:ascii="Times New Roman" w:hAnsi="Times New Roman"/>
          <w:sz w:val="28"/>
          <w:szCs w:val="28"/>
        </w:rPr>
        <w:t xml:space="preserve">. рублей </w:t>
      </w:r>
      <w:r w:rsidR="00AE1DFA" w:rsidRPr="00930739">
        <w:rPr>
          <w:rFonts w:ascii="Times New Roman" w:hAnsi="Times New Roman"/>
          <w:sz w:val="28"/>
          <w:szCs w:val="28"/>
        </w:rPr>
        <w:t>путем внесения</w:t>
      </w:r>
      <w:r w:rsidR="006A1CE0">
        <w:rPr>
          <w:rFonts w:ascii="Times New Roman" w:hAnsi="Times New Roman"/>
          <w:sz w:val="28"/>
          <w:szCs w:val="28"/>
        </w:rPr>
        <w:t xml:space="preserve"> изменений в областной закон об </w:t>
      </w:r>
      <w:r w:rsidR="00AE1DFA" w:rsidRPr="00930739">
        <w:rPr>
          <w:rFonts w:ascii="Times New Roman" w:hAnsi="Times New Roman"/>
          <w:sz w:val="28"/>
          <w:szCs w:val="28"/>
        </w:rPr>
        <w:t>областном бюджете</w:t>
      </w:r>
      <w:r w:rsidR="00AE1DFA" w:rsidRPr="00BF622D">
        <w:rPr>
          <w:rFonts w:ascii="Times New Roman" w:hAnsi="Times New Roman"/>
          <w:sz w:val="28"/>
          <w:szCs w:val="28"/>
        </w:rPr>
        <w:t xml:space="preserve"> </w:t>
      </w:r>
      <w:r w:rsidRPr="00BF622D">
        <w:rPr>
          <w:rFonts w:ascii="Times New Roman" w:hAnsi="Times New Roman"/>
          <w:sz w:val="28"/>
          <w:szCs w:val="28"/>
        </w:rPr>
        <w:t xml:space="preserve">на июньской сессии Архангельского областного </w:t>
      </w:r>
      <w:r w:rsidR="00247F6C">
        <w:rPr>
          <w:rFonts w:ascii="Times New Roman" w:hAnsi="Times New Roman"/>
          <w:sz w:val="28"/>
          <w:szCs w:val="28"/>
        </w:rPr>
        <w:t>С</w:t>
      </w:r>
      <w:r w:rsidRPr="00BF622D">
        <w:rPr>
          <w:rFonts w:ascii="Times New Roman" w:hAnsi="Times New Roman"/>
          <w:sz w:val="28"/>
          <w:szCs w:val="28"/>
        </w:rPr>
        <w:t>обрания депутатов;</w:t>
      </w:r>
    </w:p>
    <w:p w:rsidR="006C720D" w:rsidRPr="00BF622D" w:rsidRDefault="00BF622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16,</w:t>
      </w:r>
      <w:r w:rsidR="00930739">
        <w:rPr>
          <w:rFonts w:ascii="Times New Roman" w:hAnsi="Times New Roman"/>
          <w:sz w:val="28"/>
          <w:szCs w:val="28"/>
        </w:rPr>
        <w:t>8</w:t>
      </w:r>
      <w:r w:rsidRPr="00BF622D">
        <w:rPr>
          <w:rFonts w:ascii="Times New Roman" w:hAnsi="Times New Roman"/>
          <w:sz w:val="28"/>
          <w:szCs w:val="28"/>
        </w:rPr>
        <w:t xml:space="preserve"> млн</w:t>
      </w:r>
      <w:r w:rsidR="006C720D" w:rsidRPr="00BF622D">
        <w:rPr>
          <w:rFonts w:ascii="Times New Roman" w:hAnsi="Times New Roman"/>
          <w:sz w:val="28"/>
          <w:szCs w:val="28"/>
        </w:rPr>
        <w:t>. рублей перераспределение в рамках программы «Модернизация первичного звена здравоохранения» (первоначально предусмотрены средства в размере 202</w:t>
      </w:r>
      <w:r w:rsidRPr="00BF622D">
        <w:rPr>
          <w:rFonts w:ascii="Times New Roman" w:hAnsi="Times New Roman"/>
          <w:sz w:val="28"/>
          <w:szCs w:val="28"/>
        </w:rPr>
        <w:t>,9 млн</w:t>
      </w:r>
      <w:r w:rsidR="006C720D" w:rsidRPr="00BF622D">
        <w:rPr>
          <w:rFonts w:ascii="Times New Roman" w:hAnsi="Times New Roman"/>
          <w:sz w:val="28"/>
          <w:szCs w:val="28"/>
        </w:rPr>
        <w:t>. рублей, на данный момент объем предусмотренн</w:t>
      </w:r>
      <w:r w:rsidRPr="00BF622D">
        <w:rPr>
          <w:rFonts w:ascii="Times New Roman" w:hAnsi="Times New Roman"/>
          <w:sz w:val="28"/>
          <w:szCs w:val="28"/>
        </w:rPr>
        <w:t>ых средств составляет 219,</w:t>
      </w:r>
      <w:r w:rsidR="00930739">
        <w:rPr>
          <w:rFonts w:ascii="Times New Roman" w:hAnsi="Times New Roman"/>
          <w:sz w:val="28"/>
          <w:szCs w:val="28"/>
        </w:rPr>
        <w:t>7</w:t>
      </w:r>
      <w:r w:rsidRPr="00BF622D">
        <w:rPr>
          <w:rFonts w:ascii="Times New Roman" w:hAnsi="Times New Roman"/>
          <w:sz w:val="28"/>
          <w:szCs w:val="28"/>
        </w:rPr>
        <w:t xml:space="preserve"> млн</w:t>
      </w:r>
      <w:r w:rsidR="006C720D" w:rsidRPr="00BF622D">
        <w:rPr>
          <w:rFonts w:ascii="Times New Roman" w:hAnsi="Times New Roman"/>
          <w:sz w:val="28"/>
          <w:szCs w:val="28"/>
        </w:rPr>
        <w:t>. руб.),</w:t>
      </w:r>
    </w:p>
    <w:p w:rsidR="006C720D" w:rsidRPr="00BF622D" w:rsidRDefault="006C720D" w:rsidP="00AF149F">
      <w:pPr>
        <w:pStyle w:val="ConsPlusNormal"/>
        <w:ind w:firstLine="708"/>
        <w:jc w:val="both"/>
        <w:rPr>
          <w:rFonts w:ascii="Times New Roman" w:hAnsi="Times New Roman"/>
          <w:sz w:val="28"/>
          <w:szCs w:val="28"/>
        </w:rPr>
      </w:pPr>
      <w:r w:rsidRPr="00BF622D">
        <w:rPr>
          <w:rFonts w:ascii="Times New Roman" w:hAnsi="Times New Roman"/>
          <w:sz w:val="28"/>
          <w:szCs w:val="28"/>
        </w:rPr>
        <w:t>45</w:t>
      </w:r>
      <w:r w:rsidR="00BF622D" w:rsidRPr="00BF622D">
        <w:rPr>
          <w:rFonts w:ascii="Times New Roman" w:hAnsi="Times New Roman"/>
          <w:sz w:val="28"/>
          <w:szCs w:val="28"/>
        </w:rPr>
        <w:t xml:space="preserve">,8 млн. </w:t>
      </w:r>
      <w:r w:rsidRPr="00BF622D">
        <w:rPr>
          <w:rFonts w:ascii="Times New Roman" w:hAnsi="Times New Roman"/>
          <w:sz w:val="28"/>
          <w:szCs w:val="28"/>
        </w:rPr>
        <w:t>рублей дополнительно изыскано внутри отрасли здравоохранения.</w:t>
      </w:r>
    </w:p>
    <w:p w:rsidR="006C720D" w:rsidRPr="00BF622D" w:rsidRDefault="006C720D" w:rsidP="00AF149F">
      <w:pPr>
        <w:pStyle w:val="ConsPlusNormal"/>
        <w:ind w:firstLine="708"/>
        <w:jc w:val="both"/>
        <w:rPr>
          <w:rFonts w:ascii="Times New Roman" w:hAnsi="Times New Roman"/>
          <w:sz w:val="28"/>
          <w:szCs w:val="28"/>
        </w:rPr>
      </w:pPr>
      <w:proofErr w:type="gramStart"/>
      <w:r w:rsidRPr="00BF622D">
        <w:rPr>
          <w:rFonts w:ascii="Times New Roman" w:hAnsi="Times New Roman"/>
          <w:sz w:val="28"/>
          <w:szCs w:val="28"/>
        </w:rPr>
        <w:t xml:space="preserve">В проект изменений </w:t>
      </w:r>
      <w:r w:rsidR="00AE1DFA" w:rsidRPr="00930739">
        <w:rPr>
          <w:rFonts w:ascii="Times New Roman" w:hAnsi="Times New Roman"/>
          <w:sz w:val="28"/>
          <w:szCs w:val="28"/>
        </w:rPr>
        <w:t>путем внесения</w:t>
      </w:r>
      <w:r w:rsidR="006A1CE0">
        <w:rPr>
          <w:rFonts w:ascii="Times New Roman" w:hAnsi="Times New Roman"/>
          <w:sz w:val="28"/>
          <w:szCs w:val="28"/>
        </w:rPr>
        <w:t xml:space="preserve"> изменений в областной закон об </w:t>
      </w:r>
      <w:r w:rsidR="00AE1DFA" w:rsidRPr="00930739">
        <w:rPr>
          <w:rFonts w:ascii="Times New Roman" w:hAnsi="Times New Roman"/>
          <w:sz w:val="28"/>
          <w:szCs w:val="28"/>
        </w:rPr>
        <w:t>областном бюджете</w:t>
      </w:r>
      <w:r w:rsidR="00AE1DFA" w:rsidRPr="00BF622D">
        <w:rPr>
          <w:rFonts w:ascii="Times New Roman" w:hAnsi="Times New Roman"/>
          <w:sz w:val="28"/>
          <w:szCs w:val="28"/>
        </w:rPr>
        <w:t xml:space="preserve"> </w:t>
      </w:r>
      <w:r w:rsidRPr="00BF622D">
        <w:rPr>
          <w:rFonts w:ascii="Times New Roman" w:hAnsi="Times New Roman"/>
          <w:sz w:val="28"/>
          <w:szCs w:val="28"/>
        </w:rPr>
        <w:t xml:space="preserve">на декабрьскую сессию Архангельского областного </w:t>
      </w:r>
      <w:r w:rsidR="00247F6C">
        <w:rPr>
          <w:rFonts w:ascii="Times New Roman" w:hAnsi="Times New Roman"/>
          <w:sz w:val="28"/>
          <w:szCs w:val="28"/>
        </w:rPr>
        <w:t>С</w:t>
      </w:r>
      <w:r w:rsidRPr="00BF622D">
        <w:rPr>
          <w:rFonts w:ascii="Times New Roman" w:hAnsi="Times New Roman"/>
          <w:sz w:val="28"/>
          <w:szCs w:val="28"/>
        </w:rPr>
        <w:t>обрания депутатов включена заявка о выделении дополнительных средств областного бюджета в сумме 28</w:t>
      </w:r>
      <w:r w:rsidR="00BF622D" w:rsidRPr="00BF622D">
        <w:rPr>
          <w:rFonts w:ascii="Times New Roman" w:hAnsi="Times New Roman"/>
          <w:sz w:val="28"/>
          <w:szCs w:val="28"/>
        </w:rPr>
        <w:t>,8 млн</w:t>
      </w:r>
      <w:r w:rsidRPr="00BF622D">
        <w:rPr>
          <w:rFonts w:ascii="Times New Roman" w:hAnsi="Times New Roman"/>
          <w:sz w:val="28"/>
          <w:szCs w:val="28"/>
        </w:rPr>
        <w:t xml:space="preserve">. руб. с целью ремонта помещений здания </w:t>
      </w:r>
      <w:proofErr w:type="spellStart"/>
      <w:r w:rsidRPr="00BF622D">
        <w:rPr>
          <w:rFonts w:ascii="Times New Roman" w:hAnsi="Times New Roman"/>
          <w:sz w:val="28"/>
          <w:szCs w:val="28"/>
        </w:rPr>
        <w:t>Тимме</w:t>
      </w:r>
      <w:proofErr w:type="spellEnd"/>
      <w:r w:rsidRPr="00BF622D">
        <w:rPr>
          <w:rFonts w:ascii="Times New Roman" w:hAnsi="Times New Roman"/>
          <w:sz w:val="28"/>
          <w:szCs w:val="28"/>
        </w:rPr>
        <w:t>, 1 для размещения п</w:t>
      </w:r>
      <w:r w:rsidR="006A1CE0">
        <w:rPr>
          <w:rFonts w:ascii="Times New Roman" w:hAnsi="Times New Roman"/>
          <w:sz w:val="28"/>
          <w:szCs w:val="28"/>
        </w:rPr>
        <w:t>ациентов для лечения COVID-19 и </w:t>
      </w:r>
      <w:r w:rsidRPr="00BF622D">
        <w:rPr>
          <w:rFonts w:ascii="Times New Roman" w:hAnsi="Times New Roman"/>
          <w:sz w:val="28"/>
          <w:szCs w:val="28"/>
        </w:rPr>
        <w:t>помещения ГАУ</w:t>
      </w:r>
      <w:r w:rsidR="00930739">
        <w:rPr>
          <w:rFonts w:ascii="Times New Roman" w:hAnsi="Times New Roman"/>
          <w:sz w:val="28"/>
          <w:szCs w:val="28"/>
        </w:rPr>
        <w:t>З АО «Санаторий «Сольвычегодск»;</w:t>
      </w:r>
      <w:proofErr w:type="gramEnd"/>
    </w:p>
    <w:p w:rsidR="00E312C6" w:rsidRPr="00BF622D" w:rsidRDefault="00E312C6" w:rsidP="00AF149F">
      <w:pPr>
        <w:autoSpaceDE w:val="0"/>
        <w:autoSpaceDN w:val="0"/>
        <w:adjustRightInd w:val="0"/>
        <w:ind w:firstLine="709"/>
        <w:jc w:val="both"/>
        <w:rPr>
          <w:szCs w:val="28"/>
        </w:rPr>
      </w:pPr>
      <w:r w:rsidRPr="00BF622D">
        <w:rPr>
          <w:szCs w:val="28"/>
        </w:rPr>
        <w:t xml:space="preserve">1.4) повышение уровня доступности для инвалидов и иных </w:t>
      </w:r>
      <w:proofErr w:type="spellStart"/>
      <w:r w:rsidRPr="00BF622D">
        <w:rPr>
          <w:szCs w:val="28"/>
        </w:rPr>
        <w:t>маломобильных</w:t>
      </w:r>
      <w:proofErr w:type="spellEnd"/>
      <w:r w:rsidRPr="00BF622D">
        <w:rPr>
          <w:szCs w:val="28"/>
        </w:rPr>
        <w:t xml:space="preserve"> групп населения объектов и услуг в сферах здравоохранения</w:t>
      </w:r>
      <w:r w:rsidR="00BE12A4" w:rsidRPr="00BF622D">
        <w:rPr>
          <w:szCs w:val="28"/>
        </w:rPr>
        <w:t xml:space="preserve"> и физической культуры и спорта</w:t>
      </w:r>
      <w:r w:rsidR="006C720D" w:rsidRPr="00BF622D">
        <w:rPr>
          <w:szCs w:val="28"/>
        </w:rPr>
        <w:t>.</w:t>
      </w:r>
    </w:p>
    <w:p w:rsidR="00BE12A4" w:rsidRPr="00AF149F" w:rsidRDefault="0055091F" w:rsidP="00AF149F">
      <w:pPr>
        <w:ind w:firstLine="708"/>
        <w:jc w:val="both"/>
        <w:rPr>
          <w:szCs w:val="28"/>
        </w:rPr>
      </w:pPr>
      <w:r w:rsidRPr="0055091F">
        <w:rPr>
          <w:szCs w:val="28"/>
        </w:rPr>
        <w:t>В проекте областного бюджета на 2021 год в 1 чтении предусмотрены средства в размере</w:t>
      </w:r>
      <w:r w:rsidR="00BE12A4" w:rsidRPr="00BF622D">
        <w:rPr>
          <w:szCs w:val="28"/>
        </w:rPr>
        <w:t xml:space="preserve"> 4,9 млн. рублей</w:t>
      </w:r>
      <w:r w:rsidR="00930739">
        <w:rPr>
          <w:szCs w:val="28"/>
        </w:rPr>
        <w:t>;</w:t>
      </w:r>
    </w:p>
    <w:p w:rsidR="00E312C6" w:rsidRPr="00AF149F" w:rsidRDefault="00E312C6" w:rsidP="00AF149F">
      <w:pPr>
        <w:autoSpaceDE w:val="0"/>
        <w:autoSpaceDN w:val="0"/>
        <w:adjustRightInd w:val="0"/>
        <w:ind w:firstLine="708"/>
        <w:jc w:val="both"/>
        <w:rPr>
          <w:color w:val="000000"/>
          <w:szCs w:val="28"/>
        </w:rPr>
      </w:pPr>
      <w:r w:rsidRPr="00AF149F">
        <w:rPr>
          <w:szCs w:val="28"/>
        </w:rPr>
        <w:t xml:space="preserve">1.5) </w:t>
      </w:r>
      <w:r w:rsidRPr="00AF149F">
        <w:rPr>
          <w:color w:val="000000"/>
          <w:szCs w:val="28"/>
        </w:rPr>
        <w:t xml:space="preserve">возмещение недополученных доходов </w:t>
      </w:r>
      <w:proofErr w:type="spellStart"/>
      <w:r w:rsidRPr="00AF149F">
        <w:rPr>
          <w:color w:val="000000"/>
          <w:szCs w:val="28"/>
        </w:rPr>
        <w:t>ресурсоснабжающим</w:t>
      </w:r>
      <w:proofErr w:type="spellEnd"/>
      <w:r w:rsidRPr="00AF149F">
        <w:rPr>
          <w:color w:val="000000"/>
          <w:szCs w:val="28"/>
        </w:rPr>
        <w:t xml:space="preserve"> организациям, а также организациям, осуществляющим деятельность в сфере обращения с твердыми коммунальными отходами, по всем видам субсидий, возникающих в результате государственного регулирования тарифов (цен), до годовой потребности</w:t>
      </w:r>
      <w:r w:rsidR="00AD1DEC" w:rsidRPr="00AF149F">
        <w:rPr>
          <w:color w:val="000000"/>
          <w:szCs w:val="28"/>
        </w:rPr>
        <w:t>.</w:t>
      </w:r>
    </w:p>
    <w:p w:rsidR="005D4E67" w:rsidRDefault="005D4E67" w:rsidP="005D4E67">
      <w:pPr>
        <w:autoSpaceDE w:val="0"/>
        <w:autoSpaceDN w:val="0"/>
        <w:adjustRightInd w:val="0"/>
        <w:ind w:firstLine="709"/>
        <w:jc w:val="both"/>
        <w:rPr>
          <w:szCs w:val="28"/>
        </w:rPr>
      </w:pPr>
      <w:r w:rsidRPr="004D536B">
        <w:rPr>
          <w:szCs w:val="28"/>
        </w:rPr>
        <w:t xml:space="preserve">Бюджетные ассигнования на предоставление субсидий </w:t>
      </w:r>
      <w:proofErr w:type="spellStart"/>
      <w:r w:rsidRPr="004D536B">
        <w:rPr>
          <w:szCs w:val="28"/>
        </w:rPr>
        <w:t>ресурсоснабжающим</w:t>
      </w:r>
      <w:proofErr w:type="spellEnd"/>
      <w:r w:rsidRPr="004D536B">
        <w:rPr>
          <w:szCs w:val="28"/>
        </w:rPr>
        <w:t xml:space="preserve"> организациям </w:t>
      </w:r>
      <w:r>
        <w:rPr>
          <w:szCs w:val="28"/>
        </w:rPr>
        <w:t xml:space="preserve">ЖКХ в течение 2021 года увеличены </w:t>
      </w:r>
      <w:proofErr w:type="gramStart"/>
      <w:r>
        <w:rPr>
          <w:szCs w:val="28"/>
        </w:rPr>
        <w:t>на</w:t>
      </w:r>
      <w:proofErr w:type="gramEnd"/>
      <w:r>
        <w:rPr>
          <w:szCs w:val="28"/>
        </w:rPr>
        <w:t>:</w:t>
      </w:r>
    </w:p>
    <w:p w:rsidR="005D4E67" w:rsidRDefault="005D4E67" w:rsidP="005D4E67">
      <w:pPr>
        <w:autoSpaceDE w:val="0"/>
        <w:autoSpaceDN w:val="0"/>
        <w:adjustRightInd w:val="0"/>
        <w:ind w:firstLine="709"/>
        <w:jc w:val="both"/>
        <w:rPr>
          <w:szCs w:val="28"/>
        </w:rPr>
      </w:pPr>
      <w:r>
        <w:rPr>
          <w:szCs w:val="28"/>
        </w:rPr>
        <w:t>794,2 млн</w:t>
      </w:r>
      <w:r w:rsidRPr="0074572E">
        <w:rPr>
          <w:szCs w:val="28"/>
        </w:rPr>
        <w:t xml:space="preserve">. рублей на </w:t>
      </w:r>
      <w:r>
        <w:rPr>
          <w:szCs w:val="28"/>
        </w:rPr>
        <w:t xml:space="preserve">мартовской </w:t>
      </w:r>
      <w:r w:rsidRPr="0074572E">
        <w:rPr>
          <w:szCs w:val="28"/>
        </w:rPr>
        <w:t>сессии Архангельского областного Собрания депутатов областным законом «О внесении изменений и дополнений в областной закон «Об областном бюджете на 2021 год и на плановый  период 2022 и 2023 годов»</w:t>
      </w:r>
      <w:r>
        <w:rPr>
          <w:szCs w:val="28"/>
        </w:rPr>
        <w:t>;</w:t>
      </w:r>
    </w:p>
    <w:p w:rsidR="005D4E67" w:rsidRPr="00F62A4B" w:rsidRDefault="005D4E67" w:rsidP="005D4E67">
      <w:pPr>
        <w:ind w:firstLine="708"/>
        <w:jc w:val="both"/>
        <w:rPr>
          <w:szCs w:val="28"/>
        </w:rPr>
      </w:pPr>
      <w:r w:rsidRPr="00F62A4B">
        <w:rPr>
          <w:szCs w:val="28"/>
        </w:rPr>
        <w:t>576</w:t>
      </w:r>
      <w:r>
        <w:rPr>
          <w:szCs w:val="28"/>
        </w:rPr>
        <w:t>,8 млн</w:t>
      </w:r>
      <w:r w:rsidRPr="00F62A4B">
        <w:rPr>
          <w:szCs w:val="28"/>
        </w:rPr>
        <w:t>. рублей на июньской сессии Архангельского областного Собрания депутатов областным законом «О внесении изменений и дополнений в областной закон «Об областном бюджете на 2021 год и на плановый  период 2022 и 2023 годов»</w:t>
      </w:r>
      <w:r>
        <w:rPr>
          <w:szCs w:val="28"/>
        </w:rPr>
        <w:t>;</w:t>
      </w:r>
      <w:r w:rsidRPr="00F62A4B">
        <w:rPr>
          <w:szCs w:val="28"/>
        </w:rPr>
        <w:t xml:space="preserve"> </w:t>
      </w:r>
    </w:p>
    <w:p w:rsidR="005D4E67" w:rsidRPr="0074572E" w:rsidRDefault="005D4E67" w:rsidP="005D4E67">
      <w:pPr>
        <w:autoSpaceDE w:val="0"/>
        <w:autoSpaceDN w:val="0"/>
        <w:adjustRightInd w:val="0"/>
        <w:ind w:firstLine="709"/>
        <w:jc w:val="both"/>
        <w:rPr>
          <w:szCs w:val="28"/>
        </w:rPr>
      </w:pPr>
      <w:r>
        <w:rPr>
          <w:szCs w:val="28"/>
        </w:rPr>
        <w:t>1 469,6 млн</w:t>
      </w:r>
      <w:r w:rsidRPr="0074572E">
        <w:rPr>
          <w:szCs w:val="28"/>
        </w:rPr>
        <w:t>. рублей</w:t>
      </w:r>
      <w:r>
        <w:rPr>
          <w:szCs w:val="28"/>
        </w:rPr>
        <w:t xml:space="preserve"> </w:t>
      </w:r>
      <w:r w:rsidRPr="0074572E">
        <w:rPr>
          <w:szCs w:val="28"/>
        </w:rPr>
        <w:t>на октябрьской сессии Архангельского областного Собрания депутатов областным законом «О внесении изменений и дополнений в областной закон «Об областном бюджете на 2021 год и на плановый  период 2022 и 2023 годов»;</w:t>
      </w:r>
    </w:p>
    <w:p w:rsidR="005D4E67" w:rsidRDefault="005D4E67" w:rsidP="005D4E67">
      <w:pPr>
        <w:ind w:firstLine="708"/>
        <w:jc w:val="both"/>
        <w:rPr>
          <w:szCs w:val="28"/>
        </w:rPr>
      </w:pPr>
      <w:r w:rsidRPr="00F62A4B">
        <w:rPr>
          <w:szCs w:val="28"/>
        </w:rPr>
        <w:t>на декабрьской сессии Архангельского областного Собрания депутатов предусмотрено выделение дополнительных бюджетных ассигнований из областного бюджета в сумме 760</w:t>
      </w:r>
      <w:r>
        <w:rPr>
          <w:szCs w:val="28"/>
        </w:rPr>
        <w:t>,3 млн</w:t>
      </w:r>
      <w:r w:rsidRPr="00F62A4B">
        <w:rPr>
          <w:szCs w:val="28"/>
        </w:rPr>
        <w:t>. рублей.</w:t>
      </w:r>
    </w:p>
    <w:p w:rsidR="005D4E67" w:rsidRPr="00F62A4B" w:rsidRDefault="005D4E67" w:rsidP="005D4E67">
      <w:pPr>
        <w:ind w:firstLine="708"/>
        <w:jc w:val="both"/>
        <w:rPr>
          <w:szCs w:val="28"/>
          <w:highlight w:val="yellow"/>
        </w:rPr>
      </w:pPr>
      <w:r>
        <w:rPr>
          <w:szCs w:val="28"/>
        </w:rPr>
        <w:t>233,6 млн. рублей выделено за счет средств федеральных дотаций.</w:t>
      </w:r>
    </w:p>
    <w:p w:rsidR="005D4E67" w:rsidRDefault="005D4E67" w:rsidP="005D4E67">
      <w:pPr>
        <w:pStyle w:val="af7"/>
        <w:spacing w:after="0"/>
        <w:ind w:firstLine="708"/>
        <w:jc w:val="both"/>
        <w:rPr>
          <w:szCs w:val="28"/>
        </w:rPr>
      </w:pPr>
      <w:r w:rsidRPr="0066174F">
        <w:rPr>
          <w:szCs w:val="28"/>
        </w:rPr>
        <w:t xml:space="preserve">Выделение </w:t>
      </w:r>
      <w:r>
        <w:rPr>
          <w:szCs w:val="28"/>
        </w:rPr>
        <w:t xml:space="preserve">ассигнований </w:t>
      </w:r>
      <w:r w:rsidRPr="0066174F">
        <w:rPr>
          <w:szCs w:val="28"/>
        </w:rPr>
        <w:t xml:space="preserve">позволит в текущем году в полном объеме исполнить обязательства перед </w:t>
      </w:r>
      <w:proofErr w:type="spellStart"/>
      <w:r w:rsidRPr="0066174F">
        <w:rPr>
          <w:szCs w:val="28"/>
        </w:rPr>
        <w:t>ресурсоснабжающими</w:t>
      </w:r>
      <w:proofErr w:type="spellEnd"/>
      <w:r w:rsidRPr="0066174F">
        <w:rPr>
          <w:szCs w:val="28"/>
        </w:rPr>
        <w:t xml:space="preserve"> организациями за 11 месяцев 20</w:t>
      </w:r>
      <w:r>
        <w:rPr>
          <w:szCs w:val="28"/>
        </w:rPr>
        <w:t>2</w:t>
      </w:r>
      <w:r w:rsidRPr="0066174F">
        <w:rPr>
          <w:szCs w:val="28"/>
        </w:rPr>
        <w:t>1 года с учетом кредиторской задолженности на 1 января 20</w:t>
      </w:r>
      <w:r>
        <w:rPr>
          <w:szCs w:val="28"/>
        </w:rPr>
        <w:t>2</w:t>
      </w:r>
      <w:r w:rsidRPr="0066174F">
        <w:rPr>
          <w:szCs w:val="28"/>
        </w:rPr>
        <w:t>1 года</w:t>
      </w:r>
      <w:r>
        <w:rPr>
          <w:szCs w:val="28"/>
        </w:rPr>
        <w:t>.</w:t>
      </w:r>
      <w:r w:rsidRPr="0066174F">
        <w:rPr>
          <w:szCs w:val="28"/>
        </w:rPr>
        <w:t xml:space="preserve"> </w:t>
      </w:r>
    </w:p>
    <w:p w:rsidR="00AD1DEC" w:rsidRPr="00AF149F" w:rsidRDefault="00AD1DEC" w:rsidP="005D4E67">
      <w:pPr>
        <w:ind w:firstLine="709"/>
        <w:jc w:val="both"/>
        <w:rPr>
          <w:szCs w:val="28"/>
        </w:rPr>
      </w:pPr>
      <w:r w:rsidRPr="00AF149F">
        <w:rPr>
          <w:szCs w:val="28"/>
        </w:rPr>
        <w:t>В 2021 году на выплату субсидии на возмещение недополученных доходов, возникающих в результате государственного регулирования тарифов в области обращения с твердыми коммунальными отходами предусмотрены средства областного бюджета в размере 162</w:t>
      </w:r>
      <w:r w:rsidR="00BF622D">
        <w:rPr>
          <w:szCs w:val="28"/>
        </w:rPr>
        <w:t>,</w:t>
      </w:r>
      <w:r w:rsidR="00930739">
        <w:rPr>
          <w:szCs w:val="28"/>
        </w:rPr>
        <w:t>8</w:t>
      </w:r>
      <w:r w:rsidR="00BF622D">
        <w:rPr>
          <w:szCs w:val="28"/>
        </w:rPr>
        <w:t xml:space="preserve"> млн</w:t>
      </w:r>
      <w:r w:rsidRPr="00AF149F">
        <w:rPr>
          <w:szCs w:val="28"/>
        </w:rPr>
        <w:t xml:space="preserve">. рублей. </w:t>
      </w:r>
      <w:proofErr w:type="gramStart"/>
      <w:r w:rsidRPr="00AF149F">
        <w:rPr>
          <w:szCs w:val="28"/>
        </w:rPr>
        <w:t>Кроме того, в 2021 году выделена субсидия в сумме 162</w:t>
      </w:r>
      <w:r w:rsidR="00BF622D">
        <w:rPr>
          <w:szCs w:val="28"/>
        </w:rPr>
        <w:t>,1 млн</w:t>
      </w:r>
      <w:r w:rsidR="006A1CE0">
        <w:rPr>
          <w:szCs w:val="28"/>
        </w:rPr>
        <w:t>. рублей в </w:t>
      </w:r>
      <w:r w:rsidRPr="00AF149F">
        <w:rPr>
          <w:szCs w:val="28"/>
        </w:rPr>
        <w:t>целях поддержки регионального оператора по обращению с твердыми коммунальными отходами (далее – ТКО) на территории Архангельской области в связи со снижением размера платы за оказание коммунальной услуги по обращению с ТКО вследствие снижения норма</w:t>
      </w:r>
      <w:r w:rsidR="006A1CE0">
        <w:rPr>
          <w:szCs w:val="28"/>
        </w:rPr>
        <w:t>тива накопления ТКО в 2021 году;</w:t>
      </w:r>
      <w:r w:rsidRPr="00AF149F">
        <w:rPr>
          <w:szCs w:val="28"/>
        </w:rPr>
        <w:t xml:space="preserve"> </w:t>
      </w:r>
      <w:proofErr w:type="gramEnd"/>
    </w:p>
    <w:p w:rsidR="00E312C6" w:rsidRPr="00AF149F" w:rsidRDefault="00E312C6" w:rsidP="00AF149F">
      <w:pPr>
        <w:autoSpaceDE w:val="0"/>
        <w:autoSpaceDN w:val="0"/>
        <w:adjustRightInd w:val="0"/>
        <w:ind w:firstLine="708"/>
        <w:jc w:val="both"/>
        <w:rPr>
          <w:color w:val="000000"/>
          <w:szCs w:val="28"/>
        </w:rPr>
      </w:pPr>
      <w:r w:rsidRPr="00AF149F">
        <w:rPr>
          <w:color w:val="000000"/>
          <w:szCs w:val="28"/>
        </w:rPr>
        <w:t>1.6) реализацию проектов благоустройства общественных территорий                       в сельских населенных пунктах Архангельской области</w:t>
      </w:r>
      <w:r w:rsidR="00AD1DEC" w:rsidRPr="00AF149F">
        <w:rPr>
          <w:color w:val="000000"/>
          <w:szCs w:val="28"/>
        </w:rPr>
        <w:t>.</w:t>
      </w:r>
    </w:p>
    <w:p w:rsidR="00AD1DEC" w:rsidRPr="00AF149F" w:rsidRDefault="00AD1DEC" w:rsidP="00AF149F">
      <w:pPr>
        <w:pStyle w:val="a7"/>
        <w:tabs>
          <w:tab w:val="left" w:pos="0"/>
        </w:tabs>
        <w:autoSpaceDE w:val="0"/>
        <w:autoSpaceDN w:val="0"/>
        <w:adjustRightInd w:val="0"/>
        <w:ind w:left="0" w:firstLine="709"/>
        <w:jc w:val="both"/>
        <w:rPr>
          <w:szCs w:val="28"/>
        </w:rPr>
      </w:pPr>
      <w:r w:rsidRPr="00AF149F">
        <w:rPr>
          <w:bCs/>
          <w:color w:val="000000"/>
          <w:szCs w:val="28"/>
        </w:rPr>
        <w:t>За счет средств дотации (гранта) из федерального бюджета</w:t>
      </w:r>
      <w:r w:rsidRPr="00AF149F">
        <w:rPr>
          <w:szCs w:val="28"/>
        </w:rPr>
        <w:t xml:space="preserve"> выделено дополнительно 9</w:t>
      </w:r>
      <w:r w:rsidR="00BF622D">
        <w:rPr>
          <w:szCs w:val="28"/>
        </w:rPr>
        <w:t>,8 млн</w:t>
      </w:r>
      <w:r w:rsidRPr="00AF149F">
        <w:rPr>
          <w:szCs w:val="28"/>
        </w:rPr>
        <w:t xml:space="preserve">. рублей на благоустройство общественной территории «Парк Победы» </w:t>
      </w:r>
      <w:proofErr w:type="gramStart"/>
      <w:r w:rsidRPr="00AF149F">
        <w:rPr>
          <w:szCs w:val="28"/>
        </w:rPr>
        <w:t>в</w:t>
      </w:r>
      <w:proofErr w:type="gramEnd"/>
      <w:r w:rsidRPr="00AF149F">
        <w:rPr>
          <w:szCs w:val="28"/>
        </w:rPr>
        <w:t xml:space="preserve"> </w:t>
      </w:r>
      <w:proofErr w:type="gramStart"/>
      <w:r w:rsidRPr="00AF149F">
        <w:rPr>
          <w:szCs w:val="28"/>
        </w:rPr>
        <w:t>с</w:t>
      </w:r>
      <w:proofErr w:type="gramEnd"/>
      <w:r w:rsidRPr="00AF149F">
        <w:rPr>
          <w:szCs w:val="28"/>
        </w:rPr>
        <w:t xml:space="preserve">. Холмогоры и ремонт автомобильного проезда к территории. </w:t>
      </w:r>
    </w:p>
    <w:p w:rsidR="00D43F6B" w:rsidRPr="00AF149F" w:rsidRDefault="00AD1DEC" w:rsidP="00AF149F">
      <w:pPr>
        <w:pStyle w:val="a7"/>
        <w:tabs>
          <w:tab w:val="left" w:pos="0"/>
        </w:tabs>
        <w:autoSpaceDE w:val="0"/>
        <w:autoSpaceDN w:val="0"/>
        <w:adjustRightInd w:val="0"/>
        <w:ind w:left="0" w:firstLine="709"/>
        <w:jc w:val="both"/>
        <w:rPr>
          <w:szCs w:val="28"/>
        </w:rPr>
      </w:pPr>
      <w:r w:rsidRPr="00AF149F">
        <w:rPr>
          <w:szCs w:val="28"/>
        </w:rPr>
        <w:t>Заключено 5 муниципальных</w:t>
      </w:r>
      <w:r w:rsidR="006A1CE0">
        <w:rPr>
          <w:szCs w:val="28"/>
        </w:rPr>
        <w:t xml:space="preserve"> контрактов, работы завершены и </w:t>
      </w:r>
      <w:r w:rsidRPr="00AF149F">
        <w:rPr>
          <w:szCs w:val="28"/>
        </w:rPr>
        <w:t>профинансированы в полном объеме.</w:t>
      </w:r>
    </w:p>
    <w:p w:rsidR="00D43F6B" w:rsidRPr="00AF149F" w:rsidRDefault="00D43F6B" w:rsidP="00AF149F">
      <w:pPr>
        <w:ind w:firstLine="851"/>
        <w:jc w:val="both"/>
        <w:rPr>
          <w:szCs w:val="28"/>
        </w:rPr>
      </w:pPr>
      <w:r w:rsidRPr="00AF149F">
        <w:rPr>
          <w:szCs w:val="28"/>
        </w:rPr>
        <w:t xml:space="preserve">В рамках государственной программы Архангельской области «Комплексное развитие сельских территорий Архангельской области», администрацией Губернатора Архангельской области и Правительства Архангельской области на конкурсной основе предоставляется субсидия на комплексное развитие сельских территорий муниципальным образованиям Архангельской области. В 2021 году общий объем субсидии </w:t>
      </w:r>
      <w:r w:rsidR="006A1CE0">
        <w:rPr>
          <w:szCs w:val="28"/>
        </w:rPr>
        <w:t>составил 19,0 </w:t>
      </w:r>
      <w:r w:rsidRPr="00BF622D">
        <w:rPr>
          <w:szCs w:val="28"/>
        </w:rPr>
        <w:t>млн. рублей, в том числе за счет федерального бюджета 17,1 млн</w:t>
      </w:r>
      <w:r w:rsidR="00930739">
        <w:rPr>
          <w:szCs w:val="28"/>
        </w:rPr>
        <w:t>. рублей;</w:t>
      </w:r>
      <w:r w:rsidRPr="00AF149F">
        <w:rPr>
          <w:szCs w:val="28"/>
        </w:rPr>
        <w:t xml:space="preserve"> </w:t>
      </w:r>
    </w:p>
    <w:p w:rsidR="00E312C6" w:rsidRPr="00AF149F" w:rsidRDefault="00E312C6" w:rsidP="00AF149F">
      <w:pPr>
        <w:pStyle w:val="a7"/>
        <w:tabs>
          <w:tab w:val="left" w:pos="0"/>
        </w:tabs>
        <w:autoSpaceDE w:val="0"/>
        <w:autoSpaceDN w:val="0"/>
        <w:adjustRightInd w:val="0"/>
        <w:ind w:left="0" w:firstLine="709"/>
        <w:jc w:val="both"/>
        <w:rPr>
          <w:iCs/>
          <w:szCs w:val="28"/>
        </w:rPr>
      </w:pPr>
      <w:r w:rsidRPr="00AF149F">
        <w:rPr>
          <w:color w:val="000000"/>
          <w:szCs w:val="28"/>
        </w:rPr>
        <w:t>1.7) ликвидацию несанкционированных свалок и захламлений                             в Архангельской области</w:t>
      </w:r>
      <w:r w:rsidR="00AD1DEC" w:rsidRPr="00AF149F">
        <w:rPr>
          <w:iCs/>
          <w:szCs w:val="28"/>
        </w:rPr>
        <w:t>.</w:t>
      </w:r>
    </w:p>
    <w:p w:rsidR="00AD1DEC" w:rsidRPr="00AF149F" w:rsidRDefault="00AD1DEC" w:rsidP="00AF149F">
      <w:pPr>
        <w:ind w:firstLine="709"/>
        <w:jc w:val="both"/>
        <w:rPr>
          <w:szCs w:val="28"/>
        </w:rPr>
      </w:pPr>
      <w:r w:rsidRPr="00AF149F">
        <w:rPr>
          <w:szCs w:val="28"/>
        </w:rPr>
        <w:t>В 2021 году средства областного бюджета на ликвидацию несанкционированных свалок и захламлений в Архангельской области для муниципальных образований не предусмотрены.</w:t>
      </w:r>
    </w:p>
    <w:p w:rsidR="00AD1DEC" w:rsidRPr="00AF149F" w:rsidRDefault="00AD1DEC" w:rsidP="00AF149F">
      <w:pPr>
        <w:ind w:firstLine="709"/>
        <w:jc w:val="both"/>
        <w:rPr>
          <w:szCs w:val="28"/>
        </w:rPr>
      </w:pPr>
      <w:r w:rsidRPr="00AF149F">
        <w:rPr>
          <w:szCs w:val="28"/>
        </w:rPr>
        <w:t>Большинство свалок на землях муниципальных образований являются объектами накопленного экологического вреда. Для рекультивации несанкционированных свалок на землях муниципальных образований органам местного самоуправления Архангельской области необходимо разработать проектно-сметную документацию. После ее разработки органами местного самоуправления Архангельской области возможно рассмотрение вопроса о предоставлении субсидии бюджетам муниципальных обра</w:t>
      </w:r>
      <w:r w:rsidR="00930739">
        <w:rPr>
          <w:szCs w:val="28"/>
        </w:rPr>
        <w:t>зований на рекультивацию свалок;</w:t>
      </w:r>
    </w:p>
    <w:p w:rsidR="00E312C6" w:rsidRPr="00AF149F" w:rsidRDefault="00E312C6" w:rsidP="00AF149F">
      <w:pPr>
        <w:jc w:val="both"/>
        <w:rPr>
          <w:szCs w:val="28"/>
        </w:rPr>
      </w:pPr>
      <w:r w:rsidRPr="00AF149F">
        <w:rPr>
          <w:szCs w:val="28"/>
        </w:rPr>
        <w:tab/>
        <w:t>1.8) ликвидацию несанкционированных свалок на землях лесного фонда Архангельской области</w:t>
      </w:r>
      <w:r w:rsidR="00AD1DEC" w:rsidRPr="00AF149F">
        <w:rPr>
          <w:szCs w:val="28"/>
        </w:rPr>
        <w:t>.</w:t>
      </w:r>
    </w:p>
    <w:p w:rsidR="00AD1DEC" w:rsidRPr="00AF149F" w:rsidRDefault="00AD1DEC" w:rsidP="00AF149F">
      <w:pPr>
        <w:ind w:firstLine="709"/>
        <w:jc w:val="both"/>
        <w:rPr>
          <w:szCs w:val="28"/>
        </w:rPr>
      </w:pPr>
      <w:r w:rsidRPr="00AF149F">
        <w:rPr>
          <w:szCs w:val="28"/>
        </w:rPr>
        <w:t xml:space="preserve">В 2021 </w:t>
      </w:r>
      <w:r w:rsidR="00B72342">
        <w:rPr>
          <w:szCs w:val="28"/>
        </w:rPr>
        <w:t xml:space="preserve">году </w:t>
      </w:r>
      <w:r w:rsidRPr="00AF149F">
        <w:rPr>
          <w:szCs w:val="28"/>
        </w:rPr>
        <w:t>на ликвидацию несанкционированных мест размещения отходов (захламлений) на землях лесного фонда по судебным решениям на территории Архангельской области из областного бюджета выделено</w:t>
      </w:r>
      <w:r w:rsidRPr="00AF149F">
        <w:rPr>
          <w:szCs w:val="28"/>
        </w:rPr>
        <w:br/>
        <w:t>51</w:t>
      </w:r>
      <w:r w:rsidR="00BF622D">
        <w:rPr>
          <w:szCs w:val="28"/>
        </w:rPr>
        <w:t>,</w:t>
      </w:r>
      <w:r w:rsidR="00930739">
        <w:rPr>
          <w:szCs w:val="28"/>
        </w:rPr>
        <w:t>9</w:t>
      </w:r>
      <w:r w:rsidR="00BF622D">
        <w:rPr>
          <w:szCs w:val="28"/>
        </w:rPr>
        <w:t xml:space="preserve"> млн</w:t>
      </w:r>
      <w:r w:rsidR="006A1CE0">
        <w:rPr>
          <w:szCs w:val="28"/>
        </w:rPr>
        <w:t>. рублей;</w:t>
      </w:r>
      <w:r w:rsidRPr="00AF149F">
        <w:rPr>
          <w:szCs w:val="28"/>
        </w:rPr>
        <w:t xml:space="preserve"> </w:t>
      </w:r>
    </w:p>
    <w:p w:rsidR="00E312C6" w:rsidRPr="00AF149F" w:rsidRDefault="00E312C6" w:rsidP="00AF149F">
      <w:pPr>
        <w:pStyle w:val="af0"/>
        <w:ind w:firstLine="708"/>
        <w:jc w:val="both"/>
        <w:rPr>
          <w:szCs w:val="28"/>
        </w:rPr>
      </w:pPr>
      <w:r w:rsidRPr="00AF149F">
        <w:rPr>
          <w:szCs w:val="28"/>
        </w:rPr>
        <w:t>1.9) выплату субсидии на повышение продуктивности                                             в молочном скотоводстве до уровня 2020 года (с учетом роста цен на материальные ресурсы, используемые в сельскохозяйственном                        производстве) в целях создания условий для обеспечения населения Архангельской области местной сельскохозяйственной продукцией, повышения ее конкурентоспособности на внутреннем рынке, а также укрепления продовольственной без</w:t>
      </w:r>
      <w:r w:rsidR="00AD1DEC" w:rsidRPr="00AF149F">
        <w:rPr>
          <w:szCs w:val="28"/>
        </w:rPr>
        <w:t>опасности Архангельской области.</w:t>
      </w:r>
    </w:p>
    <w:p w:rsidR="00AD1DEC" w:rsidRPr="00AF149F" w:rsidRDefault="00AD1DEC" w:rsidP="00AF149F">
      <w:pPr>
        <w:ind w:firstLine="709"/>
        <w:jc w:val="both"/>
        <w:rPr>
          <w:szCs w:val="28"/>
        </w:rPr>
      </w:pPr>
      <w:r w:rsidRPr="00AF149F">
        <w:rPr>
          <w:szCs w:val="28"/>
        </w:rPr>
        <w:t>В 2020 году на предоставление субсидии на повышение продуктивности в молочном скотоводстве выделено 537</w:t>
      </w:r>
      <w:r w:rsidR="00BF622D">
        <w:rPr>
          <w:szCs w:val="28"/>
        </w:rPr>
        <w:t>,6  млн</w:t>
      </w:r>
      <w:r w:rsidRPr="00AF149F">
        <w:rPr>
          <w:szCs w:val="28"/>
        </w:rPr>
        <w:t>. рублей, в том числе: за счет средств</w:t>
      </w:r>
      <w:r w:rsidR="00BF622D">
        <w:rPr>
          <w:szCs w:val="28"/>
        </w:rPr>
        <w:t xml:space="preserve"> федерального бюджета – 104,</w:t>
      </w:r>
      <w:r w:rsidR="00930739">
        <w:rPr>
          <w:szCs w:val="28"/>
        </w:rPr>
        <w:t>7</w:t>
      </w:r>
      <w:r w:rsidR="00BF622D">
        <w:rPr>
          <w:szCs w:val="28"/>
        </w:rPr>
        <w:t xml:space="preserve"> млн</w:t>
      </w:r>
      <w:r w:rsidRPr="00AF149F">
        <w:rPr>
          <w:szCs w:val="28"/>
        </w:rPr>
        <w:t xml:space="preserve">. </w:t>
      </w:r>
      <w:r w:rsidR="002F0C31">
        <w:rPr>
          <w:szCs w:val="28"/>
        </w:rPr>
        <w:t>рублей, областного бюджета – 433,0</w:t>
      </w:r>
      <w:r w:rsidR="00CF4595">
        <w:rPr>
          <w:szCs w:val="28"/>
        </w:rPr>
        <w:t xml:space="preserve"> млн</w:t>
      </w:r>
      <w:r w:rsidRPr="00AF149F">
        <w:rPr>
          <w:szCs w:val="28"/>
        </w:rPr>
        <w:t>. рублей.</w:t>
      </w:r>
    </w:p>
    <w:p w:rsidR="00AD1DEC" w:rsidRPr="00AF149F" w:rsidRDefault="00AD1DEC" w:rsidP="00AF149F">
      <w:pPr>
        <w:ind w:firstLine="709"/>
        <w:jc w:val="both"/>
        <w:rPr>
          <w:szCs w:val="28"/>
        </w:rPr>
      </w:pPr>
      <w:r w:rsidRPr="00AF149F">
        <w:rPr>
          <w:szCs w:val="28"/>
        </w:rPr>
        <w:t>Первоначально в областном бюджете на 2021 год на предоставление субсидии на повышение продуктивности в молочном скотоводстве было предусмотрено 345</w:t>
      </w:r>
      <w:r w:rsidR="00CF4595">
        <w:rPr>
          <w:szCs w:val="28"/>
        </w:rPr>
        <w:t>,1 млн</w:t>
      </w:r>
      <w:r w:rsidRPr="00AF149F">
        <w:rPr>
          <w:szCs w:val="28"/>
        </w:rPr>
        <w:t>. рублей, в том числе: за счет средств федерального бюджета – 63</w:t>
      </w:r>
      <w:r w:rsidR="00CF4595">
        <w:rPr>
          <w:szCs w:val="28"/>
        </w:rPr>
        <w:t>,3 млн</w:t>
      </w:r>
      <w:r w:rsidRPr="00AF149F">
        <w:rPr>
          <w:szCs w:val="28"/>
        </w:rPr>
        <w:t>. рублей, областного бюджета – 281</w:t>
      </w:r>
      <w:r w:rsidR="00CF4595">
        <w:rPr>
          <w:szCs w:val="28"/>
        </w:rPr>
        <w:t>,8 млн</w:t>
      </w:r>
      <w:r w:rsidRPr="00AF149F">
        <w:rPr>
          <w:szCs w:val="28"/>
        </w:rPr>
        <w:t>. рублей.</w:t>
      </w:r>
    </w:p>
    <w:p w:rsidR="00AD1DEC" w:rsidRPr="00AF149F" w:rsidRDefault="00AD1DEC" w:rsidP="00AF149F">
      <w:pPr>
        <w:ind w:firstLine="708"/>
        <w:jc w:val="both"/>
        <w:rPr>
          <w:szCs w:val="28"/>
        </w:rPr>
      </w:pPr>
      <w:proofErr w:type="gramStart"/>
      <w:r w:rsidRPr="00AF149F">
        <w:rPr>
          <w:szCs w:val="28"/>
        </w:rPr>
        <w:t>В течение года на предоставление субсидии на повышение продуктивности в молочном скотоводстве из областного бюджета</w:t>
      </w:r>
      <w:proofErr w:type="gramEnd"/>
      <w:r w:rsidRPr="00AF149F">
        <w:rPr>
          <w:szCs w:val="28"/>
        </w:rPr>
        <w:t xml:space="preserve"> дополнительно выделено (предусмотрено выделить) 242</w:t>
      </w:r>
      <w:r w:rsidR="00CF4595">
        <w:rPr>
          <w:szCs w:val="28"/>
        </w:rPr>
        <w:t>,</w:t>
      </w:r>
      <w:r w:rsidR="002F0C31">
        <w:rPr>
          <w:szCs w:val="28"/>
        </w:rPr>
        <w:t>6</w:t>
      </w:r>
      <w:r w:rsidR="00CF4595">
        <w:rPr>
          <w:szCs w:val="28"/>
        </w:rPr>
        <w:t xml:space="preserve"> млн</w:t>
      </w:r>
      <w:r w:rsidR="006A1CE0">
        <w:rPr>
          <w:szCs w:val="28"/>
        </w:rPr>
        <w:t>. рублей, в </w:t>
      </w:r>
      <w:r w:rsidRPr="00AF149F">
        <w:rPr>
          <w:szCs w:val="28"/>
        </w:rPr>
        <w:t>том числе:</w:t>
      </w:r>
    </w:p>
    <w:p w:rsidR="00AD1DEC" w:rsidRPr="00AF149F" w:rsidRDefault="00AD1DEC" w:rsidP="00AF149F">
      <w:pPr>
        <w:pStyle w:val="a7"/>
        <w:numPr>
          <w:ilvl w:val="0"/>
          <w:numId w:val="9"/>
        </w:numPr>
        <w:ind w:left="0" w:firstLine="709"/>
        <w:jc w:val="both"/>
        <w:rPr>
          <w:szCs w:val="28"/>
        </w:rPr>
      </w:pPr>
      <w:proofErr w:type="gramStart"/>
      <w:r w:rsidRPr="00AF149F">
        <w:rPr>
          <w:szCs w:val="28"/>
        </w:rPr>
        <w:t>в соответствии с постановлением Правительства Архангельской области от 6 августа 2021 г. № 404-пп были внесены изменения в сводную бюджетную роспись областного бюджета на 2020 год и на плановый период 2021 и 2022 годов в части выделения дополнительных бюджетных ассигнований из областного бюджета на субсидирование р</w:t>
      </w:r>
      <w:r w:rsidR="00CF4595">
        <w:rPr>
          <w:szCs w:val="28"/>
        </w:rPr>
        <w:t>еализованного молока в сумме 52,0 млн</w:t>
      </w:r>
      <w:r w:rsidRPr="00AF149F">
        <w:rPr>
          <w:szCs w:val="28"/>
        </w:rPr>
        <w:t>. рублей</w:t>
      </w:r>
      <w:r w:rsidR="00C16D4C">
        <w:rPr>
          <w:szCs w:val="28"/>
        </w:rPr>
        <w:t xml:space="preserve"> за счет средств целевых дотаций из федерального бюджета на</w:t>
      </w:r>
      <w:proofErr w:type="gramEnd"/>
      <w:r w:rsidR="00C16D4C">
        <w:rPr>
          <w:szCs w:val="28"/>
        </w:rPr>
        <w:t xml:space="preserve"> обеспечение сбалансированности бюджетов</w:t>
      </w:r>
      <w:r w:rsidRPr="00AF149F">
        <w:rPr>
          <w:szCs w:val="28"/>
        </w:rPr>
        <w:t>;</w:t>
      </w:r>
    </w:p>
    <w:p w:rsidR="00AD1DEC" w:rsidRPr="00AF149F" w:rsidRDefault="00AD1DEC" w:rsidP="00AF149F">
      <w:pPr>
        <w:pStyle w:val="a7"/>
        <w:numPr>
          <w:ilvl w:val="0"/>
          <w:numId w:val="9"/>
        </w:numPr>
        <w:ind w:left="0" w:firstLine="708"/>
        <w:jc w:val="both"/>
        <w:rPr>
          <w:szCs w:val="28"/>
        </w:rPr>
      </w:pPr>
      <w:r w:rsidRPr="00AF149F">
        <w:rPr>
          <w:szCs w:val="28"/>
        </w:rPr>
        <w:t>на октябрьской сессии Архангельского областного Собрания депутатов областным законом «О вн</w:t>
      </w:r>
      <w:r w:rsidR="006A1CE0">
        <w:rPr>
          <w:szCs w:val="28"/>
        </w:rPr>
        <w:t>есении изменений и дополнений в </w:t>
      </w:r>
      <w:r w:rsidRPr="00AF149F">
        <w:rPr>
          <w:szCs w:val="28"/>
        </w:rPr>
        <w:t>областной закон «Об областном бюджете на 2021 год и на плановый  период 2022 и 2023 годов» выделены бюджетные ассигнования из областного бюджета на субсидирование реализованного молока в сумме 85</w:t>
      </w:r>
      <w:r w:rsidR="002F0C31">
        <w:rPr>
          <w:szCs w:val="28"/>
        </w:rPr>
        <w:t>,7</w:t>
      </w:r>
      <w:r w:rsidR="00CF4595">
        <w:rPr>
          <w:szCs w:val="28"/>
        </w:rPr>
        <w:t xml:space="preserve"> млн</w:t>
      </w:r>
      <w:r w:rsidRPr="00AF149F">
        <w:rPr>
          <w:szCs w:val="28"/>
        </w:rPr>
        <w:t>. рублей;</w:t>
      </w:r>
    </w:p>
    <w:p w:rsidR="00AD1DEC" w:rsidRPr="00AF149F" w:rsidRDefault="00AD1DEC" w:rsidP="00AF149F">
      <w:pPr>
        <w:pStyle w:val="a7"/>
        <w:numPr>
          <w:ilvl w:val="0"/>
          <w:numId w:val="9"/>
        </w:numPr>
        <w:ind w:left="0" w:firstLine="709"/>
        <w:jc w:val="both"/>
        <w:rPr>
          <w:szCs w:val="28"/>
        </w:rPr>
      </w:pPr>
      <w:r w:rsidRPr="00AF149F">
        <w:rPr>
          <w:szCs w:val="28"/>
        </w:rPr>
        <w:t>на декабрьск</w:t>
      </w:r>
      <w:r w:rsidR="00B72342">
        <w:rPr>
          <w:szCs w:val="28"/>
        </w:rPr>
        <w:t>ую</w:t>
      </w:r>
      <w:r w:rsidRPr="00AF149F">
        <w:rPr>
          <w:szCs w:val="28"/>
        </w:rPr>
        <w:t xml:space="preserve"> сесси</w:t>
      </w:r>
      <w:r w:rsidR="00B72342">
        <w:rPr>
          <w:szCs w:val="28"/>
        </w:rPr>
        <w:t>ю</w:t>
      </w:r>
      <w:r w:rsidRPr="00AF149F">
        <w:rPr>
          <w:szCs w:val="28"/>
        </w:rPr>
        <w:t xml:space="preserve"> Архангельского областного Собрания депутатов </w:t>
      </w:r>
      <w:r w:rsidR="00B72342" w:rsidRPr="007E698D">
        <w:rPr>
          <w:szCs w:val="28"/>
        </w:rPr>
        <w:t xml:space="preserve">будет </w:t>
      </w:r>
      <w:r w:rsidRPr="007E698D">
        <w:rPr>
          <w:szCs w:val="28"/>
        </w:rPr>
        <w:t>пред</w:t>
      </w:r>
      <w:r w:rsidR="00B72342" w:rsidRPr="007E698D">
        <w:rPr>
          <w:szCs w:val="28"/>
        </w:rPr>
        <w:t>ложено</w:t>
      </w:r>
      <w:r w:rsidRPr="00AF149F">
        <w:rPr>
          <w:szCs w:val="28"/>
        </w:rPr>
        <w:t xml:space="preserve"> выделение дополнительных бюджетных ассигнований из областного бюджета на субсидии на повышение продуктивности в молочном скотоводстве на 2021 год в сумме 104</w:t>
      </w:r>
      <w:r w:rsidR="00CF4595">
        <w:rPr>
          <w:szCs w:val="28"/>
        </w:rPr>
        <w:t>,8</w:t>
      </w:r>
      <w:r w:rsidRPr="00AF149F">
        <w:rPr>
          <w:szCs w:val="28"/>
        </w:rPr>
        <w:t xml:space="preserve"> </w:t>
      </w:r>
      <w:r w:rsidR="00CF4595">
        <w:rPr>
          <w:szCs w:val="28"/>
        </w:rPr>
        <w:t>млн</w:t>
      </w:r>
      <w:r w:rsidRPr="00AF149F">
        <w:rPr>
          <w:szCs w:val="28"/>
        </w:rPr>
        <w:t>. рублей.</w:t>
      </w:r>
    </w:p>
    <w:p w:rsidR="00AD1DEC" w:rsidRPr="00AF149F" w:rsidRDefault="00AD1DEC" w:rsidP="00AF149F">
      <w:pPr>
        <w:pStyle w:val="af0"/>
        <w:ind w:firstLine="708"/>
        <w:jc w:val="both"/>
        <w:rPr>
          <w:szCs w:val="28"/>
        </w:rPr>
      </w:pPr>
      <w:r w:rsidRPr="00AF149F">
        <w:rPr>
          <w:rFonts w:eastAsia="Times New Roman"/>
          <w:szCs w:val="28"/>
          <w:lang w:eastAsia="ru-RU"/>
        </w:rPr>
        <w:t xml:space="preserve">Общий объем субсидии </w:t>
      </w:r>
      <w:r w:rsidRPr="00AF149F">
        <w:rPr>
          <w:szCs w:val="28"/>
        </w:rPr>
        <w:t>на повышение продуктивности в молочном скотоводстве в 2021 году составит 587</w:t>
      </w:r>
      <w:r w:rsidR="002F0C31">
        <w:rPr>
          <w:szCs w:val="28"/>
        </w:rPr>
        <w:t>,7</w:t>
      </w:r>
      <w:r w:rsidR="00CF4595">
        <w:rPr>
          <w:szCs w:val="28"/>
        </w:rPr>
        <w:t xml:space="preserve"> млн</w:t>
      </w:r>
      <w:r w:rsidRPr="00AF149F">
        <w:rPr>
          <w:szCs w:val="28"/>
        </w:rPr>
        <w:t>. рублей, в том числе: за счет ср</w:t>
      </w:r>
      <w:r w:rsidR="00CF4595">
        <w:rPr>
          <w:szCs w:val="28"/>
        </w:rPr>
        <w:t>ед</w:t>
      </w:r>
      <w:r w:rsidR="002F0C31">
        <w:rPr>
          <w:szCs w:val="28"/>
        </w:rPr>
        <w:t>ств федерального бюджета – 63,3</w:t>
      </w:r>
      <w:r w:rsidR="00CF4595">
        <w:rPr>
          <w:szCs w:val="28"/>
        </w:rPr>
        <w:t xml:space="preserve"> млн</w:t>
      </w:r>
      <w:r w:rsidRPr="00AF149F">
        <w:rPr>
          <w:szCs w:val="28"/>
        </w:rPr>
        <w:t>. рублей, областного бюджета – 524</w:t>
      </w:r>
      <w:r w:rsidR="002F0C31">
        <w:rPr>
          <w:szCs w:val="28"/>
        </w:rPr>
        <w:t>,4</w:t>
      </w:r>
      <w:r w:rsidR="00CF4595">
        <w:rPr>
          <w:szCs w:val="28"/>
        </w:rPr>
        <w:t xml:space="preserve"> млн</w:t>
      </w:r>
      <w:r w:rsidR="00930739">
        <w:rPr>
          <w:szCs w:val="28"/>
        </w:rPr>
        <w:t>. рублей;</w:t>
      </w:r>
    </w:p>
    <w:p w:rsidR="00E312C6" w:rsidRPr="00AF149F" w:rsidRDefault="00E312C6" w:rsidP="00AF149F">
      <w:pPr>
        <w:pStyle w:val="ConsPlusNormal"/>
        <w:tabs>
          <w:tab w:val="left" w:pos="851"/>
        </w:tabs>
        <w:ind w:firstLine="709"/>
        <w:jc w:val="both"/>
        <w:rPr>
          <w:rFonts w:ascii="Times New Roman" w:hAnsi="Times New Roman"/>
          <w:sz w:val="28"/>
          <w:szCs w:val="28"/>
        </w:rPr>
      </w:pPr>
      <w:r w:rsidRPr="00AF149F">
        <w:rPr>
          <w:rFonts w:ascii="Times New Roman" w:hAnsi="Times New Roman"/>
          <w:sz w:val="28"/>
          <w:szCs w:val="28"/>
        </w:rPr>
        <w:t>1.10) возмещение недополученных доходов, возникающих в результате государственного регулирования тарифов на перевозку пассажиров и багажа:</w:t>
      </w:r>
    </w:p>
    <w:p w:rsidR="00E312C6" w:rsidRPr="00AF149F" w:rsidRDefault="00E312C6" w:rsidP="00AF149F">
      <w:pPr>
        <w:pStyle w:val="31"/>
        <w:spacing w:after="0"/>
        <w:ind w:left="0" w:firstLine="709"/>
        <w:jc w:val="both"/>
        <w:rPr>
          <w:sz w:val="28"/>
          <w:szCs w:val="28"/>
        </w:rPr>
      </w:pPr>
      <w:r w:rsidRPr="00AF149F">
        <w:rPr>
          <w:sz w:val="28"/>
          <w:szCs w:val="28"/>
        </w:rPr>
        <w:t xml:space="preserve">1.10.1) на местных воздушных авиалиниях в 2021 году, в размере      </w:t>
      </w:r>
      <w:r w:rsidR="00930739">
        <w:rPr>
          <w:sz w:val="28"/>
          <w:szCs w:val="28"/>
        </w:rPr>
        <w:t>98,6</w:t>
      </w:r>
      <w:r w:rsidRPr="00CF4595">
        <w:rPr>
          <w:sz w:val="28"/>
          <w:szCs w:val="28"/>
        </w:rPr>
        <w:t xml:space="preserve"> млн. рублей;</w:t>
      </w:r>
    </w:p>
    <w:p w:rsidR="00E312C6" w:rsidRPr="00CF4595" w:rsidRDefault="00E312C6" w:rsidP="00AF149F">
      <w:pPr>
        <w:pStyle w:val="31"/>
        <w:spacing w:after="0"/>
        <w:ind w:left="0" w:firstLine="709"/>
        <w:jc w:val="both"/>
        <w:rPr>
          <w:sz w:val="28"/>
          <w:szCs w:val="28"/>
        </w:rPr>
      </w:pPr>
      <w:r w:rsidRPr="00CF4595">
        <w:rPr>
          <w:sz w:val="28"/>
          <w:szCs w:val="28"/>
        </w:rPr>
        <w:t>1.10.2) на железнодорожном транспорт</w:t>
      </w:r>
      <w:r w:rsidR="00AD1DEC" w:rsidRPr="00CF4595">
        <w:rPr>
          <w:sz w:val="28"/>
          <w:szCs w:val="28"/>
        </w:rPr>
        <w:t>е, в размере 117,</w:t>
      </w:r>
      <w:r w:rsidR="00930739">
        <w:rPr>
          <w:sz w:val="28"/>
          <w:szCs w:val="28"/>
        </w:rPr>
        <w:t>8</w:t>
      </w:r>
      <w:r w:rsidR="00AD1DEC" w:rsidRPr="00CF4595">
        <w:rPr>
          <w:sz w:val="28"/>
          <w:szCs w:val="28"/>
        </w:rPr>
        <w:t xml:space="preserve"> млн. рублей.</w:t>
      </w:r>
    </w:p>
    <w:p w:rsidR="00AD1DEC" w:rsidRPr="00AF149F" w:rsidRDefault="00AD1DEC" w:rsidP="00AF149F">
      <w:pPr>
        <w:pStyle w:val="a7"/>
        <w:ind w:left="0" w:firstLine="709"/>
        <w:jc w:val="both"/>
        <w:rPr>
          <w:szCs w:val="28"/>
        </w:rPr>
      </w:pPr>
      <w:r w:rsidRPr="00CF4595">
        <w:rPr>
          <w:szCs w:val="28"/>
        </w:rPr>
        <w:t>В ходе исполнения областного бюджета на 2021</w:t>
      </w:r>
      <w:r w:rsidRPr="00AF149F">
        <w:rPr>
          <w:szCs w:val="28"/>
        </w:rPr>
        <w:t xml:space="preserve"> год предусмотрено увеличение бюджетных ассигнований на возмещение недополученных доходов, возникающих в результате государственного регулирования тарифов на перевозку пассажиров и багажа, в том числе:</w:t>
      </w:r>
    </w:p>
    <w:p w:rsidR="00AD1DEC" w:rsidRPr="00AF149F" w:rsidRDefault="00AD1DEC" w:rsidP="00AF149F">
      <w:pPr>
        <w:pStyle w:val="a7"/>
        <w:ind w:left="0" w:firstLine="709"/>
        <w:jc w:val="both"/>
        <w:rPr>
          <w:szCs w:val="28"/>
        </w:rPr>
      </w:pPr>
      <w:r w:rsidRPr="00AF149F">
        <w:rPr>
          <w:szCs w:val="28"/>
        </w:rPr>
        <w:t>на местных авиалиниях в размере 98</w:t>
      </w:r>
      <w:r w:rsidR="00CF4595">
        <w:rPr>
          <w:szCs w:val="28"/>
        </w:rPr>
        <w:t>,</w:t>
      </w:r>
      <w:r w:rsidR="00930739">
        <w:rPr>
          <w:szCs w:val="28"/>
        </w:rPr>
        <w:t>9</w:t>
      </w:r>
      <w:r w:rsidRPr="00AF149F">
        <w:rPr>
          <w:szCs w:val="28"/>
        </w:rPr>
        <w:t xml:space="preserve"> </w:t>
      </w:r>
      <w:r w:rsidR="00CF4595">
        <w:rPr>
          <w:szCs w:val="28"/>
        </w:rPr>
        <w:t>млн</w:t>
      </w:r>
      <w:r w:rsidR="00866510">
        <w:rPr>
          <w:szCs w:val="28"/>
        </w:rPr>
        <w:t xml:space="preserve">. </w:t>
      </w:r>
      <w:r w:rsidRPr="00AF149F">
        <w:rPr>
          <w:szCs w:val="28"/>
        </w:rPr>
        <w:t>рублей;</w:t>
      </w:r>
    </w:p>
    <w:p w:rsidR="00AD1DEC" w:rsidRPr="00AF149F" w:rsidRDefault="00AD1DEC" w:rsidP="00AF149F">
      <w:pPr>
        <w:pStyle w:val="a7"/>
        <w:ind w:left="0" w:firstLine="709"/>
        <w:jc w:val="both"/>
        <w:rPr>
          <w:szCs w:val="28"/>
        </w:rPr>
      </w:pPr>
      <w:r w:rsidRPr="00AF149F">
        <w:rPr>
          <w:szCs w:val="28"/>
        </w:rPr>
        <w:t>на железнодорожном транспорте в размере 74</w:t>
      </w:r>
      <w:r w:rsidR="00CF4595">
        <w:rPr>
          <w:szCs w:val="28"/>
        </w:rPr>
        <w:t>,2 млн</w:t>
      </w:r>
      <w:r w:rsidR="00866510">
        <w:rPr>
          <w:szCs w:val="28"/>
        </w:rPr>
        <w:t>.</w:t>
      </w:r>
      <w:r w:rsidR="006A1CE0">
        <w:rPr>
          <w:szCs w:val="28"/>
        </w:rPr>
        <w:t xml:space="preserve"> рублей (в </w:t>
      </w:r>
      <w:r w:rsidRPr="00AF149F">
        <w:rPr>
          <w:szCs w:val="28"/>
        </w:rPr>
        <w:t>соответствии с фактически сложившейся потребностью в субсидии).</w:t>
      </w:r>
    </w:p>
    <w:p w:rsidR="00AD1DEC" w:rsidRPr="00AF149F" w:rsidRDefault="00AD1DEC" w:rsidP="00AF149F">
      <w:pPr>
        <w:pStyle w:val="a7"/>
        <w:ind w:left="0" w:firstLine="709"/>
        <w:jc w:val="both"/>
        <w:rPr>
          <w:szCs w:val="28"/>
        </w:rPr>
      </w:pPr>
      <w:r w:rsidRPr="00AF149F">
        <w:rPr>
          <w:szCs w:val="28"/>
        </w:rPr>
        <w:t xml:space="preserve">Увеличение бюджетных ассигнований позволит </w:t>
      </w:r>
      <w:r w:rsidRPr="00AF149F">
        <w:rPr>
          <w:szCs w:val="28"/>
        </w:rPr>
        <w:br/>
        <w:t>в полном объеме компенсировать перевозчикам нед</w:t>
      </w:r>
      <w:r w:rsidR="00930739">
        <w:rPr>
          <w:szCs w:val="28"/>
        </w:rPr>
        <w:t xml:space="preserve">ополученные доходы </w:t>
      </w:r>
      <w:r w:rsidR="00930739">
        <w:rPr>
          <w:szCs w:val="28"/>
        </w:rPr>
        <w:br/>
        <w:t>в 2021 году;</w:t>
      </w:r>
    </w:p>
    <w:p w:rsidR="00E312C6" w:rsidRPr="00AF149F" w:rsidRDefault="00E312C6" w:rsidP="00AF149F">
      <w:pPr>
        <w:pStyle w:val="Style5"/>
        <w:spacing w:line="240" w:lineRule="auto"/>
        <w:ind w:firstLine="709"/>
        <w:jc w:val="both"/>
        <w:rPr>
          <w:sz w:val="28"/>
          <w:szCs w:val="28"/>
        </w:rPr>
      </w:pPr>
      <w:r w:rsidRPr="00AF149F">
        <w:rPr>
          <w:sz w:val="28"/>
          <w:szCs w:val="28"/>
        </w:rPr>
        <w:t xml:space="preserve">1.11) </w:t>
      </w:r>
      <w:proofErr w:type="spellStart"/>
      <w:r w:rsidRPr="00AF149F">
        <w:rPr>
          <w:sz w:val="28"/>
          <w:szCs w:val="28"/>
        </w:rPr>
        <w:t>софинансирование</w:t>
      </w:r>
      <w:proofErr w:type="spellEnd"/>
      <w:r w:rsidRPr="00AF149F">
        <w:rPr>
          <w:sz w:val="28"/>
          <w:szCs w:val="28"/>
        </w:rPr>
        <w:t xml:space="preserve"> расходов муниципальных образований Архангельской области </w:t>
      </w:r>
      <w:proofErr w:type="gramStart"/>
      <w:r w:rsidRPr="00AF149F">
        <w:rPr>
          <w:sz w:val="28"/>
          <w:szCs w:val="28"/>
        </w:rPr>
        <w:t>на</w:t>
      </w:r>
      <w:proofErr w:type="gramEnd"/>
      <w:r w:rsidRPr="00AF149F">
        <w:rPr>
          <w:sz w:val="28"/>
          <w:szCs w:val="28"/>
        </w:rPr>
        <w:t>:</w:t>
      </w:r>
    </w:p>
    <w:p w:rsidR="00E312C6" w:rsidRPr="00AF149F" w:rsidRDefault="00E312C6" w:rsidP="00AF149F">
      <w:pPr>
        <w:pStyle w:val="Style5"/>
        <w:spacing w:line="240" w:lineRule="auto"/>
        <w:ind w:firstLine="709"/>
        <w:jc w:val="both"/>
        <w:rPr>
          <w:rStyle w:val="s111"/>
          <w:sz w:val="28"/>
          <w:szCs w:val="28"/>
        </w:rPr>
      </w:pPr>
      <w:r w:rsidRPr="00AF149F">
        <w:rPr>
          <w:sz w:val="28"/>
          <w:szCs w:val="28"/>
        </w:rPr>
        <w:t xml:space="preserve">1.11.1) укрепление материально-технической базы и развитие противопожарной инфраструктуры в муниципальных образовательных организациях, в том числе на </w:t>
      </w:r>
      <w:r w:rsidRPr="00AF149F">
        <w:rPr>
          <w:rStyle w:val="s111"/>
          <w:sz w:val="28"/>
          <w:szCs w:val="28"/>
        </w:rPr>
        <w:t>исполнение предписаний надзорных органов по устранению нарушений законодательства в сфере образования                          в государственных и муниципальных образовательных организациях Архангельской области</w:t>
      </w:r>
      <w:r w:rsidR="00925E6E" w:rsidRPr="00AF149F">
        <w:rPr>
          <w:rStyle w:val="s111"/>
          <w:sz w:val="28"/>
          <w:szCs w:val="28"/>
        </w:rPr>
        <w:t>.</w:t>
      </w:r>
    </w:p>
    <w:p w:rsidR="00925E6E" w:rsidRPr="00CF4595" w:rsidRDefault="00925E6E" w:rsidP="00AF149F">
      <w:pPr>
        <w:ind w:firstLine="708"/>
        <w:jc w:val="both"/>
        <w:rPr>
          <w:szCs w:val="28"/>
        </w:rPr>
      </w:pPr>
      <w:proofErr w:type="gramStart"/>
      <w:r w:rsidRPr="00CF4595">
        <w:rPr>
          <w:szCs w:val="28"/>
        </w:rPr>
        <w:t>При формировании областного бюджета Архангельской области</w:t>
      </w:r>
      <w:r w:rsidRPr="00CF4595">
        <w:rPr>
          <w:szCs w:val="28"/>
        </w:rPr>
        <w:br/>
        <w:t>на 2021 год на укрепление материально-технической базы и развитие противопожарной инфраструктуры в муниципальных образовательных организациях, в том числе на исполнение предписаний надзорных органов</w:t>
      </w:r>
      <w:r w:rsidRPr="00CF4595">
        <w:rPr>
          <w:szCs w:val="28"/>
        </w:rPr>
        <w:br/>
        <w:t>по устранению нарушений законодательства в сфере образования</w:t>
      </w:r>
      <w:r w:rsidRPr="00CF4595">
        <w:rPr>
          <w:szCs w:val="28"/>
        </w:rPr>
        <w:br/>
        <w:t>в государственных и муниципальных образовательных организациях Архангельской области предусмотрены средства в размере 23,0 млн. рублей, в том числе для предоставления муниципальным образованиям Архангельской области</w:t>
      </w:r>
      <w:proofErr w:type="gramEnd"/>
      <w:r w:rsidRPr="00CF4595">
        <w:rPr>
          <w:szCs w:val="28"/>
        </w:rPr>
        <w:t xml:space="preserve"> – 5,0 млн. рублей,  для государственных учреждений, подведомственных министерству образован</w:t>
      </w:r>
      <w:r w:rsidR="006A1CE0">
        <w:rPr>
          <w:szCs w:val="28"/>
        </w:rPr>
        <w:t>ия Архангельской области – 18,0 </w:t>
      </w:r>
      <w:r w:rsidRPr="00CF4595">
        <w:rPr>
          <w:szCs w:val="28"/>
        </w:rPr>
        <w:t xml:space="preserve">млн. рублей. </w:t>
      </w:r>
    </w:p>
    <w:p w:rsidR="00925E6E" w:rsidRDefault="00925E6E" w:rsidP="00AF149F">
      <w:pPr>
        <w:ind w:firstLine="708"/>
        <w:jc w:val="both"/>
        <w:rPr>
          <w:szCs w:val="28"/>
        </w:rPr>
      </w:pPr>
      <w:r w:rsidRPr="00CF4595">
        <w:rPr>
          <w:szCs w:val="28"/>
        </w:rPr>
        <w:t xml:space="preserve">В ходе исполнения областного бюджета в 2021 году бюджетные ассигнования на </w:t>
      </w:r>
      <w:proofErr w:type="spellStart"/>
      <w:r w:rsidRPr="00CF4595">
        <w:rPr>
          <w:szCs w:val="28"/>
        </w:rPr>
        <w:t>софинансирование</w:t>
      </w:r>
      <w:proofErr w:type="spellEnd"/>
      <w:r w:rsidRPr="00CF4595">
        <w:rPr>
          <w:szCs w:val="28"/>
        </w:rPr>
        <w:t xml:space="preserve"> расходов муниципальных образований Архангельской области на данные цели увеличены на 3,0 млн. рублей. </w:t>
      </w:r>
      <w:proofErr w:type="gramStart"/>
      <w:r w:rsidRPr="00CF4595">
        <w:rPr>
          <w:szCs w:val="28"/>
        </w:rPr>
        <w:t xml:space="preserve">Средства предоставлены городскому округу «Город Архангельск» – 1,0 млн. рублей, </w:t>
      </w:r>
      <w:proofErr w:type="spellStart"/>
      <w:r w:rsidRPr="00CF4595">
        <w:rPr>
          <w:szCs w:val="28"/>
        </w:rPr>
        <w:t>Вилегодскому</w:t>
      </w:r>
      <w:proofErr w:type="spellEnd"/>
      <w:r w:rsidRPr="00CF4595">
        <w:rPr>
          <w:szCs w:val="28"/>
        </w:rPr>
        <w:t xml:space="preserve"> муниципальному округу – 0,5 млн. рублей, </w:t>
      </w:r>
      <w:proofErr w:type="spellStart"/>
      <w:r w:rsidRPr="00CF4595">
        <w:rPr>
          <w:szCs w:val="28"/>
        </w:rPr>
        <w:t>Виноградовскому</w:t>
      </w:r>
      <w:proofErr w:type="spellEnd"/>
      <w:r w:rsidRPr="00CF4595">
        <w:rPr>
          <w:szCs w:val="28"/>
        </w:rPr>
        <w:t xml:space="preserve"> муниципальному району – 0,3 млн. рублей, </w:t>
      </w:r>
      <w:proofErr w:type="spellStart"/>
      <w:r w:rsidRPr="00CF4595">
        <w:rPr>
          <w:szCs w:val="28"/>
        </w:rPr>
        <w:t>Красноборскому</w:t>
      </w:r>
      <w:proofErr w:type="spellEnd"/>
      <w:r w:rsidRPr="00CF4595">
        <w:rPr>
          <w:szCs w:val="28"/>
        </w:rPr>
        <w:t xml:space="preserve"> муниципальному району – 0,7 млн. рублей, Онежскому муниципальному району – 0,5 млн.</w:t>
      </w:r>
      <w:r w:rsidR="00D347FA">
        <w:rPr>
          <w:szCs w:val="28"/>
        </w:rPr>
        <w:t xml:space="preserve"> руб</w:t>
      </w:r>
      <w:r w:rsidR="00C32F92">
        <w:rPr>
          <w:szCs w:val="28"/>
        </w:rPr>
        <w:t>лей.</w:t>
      </w:r>
      <w:proofErr w:type="gramEnd"/>
    </w:p>
    <w:p w:rsidR="00C32F92" w:rsidRPr="00CF4595" w:rsidRDefault="00C32F92" w:rsidP="00C32F92">
      <w:pPr>
        <w:ind w:firstLine="708"/>
        <w:jc w:val="both"/>
        <w:rPr>
          <w:szCs w:val="28"/>
        </w:rPr>
      </w:pPr>
      <w:r w:rsidRPr="00C32F92">
        <w:rPr>
          <w:szCs w:val="28"/>
        </w:rPr>
        <w:t>Также на декабрьскую сессию Архангельского областного Собрания депутатов подготовлены предложения об увеличении ассигнований министерству образования Архангельской области</w:t>
      </w:r>
      <w:r w:rsidRPr="00C32F92">
        <w:rPr>
          <w:i/>
          <w:szCs w:val="28"/>
        </w:rPr>
        <w:t xml:space="preserve"> </w:t>
      </w:r>
      <w:r w:rsidRPr="00C32F92">
        <w:rPr>
          <w:szCs w:val="28"/>
        </w:rPr>
        <w:t>на 45,8 млн. рублей</w:t>
      </w:r>
      <w:r w:rsidRPr="00C32F92">
        <w:rPr>
          <w:b/>
          <w:szCs w:val="28"/>
        </w:rPr>
        <w:t xml:space="preserve"> </w:t>
      </w:r>
      <w:r w:rsidRPr="00C32F92">
        <w:rPr>
          <w:szCs w:val="28"/>
        </w:rPr>
        <w:t xml:space="preserve">для 12 государственных образовательных учреждений на устранение нарушений, выявленных надзорными органами </w:t>
      </w:r>
      <w:proofErr w:type="spellStart"/>
      <w:r w:rsidRPr="00C32F92">
        <w:rPr>
          <w:szCs w:val="28"/>
        </w:rPr>
        <w:t>Пожнадзора</w:t>
      </w:r>
      <w:proofErr w:type="spellEnd"/>
      <w:r w:rsidRPr="00C32F92">
        <w:rPr>
          <w:szCs w:val="28"/>
        </w:rPr>
        <w:t xml:space="preserve">, </w:t>
      </w:r>
      <w:proofErr w:type="spellStart"/>
      <w:r w:rsidRPr="00C32F92">
        <w:rPr>
          <w:szCs w:val="28"/>
        </w:rPr>
        <w:t>Роспотребнадзора</w:t>
      </w:r>
      <w:proofErr w:type="spellEnd"/>
      <w:r w:rsidRPr="00C32F92">
        <w:rPr>
          <w:szCs w:val="28"/>
        </w:rPr>
        <w:t>, МВД, ФСБ и прокуратуры;</w:t>
      </w:r>
    </w:p>
    <w:p w:rsidR="00E312C6" w:rsidRPr="00CF4595" w:rsidRDefault="00E312C6" w:rsidP="00AF149F">
      <w:pPr>
        <w:pStyle w:val="Style5"/>
        <w:spacing w:line="240" w:lineRule="auto"/>
        <w:ind w:firstLine="709"/>
        <w:jc w:val="both"/>
        <w:rPr>
          <w:rStyle w:val="s111"/>
          <w:sz w:val="28"/>
          <w:szCs w:val="28"/>
        </w:rPr>
      </w:pPr>
      <w:r w:rsidRPr="00CF4595">
        <w:rPr>
          <w:bCs/>
          <w:color w:val="000000"/>
          <w:sz w:val="28"/>
          <w:szCs w:val="28"/>
        </w:rPr>
        <w:t>1.11.2) благоустройство зданий муниципальных общеобразовательных организаций</w:t>
      </w:r>
      <w:r w:rsidR="00925E6E" w:rsidRPr="00CF4595">
        <w:rPr>
          <w:rStyle w:val="s111"/>
          <w:sz w:val="28"/>
          <w:szCs w:val="28"/>
        </w:rPr>
        <w:t>.</w:t>
      </w:r>
    </w:p>
    <w:p w:rsidR="00925E6E" w:rsidRPr="00CF4595" w:rsidRDefault="00925E6E" w:rsidP="00AF149F">
      <w:pPr>
        <w:pStyle w:val="320"/>
        <w:ind w:firstLine="709"/>
        <w:jc w:val="both"/>
        <w:rPr>
          <w:szCs w:val="28"/>
        </w:rPr>
      </w:pPr>
      <w:r w:rsidRPr="00CF4595">
        <w:rPr>
          <w:szCs w:val="28"/>
        </w:rPr>
        <w:t xml:space="preserve">На 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 выделено 226,9 млн. рублей, том числе </w:t>
      </w:r>
      <w:r w:rsidR="006A1CE0">
        <w:rPr>
          <w:bCs/>
          <w:szCs w:val="28"/>
        </w:rPr>
        <w:t>за </w:t>
      </w:r>
      <w:r w:rsidRPr="00CF4595">
        <w:rPr>
          <w:bCs/>
          <w:szCs w:val="28"/>
        </w:rPr>
        <w:t>счет средств федерального бюджета – 202,1 млн. рублей</w:t>
      </w:r>
      <w:r w:rsidRPr="00AF149F">
        <w:rPr>
          <w:bCs/>
          <w:szCs w:val="28"/>
        </w:rPr>
        <w:t xml:space="preserve">, за счет средств </w:t>
      </w:r>
      <w:r w:rsidRPr="00CF4595">
        <w:rPr>
          <w:bCs/>
          <w:szCs w:val="28"/>
        </w:rPr>
        <w:t>областного бюджета – 22,5 млн. рублей,</w:t>
      </w:r>
      <w:r w:rsidRPr="00CF4595">
        <w:rPr>
          <w:szCs w:val="28"/>
        </w:rPr>
        <w:t xml:space="preserve"> бюджета городского округа «Город Архангельск» – 2,3 млн. рублей. Средства направлены на капитальный ремонт здания МБОУ МО «Город Арха</w:t>
      </w:r>
      <w:r w:rsidR="006A1CE0">
        <w:rPr>
          <w:szCs w:val="28"/>
        </w:rPr>
        <w:t>нгельск» «Средняя школа № 9» по </w:t>
      </w:r>
      <w:r w:rsidRPr="00CF4595">
        <w:rPr>
          <w:szCs w:val="28"/>
        </w:rPr>
        <w:t>адресу: г. Арх</w:t>
      </w:r>
      <w:r w:rsidR="00D347FA">
        <w:rPr>
          <w:szCs w:val="28"/>
        </w:rPr>
        <w:t>ангельск, пр. Ломоносова, д. 80;</w:t>
      </w:r>
    </w:p>
    <w:p w:rsidR="00E312C6" w:rsidRPr="00CF4595" w:rsidRDefault="00E312C6" w:rsidP="00AF149F">
      <w:pPr>
        <w:pStyle w:val="Style5"/>
        <w:spacing w:line="240" w:lineRule="auto"/>
        <w:ind w:firstLine="709"/>
        <w:jc w:val="both"/>
        <w:rPr>
          <w:rStyle w:val="s111"/>
          <w:sz w:val="28"/>
          <w:szCs w:val="28"/>
        </w:rPr>
      </w:pPr>
      <w:r w:rsidRPr="00CF4595">
        <w:rPr>
          <w:sz w:val="28"/>
          <w:szCs w:val="28"/>
        </w:rPr>
        <w:t>1.11.3) обеспечение антитеррористической защищенности объектов образования в муниципальных образовательных организациях Архангельской области, в том числе на установку ограждений территории, установку и обслуживание систем видеонаблюдения</w:t>
      </w:r>
      <w:r w:rsidR="00925E6E" w:rsidRPr="00CF4595">
        <w:rPr>
          <w:rStyle w:val="s111"/>
          <w:sz w:val="28"/>
          <w:szCs w:val="28"/>
        </w:rPr>
        <w:t>.</w:t>
      </w:r>
    </w:p>
    <w:p w:rsidR="00925E6E" w:rsidRPr="00CF4595" w:rsidRDefault="00925E6E" w:rsidP="00AF149F">
      <w:pPr>
        <w:ind w:firstLine="708"/>
        <w:jc w:val="both"/>
        <w:rPr>
          <w:szCs w:val="28"/>
        </w:rPr>
      </w:pPr>
      <w:r w:rsidRPr="00CF4595">
        <w:rPr>
          <w:szCs w:val="28"/>
        </w:rPr>
        <w:t xml:space="preserve">В ходе исполнения областного бюджета в 2021 году городскому округу «Город Архангельск» предоставлены средства в размере 1,8 млн. рублей на установку и обслуживание технических средств антитеррористической защищенности (монтаж системы </w:t>
      </w:r>
      <w:r w:rsidRPr="00CF4595">
        <w:rPr>
          <w:szCs w:val="28"/>
          <w:lang w:val="en-US"/>
        </w:rPr>
        <w:t>Face</w:t>
      </w:r>
      <w:r w:rsidRPr="00CF4595">
        <w:rPr>
          <w:szCs w:val="28"/>
        </w:rPr>
        <w:t xml:space="preserve"> </w:t>
      </w:r>
      <w:r w:rsidRPr="00CF4595">
        <w:rPr>
          <w:szCs w:val="28"/>
          <w:lang w:val="en-US"/>
        </w:rPr>
        <w:t>ID</w:t>
      </w:r>
      <w:r w:rsidR="00D347FA">
        <w:rPr>
          <w:szCs w:val="28"/>
        </w:rPr>
        <w:t>) для МБОУ «Средняя школа № 77»;</w:t>
      </w:r>
    </w:p>
    <w:p w:rsidR="00E312C6" w:rsidRPr="00CF4595" w:rsidRDefault="00E312C6" w:rsidP="00AF149F">
      <w:pPr>
        <w:pStyle w:val="Style5"/>
        <w:spacing w:line="240" w:lineRule="auto"/>
        <w:ind w:firstLine="709"/>
        <w:jc w:val="both"/>
        <w:rPr>
          <w:rStyle w:val="s111"/>
          <w:sz w:val="28"/>
          <w:szCs w:val="28"/>
        </w:rPr>
      </w:pPr>
      <w:r w:rsidRPr="00CF4595">
        <w:rPr>
          <w:sz w:val="28"/>
          <w:szCs w:val="28"/>
        </w:rPr>
        <w:t>1.11.4) проведение капитального ремонта муниципальных дошкольных образовательных организаций</w:t>
      </w:r>
      <w:r w:rsidRPr="00CF4595">
        <w:rPr>
          <w:rStyle w:val="s111"/>
          <w:sz w:val="28"/>
          <w:szCs w:val="28"/>
        </w:rPr>
        <w:t>;</w:t>
      </w:r>
    </w:p>
    <w:p w:rsidR="00925E6E" w:rsidRPr="00CF4595" w:rsidRDefault="00925E6E" w:rsidP="00AF149F">
      <w:pPr>
        <w:ind w:firstLine="708"/>
        <w:jc w:val="both"/>
        <w:rPr>
          <w:szCs w:val="28"/>
        </w:rPr>
      </w:pPr>
      <w:r w:rsidRPr="00CF4595">
        <w:rPr>
          <w:szCs w:val="28"/>
        </w:rPr>
        <w:t xml:space="preserve">В ходе исполнения областного бюджета на 2021 год увеличены бюджетные ассигнования на </w:t>
      </w:r>
      <w:r w:rsidR="00D347FA">
        <w:rPr>
          <w:szCs w:val="28"/>
        </w:rPr>
        <w:t>11,9</w:t>
      </w:r>
      <w:r w:rsidRPr="00CF4595">
        <w:rPr>
          <w:szCs w:val="28"/>
        </w:rPr>
        <w:t xml:space="preserve"> млн. рублей на проведение капитального ремонта дошкольных групп МБОУ ГО «Город Архангельск» Средняя школа № 54» по адресу: г. Архангельск, ул. Юнг Военно-Морского Флота, д. 34 корп. 1.</w:t>
      </w:r>
    </w:p>
    <w:p w:rsidR="00925E6E" w:rsidRPr="00CF4595" w:rsidRDefault="00925E6E" w:rsidP="00AF149F">
      <w:pPr>
        <w:ind w:firstLine="708"/>
        <w:jc w:val="both"/>
        <w:rPr>
          <w:szCs w:val="28"/>
        </w:rPr>
      </w:pPr>
      <w:r w:rsidRPr="00CF4595">
        <w:rPr>
          <w:szCs w:val="28"/>
        </w:rPr>
        <w:t>Всего на проведение капитального ремонта муниципальных дошкольных образовательных организаций на 2021 год выделено 156,9</w:t>
      </w:r>
      <w:r w:rsidRPr="00CF4595">
        <w:rPr>
          <w:color w:val="FF0000"/>
          <w:szCs w:val="28"/>
        </w:rPr>
        <w:t xml:space="preserve"> </w:t>
      </w:r>
      <w:r w:rsidRPr="00CF4595">
        <w:rPr>
          <w:szCs w:val="28"/>
        </w:rPr>
        <w:t>млн. рублей. Данные средства по результатам конкурсного отбора распределены на капитальный ремонт 27 детских садов 11 муниципальных об</w:t>
      </w:r>
      <w:r w:rsidR="00D347FA">
        <w:rPr>
          <w:szCs w:val="28"/>
        </w:rPr>
        <w:t>разований Архангельской области;</w:t>
      </w:r>
    </w:p>
    <w:p w:rsidR="00E312C6" w:rsidRPr="00CF4595" w:rsidRDefault="00E312C6" w:rsidP="00AF149F">
      <w:pPr>
        <w:pStyle w:val="Style5"/>
        <w:spacing w:line="240" w:lineRule="auto"/>
        <w:ind w:firstLine="709"/>
        <w:jc w:val="both"/>
        <w:rPr>
          <w:rStyle w:val="s111"/>
          <w:sz w:val="28"/>
          <w:szCs w:val="28"/>
        </w:rPr>
      </w:pPr>
      <w:r w:rsidRPr="00CF4595">
        <w:rPr>
          <w:bCs/>
          <w:sz w:val="28"/>
          <w:szCs w:val="28"/>
          <w:shd w:val="clear" w:color="auto" w:fill="FFFFFF"/>
        </w:rPr>
        <w:t>1.11.5) проведение капитальных ремонтов спортивных залов                  в общеобразовательных организациях, расположенных в сельской местности, малых городах и поселках городского типа</w:t>
      </w:r>
      <w:r w:rsidR="00925E6E" w:rsidRPr="00CF4595">
        <w:rPr>
          <w:rStyle w:val="s111"/>
          <w:sz w:val="28"/>
          <w:szCs w:val="28"/>
        </w:rPr>
        <w:t>.</w:t>
      </w:r>
    </w:p>
    <w:p w:rsidR="00925E6E" w:rsidRPr="00CF4595" w:rsidRDefault="00925E6E" w:rsidP="00AF149F">
      <w:pPr>
        <w:ind w:firstLine="708"/>
        <w:jc w:val="both"/>
        <w:rPr>
          <w:szCs w:val="28"/>
        </w:rPr>
      </w:pPr>
      <w:r w:rsidRPr="00CF4595">
        <w:rPr>
          <w:szCs w:val="28"/>
        </w:rPr>
        <w:t>В ходе исполнения областного бюджета на 2021 год средства</w:t>
      </w:r>
      <w:r w:rsidRPr="00CF4595">
        <w:rPr>
          <w:szCs w:val="28"/>
        </w:rPr>
        <w:br/>
        <w:t>на реализацию данного мероприятия увеличены на 4,5 млн. рублей. Общий объем расходов по данному направлению</w:t>
      </w:r>
      <w:r w:rsidR="006A1CE0">
        <w:rPr>
          <w:szCs w:val="28"/>
        </w:rPr>
        <w:t xml:space="preserve"> </w:t>
      </w:r>
      <w:r w:rsidRPr="00CF4595">
        <w:rPr>
          <w:szCs w:val="28"/>
        </w:rPr>
        <w:t xml:space="preserve">в 2021 году составил – 33,8 млн. рублей, в том числе </w:t>
      </w:r>
      <w:r w:rsidRPr="00CF4595">
        <w:rPr>
          <w:bCs/>
          <w:szCs w:val="28"/>
        </w:rPr>
        <w:t>за счет средств федерального бюджета – 14,7 млн. рублей, за счет средств областного бюджета – 19,1 млн. рублей.</w:t>
      </w:r>
    </w:p>
    <w:p w:rsidR="00925E6E" w:rsidRPr="00CF4595" w:rsidRDefault="00925E6E" w:rsidP="00AF149F">
      <w:pPr>
        <w:ind w:firstLine="708"/>
        <w:jc w:val="both"/>
        <w:rPr>
          <w:szCs w:val="28"/>
        </w:rPr>
      </w:pPr>
      <w:r w:rsidRPr="00CF4595">
        <w:rPr>
          <w:szCs w:val="28"/>
        </w:rPr>
        <w:t>Средства распределены на проведение капитальных ремонтов спортивных залов в 16 общеобразовательных организациях, из них</w:t>
      </w:r>
      <w:r w:rsidRPr="00CF4595">
        <w:rPr>
          <w:szCs w:val="28"/>
        </w:rPr>
        <w:br/>
        <w:t>7 располагаются в малых гор</w:t>
      </w:r>
      <w:r w:rsidR="00D347FA">
        <w:rPr>
          <w:szCs w:val="28"/>
        </w:rPr>
        <w:t>одах и поселках городского типа;</w:t>
      </w:r>
    </w:p>
    <w:p w:rsidR="00E312C6" w:rsidRPr="00CF4595" w:rsidRDefault="00E312C6" w:rsidP="00AF149F">
      <w:pPr>
        <w:pStyle w:val="Style5"/>
        <w:spacing w:line="240" w:lineRule="auto"/>
        <w:ind w:firstLine="709"/>
        <w:jc w:val="both"/>
        <w:rPr>
          <w:rStyle w:val="s111"/>
          <w:sz w:val="28"/>
          <w:szCs w:val="28"/>
        </w:rPr>
      </w:pPr>
      <w:r w:rsidRPr="00CF4595">
        <w:rPr>
          <w:bCs/>
          <w:sz w:val="28"/>
          <w:szCs w:val="28"/>
          <w:shd w:val="clear" w:color="auto" w:fill="FFFFFF"/>
        </w:rPr>
        <w:t xml:space="preserve">1.11.6) оснащение медицинских кабинетов </w:t>
      </w:r>
      <w:r w:rsidRPr="00CF4595">
        <w:rPr>
          <w:sz w:val="28"/>
          <w:szCs w:val="28"/>
        </w:rPr>
        <w:t>муниципальных образовательных организаций</w:t>
      </w:r>
      <w:r w:rsidR="00925E6E" w:rsidRPr="00CF4595">
        <w:rPr>
          <w:rStyle w:val="s111"/>
          <w:sz w:val="28"/>
          <w:szCs w:val="28"/>
        </w:rPr>
        <w:t>.</w:t>
      </w:r>
    </w:p>
    <w:p w:rsidR="00925E6E" w:rsidRPr="00CF4595" w:rsidRDefault="00925E6E" w:rsidP="00AF149F">
      <w:pPr>
        <w:ind w:firstLine="708"/>
        <w:jc w:val="both"/>
        <w:rPr>
          <w:color w:val="000000"/>
          <w:szCs w:val="28"/>
        </w:rPr>
      </w:pPr>
      <w:r w:rsidRPr="00CF4595">
        <w:rPr>
          <w:szCs w:val="28"/>
        </w:rPr>
        <w:t>Областным бюджетом на 2021 год предусмотрены средства</w:t>
      </w:r>
      <w:r w:rsidRPr="00CF4595">
        <w:rPr>
          <w:szCs w:val="28"/>
        </w:rPr>
        <w:br/>
        <w:t>на реализацию мероприятия в размере 2,0 млн. рублей. Порядок предоставления сре</w:t>
      </w:r>
      <w:proofErr w:type="gramStart"/>
      <w:r w:rsidRPr="00CF4595">
        <w:rPr>
          <w:szCs w:val="28"/>
        </w:rPr>
        <w:t>дств пр</w:t>
      </w:r>
      <w:proofErr w:type="gramEnd"/>
      <w:r w:rsidRPr="00CF4595">
        <w:rPr>
          <w:szCs w:val="28"/>
        </w:rPr>
        <w:t xml:space="preserve">едполагает </w:t>
      </w:r>
      <w:proofErr w:type="spellStart"/>
      <w:r w:rsidRPr="00CF4595">
        <w:rPr>
          <w:szCs w:val="28"/>
        </w:rPr>
        <w:t>софинансирование</w:t>
      </w:r>
      <w:proofErr w:type="spellEnd"/>
      <w:r w:rsidRPr="00CF4595">
        <w:rPr>
          <w:szCs w:val="28"/>
        </w:rPr>
        <w:t xml:space="preserve"> за счет бюджетов муниципальных обр</w:t>
      </w:r>
      <w:r w:rsidR="00D347FA">
        <w:rPr>
          <w:szCs w:val="28"/>
        </w:rPr>
        <w:t>азований в размере 50 процентов;</w:t>
      </w:r>
      <w:r w:rsidRPr="00CF4595">
        <w:rPr>
          <w:color w:val="000000"/>
          <w:szCs w:val="28"/>
        </w:rPr>
        <w:t xml:space="preserve"> </w:t>
      </w:r>
    </w:p>
    <w:p w:rsidR="00E312C6" w:rsidRPr="00CF4595" w:rsidRDefault="00E312C6" w:rsidP="00AF149F">
      <w:pPr>
        <w:pStyle w:val="Style5"/>
        <w:spacing w:line="240" w:lineRule="auto"/>
        <w:ind w:firstLine="709"/>
        <w:jc w:val="both"/>
        <w:rPr>
          <w:rStyle w:val="s111"/>
          <w:sz w:val="28"/>
          <w:szCs w:val="28"/>
        </w:rPr>
      </w:pPr>
      <w:r w:rsidRPr="00CF4595">
        <w:rPr>
          <w:color w:val="000000"/>
          <w:sz w:val="28"/>
          <w:szCs w:val="28"/>
        </w:rPr>
        <w:t>1.11.7) ремонт зданий муниципальных учреждений культуры в размере 20,0 млн. рублей (но не ниже уровня 2020 года)</w:t>
      </w:r>
      <w:r w:rsidR="00222038" w:rsidRPr="00CF4595">
        <w:rPr>
          <w:rStyle w:val="s111"/>
          <w:sz w:val="28"/>
          <w:szCs w:val="28"/>
        </w:rPr>
        <w:t>.</w:t>
      </w:r>
    </w:p>
    <w:p w:rsidR="00222038" w:rsidRPr="00CF4595" w:rsidRDefault="00222038" w:rsidP="00AF149F">
      <w:pPr>
        <w:keepNext/>
        <w:keepLines/>
        <w:widowControl w:val="0"/>
        <w:tabs>
          <w:tab w:val="left" w:pos="1157"/>
        </w:tabs>
        <w:autoSpaceDE w:val="0"/>
        <w:autoSpaceDN w:val="0"/>
        <w:adjustRightInd w:val="0"/>
        <w:ind w:firstLine="709"/>
        <w:contextualSpacing/>
        <w:jc w:val="both"/>
        <w:rPr>
          <w:szCs w:val="28"/>
        </w:rPr>
      </w:pPr>
      <w:r w:rsidRPr="00CF4595">
        <w:rPr>
          <w:szCs w:val="28"/>
        </w:rPr>
        <w:t xml:space="preserve">На ремонт зданий </w:t>
      </w:r>
      <w:r w:rsidR="00B72342" w:rsidRPr="00CF4595">
        <w:rPr>
          <w:szCs w:val="28"/>
        </w:rPr>
        <w:t>пяти</w:t>
      </w:r>
      <w:r w:rsidRPr="00CF4595">
        <w:rPr>
          <w:szCs w:val="28"/>
        </w:rPr>
        <w:t xml:space="preserve"> муниципальных библиотек предусмотрены средства областного бюджета в объеме 10,0 млн. рублей, что позволило провести ремонт 4 библиотек в Вельском, </w:t>
      </w:r>
      <w:proofErr w:type="spellStart"/>
      <w:r w:rsidRPr="00CF4595">
        <w:rPr>
          <w:szCs w:val="28"/>
        </w:rPr>
        <w:t>Коношском</w:t>
      </w:r>
      <w:proofErr w:type="spellEnd"/>
      <w:r w:rsidRPr="00CF4595">
        <w:rPr>
          <w:szCs w:val="28"/>
        </w:rPr>
        <w:t>, Холмогорском, Шенкурском  муниципальных районах и </w:t>
      </w:r>
      <w:proofErr w:type="spellStart"/>
      <w:r w:rsidRPr="00CF4595">
        <w:rPr>
          <w:szCs w:val="28"/>
        </w:rPr>
        <w:t>В</w:t>
      </w:r>
      <w:r w:rsidR="00D347FA">
        <w:rPr>
          <w:szCs w:val="28"/>
        </w:rPr>
        <w:t>илегодском</w:t>
      </w:r>
      <w:proofErr w:type="spellEnd"/>
      <w:r w:rsidR="00D347FA">
        <w:rPr>
          <w:szCs w:val="28"/>
        </w:rPr>
        <w:t xml:space="preserve"> муниципальном округе;</w:t>
      </w:r>
    </w:p>
    <w:p w:rsidR="00E312C6" w:rsidRPr="00CF4595" w:rsidRDefault="00E312C6" w:rsidP="00AF149F">
      <w:pPr>
        <w:pStyle w:val="Style5"/>
        <w:spacing w:line="240" w:lineRule="auto"/>
        <w:ind w:firstLine="709"/>
        <w:jc w:val="both"/>
        <w:rPr>
          <w:rStyle w:val="s111"/>
          <w:sz w:val="28"/>
          <w:szCs w:val="28"/>
        </w:rPr>
      </w:pPr>
      <w:r w:rsidRPr="00CF4595">
        <w:rPr>
          <w:color w:val="000000"/>
          <w:sz w:val="28"/>
          <w:szCs w:val="28"/>
        </w:rPr>
        <w:t xml:space="preserve">1.11.8) оснащение </w:t>
      </w:r>
      <w:r w:rsidRPr="00CF4595">
        <w:rPr>
          <w:sz w:val="28"/>
          <w:szCs w:val="28"/>
        </w:rPr>
        <w:t>детских школ искус</w:t>
      </w:r>
      <w:r w:rsidR="006A1CE0">
        <w:rPr>
          <w:sz w:val="28"/>
          <w:szCs w:val="28"/>
        </w:rPr>
        <w:t>ств Архангельской области по </w:t>
      </w:r>
      <w:r w:rsidRPr="00CF4595">
        <w:rPr>
          <w:sz w:val="28"/>
          <w:szCs w:val="28"/>
        </w:rPr>
        <w:t>видам искусств музыкальными</w:t>
      </w:r>
      <w:r w:rsidR="006A1CE0">
        <w:rPr>
          <w:sz w:val="28"/>
          <w:szCs w:val="28"/>
        </w:rPr>
        <w:t xml:space="preserve"> инструментами, оборудованием и </w:t>
      </w:r>
      <w:r w:rsidRPr="00CF4595">
        <w:rPr>
          <w:sz w:val="28"/>
          <w:szCs w:val="28"/>
        </w:rPr>
        <w:t>учебными материалами</w:t>
      </w:r>
      <w:r w:rsidRPr="00CF4595">
        <w:rPr>
          <w:b/>
          <w:bCs/>
          <w:sz w:val="28"/>
          <w:szCs w:val="28"/>
        </w:rPr>
        <w:t xml:space="preserve"> </w:t>
      </w:r>
      <w:r w:rsidRPr="00CF4595">
        <w:rPr>
          <w:color w:val="000000"/>
          <w:sz w:val="28"/>
          <w:szCs w:val="28"/>
        </w:rPr>
        <w:t>в соответствии с современными стандартами профессионального и дополнительного образования в размере                                25,0 млн. рублей (</w:t>
      </w:r>
      <w:r w:rsidRPr="00CF4595">
        <w:rPr>
          <w:sz w:val="28"/>
          <w:szCs w:val="28"/>
        </w:rPr>
        <w:t>на уровне 2020 года</w:t>
      </w:r>
      <w:r w:rsidRPr="00CF4595">
        <w:rPr>
          <w:color w:val="000000"/>
          <w:sz w:val="28"/>
          <w:szCs w:val="28"/>
        </w:rPr>
        <w:t>)</w:t>
      </w:r>
      <w:r w:rsidR="00222038" w:rsidRPr="00CF4595">
        <w:rPr>
          <w:rStyle w:val="s111"/>
          <w:sz w:val="28"/>
          <w:szCs w:val="28"/>
        </w:rPr>
        <w:t>.</w:t>
      </w:r>
    </w:p>
    <w:p w:rsidR="00222038" w:rsidRPr="00AF149F" w:rsidRDefault="00222038" w:rsidP="00AF149F">
      <w:pPr>
        <w:tabs>
          <w:tab w:val="left" w:pos="709"/>
        </w:tabs>
        <w:ind w:firstLine="709"/>
        <w:contextualSpacing/>
        <w:jc w:val="both"/>
        <w:rPr>
          <w:szCs w:val="28"/>
        </w:rPr>
      </w:pPr>
      <w:r w:rsidRPr="00CF4595">
        <w:rPr>
          <w:szCs w:val="28"/>
        </w:rPr>
        <w:t>В 2021 году за счет средств федерального и областного бюджетов в объеме 20,4 млн. ру</w:t>
      </w:r>
      <w:r w:rsidRPr="00AF149F">
        <w:rPr>
          <w:szCs w:val="28"/>
        </w:rPr>
        <w:t xml:space="preserve">блей в рамках национального проекта «Культура» оснащены музыкальными инструментами, оборудованием и учебными материалами </w:t>
      </w:r>
      <w:r w:rsidR="00B72342">
        <w:rPr>
          <w:szCs w:val="28"/>
        </w:rPr>
        <w:t xml:space="preserve">четыре </w:t>
      </w:r>
      <w:r w:rsidRPr="00AF149F">
        <w:rPr>
          <w:szCs w:val="28"/>
        </w:rPr>
        <w:t xml:space="preserve"> муниципальные школы искусств Вельского, </w:t>
      </w:r>
      <w:proofErr w:type="spellStart"/>
      <w:r w:rsidRPr="00AF149F">
        <w:rPr>
          <w:szCs w:val="28"/>
        </w:rPr>
        <w:t>Котласского</w:t>
      </w:r>
      <w:proofErr w:type="spellEnd"/>
      <w:r w:rsidRPr="00AF149F">
        <w:rPr>
          <w:szCs w:val="28"/>
        </w:rPr>
        <w:t>, Приморского и </w:t>
      </w:r>
      <w:proofErr w:type="spellStart"/>
      <w:r w:rsidRPr="00AF149F">
        <w:rPr>
          <w:szCs w:val="28"/>
        </w:rPr>
        <w:t>Устьянского</w:t>
      </w:r>
      <w:proofErr w:type="spellEnd"/>
      <w:r w:rsidR="00B72342">
        <w:rPr>
          <w:szCs w:val="28"/>
        </w:rPr>
        <w:t xml:space="preserve"> муниципальных </w:t>
      </w:r>
      <w:r w:rsidR="006A1CE0">
        <w:rPr>
          <w:szCs w:val="28"/>
        </w:rPr>
        <w:t>районов;</w:t>
      </w:r>
    </w:p>
    <w:p w:rsidR="00E312C6" w:rsidRPr="00AF149F" w:rsidRDefault="00E312C6" w:rsidP="00AF149F">
      <w:pPr>
        <w:pStyle w:val="Style5"/>
        <w:spacing w:line="240" w:lineRule="auto"/>
        <w:ind w:firstLine="709"/>
        <w:jc w:val="both"/>
        <w:rPr>
          <w:rStyle w:val="s111"/>
          <w:sz w:val="28"/>
          <w:szCs w:val="28"/>
        </w:rPr>
      </w:pPr>
      <w:r w:rsidRPr="00AF149F">
        <w:rPr>
          <w:sz w:val="28"/>
          <w:szCs w:val="28"/>
        </w:rPr>
        <w:t xml:space="preserve">1.11.9) оснащение </w:t>
      </w:r>
      <w:proofErr w:type="spellStart"/>
      <w:r w:rsidRPr="00AF149F">
        <w:rPr>
          <w:sz w:val="28"/>
          <w:szCs w:val="28"/>
        </w:rPr>
        <w:t>культурно-досуговых</w:t>
      </w:r>
      <w:proofErr w:type="spellEnd"/>
      <w:r w:rsidRPr="00AF149F">
        <w:rPr>
          <w:sz w:val="28"/>
          <w:szCs w:val="28"/>
        </w:rPr>
        <w:t xml:space="preserve"> учреждений транспортом </w:t>
      </w:r>
      <w:r w:rsidRPr="00AF149F">
        <w:rPr>
          <w:color w:val="000000"/>
          <w:sz w:val="28"/>
          <w:szCs w:val="28"/>
        </w:rPr>
        <w:t>для предоставления населению услуг библиотечной системы (</w:t>
      </w:r>
      <w:proofErr w:type="spellStart"/>
      <w:r w:rsidRPr="00AF149F">
        <w:rPr>
          <w:color w:val="000000"/>
          <w:sz w:val="28"/>
          <w:szCs w:val="28"/>
        </w:rPr>
        <w:t>библиобусы</w:t>
      </w:r>
      <w:proofErr w:type="spellEnd"/>
      <w:r w:rsidRPr="00AF149F">
        <w:rPr>
          <w:color w:val="000000"/>
          <w:sz w:val="28"/>
          <w:szCs w:val="28"/>
        </w:rPr>
        <w:t xml:space="preserve">) </w:t>
      </w:r>
      <w:r w:rsidRPr="00AF149F">
        <w:rPr>
          <w:color w:val="000000"/>
          <w:sz w:val="28"/>
          <w:szCs w:val="28"/>
        </w:rPr>
        <w:br/>
        <w:t xml:space="preserve">и </w:t>
      </w:r>
      <w:r w:rsidRPr="00AF149F">
        <w:rPr>
          <w:sz w:val="28"/>
          <w:szCs w:val="28"/>
        </w:rPr>
        <w:t xml:space="preserve">для организации гастрольной деятельности и обеспечения услугами жителей населенных пунктов, в которых отсутствуют учреждения </w:t>
      </w:r>
      <w:proofErr w:type="spellStart"/>
      <w:r w:rsidRPr="00AF149F">
        <w:rPr>
          <w:sz w:val="28"/>
          <w:szCs w:val="28"/>
        </w:rPr>
        <w:t>культурно-досугового</w:t>
      </w:r>
      <w:proofErr w:type="spellEnd"/>
      <w:r w:rsidRPr="00AF149F">
        <w:rPr>
          <w:sz w:val="28"/>
          <w:szCs w:val="28"/>
        </w:rPr>
        <w:t xml:space="preserve"> типа (автобусы)</w:t>
      </w:r>
      <w:r w:rsidR="00222038" w:rsidRPr="00AF149F">
        <w:rPr>
          <w:rStyle w:val="s111"/>
          <w:sz w:val="28"/>
          <w:szCs w:val="28"/>
        </w:rPr>
        <w:t>.</w:t>
      </w:r>
    </w:p>
    <w:p w:rsidR="00222038" w:rsidRPr="00AF149F" w:rsidRDefault="00222038" w:rsidP="00AF149F">
      <w:pPr>
        <w:tabs>
          <w:tab w:val="left" w:pos="709"/>
        </w:tabs>
        <w:ind w:firstLine="709"/>
        <w:contextualSpacing/>
        <w:jc w:val="both"/>
        <w:rPr>
          <w:szCs w:val="28"/>
        </w:rPr>
      </w:pPr>
      <w:r w:rsidRPr="00AF149F">
        <w:rPr>
          <w:szCs w:val="28"/>
        </w:rPr>
        <w:t>В 2021</w:t>
      </w:r>
      <w:r w:rsidR="00CC2636">
        <w:rPr>
          <w:szCs w:val="28"/>
        </w:rPr>
        <w:t xml:space="preserve"> </w:t>
      </w:r>
      <w:r w:rsidR="00CC2636" w:rsidRPr="00CC2636">
        <w:rPr>
          <w:szCs w:val="28"/>
        </w:rPr>
        <w:t>году</w:t>
      </w:r>
      <w:r w:rsidRPr="00AF149F">
        <w:rPr>
          <w:szCs w:val="28"/>
        </w:rPr>
        <w:t xml:space="preserve"> средства обла</w:t>
      </w:r>
      <w:r w:rsidR="00CC2636">
        <w:rPr>
          <w:szCs w:val="28"/>
        </w:rPr>
        <w:t>стного бюджета не предусмотрены;</w:t>
      </w:r>
      <w:r w:rsidRPr="00AF149F">
        <w:rPr>
          <w:szCs w:val="28"/>
        </w:rPr>
        <w:t xml:space="preserve"> </w:t>
      </w:r>
    </w:p>
    <w:p w:rsidR="00E312C6" w:rsidRPr="00AF149F" w:rsidRDefault="00E312C6" w:rsidP="00AF149F">
      <w:pPr>
        <w:pStyle w:val="Style5"/>
        <w:spacing w:line="240" w:lineRule="auto"/>
        <w:ind w:firstLine="709"/>
        <w:jc w:val="both"/>
        <w:rPr>
          <w:rStyle w:val="s111"/>
          <w:sz w:val="28"/>
          <w:szCs w:val="28"/>
        </w:rPr>
      </w:pPr>
      <w:r w:rsidRPr="00AF149F">
        <w:rPr>
          <w:sz w:val="28"/>
          <w:szCs w:val="28"/>
        </w:rPr>
        <w:t>1.11.10) оснащение государственных музеев Архангельской области, имеющих филиалы в муниципальных образованиях Архангельской области и проводящих выездные экскурсии, транспортом для предоставления населению музейно-просветительских услуг</w:t>
      </w:r>
      <w:r w:rsidR="00222038" w:rsidRPr="00AF149F">
        <w:rPr>
          <w:rStyle w:val="s111"/>
          <w:sz w:val="28"/>
          <w:szCs w:val="28"/>
        </w:rPr>
        <w:t>.</w:t>
      </w:r>
    </w:p>
    <w:p w:rsidR="00222038" w:rsidRPr="00AF149F" w:rsidRDefault="00CC2636" w:rsidP="00AF149F">
      <w:pPr>
        <w:tabs>
          <w:tab w:val="left" w:pos="709"/>
        </w:tabs>
        <w:ind w:firstLine="709"/>
        <w:contextualSpacing/>
        <w:jc w:val="both"/>
        <w:rPr>
          <w:szCs w:val="28"/>
        </w:rPr>
      </w:pPr>
      <w:r w:rsidRPr="00AF149F">
        <w:rPr>
          <w:szCs w:val="28"/>
        </w:rPr>
        <w:t>В 2021</w:t>
      </w:r>
      <w:r>
        <w:rPr>
          <w:szCs w:val="28"/>
        </w:rPr>
        <w:t xml:space="preserve"> </w:t>
      </w:r>
      <w:r w:rsidRPr="00CC2636">
        <w:rPr>
          <w:szCs w:val="28"/>
        </w:rPr>
        <w:t>году</w:t>
      </w:r>
      <w:r w:rsidRPr="00AF149F">
        <w:rPr>
          <w:szCs w:val="28"/>
        </w:rPr>
        <w:t xml:space="preserve"> средства обла</w:t>
      </w:r>
      <w:r>
        <w:rPr>
          <w:szCs w:val="28"/>
        </w:rPr>
        <w:t>стного бюджета не предусмотрены</w:t>
      </w:r>
      <w:r w:rsidR="00222038" w:rsidRPr="00AF149F">
        <w:rPr>
          <w:szCs w:val="28"/>
        </w:rPr>
        <w:t>.</w:t>
      </w:r>
    </w:p>
    <w:p w:rsidR="00222038" w:rsidRPr="0094692F" w:rsidRDefault="0094692F" w:rsidP="00CC2636">
      <w:pPr>
        <w:tabs>
          <w:tab w:val="left" w:pos="709"/>
        </w:tabs>
        <w:ind w:firstLine="709"/>
        <w:contextualSpacing/>
        <w:jc w:val="both"/>
        <w:rPr>
          <w:strike/>
          <w:szCs w:val="28"/>
        </w:rPr>
      </w:pPr>
      <w:r w:rsidRPr="00D347FA">
        <w:rPr>
          <w:szCs w:val="28"/>
        </w:rPr>
        <w:t>Отметим, что в</w:t>
      </w:r>
      <w:r w:rsidR="00222038" w:rsidRPr="00AF149F">
        <w:rPr>
          <w:szCs w:val="28"/>
        </w:rPr>
        <w:t xml:space="preserve"> </w:t>
      </w:r>
      <w:r w:rsidR="00222038" w:rsidRPr="00AF149F">
        <w:rPr>
          <w:color w:val="000000"/>
          <w:szCs w:val="28"/>
        </w:rPr>
        <w:t>2018 году к 100-летию образования государственных музеев ГБУК АО «Каргопо</w:t>
      </w:r>
      <w:r w:rsidR="006A1CE0">
        <w:rPr>
          <w:color w:val="000000"/>
          <w:szCs w:val="28"/>
        </w:rPr>
        <w:t>льский историко-архитектурный и </w:t>
      </w:r>
      <w:r w:rsidR="00222038" w:rsidRPr="00AF149F">
        <w:rPr>
          <w:color w:val="000000"/>
          <w:szCs w:val="28"/>
        </w:rPr>
        <w:t>художественный музей»,  ГБУК АО «</w:t>
      </w:r>
      <w:proofErr w:type="spellStart"/>
      <w:r w:rsidR="00222038" w:rsidRPr="00AF149F">
        <w:rPr>
          <w:color w:val="000000"/>
          <w:szCs w:val="28"/>
        </w:rPr>
        <w:t>Сольвычегодский</w:t>
      </w:r>
      <w:proofErr w:type="spellEnd"/>
      <w:r w:rsidR="00222038" w:rsidRPr="00AF149F">
        <w:rPr>
          <w:color w:val="000000"/>
          <w:szCs w:val="28"/>
        </w:rPr>
        <w:t xml:space="preserve"> историко-художественный музей» и ГБУК АО «Вельский краеведческий музей имени В.Ф. Кулакова» выделены средства областного бюджета в </w:t>
      </w:r>
      <w:r w:rsidR="00222038" w:rsidRPr="00CF4595">
        <w:rPr>
          <w:color w:val="000000"/>
          <w:szCs w:val="28"/>
        </w:rPr>
        <w:t>размере 6,7 млн.</w:t>
      </w:r>
      <w:r w:rsidR="00222038" w:rsidRPr="00AF149F">
        <w:rPr>
          <w:color w:val="000000"/>
          <w:szCs w:val="28"/>
        </w:rPr>
        <w:t xml:space="preserve"> рублей</w:t>
      </w:r>
      <w:r w:rsidR="00CC2636">
        <w:rPr>
          <w:color w:val="000000"/>
          <w:szCs w:val="28"/>
        </w:rPr>
        <w:t>;</w:t>
      </w:r>
    </w:p>
    <w:p w:rsidR="00E312C6" w:rsidRPr="00AF149F" w:rsidRDefault="00E312C6" w:rsidP="00AF149F">
      <w:pPr>
        <w:pStyle w:val="Style5"/>
        <w:spacing w:line="240" w:lineRule="auto"/>
        <w:ind w:firstLine="709"/>
        <w:jc w:val="both"/>
        <w:rPr>
          <w:rStyle w:val="s111"/>
          <w:sz w:val="28"/>
          <w:szCs w:val="28"/>
        </w:rPr>
      </w:pPr>
      <w:r w:rsidRPr="00AF149F">
        <w:rPr>
          <w:sz w:val="28"/>
          <w:szCs w:val="28"/>
        </w:rPr>
        <w:t xml:space="preserve">1.11.11) создание модельных муниципальных библиотек за счет средств областного бюджета (сверх установленного уровня </w:t>
      </w:r>
      <w:proofErr w:type="spellStart"/>
      <w:r w:rsidRPr="00AF149F">
        <w:rPr>
          <w:sz w:val="28"/>
          <w:szCs w:val="28"/>
        </w:rPr>
        <w:t>софинансирования</w:t>
      </w:r>
      <w:proofErr w:type="spellEnd"/>
      <w:r w:rsidRPr="00AF149F">
        <w:rPr>
          <w:sz w:val="28"/>
          <w:szCs w:val="28"/>
        </w:rPr>
        <w:t>)</w:t>
      </w:r>
      <w:r w:rsidR="00222038" w:rsidRPr="00AF149F">
        <w:rPr>
          <w:rStyle w:val="s111"/>
          <w:sz w:val="28"/>
          <w:szCs w:val="28"/>
        </w:rPr>
        <w:t>.</w:t>
      </w:r>
    </w:p>
    <w:p w:rsidR="0094692F" w:rsidRPr="00CF4595" w:rsidRDefault="00222038" w:rsidP="00AF149F">
      <w:pPr>
        <w:ind w:firstLine="709"/>
        <w:contextualSpacing/>
        <w:jc w:val="both"/>
        <w:rPr>
          <w:szCs w:val="28"/>
        </w:rPr>
      </w:pPr>
      <w:r w:rsidRPr="00CF4595">
        <w:rPr>
          <w:szCs w:val="28"/>
        </w:rPr>
        <w:t xml:space="preserve">На 2021 год за счет средств федерального бюджета предусмотрено </w:t>
      </w:r>
      <w:r w:rsidRPr="00CF4595">
        <w:rPr>
          <w:szCs w:val="28"/>
        </w:rPr>
        <w:br/>
        <w:t>10</w:t>
      </w:r>
      <w:r w:rsidR="002F0C31">
        <w:rPr>
          <w:szCs w:val="28"/>
        </w:rPr>
        <w:t>,0</w:t>
      </w:r>
      <w:r w:rsidRPr="00CF4595">
        <w:rPr>
          <w:szCs w:val="28"/>
        </w:rPr>
        <w:t xml:space="preserve"> млн. рублей на создание </w:t>
      </w:r>
      <w:r w:rsidR="0094692F" w:rsidRPr="00CF4595">
        <w:rPr>
          <w:szCs w:val="28"/>
        </w:rPr>
        <w:t>двух</w:t>
      </w:r>
      <w:r w:rsidRPr="00CF4595">
        <w:rPr>
          <w:szCs w:val="28"/>
        </w:rPr>
        <w:t xml:space="preserve"> модельных библиотек в </w:t>
      </w:r>
      <w:proofErr w:type="spellStart"/>
      <w:r w:rsidRPr="00CF4595">
        <w:rPr>
          <w:szCs w:val="28"/>
        </w:rPr>
        <w:t>Коношском</w:t>
      </w:r>
      <w:proofErr w:type="spellEnd"/>
      <w:r w:rsidRPr="00CF4595">
        <w:rPr>
          <w:szCs w:val="28"/>
        </w:rPr>
        <w:t xml:space="preserve"> </w:t>
      </w:r>
      <w:r w:rsidRPr="00CF4595">
        <w:rPr>
          <w:szCs w:val="28"/>
        </w:rPr>
        <w:br/>
        <w:t xml:space="preserve">и </w:t>
      </w:r>
      <w:proofErr w:type="spellStart"/>
      <w:r w:rsidRPr="00CF4595">
        <w:rPr>
          <w:szCs w:val="28"/>
        </w:rPr>
        <w:t>Няндомском</w:t>
      </w:r>
      <w:proofErr w:type="spellEnd"/>
      <w:r w:rsidRPr="00CF4595">
        <w:rPr>
          <w:szCs w:val="28"/>
        </w:rPr>
        <w:t xml:space="preserve"> районе. </w:t>
      </w:r>
    </w:p>
    <w:p w:rsidR="0094692F" w:rsidRDefault="00222038" w:rsidP="00AF149F">
      <w:pPr>
        <w:ind w:firstLine="709"/>
        <w:contextualSpacing/>
        <w:jc w:val="both"/>
        <w:rPr>
          <w:szCs w:val="28"/>
        </w:rPr>
      </w:pPr>
      <w:r w:rsidRPr="00CF4595">
        <w:rPr>
          <w:szCs w:val="28"/>
        </w:rPr>
        <w:t xml:space="preserve">По результатам дополнительного конкурса, проводимого Министерством культуры Российской Федерации, в октябре 2021 года за счет средств резервного фонда Правительства Российской Федерации выделены дополнительные средства в размере 35,0 млн. рублей на создание </w:t>
      </w:r>
      <w:r w:rsidR="0094692F" w:rsidRPr="00CF4595">
        <w:rPr>
          <w:szCs w:val="28"/>
        </w:rPr>
        <w:t>пяти</w:t>
      </w:r>
      <w:r w:rsidRPr="00CF4595">
        <w:rPr>
          <w:szCs w:val="28"/>
        </w:rPr>
        <w:t xml:space="preserve"> модельных библиотек в Вельском, </w:t>
      </w:r>
      <w:proofErr w:type="spellStart"/>
      <w:r w:rsidRPr="00CF4595">
        <w:rPr>
          <w:szCs w:val="28"/>
        </w:rPr>
        <w:t>Няндомском</w:t>
      </w:r>
      <w:proofErr w:type="spellEnd"/>
      <w:r w:rsidRPr="00AF149F">
        <w:rPr>
          <w:szCs w:val="28"/>
        </w:rPr>
        <w:t xml:space="preserve">, </w:t>
      </w:r>
      <w:proofErr w:type="spellStart"/>
      <w:r w:rsidRPr="00AF149F">
        <w:rPr>
          <w:szCs w:val="28"/>
        </w:rPr>
        <w:t>Пинежском</w:t>
      </w:r>
      <w:proofErr w:type="spellEnd"/>
      <w:r w:rsidRPr="00AF149F">
        <w:rPr>
          <w:szCs w:val="28"/>
        </w:rPr>
        <w:t xml:space="preserve"> районах, </w:t>
      </w:r>
      <w:proofErr w:type="spellStart"/>
      <w:r w:rsidRPr="00AF149F">
        <w:rPr>
          <w:szCs w:val="28"/>
        </w:rPr>
        <w:t>Вилегодском</w:t>
      </w:r>
      <w:proofErr w:type="spellEnd"/>
      <w:r w:rsidRPr="00AF149F">
        <w:rPr>
          <w:szCs w:val="28"/>
        </w:rPr>
        <w:t xml:space="preserve"> округе, и городском округе Архангельск</w:t>
      </w:r>
      <w:r w:rsidR="00CC2636">
        <w:rPr>
          <w:szCs w:val="28"/>
        </w:rPr>
        <w:t>;</w:t>
      </w:r>
    </w:p>
    <w:p w:rsidR="00E312C6" w:rsidRPr="00AF149F" w:rsidRDefault="00E312C6" w:rsidP="00AF149F">
      <w:pPr>
        <w:pStyle w:val="Style5"/>
        <w:spacing w:line="240" w:lineRule="auto"/>
        <w:ind w:firstLine="709"/>
        <w:jc w:val="both"/>
        <w:rPr>
          <w:rStyle w:val="s111"/>
          <w:sz w:val="28"/>
          <w:szCs w:val="28"/>
        </w:rPr>
      </w:pPr>
      <w:r w:rsidRPr="00AF149F">
        <w:rPr>
          <w:sz w:val="28"/>
          <w:szCs w:val="28"/>
        </w:rPr>
        <w:t>1.11.12) капитальный ремонт и приспособление помещений для хранения архивных фондов муниципальных образований Архангельской области</w:t>
      </w:r>
      <w:r w:rsidR="00295EA0" w:rsidRPr="00AF149F">
        <w:rPr>
          <w:rStyle w:val="s111"/>
          <w:sz w:val="28"/>
          <w:szCs w:val="28"/>
        </w:rPr>
        <w:t>.</w:t>
      </w:r>
    </w:p>
    <w:p w:rsidR="00295EA0" w:rsidRPr="00AF149F" w:rsidRDefault="00295EA0" w:rsidP="00AF149F">
      <w:pPr>
        <w:widowControl w:val="0"/>
        <w:autoSpaceDE w:val="0"/>
        <w:autoSpaceDN w:val="0"/>
        <w:adjustRightInd w:val="0"/>
        <w:ind w:firstLine="709"/>
        <w:contextualSpacing/>
        <w:jc w:val="both"/>
        <w:rPr>
          <w:szCs w:val="28"/>
        </w:rPr>
      </w:pPr>
      <w:r w:rsidRPr="00AF149F">
        <w:rPr>
          <w:szCs w:val="28"/>
        </w:rPr>
        <w:t xml:space="preserve">В 2020 году поддержаны заявки </w:t>
      </w:r>
      <w:r w:rsidR="0094692F">
        <w:rPr>
          <w:szCs w:val="28"/>
        </w:rPr>
        <w:t>четырех</w:t>
      </w:r>
      <w:r w:rsidRPr="00AF149F">
        <w:rPr>
          <w:szCs w:val="28"/>
        </w:rPr>
        <w:t xml:space="preserve"> муниципальных образований Архангельской области за счет средств</w:t>
      </w:r>
      <w:r w:rsidR="006A1CE0">
        <w:rPr>
          <w:szCs w:val="28"/>
        </w:rPr>
        <w:t xml:space="preserve"> областного бюджета на ремонт и </w:t>
      </w:r>
      <w:r w:rsidRPr="00AF149F">
        <w:rPr>
          <w:szCs w:val="28"/>
        </w:rPr>
        <w:t xml:space="preserve">приспособление помещений для хранения </w:t>
      </w:r>
      <w:r w:rsidR="0094692F">
        <w:rPr>
          <w:szCs w:val="28"/>
        </w:rPr>
        <w:t xml:space="preserve">муниципальных </w:t>
      </w:r>
      <w:r w:rsidRPr="00AF149F">
        <w:rPr>
          <w:szCs w:val="28"/>
        </w:rPr>
        <w:t xml:space="preserve">архивных фондов в </w:t>
      </w:r>
      <w:r w:rsidR="00CF4595">
        <w:rPr>
          <w:szCs w:val="28"/>
        </w:rPr>
        <w:t>размере</w:t>
      </w:r>
      <w:r w:rsidRPr="00CF4595">
        <w:rPr>
          <w:szCs w:val="28"/>
        </w:rPr>
        <w:t xml:space="preserve"> 3,2 млн. рублей</w:t>
      </w:r>
      <w:r w:rsidRPr="00AF149F">
        <w:rPr>
          <w:szCs w:val="28"/>
        </w:rPr>
        <w:t xml:space="preserve">. </w:t>
      </w:r>
    </w:p>
    <w:p w:rsidR="00295EA0" w:rsidRPr="00AF149F" w:rsidRDefault="00295EA0" w:rsidP="00AF149F">
      <w:pPr>
        <w:widowControl w:val="0"/>
        <w:autoSpaceDE w:val="0"/>
        <w:autoSpaceDN w:val="0"/>
        <w:adjustRightInd w:val="0"/>
        <w:ind w:firstLine="709"/>
        <w:contextualSpacing/>
        <w:jc w:val="both"/>
        <w:rPr>
          <w:szCs w:val="28"/>
        </w:rPr>
      </w:pPr>
      <w:r w:rsidRPr="00AF149F">
        <w:rPr>
          <w:szCs w:val="28"/>
        </w:rPr>
        <w:t>В 2021 году средства не выделялись, так как муниципальными образованиями разрабатывалась проектно-сметная документация, а также заключения о </w:t>
      </w:r>
      <w:r w:rsidR="00D347FA">
        <w:rPr>
          <w:szCs w:val="28"/>
        </w:rPr>
        <w:t>достоверности сметной стоимости;</w:t>
      </w:r>
    </w:p>
    <w:p w:rsidR="00E312C6" w:rsidRPr="00AF149F" w:rsidRDefault="00E312C6" w:rsidP="00AF149F">
      <w:pPr>
        <w:pStyle w:val="Style5"/>
        <w:spacing w:line="240" w:lineRule="auto"/>
        <w:ind w:firstLine="709"/>
        <w:jc w:val="both"/>
        <w:rPr>
          <w:rStyle w:val="s111"/>
          <w:sz w:val="28"/>
          <w:szCs w:val="28"/>
        </w:rPr>
      </w:pPr>
      <w:r w:rsidRPr="00AF149F">
        <w:rPr>
          <w:sz w:val="28"/>
          <w:szCs w:val="28"/>
        </w:rPr>
        <w:t>1.11.13) формирование учебно-лабораторной базы профессиональных образовательных организаций, находящихся в ведении министерства образования и науки Архангельской области</w:t>
      </w:r>
      <w:r w:rsidR="00925E6E" w:rsidRPr="00AF149F">
        <w:rPr>
          <w:rStyle w:val="s111"/>
          <w:sz w:val="28"/>
          <w:szCs w:val="28"/>
        </w:rPr>
        <w:t>.</w:t>
      </w:r>
    </w:p>
    <w:p w:rsidR="00925E6E" w:rsidRPr="00AF149F" w:rsidRDefault="0094692F" w:rsidP="00AF149F">
      <w:pPr>
        <w:pStyle w:val="af5"/>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В </w:t>
      </w:r>
      <w:r w:rsidR="00925E6E" w:rsidRPr="00AF149F">
        <w:rPr>
          <w:color w:val="000000"/>
          <w:sz w:val="28"/>
          <w:szCs w:val="28"/>
        </w:rPr>
        <w:t xml:space="preserve">организациях Архангельской области в рамках федерального проекта «Молодые профессионалы» национального проекта «Образование» за счет средств федерального бюджета создаются мастерские, оснащенные современным оборудованием, соответствующим требованиям </w:t>
      </w:r>
      <w:proofErr w:type="spellStart"/>
      <w:r w:rsidR="00925E6E" w:rsidRPr="00AF149F">
        <w:rPr>
          <w:color w:val="000000"/>
          <w:sz w:val="28"/>
          <w:szCs w:val="28"/>
        </w:rPr>
        <w:t>Ворлдскиллс</w:t>
      </w:r>
      <w:proofErr w:type="spellEnd"/>
      <w:r w:rsidR="00925E6E" w:rsidRPr="00AF149F">
        <w:rPr>
          <w:color w:val="000000"/>
          <w:sz w:val="28"/>
          <w:szCs w:val="28"/>
        </w:rPr>
        <w:t xml:space="preserve"> Россия, по наиболее востребованным направлениям подготовки.</w:t>
      </w:r>
    </w:p>
    <w:p w:rsidR="00925E6E" w:rsidRPr="00AF149F" w:rsidRDefault="00925E6E" w:rsidP="00AF149F">
      <w:pPr>
        <w:pStyle w:val="af5"/>
        <w:shd w:val="clear" w:color="auto" w:fill="FFFFFF"/>
        <w:spacing w:before="0" w:beforeAutospacing="0" w:after="0" w:afterAutospacing="0"/>
        <w:ind w:firstLine="708"/>
        <w:jc w:val="both"/>
        <w:textAlignment w:val="baseline"/>
        <w:rPr>
          <w:color w:val="000000"/>
          <w:sz w:val="28"/>
          <w:szCs w:val="28"/>
        </w:rPr>
      </w:pPr>
      <w:r w:rsidRPr="00AF149F">
        <w:rPr>
          <w:color w:val="000000"/>
          <w:sz w:val="28"/>
          <w:szCs w:val="28"/>
        </w:rPr>
        <w:t>Всего с 2019 по 2021 годы создано 27 мастерских, оснащенных современным оборудованием, на базе 6 профессиональных образовательных организаций (Архангельский торгово-экономический колледж, Вельский сельскохозяйственный техникум имени Г.И. Шибанова, Архангельский колледж телекоммуникаций, Архангельский политехнический техникум, Техникум строительства и городского хозяйства, Котласский педагогический колледж имени А.М. Меркушева).</w:t>
      </w:r>
    </w:p>
    <w:p w:rsidR="00925E6E" w:rsidRPr="00AF149F" w:rsidRDefault="00925E6E" w:rsidP="00AF149F">
      <w:pPr>
        <w:ind w:firstLine="709"/>
        <w:jc w:val="both"/>
        <w:textAlignment w:val="baseline"/>
        <w:rPr>
          <w:bCs/>
          <w:szCs w:val="28"/>
        </w:rPr>
      </w:pPr>
      <w:r w:rsidRPr="00AF149F">
        <w:rPr>
          <w:color w:val="000000"/>
          <w:szCs w:val="28"/>
        </w:rPr>
        <w:t xml:space="preserve">На создание мастерских за счет </w:t>
      </w:r>
      <w:r w:rsidRPr="00AF149F">
        <w:rPr>
          <w:bCs/>
          <w:szCs w:val="28"/>
        </w:rPr>
        <w:t xml:space="preserve">грантов </w:t>
      </w:r>
      <w:r w:rsidRPr="0094692F">
        <w:rPr>
          <w:bCs/>
          <w:szCs w:val="28"/>
        </w:rPr>
        <w:t>из федерального бюджета в</w:t>
      </w:r>
      <w:r w:rsidR="006A1CE0">
        <w:rPr>
          <w:bCs/>
          <w:szCs w:val="28"/>
        </w:rPr>
        <w:t> </w:t>
      </w:r>
      <w:r w:rsidRPr="00AF149F">
        <w:rPr>
          <w:bCs/>
          <w:szCs w:val="28"/>
        </w:rPr>
        <w:t xml:space="preserve">форме субсидий юридическим лицам (профессиональным образовательным организациям), победителям </w:t>
      </w:r>
      <w:r w:rsidRPr="00CF4595">
        <w:rPr>
          <w:bCs/>
          <w:szCs w:val="28"/>
        </w:rPr>
        <w:t xml:space="preserve">конкурсного отбора, </w:t>
      </w:r>
      <w:r w:rsidRPr="00CF4595">
        <w:rPr>
          <w:color w:val="000000"/>
          <w:szCs w:val="28"/>
        </w:rPr>
        <w:t>выделено с 2019 г. – 96,2 млн. рублей, за счет средств областного бюдже</w:t>
      </w:r>
      <w:r w:rsidR="006A1CE0">
        <w:rPr>
          <w:color w:val="000000"/>
          <w:szCs w:val="28"/>
        </w:rPr>
        <w:t>та – 12,4 млн. рублей (из них в </w:t>
      </w:r>
      <w:r w:rsidRPr="00CF4595">
        <w:rPr>
          <w:color w:val="000000"/>
          <w:szCs w:val="28"/>
        </w:rPr>
        <w:t>2021 году – 4,3 млн. рублей). Образовательными организациями за счет средств от приносящей доход деятельности на вышеуказанные цели израсходовано – 3,5 млн. рублей</w:t>
      </w:r>
      <w:r w:rsidR="006A1CE0">
        <w:rPr>
          <w:color w:val="000000"/>
          <w:szCs w:val="28"/>
        </w:rPr>
        <w:t>;</w:t>
      </w:r>
    </w:p>
    <w:p w:rsidR="00E312C6" w:rsidRPr="00AF149F" w:rsidRDefault="00E312C6" w:rsidP="00AF149F">
      <w:pPr>
        <w:widowControl w:val="0"/>
        <w:ind w:firstLine="720"/>
        <w:jc w:val="both"/>
        <w:rPr>
          <w:rStyle w:val="s111"/>
          <w:szCs w:val="28"/>
        </w:rPr>
      </w:pPr>
      <w:r w:rsidRPr="00AF149F">
        <w:rPr>
          <w:color w:val="000000"/>
          <w:szCs w:val="28"/>
        </w:rPr>
        <w:t xml:space="preserve">1.12) субвенцию бюджетам муниципальных образований Архангельской области на осуществление государственных полномочий      по предоставлению жилых помещений </w:t>
      </w:r>
      <w:r w:rsidRPr="00AF149F">
        <w:rPr>
          <w:szCs w:val="28"/>
        </w:rPr>
        <w:t>специализированного жилищного фонда</w:t>
      </w:r>
      <w:r w:rsidRPr="00AF149F">
        <w:rPr>
          <w:color w:val="000000"/>
          <w:szCs w:val="28"/>
        </w:rPr>
        <w:t xml:space="preserve"> детям-сиротам и детям, оставшимся без попечения родителей, лицам из числа детей-сирот и детей, оставшихся без попечения родителей</w:t>
      </w:r>
      <w:r w:rsidR="00925E6E" w:rsidRPr="00AF149F">
        <w:rPr>
          <w:rStyle w:val="s111"/>
          <w:szCs w:val="28"/>
        </w:rPr>
        <w:t>.</w:t>
      </w:r>
    </w:p>
    <w:p w:rsidR="00925E6E" w:rsidRPr="00CF4595" w:rsidRDefault="00925E6E" w:rsidP="00AF149F">
      <w:pPr>
        <w:pStyle w:val="af7"/>
        <w:spacing w:after="0"/>
        <w:ind w:firstLine="708"/>
        <w:jc w:val="both"/>
        <w:rPr>
          <w:szCs w:val="28"/>
        </w:rPr>
      </w:pPr>
      <w:r w:rsidRPr="00AF149F">
        <w:rPr>
          <w:szCs w:val="28"/>
        </w:rPr>
        <w:t xml:space="preserve">На осуществление органами местного самоуправления муниципальных районов, муниципальных округов и городских округов Архангельской </w:t>
      </w:r>
      <w:proofErr w:type="gramStart"/>
      <w:r w:rsidRPr="00AF149F">
        <w:rPr>
          <w:szCs w:val="28"/>
        </w:rPr>
        <w:t>области</w:t>
      </w:r>
      <w:proofErr w:type="gramEnd"/>
      <w:r w:rsidRPr="00AF149F">
        <w:rPr>
          <w:szCs w:val="28"/>
        </w:rPr>
        <w:t xml:space="preserve"> </w:t>
      </w:r>
      <w:r w:rsidRPr="00CF4595">
        <w:rPr>
          <w:szCs w:val="28"/>
        </w:rPr>
        <w:t>переданных государственных полномочий предусмотрено в виде субвенции – 464,4 млн. рублей, в том числе за счет средств федерального бюджета – 103,7 млн. рублей, за счет средств областного бюджета – 360,7 млн. рублей, что на 20,2 млн. рублей выше уровня 2020 года.</w:t>
      </w:r>
    </w:p>
    <w:p w:rsidR="00925E6E" w:rsidRPr="00AF149F" w:rsidRDefault="00925E6E" w:rsidP="00AF149F">
      <w:pPr>
        <w:ind w:firstLine="708"/>
        <w:jc w:val="both"/>
        <w:rPr>
          <w:szCs w:val="28"/>
        </w:rPr>
      </w:pPr>
      <w:r w:rsidRPr="00CF4595">
        <w:rPr>
          <w:szCs w:val="28"/>
        </w:rPr>
        <w:t>В целях эффективного расходования бюджетных сре</w:t>
      </w:r>
      <w:proofErr w:type="gramStart"/>
      <w:r w:rsidRPr="00CF4595">
        <w:rPr>
          <w:szCs w:val="28"/>
        </w:rPr>
        <w:t>дств в ф</w:t>
      </w:r>
      <w:proofErr w:type="gramEnd"/>
      <w:r w:rsidRPr="00CF4595">
        <w:rPr>
          <w:szCs w:val="28"/>
        </w:rPr>
        <w:t>еврале 2021 г. нераспределенный остаток субвенции на осуществление государственных полномочий в размере 23,2 млн. рублей</w:t>
      </w:r>
      <w:r w:rsidRPr="00AF149F">
        <w:rPr>
          <w:szCs w:val="28"/>
        </w:rPr>
        <w:t xml:space="preserve"> распределен бюджетам муниципальных образований Вельского, Мезенского, </w:t>
      </w:r>
      <w:proofErr w:type="spellStart"/>
      <w:r w:rsidRPr="00AF149F">
        <w:rPr>
          <w:szCs w:val="28"/>
        </w:rPr>
        <w:t>Пинежского</w:t>
      </w:r>
      <w:proofErr w:type="spellEnd"/>
      <w:r w:rsidRPr="00AF149F">
        <w:rPr>
          <w:szCs w:val="28"/>
        </w:rPr>
        <w:t xml:space="preserve">, Приморского, Холмогорского муниципальных районов, </w:t>
      </w:r>
      <w:proofErr w:type="spellStart"/>
      <w:r w:rsidRPr="00AF149F">
        <w:rPr>
          <w:szCs w:val="28"/>
        </w:rPr>
        <w:t>Вилегодского</w:t>
      </w:r>
      <w:proofErr w:type="spellEnd"/>
      <w:r w:rsidRPr="00AF149F">
        <w:rPr>
          <w:szCs w:val="28"/>
        </w:rPr>
        <w:t xml:space="preserve"> муниципального округа и городского округа «Город Коряжма».</w:t>
      </w:r>
    </w:p>
    <w:p w:rsidR="00925E6E" w:rsidRPr="00CF4595" w:rsidRDefault="00925E6E" w:rsidP="00AF149F">
      <w:pPr>
        <w:autoSpaceDE w:val="0"/>
        <w:autoSpaceDN w:val="0"/>
        <w:adjustRightInd w:val="0"/>
        <w:ind w:firstLine="708"/>
        <w:jc w:val="both"/>
        <w:rPr>
          <w:szCs w:val="28"/>
        </w:rPr>
      </w:pPr>
      <w:proofErr w:type="gramStart"/>
      <w:r w:rsidRPr="00AF149F">
        <w:rPr>
          <w:szCs w:val="28"/>
        </w:rPr>
        <w:t xml:space="preserve">Кроме того, областным законом от 28.06.2021 г. № 440-27-ОЗ </w:t>
      </w:r>
      <w:r w:rsidRPr="00AF149F">
        <w:rPr>
          <w:szCs w:val="28"/>
        </w:rPr>
        <w:br/>
        <w:t xml:space="preserve">«О внесении изменений и дополнений в областной закон «Об областном бюджете на 2021 год и на </w:t>
      </w:r>
      <w:r w:rsidRPr="00CF4595">
        <w:rPr>
          <w:szCs w:val="28"/>
        </w:rPr>
        <w:t xml:space="preserve">плановый период» увеличен размер субвенции бюджету городского округа «Котлас» в размере 2,5 млн. рублей за счет уменьшения субвенции </w:t>
      </w:r>
      <w:proofErr w:type="spellStart"/>
      <w:r w:rsidRPr="00CF4595">
        <w:rPr>
          <w:szCs w:val="28"/>
        </w:rPr>
        <w:t>Виноградовскому</w:t>
      </w:r>
      <w:proofErr w:type="spellEnd"/>
      <w:r w:rsidRPr="00CF4595">
        <w:rPr>
          <w:szCs w:val="28"/>
        </w:rPr>
        <w:t xml:space="preserve"> м</w:t>
      </w:r>
      <w:r w:rsidR="006A1CE0">
        <w:rPr>
          <w:szCs w:val="28"/>
        </w:rPr>
        <w:t>униципальному району, в связи с </w:t>
      </w:r>
      <w:r w:rsidRPr="00CF4595">
        <w:rPr>
          <w:szCs w:val="28"/>
        </w:rPr>
        <w:t>отсутствием жилых помещений на рынке жилья.</w:t>
      </w:r>
      <w:proofErr w:type="gramEnd"/>
    </w:p>
    <w:p w:rsidR="00925E6E" w:rsidRPr="00AF149F" w:rsidRDefault="00925E6E" w:rsidP="00AF149F">
      <w:pPr>
        <w:autoSpaceDE w:val="0"/>
        <w:autoSpaceDN w:val="0"/>
        <w:adjustRightInd w:val="0"/>
        <w:ind w:firstLine="708"/>
        <w:jc w:val="both"/>
        <w:rPr>
          <w:szCs w:val="28"/>
        </w:rPr>
      </w:pPr>
      <w:proofErr w:type="gramStart"/>
      <w:r w:rsidRPr="00CF4595">
        <w:rPr>
          <w:szCs w:val="28"/>
        </w:rPr>
        <w:t xml:space="preserve">По итогам исполнения областного бюджета за первое полугодие </w:t>
      </w:r>
      <w:r w:rsidRPr="00CF4595">
        <w:rPr>
          <w:szCs w:val="28"/>
        </w:rPr>
        <w:br/>
        <w:t>2021 г. областным законом от 27.10.2021 г. № 467-29-ОЗ перераспределены средства субвенции в размере 47,4 млн. рублей,</w:t>
      </w:r>
      <w:r w:rsidRPr="00AF149F">
        <w:rPr>
          <w:szCs w:val="28"/>
        </w:rPr>
        <w:t xml:space="preserve"> предусмотренные </w:t>
      </w:r>
      <w:r w:rsidRPr="00AF149F">
        <w:rPr>
          <w:szCs w:val="28"/>
        </w:rPr>
        <w:br/>
        <w:t>муниципальным образованиям, готовым обеспечить оперативное освоение в текущем финансовом году (Вельский, Котласский, Красноборский, Лешуконский, Няндомский, Плесецкий, Приморский и Холмогорский муниципальные районы, Каргопольский муниципальный округ, городские округа «Котлас», «Новодвинск», «Коряжма», «Мирный»).</w:t>
      </w:r>
      <w:proofErr w:type="gramEnd"/>
    </w:p>
    <w:p w:rsidR="00925E6E" w:rsidRPr="00AF149F" w:rsidRDefault="00925E6E" w:rsidP="00AF149F">
      <w:pPr>
        <w:autoSpaceDE w:val="0"/>
        <w:autoSpaceDN w:val="0"/>
        <w:adjustRightInd w:val="0"/>
        <w:ind w:firstLine="708"/>
        <w:jc w:val="both"/>
        <w:rPr>
          <w:bCs/>
          <w:szCs w:val="28"/>
        </w:rPr>
      </w:pPr>
      <w:r w:rsidRPr="00AF149F">
        <w:rPr>
          <w:szCs w:val="28"/>
        </w:rPr>
        <w:t>При перераспределении учитывались заявки муниципальных образований о выделении дополнительного финансирования в связи с</w:t>
      </w:r>
      <w:r w:rsidR="006A1CE0">
        <w:rPr>
          <w:szCs w:val="28"/>
        </w:rPr>
        <w:t> </w:t>
      </w:r>
      <w:r w:rsidRPr="00AF149F">
        <w:rPr>
          <w:szCs w:val="28"/>
        </w:rPr>
        <w:t>наличием не исполненных судебных решений и недостаточностью сре</w:t>
      </w:r>
      <w:proofErr w:type="gramStart"/>
      <w:r w:rsidRPr="00AF149F">
        <w:rPr>
          <w:szCs w:val="28"/>
        </w:rPr>
        <w:t>дств дл</w:t>
      </w:r>
      <w:proofErr w:type="gramEnd"/>
      <w:r w:rsidRPr="00AF149F">
        <w:rPr>
          <w:szCs w:val="28"/>
        </w:rPr>
        <w:t>я проведения конкурентных процедур</w:t>
      </w:r>
      <w:r w:rsidRPr="00AF149F">
        <w:rPr>
          <w:bCs/>
          <w:szCs w:val="28"/>
        </w:rPr>
        <w:t>.</w:t>
      </w:r>
    </w:p>
    <w:p w:rsidR="006A527F" w:rsidRPr="00AF149F" w:rsidRDefault="006A527F" w:rsidP="00AF149F">
      <w:pPr>
        <w:autoSpaceDE w:val="0"/>
        <w:autoSpaceDN w:val="0"/>
        <w:adjustRightInd w:val="0"/>
        <w:ind w:firstLine="708"/>
        <w:jc w:val="both"/>
        <w:rPr>
          <w:bCs/>
          <w:szCs w:val="28"/>
        </w:rPr>
      </w:pPr>
      <w:proofErr w:type="gramStart"/>
      <w:r w:rsidRPr="00AF149F">
        <w:rPr>
          <w:szCs w:val="28"/>
        </w:rPr>
        <w:t>Кроме того, в 2021 и 2023 годах минис</w:t>
      </w:r>
      <w:r w:rsidR="006A1CE0">
        <w:rPr>
          <w:szCs w:val="28"/>
        </w:rPr>
        <w:t>терству строительства и </w:t>
      </w:r>
      <w:r w:rsidRPr="00AF149F">
        <w:rPr>
          <w:szCs w:val="28"/>
        </w:rPr>
        <w:t>архитектуры Архангельской области дополнительно на октябрьской сессии А</w:t>
      </w:r>
      <w:r w:rsidR="00866510">
        <w:rPr>
          <w:szCs w:val="28"/>
        </w:rPr>
        <w:t xml:space="preserve">рхангельского областного </w:t>
      </w:r>
      <w:r w:rsidRPr="00AF149F">
        <w:rPr>
          <w:szCs w:val="28"/>
        </w:rPr>
        <w:t>С</w:t>
      </w:r>
      <w:r w:rsidR="00866510">
        <w:rPr>
          <w:szCs w:val="28"/>
        </w:rPr>
        <w:t>обрания депутатов</w:t>
      </w:r>
      <w:r w:rsidRPr="00AF149F">
        <w:rPr>
          <w:szCs w:val="28"/>
        </w:rPr>
        <w:t xml:space="preserve"> выделены бюджетные инвестиции в объеме </w:t>
      </w:r>
      <w:r w:rsidR="002F0C31">
        <w:rPr>
          <w:szCs w:val="28"/>
        </w:rPr>
        <w:t>8,0</w:t>
      </w:r>
      <w:r w:rsidR="00CF4595">
        <w:rPr>
          <w:szCs w:val="28"/>
        </w:rPr>
        <w:t xml:space="preserve"> млн</w:t>
      </w:r>
      <w:r w:rsidRPr="00AF149F">
        <w:rPr>
          <w:szCs w:val="28"/>
        </w:rPr>
        <w:t>. рублей и 259</w:t>
      </w:r>
      <w:r w:rsidR="002F0C31">
        <w:rPr>
          <w:szCs w:val="28"/>
        </w:rPr>
        <w:t>,6</w:t>
      </w:r>
      <w:r w:rsidR="00CF4595">
        <w:rPr>
          <w:szCs w:val="28"/>
        </w:rPr>
        <w:t xml:space="preserve"> млн</w:t>
      </w:r>
      <w:r w:rsidRPr="00AF149F">
        <w:rPr>
          <w:szCs w:val="28"/>
        </w:rPr>
        <w:t>. рублей соответственно на  мероприятие «Формирование государственного жилищного фонда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w:t>
      </w:r>
      <w:proofErr w:type="gramEnd"/>
      <w:r w:rsidRPr="00AF149F">
        <w:rPr>
          <w:szCs w:val="28"/>
        </w:rPr>
        <w:t xml:space="preserve"> родителей по договорам найма специализированных жилых помещений в соответствии со статьей 109.1 ЖК РФ»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w:t>
      </w:r>
      <w:proofErr w:type="gramStart"/>
      <w:r w:rsidRPr="00AF149F">
        <w:rPr>
          <w:szCs w:val="28"/>
        </w:rPr>
        <w:t>В рамках данного мероприятия планируется  строительство многоквартирных домов для предоставления в 2023 году 218 однокомнатных благоустроенных квартир детям-сиротам и детям, оставшимся без попечения родителей;</w:t>
      </w:r>
      <w:proofErr w:type="gramEnd"/>
    </w:p>
    <w:p w:rsidR="00BE12A4" w:rsidRPr="00AF149F" w:rsidRDefault="00E312C6" w:rsidP="00AF149F">
      <w:pPr>
        <w:pStyle w:val="a3"/>
        <w:ind w:right="-142"/>
        <w:rPr>
          <w:iCs/>
          <w:szCs w:val="28"/>
        </w:rPr>
      </w:pPr>
      <w:r w:rsidRPr="00AF149F">
        <w:rPr>
          <w:bCs/>
          <w:szCs w:val="28"/>
          <w:shd w:val="clear" w:color="auto" w:fill="FFFFFF"/>
        </w:rPr>
        <w:t xml:space="preserve">1.13) </w:t>
      </w:r>
      <w:r w:rsidRPr="00AF149F">
        <w:rPr>
          <w:color w:val="000000" w:themeColor="text1"/>
          <w:szCs w:val="28"/>
        </w:rPr>
        <w:t>оказание финансовой помощи органам местного самоуправления муниципальных образований Архангельской области в целях проведения муниципальных молодежных форумов и методической поддержки развития молодежного самоуправления в муниципальных образованиях Архангельской области</w:t>
      </w:r>
      <w:r w:rsidR="00BE12A4" w:rsidRPr="00AF149F">
        <w:rPr>
          <w:iCs/>
          <w:szCs w:val="28"/>
        </w:rPr>
        <w:t>.</w:t>
      </w:r>
    </w:p>
    <w:p w:rsidR="00BE12A4" w:rsidRPr="00AF149F" w:rsidRDefault="00BE12A4" w:rsidP="00AF149F">
      <w:pPr>
        <w:ind w:firstLine="567"/>
        <w:jc w:val="both"/>
        <w:rPr>
          <w:szCs w:val="28"/>
        </w:rPr>
      </w:pPr>
      <w:r w:rsidRPr="00AF149F">
        <w:rPr>
          <w:szCs w:val="28"/>
        </w:rPr>
        <w:t xml:space="preserve">На проведение муниципальных молодежных форумов в целях развития молодежного самоуправления в рамках реализации государственной программы Архангельской области «Молодежь Поморья» в 2021 году было </w:t>
      </w:r>
      <w:r w:rsidRPr="00CF4595">
        <w:rPr>
          <w:szCs w:val="28"/>
        </w:rPr>
        <w:t>выделено 2</w:t>
      </w:r>
      <w:r w:rsidR="002F0C31">
        <w:rPr>
          <w:szCs w:val="28"/>
        </w:rPr>
        <w:t>,0</w:t>
      </w:r>
      <w:r w:rsidRPr="00CF4595">
        <w:rPr>
          <w:szCs w:val="28"/>
        </w:rPr>
        <w:t xml:space="preserve"> млн. рублей</w:t>
      </w:r>
      <w:r w:rsidRPr="00AF149F">
        <w:rPr>
          <w:szCs w:val="28"/>
        </w:rPr>
        <w:t xml:space="preserve">. В связи с тем, что в регионе продолжается действие ограничительных мер по противодействию распространению на территории Архангельской области новой </w:t>
      </w:r>
      <w:proofErr w:type="spellStart"/>
      <w:r w:rsidRPr="00AF149F">
        <w:rPr>
          <w:szCs w:val="28"/>
        </w:rPr>
        <w:t>коронави</w:t>
      </w:r>
      <w:r w:rsidR="006A1CE0">
        <w:rPr>
          <w:szCs w:val="28"/>
        </w:rPr>
        <w:t>русной</w:t>
      </w:r>
      <w:proofErr w:type="spellEnd"/>
      <w:r w:rsidR="006A1CE0">
        <w:rPr>
          <w:szCs w:val="28"/>
        </w:rPr>
        <w:t xml:space="preserve"> инфекции (COVID-2019), а </w:t>
      </w:r>
      <w:r w:rsidRPr="00AF149F">
        <w:rPr>
          <w:szCs w:val="28"/>
        </w:rPr>
        <w:t xml:space="preserve">также в связи с переводом проведения мероприятий в </w:t>
      </w:r>
      <w:proofErr w:type="spellStart"/>
      <w:r w:rsidRPr="00AF149F">
        <w:rPr>
          <w:szCs w:val="28"/>
        </w:rPr>
        <w:t>онлайн-формат</w:t>
      </w:r>
      <w:proofErr w:type="spellEnd"/>
      <w:r w:rsidRPr="00AF149F">
        <w:rPr>
          <w:szCs w:val="28"/>
        </w:rPr>
        <w:t>, было принято решение о нецелесообразности увеличения бюджетных</w:t>
      </w:r>
      <w:r w:rsidR="00D347FA">
        <w:rPr>
          <w:szCs w:val="28"/>
        </w:rPr>
        <w:t xml:space="preserve"> ассигнований на указанные цели;</w:t>
      </w:r>
      <w:r w:rsidRPr="00AF149F">
        <w:rPr>
          <w:szCs w:val="28"/>
        </w:rPr>
        <w:t xml:space="preserve"> </w:t>
      </w:r>
    </w:p>
    <w:p w:rsidR="00E312C6" w:rsidRPr="00AF149F" w:rsidRDefault="00E312C6" w:rsidP="00AF149F">
      <w:pPr>
        <w:pStyle w:val="22"/>
        <w:tabs>
          <w:tab w:val="left" w:pos="709"/>
          <w:tab w:val="left" w:pos="3960"/>
        </w:tabs>
        <w:spacing w:after="0" w:line="240" w:lineRule="auto"/>
        <w:ind w:firstLine="709"/>
        <w:jc w:val="both"/>
        <w:rPr>
          <w:iCs/>
          <w:szCs w:val="28"/>
        </w:rPr>
      </w:pPr>
      <w:proofErr w:type="gramStart"/>
      <w:r w:rsidRPr="00AF149F">
        <w:rPr>
          <w:color w:val="000000" w:themeColor="text1"/>
          <w:szCs w:val="28"/>
        </w:rPr>
        <w:t>1.14) осуществление мероприятий государственной программы Архангельской области «Молодежь Поморья» по развитию добровольчества (</w:t>
      </w:r>
      <w:proofErr w:type="spellStart"/>
      <w:r w:rsidRPr="00AF149F">
        <w:rPr>
          <w:color w:val="000000" w:themeColor="text1"/>
          <w:szCs w:val="28"/>
        </w:rPr>
        <w:t>волонтерства</w:t>
      </w:r>
      <w:proofErr w:type="spellEnd"/>
      <w:r w:rsidRPr="00AF149F">
        <w:rPr>
          <w:color w:val="000000" w:themeColor="text1"/>
          <w:szCs w:val="28"/>
        </w:rPr>
        <w:t>) в Архангельской области в целях достижения показателя «Общая численность граждан, вовлеченных центрами (сообществами, объединениями) поддержки добровольчества (</w:t>
      </w:r>
      <w:proofErr w:type="spellStart"/>
      <w:r w:rsidRPr="00AF149F">
        <w:rPr>
          <w:color w:val="000000" w:themeColor="text1"/>
          <w:szCs w:val="28"/>
        </w:rPr>
        <w:t>волонтерства</w:t>
      </w:r>
      <w:proofErr w:type="spellEnd"/>
      <w:r w:rsidRPr="00AF149F">
        <w:rPr>
          <w:color w:val="000000" w:themeColor="text1"/>
          <w:szCs w:val="28"/>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 участия во Всероссийском конкурсе лучших региональных практик поддержки </w:t>
      </w:r>
      <w:proofErr w:type="spellStart"/>
      <w:r w:rsidRPr="00AF149F">
        <w:rPr>
          <w:color w:val="000000" w:themeColor="text1"/>
          <w:szCs w:val="28"/>
        </w:rPr>
        <w:t>волонтерства</w:t>
      </w:r>
      <w:proofErr w:type="spellEnd"/>
      <w:r w:rsidRPr="00AF149F">
        <w:rPr>
          <w:color w:val="000000" w:themeColor="text1"/>
          <w:szCs w:val="28"/>
        </w:rPr>
        <w:t xml:space="preserve"> «Регион добрых дел»             в рамках реализации</w:t>
      </w:r>
      <w:proofErr w:type="gramEnd"/>
      <w:r w:rsidRPr="00AF149F">
        <w:rPr>
          <w:color w:val="000000" w:themeColor="text1"/>
          <w:szCs w:val="28"/>
        </w:rPr>
        <w:t xml:space="preserve"> федерального проекта «Социальная активность» национального проекта «Образование»</w:t>
      </w:r>
      <w:r w:rsidR="00BE12A4" w:rsidRPr="00AF149F">
        <w:rPr>
          <w:iCs/>
          <w:szCs w:val="28"/>
        </w:rPr>
        <w:t>.</w:t>
      </w:r>
    </w:p>
    <w:p w:rsidR="00BE12A4" w:rsidRPr="00AF149F" w:rsidRDefault="00BE12A4" w:rsidP="00AF149F">
      <w:pPr>
        <w:ind w:firstLine="709"/>
        <w:jc w:val="both"/>
        <w:rPr>
          <w:szCs w:val="28"/>
        </w:rPr>
      </w:pPr>
      <w:r w:rsidRPr="00AF149F">
        <w:rPr>
          <w:szCs w:val="28"/>
        </w:rPr>
        <w:t xml:space="preserve">Увеличение бюджетных ассигнований не потребовалось, так как данные средства требовались на </w:t>
      </w:r>
      <w:proofErr w:type="spellStart"/>
      <w:r w:rsidRPr="00AF149F">
        <w:rPr>
          <w:szCs w:val="28"/>
        </w:rPr>
        <w:t>софинансирование</w:t>
      </w:r>
      <w:proofErr w:type="spellEnd"/>
      <w:r w:rsidRPr="00AF149F">
        <w:rPr>
          <w:szCs w:val="28"/>
        </w:rPr>
        <w:t xml:space="preserve">, но федеральных средств было выделено меньше. По итогам конкурса 2020 года, на реализацию четырех проектов (Ассоциации «Ресурсный центр добровольчества Архангельской области»; Архангельского регионального молодежного экологического общественного движения «Чистый Север – чистая страна»; Региональной общественной организации по развитию и поддержке молодежных инициатив; </w:t>
      </w:r>
      <w:proofErr w:type="gramStart"/>
      <w:r w:rsidRPr="00AF149F">
        <w:rPr>
          <w:szCs w:val="28"/>
        </w:rPr>
        <w:t xml:space="preserve">государственного бюджетного учреждения социального обслуживания населения Архангельской области </w:t>
      </w:r>
      <w:r w:rsidRPr="00CF4595">
        <w:rPr>
          <w:szCs w:val="28"/>
        </w:rPr>
        <w:t>«Няндомский комплексный центр социального обслужив</w:t>
      </w:r>
      <w:r w:rsidR="006A1CE0">
        <w:rPr>
          <w:szCs w:val="28"/>
        </w:rPr>
        <w:t>ания») на 2021 год выделено 6,4 </w:t>
      </w:r>
      <w:r w:rsidRPr="00CF4595">
        <w:rPr>
          <w:szCs w:val="28"/>
        </w:rPr>
        <w:t>млн. рублей, 6,3 млн. рублей из которых – средства федерального бюджета, 0,1 млн. рубле</w:t>
      </w:r>
      <w:r w:rsidR="00D347FA">
        <w:rPr>
          <w:szCs w:val="28"/>
        </w:rPr>
        <w:t>й – средства областного бюджета;</w:t>
      </w:r>
      <w:proofErr w:type="gramEnd"/>
    </w:p>
    <w:p w:rsidR="00E312C6" w:rsidRPr="00AF149F" w:rsidRDefault="00E312C6" w:rsidP="00AF149F">
      <w:pPr>
        <w:ind w:firstLine="709"/>
        <w:jc w:val="both"/>
        <w:rPr>
          <w:iCs/>
          <w:szCs w:val="28"/>
        </w:rPr>
      </w:pPr>
      <w:r w:rsidRPr="00AF149F">
        <w:rPr>
          <w:szCs w:val="28"/>
        </w:rPr>
        <w:t>1.15) поддержку инициатив и проектов некоммерческих организаций                    и физических лиц, связанных с увековечением памяти погибших при защите Отечества</w:t>
      </w:r>
      <w:r w:rsidR="00BE12A4" w:rsidRPr="00AF149F">
        <w:rPr>
          <w:iCs/>
          <w:szCs w:val="28"/>
        </w:rPr>
        <w:t>.</w:t>
      </w:r>
    </w:p>
    <w:p w:rsidR="00BE12A4" w:rsidRPr="00AF149F" w:rsidRDefault="00BE12A4" w:rsidP="00AF149F">
      <w:pPr>
        <w:ind w:firstLine="709"/>
        <w:jc w:val="both"/>
        <w:rPr>
          <w:szCs w:val="28"/>
        </w:rPr>
      </w:pPr>
      <w:proofErr w:type="gramStart"/>
      <w:r w:rsidRPr="00AF149F">
        <w:rPr>
          <w:szCs w:val="28"/>
        </w:rPr>
        <w:t>В рамках реализации "Увековечение памяти погибших при защите Отечества на 2019 - 2024 годы", г. Арханг</w:t>
      </w:r>
      <w:r w:rsidR="006A1CE0">
        <w:rPr>
          <w:szCs w:val="28"/>
        </w:rPr>
        <w:t>ельск, г. Котлас, г. Мирный, г. </w:t>
      </w:r>
      <w:r w:rsidRPr="00AF149F">
        <w:rPr>
          <w:szCs w:val="28"/>
        </w:rPr>
        <w:t>Новодвинск</w:t>
      </w:r>
      <w:r w:rsidRPr="00CF4595">
        <w:rPr>
          <w:szCs w:val="28"/>
        </w:rPr>
        <w:t xml:space="preserve">, г. Северодвинск, </w:t>
      </w:r>
      <w:proofErr w:type="spellStart"/>
      <w:r w:rsidRPr="00CF4595">
        <w:rPr>
          <w:szCs w:val="28"/>
        </w:rPr>
        <w:t>Няндомскому</w:t>
      </w:r>
      <w:proofErr w:type="spellEnd"/>
      <w:r w:rsidRPr="00CF4595">
        <w:rPr>
          <w:szCs w:val="28"/>
        </w:rPr>
        <w:t xml:space="preserve">, </w:t>
      </w:r>
      <w:proofErr w:type="spellStart"/>
      <w:r w:rsidRPr="00CF4595">
        <w:rPr>
          <w:szCs w:val="28"/>
        </w:rPr>
        <w:t>Пинежскому</w:t>
      </w:r>
      <w:proofErr w:type="spellEnd"/>
      <w:r w:rsidRPr="00CF4595">
        <w:rPr>
          <w:szCs w:val="28"/>
        </w:rPr>
        <w:t xml:space="preserve"> муниципальным районам, сельскому поселению «</w:t>
      </w:r>
      <w:proofErr w:type="spellStart"/>
      <w:r w:rsidRPr="00CF4595">
        <w:rPr>
          <w:szCs w:val="28"/>
        </w:rPr>
        <w:t>Катунинское</w:t>
      </w:r>
      <w:proofErr w:type="spellEnd"/>
      <w:r w:rsidRPr="00CF4595">
        <w:rPr>
          <w:szCs w:val="28"/>
        </w:rPr>
        <w:t>» было направлено в общей сумме 12,7 млн. рублей, а также поддержка осуществлялось в виде конкурса проектов патриотической направленности, на который направлено 8</w:t>
      </w:r>
      <w:r w:rsidR="002F0C31">
        <w:rPr>
          <w:szCs w:val="28"/>
        </w:rPr>
        <w:t>,0</w:t>
      </w:r>
      <w:r w:rsidRPr="00CF4595">
        <w:rPr>
          <w:szCs w:val="28"/>
        </w:rPr>
        <w:t xml:space="preserve"> млн. ру</w:t>
      </w:r>
      <w:r w:rsidR="00D347FA">
        <w:rPr>
          <w:szCs w:val="28"/>
        </w:rPr>
        <w:t>блей;</w:t>
      </w:r>
      <w:r w:rsidRPr="00AF149F">
        <w:rPr>
          <w:szCs w:val="28"/>
        </w:rPr>
        <w:t xml:space="preserve"> </w:t>
      </w:r>
      <w:proofErr w:type="gramEnd"/>
    </w:p>
    <w:p w:rsidR="00E312C6" w:rsidRPr="00AF149F" w:rsidRDefault="00E312C6" w:rsidP="00AF149F">
      <w:pPr>
        <w:pStyle w:val="22"/>
        <w:tabs>
          <w:tab w:val="left" w:pos="709"/>
          <w:tab w:val="left" w:pos="3960"/>
        </w:tabs>
        <w:spacing w:after="0" w:line="240" w:lineRule="auto"/>
        <w:ind w:firstLine="709"/>
        <w:jc w:val="both"/>
        <w:rPr>
          <w:iCs/>
          <w:szCs w:val="28"/>
        </w:rPr>
      </w:pPr>
      <w:r w:rsidRPr="00AF149F">
        <w:rPr>
          <w:color w:val="000000"/>
          <w:szCs w:val="28"/>
        </w:rPr>
        <w:t xml:space="preserve">1.16) </w:t>
      </w:r>
      <w:r w:rsidRPr="00AF149F">
        <w:rPr>
          <w:szCs w:val="28"/>
        </w:rPr>
        <w:t>реализацию на конкурсной основе целевых проектов социально ориентированных некоммерческих организаций</w:t>
      </w:r>
      <w:r w:rsidR="00BE12A4" w:rsidRPr="00AF149F">
        <w:rPr>
          <w:iCs/>
          <w:szCs w:val="28"/>
        </w:rPr>
        <w:t>.</w:t>
      </w:r>
    </w:p>
    <w:p w:rsidR="00BE12A4" w:rsidRPr="00CF4595" w:rsidRDefault="00BE12A4" w:rsidP="00AF149F">
      <w:pPr>
        <w:ind w:firstLine="708"/>
        <w:jc w:val="both"/>
        <w:rPr>
          <w:szCs w:val="28"/>
        </w:rPr>
      </w:pPr>
      <w:r w:rsidRPr="00AF149F">
        <w:rPr>
          <w:szCs w:val="28"/>
        </w:rPr>
        <w:t xml:space="preserve">Для проведения конкурса программ развития общественных объединений, входящих в реестр молодежных общественных и детских общественных объединений в Архангельской области, в рамках реализации государственной программы Архангельской области «Молодежь Поморья» </w:t>
      </w:r>
      <w:r w:rsidRPr="00AF149F">
        <w:rPr>
          <w:szCs w:val="28"/>
        </w:rPr>
        <w:br/>
        <w:t xml:space="preserve">в 2021 году девяти социально ориентированным некоммерческим организациям выделено в общей </w:t>
      </w:r>
      <w:r w:rsidRPr="00CF4595">
        <w:rPr>
          <w:szCs w:val="28"/>
        </w:rPr>
        <w:t>сумме 8</w:t>
      </w:r>
      <w:r w:rsidR="002F0C31">
        <w:rPr>
          <w:szCs w:val="28"/>
        </w:rPr>
        <w:t>,0</w:t>
      </w:r>
      <w:r w:rsidRPr="00CF4595">
        <w:rPr>
          <w:szCs w:val="28"/>
        </w:rPr>
        <w:t xml:space="preserve"> млн. рублей.</w:t>
      </w:r>
    </w:p>
    <w:p w:rsidR="00D43F6B" w:rsidRPr="00AF149F" w:rsidRDefault="00D43F6B" w:rsidP="00AF149F">
      <w:pPr>
        <w:ind w:firstLine="851"/>
        <w:jc w:val="both"/>
        <w:rPr>
          <w:szCs w:val="28"/>
        </w:rPr>
      </w:pPr>
      <w:r w:rsidRPr="00CF4595">
        <w:rPr>
          <w:szCs w:val="28"/>
        </w:rPr>
        <w:t>В рамках государственной программы «Совершенствование государственного управления и местного самоуправления, развитие институтов гражданского общества в Архангельской области», Администрацией Губернатора Архангельской области и Правительства Архангельской области на конкурсной основе предоставляются субсидии муниципальным образованиям Архангель</w:t>
      </w:r>
      <w:r w:rsidR="006A1CE0">
        <w:rPr>
          <w:szCs w:val="28"/>
        </w:rPr>
        <w:t>ской области в общем объеме 4,5 </w:t>
      </w:r>
      <w:r w:rsidRPr="00CF4595">
        <w:rPr>
          <w:szCs w:val="28"/>
        </w:rPr>
        <w:t>млн. рублей.</w:t>
      </w:r>
    </w:p>
    <w:p w:rsidR="00D43F6B" w:rsidRPr="00CF4595" w:rsidRDefault="00D43F6B" w:rsidP="00AF149F">
      <w:pPr>
        <w:ind w:firstLine="851"/>
        <w:jc w:val="both"/>
        <w:rPr>
          <w:szCs w:val="28"/>
        </w:rPr>
      </w:pPr>
      <w:proofErr w:type="gramStart"/>
      <w:r w:rsidRPr="00AF149F">
        <w:rPr>
          <w:szCs w:val="28"/>
        </w:rPr>
        <w:t>Кроме этого в</w:t>
      </w:r>
      <w:r w:rsidRPr="00AF149F">
        <w:rPr>
          <w:rFonts w:eastAsia="Calibri"/>
          <w:szCs w:val="28"/>
        </w:rPr>
        <w:t xml:space="preserve"> целях обеспечения </w:t>
      </w:r>
      <w:r w:rsidR="006A1CE0">
        <w:rPr>
          <w:rFonts w:eastAsia="Calibri"/>
          <w:szCs w:val="28"/>
        </w:rPr>
        <w:t>участия Архангельской области в </w:t>
      </w:r>
      <w:r w:rsidRPr="00AF149F">
        <w:rPr>
          <w:rFonts w:eastAsia="Calibri"/>
          <w:szCs w:val="28"/>
        </w:rPr>
        <w:t xml:space="preserve">конкурсе Фонда президентских грантов на </w:t>
      </w:r>
      <w:proofErr w:type="spellStart"/>
      <w:r w:rsidRPr="00AF149F">
        <w:rPr>
          <w:rFonts w:eastAsia="Calibri"/>
          <w:szCs w:val="28"/>
        </w:rPr>
        <w:t>софинансирование</w:t>
      </w:r>
      <w:proofErr w:type="spellEnd"/>
      <w:r w:rsidRPr="00AF149F">
        <w:rPr>
          <w:rFonts w:eastAsia="Calibri"/>
          <w:szCs w:val="28"/>
        </w:rPr>
        <w:t xml:space="preserve"> расходов на оказание поддержки некоммерческим неп</w:t>
      </w:r>
      <w:r w:rsidR="006A1CE0">
        <w:rPr>
          <w:rFonts w:eastAsia="Calibri"/>
          <w:szCs w:val="28"/>
        </w:rPr>
        <w:t>равительственным организациям в </w:t>
      </w:r>
      <w:r w:rsidRPr="00AF149F">
        <w:rPr>
          <w:rFonts w:eastAsia="Calibri"/>
          <w:szCs w:val="28"/>
        </w:rPr>
        <w:t>субъектах Российской Федерации</w:t>
      </w:r>
      <w:r w:rsidRPr="00AF149F">
        <w:rPr>
          <w:szCs w:val="28"/>
        </w:rPr>
        <w:t xml:space="preserve"> </w:t>
      </w:r>
      <w:r w:rsidRPr="00AF149F">
        <w:rPr>
          <w:rStyle w:val="cs63eb74b21"/>
          <w:rFonts w:eastAsia="Calibri"/>
          <w:sz w:val="28"/>
          <w:szCs w:val="28"/>
        </w:rPr>
        <w:t>п</w:t>
      </w:r>
      <w:r w:rsidRPr="00AF149F">
        <w:rPr>
          <w:rFonts w:eastAsia="Calibri"/>
          <w:szCs w:val="28"/>
        </w:rPr>
        <w:t>редоставл</w:t>
      </w:r>
      <w:r w:rsidRPr="00AF149F">
        <w:rPr>
          <w:szCs w:val="28"/>
        </w:rPr>
        <w:t>яется</w:t>
      </w:r>
      <w:r w:rsidRPr="00AF149F">
        <w:rPr>
          <w:rFonts w:eastAsia="Calibri"/>
          <w:szCs w:val="28"/>
        </w:rPr>
        <w:t xml:space="preserve"> субсиди</w:t>
      </w:r>
      <w:r w:rsidRPr="00AF149F">
        <w:rPr>
          <w:szCs w:val="28"/>
        </w:rPr>
        <w:t>я</w:t>
      </w:r>
      <w:r w:rsidRPr="00AF149F">
        <w:rPr>
          <w:rFonts w:eastAsia="Calibri"/>
          <w:szCs w:val="28"/>
        </w:rPr>
        <w:t xml:space="preserve">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w:t>
      </w:r>
      <w:r w:rsidRPr="00CF4595">
        <w:rPr>
          <w:rFonts w:eastAsia="Calibri"/>
          <w:szCs w:val="28"/>
        </w:rPr>
        <w:t>компаний)</w:t>
      </w:r>
      <w:r w:rsidR="0094692F" w:rsidRPr="00CF4595">
        <w:rPr>
          <w:rFonts w:eastAsia="Calibri"/>
          <w:szCs w:val="28"/>
        </w:rPr>
        <w:t>,</w:t>
      </w:r>
      <w:r w:rsidRPr="00CF4595">
        <w:rPr>
          <w:rFonts w:eastAsia="Calibri"/>
          <w:szCs w:val="28"/>
        </w:rPr>
        <w:t xml:space="preserve"> зарегистрированных на территории Архангельской</w:t>
      </w:r>
      <w:proofErr w:type="gramEnd"/>
      <w:r w:rsidRPr="00CF4595">
        <w:rPr>
          <w:rFonts w:eastAsia="Calibri"/>
          <w:szCs w:val="28"/>
        </w:rPr>
        <w:t xml:space="preserve"> области</w:t>
      </w:r>
      <w:r w:rsidR="0094692F" w:rsidRPr="00CF4595">
        <w:rPr>
          <w:rFonts w:eastAsia="Calibri"/>
          <w:szCs w:val="28"/>
        </w:rPr>
        <w:t>,</w:t>
      </w:r>
      <w:r w:rsidRPr="00CF4595">
        <w:rPr>
          <w:szCs w:val="28"/>
        </w:rPr>
        <w:t xml:space="preserve"> в объеме 32,8 млн.</w:t>
      </w:r>
      <w:r w:rsidR="00D347FA">
        <w:rPr>
          <w:szCs w:val="28"/>
        </w:rPr>
        <w:t xml:space="preserve"> рублей;</w:t>
      </w:r>
    </w:p>
    <w:p w:rsidR="00E312C6" w:rsidRPr="00CF4595" w:rsidRDefault="00E312C6" w:rsidP="00AF149F">
      <w:pPr>
        <w:pStyle w:val="22"/>
        <w:tabs>
          <w:tab w:val="left" w:pos="709"/>
          <w:tab w:val="left" w:pos="3960"/>
        </w:tabs>
        <w:spacing w:after="0" w:line="240" w:lineRule="auto"/>
        <w:ind w:firstLine="709"/>
        <w:jc w:val="both"/>
        <w:rPr>
          <w:iCs/>
          <w:szCs w:val="28"/>
        </w:rPr>
      </w:pPr>
      <w:r w:rsidRPr="00CF4595">
        <w:rPr>
          <w:color w:val="000000" w:themeColor="text1"/>
          <w:szCs w:val="28"/>
        </w:rPr>
        <w:t>1.17) предоставление иных межбюджетных трансфертов бюджетам муниципальных районов и муниципальных округов Архангельской области на поддержку территориального общественного самоуправления</w:t>
      </w:r>
      <w:r w:rsidR="00D43F6B" w:rsidRPr="00CF4595">
        <w:rPr>
          <w:iCs/>
          <w:szCs w:val="28"/>
        </w:rPr>
        <w:t>.</w:t>
      </w:r>
    </w:p>
    <w:p w:rsidR="00D43F6B" w:rsidRPr="00CF4595" w:rsidRDefault="00D43F6B" w:rsidP="00AF149F">
      <w:pPr>
        <w:ind w:firstLine="851"/>
        <w:jc w:val="both"/>
        <w:rPr>
          <w:szCs w:val="28"/>
        </w:rPr>
      </w:pPr>
      <w:r w:rsidRPr="00CF4595">
        <w:rPr>
          <w:szCs w:val="28"/>
        </w:rPr>
        <w:t>В рамках государственной программы</w:t>
      </w:r>
      <w:r w:rsidR="0094692F" w:rsidRPr="00CF4595">
        <w:rPr>
          <w:szCs w:val="28"/>
        </w:rPr>
        <w:t xml:space="preserve"> Архангельской области </w:t>
      </w:r>
      <w:r w:rsidRPr="00CF4595">
        <w:rPr>
          <w:szCs w:val="28"/>
        </w:rPr>
        <w:t xml:space="preserve"> «Совершенствование государственного управления и местного самоуправления, развитие инс</w:t>
      </w:r>
      <w:r w:rsidR="006A1CE0">
        <w:rPr>
          <w:szCs w:val="28"/>
        </w:rPr>
        <w:t>титутов гражданского общества в </w:t>
      </w:r>
      <w:r w:rsidRPr="00CF4595">
        <w:rPr>
          <w:szCs w:val="28"/>
        </w:rPr>
        <w:t>Архангельской области» в 2021 году на поддержку территориального общественного самоуправления в виде иных межбюджетных трансфертов бюджетам муниципальных районов, округов и городских округов выделено 26,7 млн.</w:t>
      </w:r>
      <w:r w:rsidR="00D347FA">
        <w:rPr>
          <w:szCs w:val="28"/>
        </w:rPr>
        <w:t xml:space="preserve"> рублей;</w:t>
      </w:r>
    </w:p>
    <w:p w:rsidR="00E312C6" w:rsidRPr="00AF149F" w:rsidRDefault="00E312C6" w:rsidP="00AF149F">
      <w:pPr>
        <w:pStyle w:val="22"/>
        <w:tabs>
          <w:tab w:val="left" w:pos="709"/>
          <w:tab w:val="left" w:pos="3960"/>
        </w:tabs>
        <w:spacing w:after="0" w:line="240" w:lineRule="auto"/>
        <w:ind w:firstLine="709"/>
        <w:jc w:val="both"/>
        <w:rPr>
          <w:iCs/>
          <w:szCs w:val="28"/>
        </w:rPr>
      </w:pPr>
      <w:r w:rsidRPr="00CF4595">
        <w:rPr>
          <w:bCs/>
          <w:szCs w:val="28"/>
          <w:shd w:val="clear" w:color="auto" w:fill="FFFFFF"/>
        </w:rPr>
        <w:t xml:space="preserve">1.18) </w:t>
      </w:r>
      <w:proofErr w:type="spellStart"/>
      <w:r w:rsidRPr="00CF4595">
        <w:rPr>
          <w:szCs w:val="28"/>
        </w:rPr>
        <w:t>докапитализацию</w:t>
      </w:r>
      <w:proofErr w:type="spellEnd"/>
      <w:r w:rsidRPr="00CF4595">
        <w:rPr>
          <w:szCs w:val="28"/>
        </w:rPr>
        <w:t xml:space="preserve"> государственного</w:t>
      </w:r>
      <w:r w:rsidRPr="00AF149F">
        <w:rPr>
          <w:szCs w:val="28"/>
        </w:rPr>
        <w:t xml:space="preserve"> унитарного предприятия «Инвестиционная компания «Архангельск» и </w:t>
      </w:r>
      <w:proofErr w:type="spellStart"/>
      <w:r w:rsidRPr="00AF149F">
        <w:rPr>
          <w:szCs w:val="28"/>
        </w:rPr>
        <w:t>Микрокредитной</w:t>
      </w:r>
      <w:proofErr w:type="spellEnd"/>
      <w:r w:rsidRPr="00AF149F">
        <w:rPr>
          <w:szCs w:val="28"/>
        </w:rPr>
        <w:t xml:space="preserve"> компании Архангельский региональный фонд «Развитие»</w:t>
      </w:r>
      <w:r w:rsidR="00AD1DEC" w:rsidRPr="00AF149F">
        <w:rPr>
          <w:iCs/>
          <w:szCs w:val="28"/>
        </w:rPr>
        <w:t>.</w:t>
      </w:r>
    </w:p>
    <w:p w:rsidR="00AD1DEC" w:rsidRPr="00AF149F" w:rsidRDefault="00AD1DEC" w:rsidP="00AF149F">
      <w:pPr>
        <w:autoSpaceDE w:val="0"/>
        <w:autoSpaceDN w:val="0"/>
        <w:adjustRightInd w:val="0"/>
        <w:ind w:firstLine="708"/>
        <w:jc w:val="both"/>
        <w:rPr>
          <w:szCs w:val="28"/>
        </w:rPr>
      </w:pPr>
      <w:r w:rsidRPr="00AF149F">
        <w:rPr>
          <w:szCs w:val="28"/>
        </w:rPr>
        <w:t>В соответствии с распоряжением министерства имущественных отношений Архангельской области «Об условиях приватизации имущественного комплекса государственного унитарного предприятия Архангельской области «Инвестиционн</w:t>
      </w:r>
      <w:r w:rsidR="00FF61DB">
        <w:rPr>
          <w:szCs w:val="28"/>
        </w:rPr>
        <w:t>ая компания «Архангельск» от </w:t>
      </w:r>
      <w:r w:rsidR="006A1CE0">
        <w:rPr>
          <w:szCs w:val="28"/>
        </w:rPr>
        <w:t>10 </w:t>
      </w:r>
      <w:r w:rsidRPr="00AF149F">
        <w:rPr>
          <w:szCs w:val="28"/>
        </w:rPr>
        <w:t>ноября 2020 г. № 1245-р, ГУП АО «Инвестиционная компания «Архангельск» преобразовано в акционерное общество «Гарантийная организация Архангельской области». Регистрация АО «Гарантийная организация Архангельской области» в едином государственном реестре юридических лиц произведена 9 марта 2021 года.</w:t>
      </w:r>
    </w:p>
    <w:p w:rsidR="00AD1DEC" w:rsidRPr="00AF149F" w:rsidRDefault="00AD1DEC" w:rsidP="00AF149F">
      <w:pPr>
        <w:ind w:firstLine="708"/>
        <w:jc w:val="both"/>
        <w:rPr>
          <w:szCs w:val="28"/>
        </w:rPr>
      </w:pPr>
      <w:proofErr w:type="gramStart"/>
      <w:r w:rsidRPr="00AF149F">
        <w:rPr>
          <w:szCs w:val="28"/>
        </w:rPr>
        <w:t xml:space="preserve">АО «Гарантийная организация Архангельской области» в 2021 году предусмотрены  бюджетные инвестиции с целью увеличения областного гарантийного фонда в рамках реализации федерального проекта </w:t>
      </w:r>
      <w:r w:rsidR="00FF61DB">
        <w:rPr>
          <w:szCs w:val="28"/>
        </w:rPr>
        <w:t>«</w:t>
      </w:r>
      <w:r w:rsidRPr="00AF149F">
        <w:rPr>
          <w:szCs w:val="28"/>
        </w:rPr>
        <w:t>Акселерация субъектов малого и среднего предпринимательства</w:t>
      </w:r>
      <w:r w:rsidR="00FF61DB">
        <w:rPr>
          <w:szCs w:val="28"/>
        </w:rPr>
        <w:t>»</w:t>
      </w:r>
      <w:r w:rsidRPr="00AF149F">
        <w:rPr>
          <w:szCs w:val="28"/>
        </w:rPr>
        <w:t xml:space="preserve"> национального проекта "Малое и среднее предпринимательство и поддержка индивидуальной предпринимательс</w:t>
      </w:r>
      <w:r w:rsidR="00FF61DB">
        <w:rPr>
          <w:szCs w:val="28"/>
        </w:rPr>
        <w:t>кой инициативы" в виде взноса в </w:t>
      </w:r>
      <w:r w:rsidRPr="00AF149F">
        <w:rPr>
          <w:szCs w:val="28"/>
        </w:rPr>
        <w:t>уставный капитал этого Общества в размере 46</w:t>
      </w:r>
      <w:r w:rsidR="00CF4595">
        <w:rPr>
          <w:szCs w:val="28"/>
        </w:rPr>
        <w:t>,0 млн</w:t>
      </w:r>
      <w:r w:rsidRPr="00AF149F">
        <w:rPr>
          <w:szCs w:val="28"/>
        </w:rPr>
        <w:t>.</w:t>
      </w:r>
      <w:r w:rsidR="00CF4595">
        <w:rPr>
          <w:szCs w:val="28"/>
        </w:rPr>
        <w:t xml:space="preserve"> </w:t>
      </w:r>
      <w:r w:rsidRPr="00AF149F">
        <w:rPr>
          <w:szCs w:val="28"/>
        </w:rPr>
        <w:t xml:space="preserve">рублей (45,1 </w:t>
      </w:r>
      <w:r w:rsidR="00CF4595">
        <w:rPr>
          <w:szCs w:val="28"/>
        </w:rPr>
        <w:t>млн</w:t>
      </w:r>
      <w:r w:rsidRPr="00AF149F">
        <w:rPr>
          <w:szCs w:val="28"/>
        </w:rPr>
        <w:t>.</w:t>
      </w:r>
      <w:r w:rsidR="00FF61DB">
        <w:rPr>
          <w:szCs w:val="28"/>
        </w:rPr>
        <w:t xml:space="preserve"> </w:t>
      </w:r>
      <w:r w:rsidRPr="00AF149F">
        <w:rPr>
          <w:szCs w:val="28"/>
        </w:rPr>
        <w:t xml:space="preserve">рублей – средства федерального бюджета). </w:t>
      </w:r>
      <w:proofErr w:type="gramEnd"/>
    </w:p>
    <w:p w:rsidR="00AD1DEC" w:rsidRPr="00AF149F" w:rsidRDefault="00AD1DEC" w:rsidP="00AF149F">
      <w:pPr>
        <w:ind w:firstLine="708"/>
        <w:jc w:val="both"/>
        <w:rPr>
          <w:szCs w:val="28"/>
        </w:rPr>
      </w:pPr>
      <w:r w:rsidRPr="00AF149F">
        <w:rPr>
          <w:szCs w:val="28"/>
        </w:rPr>
        <w:t xml:space="preserve">На </w:t>
      </w:r>
      <w:proofErr w:type="spellStart"/>
      <w:r w:rsidRPr="00AF149F">
        <w:rPr>
          <w:szCs w:val="28"/>
        </w:rPr>
        <w:t>докапитализацию</w:t>
      </w:r>
      <w:proofErr w:type="spellEnd"/>
      <w:r w:rsidRPr="00AF149F">
        <w:rPr>
          <w:szCs w:val="28"/>
        </w:rPr>
        <w:t xml:space="preserve"> </w:t>
      </w:r>
      <w:proofErr w:type="spellStart"/>
      <w:r w:rsidRPr="00AF149F">
        <w:rPr>
          <w:szCs w:val="28"/>
        </w:rPr>
        <w:t>Микрокредитной</w:t>
      </w:r>
      <w:proofErr w:type="spellEnd"/>
      <w:r w:rsidRPr="00AF149F">
        <w:rPr>
          <w:szCs w:val="28"/>
        </w:rPr>
        <w:t xml:space="preserve"> компании Архангельский региональный фонд «Развитие» </w:t>
      </w:r>
      <w:r w:rsidRPr="00AF149F">
        <w:rPr>
          <w:color w:val="000000"/>
          <w:szCs w:val="28"/>
        </w:rPr>
        <w:t>(далее – МКК «Развитие») выделено 20</w:t>
      </w:r>
      <w:r w:rsidR="00CF4595">
        <w:rPr>
          <w:color w:val="000000"/>
          <w:szCs w:val="28"/>
        </w:rPr>
        <w:t>,6</w:t>
      </w:r>
      <w:r w:rsidRPr="00AF149F">
        <w:rPr>
          <w:color w:val="000000"/>
          <w:szCs w:val="28"/>
        </w:rPr>
        <w:t xml:space="preserve"> </w:t>
      </w:r>
      <w:r w:rsidR="00CF4595">
        <w:rPr>
          <w:color w:val="000000"/>
          <w:szCs w:val="28"/>
        </w:rPr>
        <w:t>млн</w:t>
      </w:r>
      <w:r w:rsidRPr="00AF149F">
        <w:rPr>
          <w:color w:val="000000"/>
          <w:szCs w:val="28"/>
        </w:rPr>
        <w:t>.</w:t>
      </w:r>
      <w:r w:rsidR="006A1CE0">
        <w:rPr>
          <w:color w:val="000000"/>
          <w:szCs w:val="28"/>
        </w:rPr>
        <w:t xml:space="preserve"> </w:t>
      </w:r>
      <w:r w:rsidRPr="00AF149F">
        <w:rPr>
          <w:color w:val="000000"/>
          <w:szCs w:val="28"/>
        </w:rPr>
        <w:t>рублей.</w:t>
      </w:r>
      <w:r w:rsidRPr="00AF149F">
        <w:rPr>
          <w:szCs w:val="28"/>
        </w:rPr>
        <w:t xml:space="preserve"> </w:t>
      </w:r>
    </w:p>
    <w:p w:rsidR="00AD1DEC" w:rsidRPr="00AF149F" w:rsidRDefault="00AD1DEC" w:rsidP="00AF149F">
      <w:pPr>
        <w:ind w:firstLine="708"/>
        <w:jc w:val="both"/>
        <w:rPr>
          <w:szCs w:val="28"/>
        </w:rPr>
      </w:pPr>
      <w:proofErr w:type="gramStart"/>
      <w:r w:rsidRPr="00AF149F">
        <w:rPr>
          <w:szCs w:val="28"/>
        </w:rPr>
        <w:t>Проектом областного закона «О вн</w:t>
      </w:r>
      <w:r w:rsidR="00FF61DB">
        <w:rPr>
          <w:szCs w:val="28"/>
        </w:rPr>
        <w:t>есении изменений и дополнений в</w:t>
      </w:r>
      <w:r w:rsidR="00FF61DB">
        <w:rPr>
          <w:szCs w:val="28"/>
          <w:lang w:val="en-US"/>
        </w:rPr>
        <w:t> </w:t>
      </w:r>
      <w:r w:rsidRPr="00AF149F">
        <w:rPr>
          <w:szCs w:val="28"/>
        </w:rPr>
        <w:t xml:space="preserve">областной закон «Об областном бюджете на  2021 год и на плановый период 2022 и 2023 годы», подготовленном для рассмотрения на декабрьской сессии </w:t>
      </w:r>
      <w:r w:rsidR="00456154">
        <w:rPr>
          <w:szCs w:val="28"/>
        </w:rPr>
        <w:t>Архангельского областного Собрания депутатов</w:t>
      </w:r>
      <w:r w:rsidRPr="00AF149F">
        <w:rPr>
          <w:szCs w:val="28"/>
        </w:rPr>
        <w:t xml:space="preserve">, предусмотрено увеличение расходов на </w:t>
      </w:r>
      <w:proofErr w:type="spellStart"/>
      <w:r w:rsidRPr="00AF149F">
        <w:rPr>
          <w:szCs w:val="28"/>
        </w:rPr>
        <w:t>докапитализацию</w:t>
      </w:r>
      <w:proofErr w:type="spellEnd"/>
      <w:r w:rsidRPr="00AF149F">
        <w:rPr>
          <w:szCs w:val="28"/>
        </w:rPr>
        <w:t xml:space="preserve"> МКК «Развитие» в сумме 60</w:t>
      </w:r>
      <w:r w:rsidR="00CF4595">
        <w:rPr>
          <w:szCs w:val="28"/>
        </w:rPr>
        <w:t>,0</w:t>
      </w:r>
      <w:r w:rsidRPr="00AF149F">
        <w:rPr>
          <w:szCs w:val="28"/>
        </w:rPr>
        <w:t> </w:t>
      </w:r>
      <w:r w:rsidR="00CF4595">
        <w:rPr>
          <w:szCs w:val="28"/>
        </w:rPr>
        <w:t>млн</w:t>
      </w:r>
      <w:r w:rsidRPr="00AF149F">
        <w:rPr>
          <w:szCs w:val="28"/>
        </w:rPr>
        <w:t>.</w:t>
      </w:r>
      <w:r w:rsidR="006A1CE0">
        <w:rPr>
          <w:szCs w:val="28"/>
        </w:rPr>
        <w:t xml:space="preserve"> </w:t>
      </w:r>
      <w:r w:rsidRPr="00AF149F">
        <w:rPr>
          <w:szCs w:val="28"/>
        </w:rPr>
        <w:t>рублей</w:t>
      </w:r>
      <w:r w:rsidRPr="00AF149F">
        <w:rPr>
          <w:color w:val="000000"/>
          <w:szCs w:val="28"/>
        </w:rPr>
        <w:t xml:space="preserve"> на возобновление программы кредитования «Антикризисные меры-2020».</w:t>
      </w:r>
      <w:proofErr w:type="gramEnd"/>
    </w:p>
    <w:p w:rsidR="00AD1DEC" w:rsidRPr="00AF149F" w:rsidRDefault="00AD1DEC" w:rsidP="00AF149F">
      <w:pPr>
        <w:pStyle w:val="22"/>
        <w:tabs>
          <w:tab w:val="left" w:pos="709"/>
          <w:tab w:val="left" w:pos="3960"/>
        </w:tabs>
        <w:spacing w:after="0" w:line="240" w:lineRule="auto"/>
        <w:ind w:firstLine="709"/>
        <w:jc w:val="both"/>
        <w:rPr>
          <w:b/>
          <w:iCs/>
          <w:szCs w:val="28"/>
        </w:rPr>
      </w:pPr>
      <w:r w:rsidRPr="00AF149F">
        <w:rPr>
          <w:szCs w:val="28"/>
        </w:rPr>
        <w:t xml:space="preserve"> Кроме того Правительством</w:t>
      </w:r>
      <w:r w:rsidR="0094692F">
        <w:rPr>
          <w:szCs w:val="28"/>
        </w:rPr>
        <w:t xml:space="preserve"> Архангельской области </w:t>
      </w:r>
      <w:r w:rsidRPr="00AF149F">
        <w:rPr>
          <w:szCs w:val="28"/>
        </w:rPr>
        <w:t xml:space="preserve"> принято решении о дополнительном выделении средств из резервного фонда Правительства Архангельской области на </w:t>
      </w:r>
      <w:proofErr w:type="spellStart"/>
      <w:r w:rsidRPr="00AF149F">
        <w:rPr>
          <w:szCs w:val="28"/>
        </w:rPr>
        <w:t>докапитализацию</w:t>
      </w:r>
      <w:proofErr w:type="spellEnd"/>
      <w:r w:rsidRPr="00AF149F">
        <w:rPr>
          <w:szCs w:val="28"/>
        </w:rPr>
        <w:t xml:space="preserve"> МКК  «Развитие» на сумму </w:t>
      </w:r>
      <w:r w:rsidR="002F0C31">
        <w:rPr>
          <w:szCs w:val="28"/>
        </w:rPr>
        <w:t>10</w:t>
      </w:r>
      <w:r w:rsidRPr="00AF149F">
        <w:rPr>
          <w:szCs w:val="28"/>
        </w:rPr>
        <w:t> </w:t>
      </w:r>
      <w:r w:rsidR="002F0C31">
        <w:rPr>
          <w:szCs w:val="28"/>
        </w:rPr>
        <w:t>тыс</w:t>
      </w:r>
      <w:r w:rsidR="00866510">
        <w:rPr>
          <w:szCs w:val="28"/>
        </w:rPr>
        <w:t>.</w:t>
      </w:r>
      <w:r w:rsidR="00D347FA">
        <w:rPr>
          <w:szCs w:val="28"/>
        </w:rPr>
        <w:t xml:space="preserve"> рублей;</w:t>
      </w:r>
    </w:p>
    <w:p w:rsidR="00E312C6" w:rsidRPr="00AF149F" w:rsidRDefault="00E312C6" w:rsidP="00AF149F">
      <w:pPr>
        <w:pStyle w:val="22"/>
        <w:tabs>
          <w:tab w:val="left" w:pos="0"/>
        </w:tabs>
        <w:spacing w:after="0" w:line="240" w:lineRule="auto"/>
        <w:jc w:val="both"/>
        <w:rPr>
          <w:iCs/>
          <w:szCs w:val="28"/>
          <w:highlight w:val="yellow"/>
        </w:rPr>
      </w:pPr>
      <w:r w:rsidRPr="00AF149F">
        <w:rPr>
          <w:iCs/>
          <w:szCs w:val="28"/>
        </w:rPr>
        <w:tab/>
        <w:t>1.19) завершение в 2021 году работ по строительству следующих объектов:</w:t>
      </w:r>
      <w:r w:rsidRPr="00AF149F">
        <w:rPr>
          <w:iCs/>
          <w:szCs w:val="28"/>
        </w:rPr>
        <w:tab/>
      </w:r>
    </w:p>
    <w:p w:rsidR="00E312C6" w:rsidRPr="00AF149F" w:rsidRDefault="00E312C6" w:rsidP="00AF149F">
      <w:pPr>
        <w:pStyle w:val="22"/>
        <w:tabs>
          <w:tab w:val="left" w:pos="0"/>
        </w:tabs>
        <w:spacing w:after="0" w:line="240" w:lineRule="auto"/>
        <w:jc w:val="both"/>
        <w:rPr>
          <w:b/>
          <w:iCs/>
          <w:szCs w:val="28"/>
        </w:rPr>
      </w:pPr>
      <w:r w:rsidRPr="00AF149F">
        <w:rPr>
          <w:iCs/>
          <w:szCs w:val="28"/>
        </w:rPr>
        <w:tab/>
        <w:t xml:space="preserve">1.19.1) </w:t>
      </w:r>
      <w:r w:rsidRPr="00AF149F">
        <w:rPr>
          <w:szCs w:val="28"/>
        </w:rPr>
        <w:t>строительство детского сада на 280 ме</w:t>
      </w:r>
      <w:proofErr w:type="gramStart"/>
      <w:r w:rsidRPr="00AF149F">
        <w:rPr>
          <w:szCs w:val="28"/>
        </w:rPr>
        <w:t>ст в 16</w:t>
      </w:r>
      <w:proofErr w:type="gramEnd"/>
      <w:r w:rsidRPr="00AF149F">
        <w:rPr>
          <w:szCs w:val="28"/>
        </w:rPr>
        <w:t xml:space="preserve">7 квартале города Северодвинска Архангельской области; </w:t>
      </w:r>
    </w:p>
    <w:p w:rsidR="00E312C6" w:rsidRPr="00AF149F" w:rsidRDefault="00E312C6" w:rsidP="00AF149F">
      <w:pPr>
        <w:autoSpaceDE w:val="0"/>
        <w:autoSpaceDN w:val="0"/>
        <w:adjustRightInd w:val="0"/>
        <w:ind w:firstLine="709"/>
        <w:jc w:val="both"/>
        <w:rPr>
          <w:szCs w:val="28"/>
        </w:rPr>
      </w:pPr>
      <w:r w:rsidRPr="00AF149F">
        <w:rPr>
          <w:iCs/>
          <w:szCs w:val="28"/>
        </w:rPr>
        <w:t xml:space="preserve">1.19.2) </w:t>
      </w:r>
      <w:r w:rsidRPr="00AF149F">
        <w:rPr>
          <w:szCs w:val="28"/>
        </w:rPr>
        <w:t xml:space="preserve">строительство детского сада на 280 мест по ул. </w:t>
      </w:r>
      <w:proofErr w:type="gramStart"/>
      <w:r w:rsidRPr="00AF149F">
        <w:rPr>
          <w:szCs w:val="28"/>
        </w:rPr>
        <w:t>Первомайской</w:t>
      </w:r>
      <w:proofErr w:type="gramEnd"/>
      <w:r w:rsidRPr="00AF149F">
        <w:rPr>
          <w:szCs w:val="28"/>
        </w:rPr>
        <w:t xml:space="preserve"> территориального округа Майская горка г. Архангельска;</w:t>
      </w:r>
    </w:p>
    <w:p w:rsidR="00E312C6" w:rsidRPr="00AF149F" w:rsidRDefault="00E312C6" w:rsidP="00AF149F">
      <w:pPr>
        <w:pStyle w:val="af1"/>
        <w:rPr>
          <w:iCs/>
          <w:szCs w:val="28"/>
        </w:rPr>
      </w:pPr>
      <w:r w:rsidRPr="00AF149F">
        <w:rPr>
          <w:iCs/>
          <w:szCs w:val="28"/>
        </w:rPr>
        <w:t xml:space="preserve">1.19.3) </w:t>
      </w:r>
      <w:r w:rsidRPr="00AF149F">
        <w:rPr>
          <w:szCs w:val="28"/>
        </w:rPr>
        <w:t xml:space="preserve">строительство школы на 860 мест в территориальном округе </w:t>
      </w:r>
      <w:proofErr w:type="spellStart"/>
      <w:r w:rsidRPr="00AF149F">
        <w:rPr>
          <w:szCs w:val="28"/>
        </w:rPr>
        <w:t>Варавино-Фактория</w:t>
      </w:r>
      <w:proofErr w:type="spellEnd"/>
      <w:r w:rsidRPr="00AF149F">
        <w:rPr>
          <w:szCs w:val="28"/>
        </w:rPr>
        <w:t xml:space="preserve"> г. Архангельска</w:t>
      </w:r>
      <w:r w:rsidR="006A527F" w:rsidRPr="00AF149F">
        <w:rPr>
          <w:iCs/>
          <w:szCs w:val="28"/>
        </w:rPr>
        <w:t>.</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В 2021 году на завершение работ дополнительно выделено:</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8</w:t>
      </w:r>
      <w:r w:rsidR="00CF4595">
        <w:rPr>
          <w:rFonts w:eastAsia="DejaVu Sans"/>
          <w:bCs/>
          <w:color w:val="000000"/>
          <w:szCs w:val="28"/>
        </w:rPr>
        <w:t>,3</w:t>
      </w:r>
      <w:r w:rsidRPr="00AF149F">
        <w:rPr>
          <w:rFonts w:eastAsia="DejaVu Sans"/>
          <w:bCs/>
          <w:color w:val="000000"/>
          <w:szCs w:val="28"/>
        </w:rPr>
        <w:t> </w:t>
      </w:r>
      <w:r w:rsidR="00CF4595">
        <w:rPr>
          <w:rFonts w:eastAsia="DejaVu Sans"/>
          <w:bCs/>
          <w:color w:val="000000"/>
          <w:szCs w:val="28"/>
        </w:rPr>
        <w:t>млн</w:t>
      </w:r>
      <w:r w:rsidRPr="00AF149F">
        <w:rPr>
          <w:rFonts w:eastAsia="DejaVu Sans"/>
          <w:bCs/>
          <w:color w:val="000000"/>
          <w:szCs w:val="28"/>
        </w:rPr>
        <w:t>. рублей на объект «Детский са</w:t>
      </w:r>
      <w:r w:rsidR="00FF61DB">
        <w:rPr>
          <w:rFonts w:eastAsia="DejaVu Sans"/>
          <w:bCs/>
          <w:color w:val="000000"/>
          <w:szCs w:val="28"/>
        </w:rPr>
        <w:t xml:space="preserve">д на 280 мест в 167 квартале </w:t>
      </w:r>
      <w:proofErr w:type="gramStart"/>
      <w:r w:rsidR="00FF61DB">
        <w:rPr>
          <w:rFonts w:eastAsia="DejaVu Sans"/>
          <w:bCs/>
          <w:color w:val="000000"/>
          <w:szCs w:val="28"/>
        </w:rPr>
        <w:t>г</w:t>
      </w:r>
      <w:proofErr w:type="gramEnd"/>
      <w:r w:rsidR="00FF61DB">
        <w:rPr>
          <w:rFonts w:eastAsia="DejaVu Sans"/>
          <w:bCs/>
          <w:color w:val="000000"/>
          <w:szCs w:val="28"/>
        </w:rPr>
        <w:t>.</w:t>
      </w:r>
      <w:r w:rsidR="00FF61DB">
        <w:rPr>
          <w:rFonts w:eastAsia="DejaVu Sans"/>
          <w:bCs/>
          <w:color w:val="000000"/>
          <w:szCs w:val="28"/>
          <w:lang w:val="en-US"/>
        </w:rPr>
        <w:t> </w:t>
      </w:r>
      <w:r w:rsidRPr="00AF149F">
        <w:rPr>
          <w:rFonts w:eastAsia="DejaVu Sans"/>
          <w:bCs/>
          <w:color w:val="000000"/>
          <w:szCs w:val="28"/>
        </w:rPr>
        <w:t>Северодвинска;</w:t>
      </w:r>
    </w:p>
    <w:p w:rsidR="006A527F" w:rsidRPr="00AF149F" w:rsidRDefault="00CF4595" w:rsidP="00AF149F">
      <w:pPr>
        <w:ind w:firstLine="708"/>
        <w:jc w:val="both"/>
        <w:rPr>
          <w:rFonts w:eastAsia="DejaVu Sans"/>
          <w:bCs/>
          <w:color w:val="000000"/>
          <w:szCs w:val="28"/>
        </w:rPr>
      </w:pPr>
      <w:r>
        <w:rPr>
          <w:rFonts w:eastAsia="DejaVu Sans"/>
          <w:bCs/>
          <w:color w:val="000000"/>
          <w:szCs w:val="28"/>
        </w:rPr>
        <w:t>18,7 млн</w:t>
      </w:r>
      <w:r w:rsidR="006A527F" w:rsidRPr="00AF149F">
        <w:rPr>
          <w:rFonts w:eastAsia="DejaVu Sans"/>
          <w:bCs/>
          <w:color w:val="000000"/>
          <w:szCs w:val="28"/>
        </w:rPr>
        <w:t xml:space="preserve">. рублей на объект </w:t>
      </w:r>
      <w:r w:rsidR="00FF61DB">
        <w:rPr>
          <w:rFonts w:eastAsia="DejaVu Sans"/>
          <w:bCs/>
          <w:color w:val="000000"/>
          <w:szCs w:val="28"/>
        </w:rPr>
        <w:t>«Детский сад на 280 мест по ул.</w:t>
      </w:r>
      <w:r w:rsidR="00FF61DB">
        <w:rPr>
          <w:rFonts w:eastAsia="DejaVu Sans"/>
          <w:bCs/>
          <w:color w:val="000000"/>
          <w:szCs w:val="28"/>
          <w:lang w:val="en-US"/>
        </w:rPr>
        <w:t> </w:t>
      </w:r>
      <w:proofErr w:type="gramStart"/>
      <w:r w:rsidR="006A527F" w:rsidRPr="00AF149F">
        <w:rPr>
          <w:rFonts w:eastAsia="DejaVu Sans"/>
          <w:bCs/>
          <w:color w:val="000000"/>
          <w:szCs w:val="28"/>
        </w:rPr>
        <w:t>Первомайской</w:t>
      </w:r>
      <w:proofErr w:type="gramEnd"/>
      <w:r w:rsidR="006A527F" w:rsidRPr="00AF149F">
        <w:rPr>
          <w:rFonts w:eastAsia="DejaVu Sans"/>
          <w:bCs/>
          <w:color w:val="000000"/>
          <w:szCs w:val="28"/>
        </w:rPr>
        <w:t xml:space="preserve"> территориального округа Майская горка г. Архангельска»;</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132</w:t>
      </w:r>
      <w:r w:rsidR="00CF4595">
        <w:rPr>
          <w:rFonts w:eastAsia="DejaVu Sans"/>
          <w:bCs/>
          <w:color w:val="000000"/>
          <w:szCs w:val="28"/>
        </w:rPr>
        <w:t>,6 млн</w:t>
      </w:r>
      <w:r w:rsidRPr="00AF149F">
        <w:rPr>
          <w:rFonts w:eastAsia="DejaVu Sans"/>
          <w:bCs/>
          <w:color w:val="000000"/>
          <w:szCs w:val="28"/>
        </w:rPr>
        <w:t xml:space="preserve">. рублей на объект «Школа на 860 мест в территориальном округе </w:t>
      </w:r>
      <w:proofErr w:type="spellStart"/>
      <w:r w:rsidRPr="00AF149F">
        <w:rPr>
          <w:rFonts w:eastAsia="DejaVu Sans"/>
          <w:bCs/>
          <w:color w:val="000000"/>
          <w:szCs w:val="28"/>
        </w:rPr>
        <w:t>Варавино-Фактория</w:t>
      </w:r>
      <w:proofErr w:type="spellEnd"/>
      <w:r w:rsidRPr="00AF149F">
        <w:rPr>
          <w:rFonts w:eastAsia="DejaVu Sans"/>
          <w:bCs/>
          <w:color w:val="000000"/>
          <w:szCs w:val="28"/>
        </w:rPr>
        <w:t xml:space="preserve"> г. Архангельска за счет средств областного бюджета и 150</w:t>
      </w:r>
      <w:r w:rsidR="00CF4595">
        <w:rPr>
          <w:rFonts w:eastAsia="DejaVu Sans"/>
          <w:bCs/>
          <w:color w:val="000000"/>
          <w:szCs w:val="28"/>
        </w:rPr>
        <w:t>,0</w:t>
      </w:r>
      <w:r w:rsidRPr="00AF149F">
        <w:rPr>
          <w:rFonts w:eastAsia="DejaVu Sans"/>
          <w:bCs/>
          <w:color w:val="000000"/>
          <w:szCs w:val="28"/>
        </w:rPr>
        <w:t xml:space="preserve"> </w:t>
      </w:r>
      <w:r w:rsidR="00CF4595">
        <w:rPr>
          <w:rFonts w:eastAsia="DejaVu Sans"/>
          <w:bCs/>
          <w:color w:val="000000"/>
          <w:szCs w:val="28"/>
        </w:rPr>
        <w:t>млн</w:t>
      </w:r>
      <w:r w:rsidRPr="00AF149F">
        <w:rPr>
          <w:rFonts w:eastAsia="DejaVu Sans"/>
          <w:bCs/>
          <w:color w:val="000000"/>
          <w:szCs w:val="28"/>
        </w:rPr>
        <w:t xml:space="preserve">.  рублей за счет </w:t>
      </w:r>
      <w:r w:rsidR="00D347FA">
        <w:rPr>
          <w:rFonts w:eastAsia="DejaVu Sans"/>
          <w:bCs/>
          <w:color w:val="000000"/>
          <w:szCs w:val="28"/>
        </w:rPr>
        <w:t>дотации из федерального бюджета;</w:t>
      </w:r>
    </w:p>
    <w:p w:rsidR="00E312C6" w:rsidRPr="00AF149F" w:rsidRDefault="00E312C6" w:rsidP="00AF149F">
      <w:pPr>
        <w:pStyle w:val="22"/>
        <w:tabs>
          <w:tab w:val="left" w:pos="709"/>
          <w:tab w:val="left" w:pos="3960"/>
        </w:tabs>
        <w:spacing w:after="0" w:line="240" w:lineRule="auto"/>
        <w:ind w:firstLine="709"/>
        <w:jc w:val="both"/>
        <w:rPr>
          <w:iCs/>
          <w:szCs w:val="28"/>
        </w:rPr>
      </w:pPr>
      <w:r w:rsidRPr="00AF149F">
        <w:rPr>
          <w:color w:val="000000" w:themeColor="text1"/>
          <w:szCs w:val="28"/>
        </w:rPr>
        <w:t xml:space="preserve">1.20) </w:t>
      </w:r>
      <w:proofErr w:type="spellStart"/>
      <w:r w:rsidRPr="00AF149F">
        <w:rPr>
          <w:szCs w:val="28"/>
        </w:rPr>
        <w:t>софинансирование</w:t>
      </w:r>
      <w:proofErr w:type="spellEnd"/>
      <w:r w:rsidRPr="00AF149F">
        <w:rPr>
          <w:szCs w:val="28"/>
        </w:rPr>
        <w:t xml:space="preserve"> расходов муниципальных образований Архангельской области на обеспечение антитеррористической защищенности объектов образования в муниципальных образовательных организациях Архангельской области, в том числе на установку ограждений территории, установку и обслуживание систем видеонаблюдения (на уровне 2020 года)</w:t>
      </w:r>
      <w:r w:rsidRPr="00AF149F">
        <w:rPr>
          <w:iCs/>
          <w:szCs w:val="28"/>
        </w:rPr>
        <w:t>;</w:t>
      </w:r>
    </w:p>
    <w:p w:rsidR="00925E6E" w:rsidRPr="00AF149F" w:rsidRDefault="00925E6E" w:rsidP="00AF149F">
      <w:pPr>
        <w:pStyle w:val="22"/>
        <w:tabs>
          <w:tab w:val="left" w:pos="709"/>
          <w:tab w:val="left" w:pos="3960"/>
        </w:tabs>
        <w:spacing w:after="0" w:line="240" w:lineRule="auto"/>
        <w:ind w:firstLine="709"/>
        <w:jc w:val="both"/>
        <w:rPr>
          <w:iCs/>
          <w:szCs w:val="28"/>
        </w:rPr>
      </w:pPr>
      <w:r w:rsidRPr="00AF149F">
        <w:rPr>
          <w:szCs w:val="28"/>
        </w:rPr>
        <w:t xml:space="preserve">В ходе исполнения областного бюджета в 2021 году городскому округу «Город Архангельск» предоставлены средства в </w:t>
      </w:r>
      <w:r w:rsidRPr="00CF4595">
        <w:rPr>
          <w:szCs w:val="28"/>
        </w:rPr>
        <w:t>размере 1,8 млн. рублей</w:t>
      </w:r>
      <w:r w:rsidRPr="00AF149F">
        <w:rPr>
          <w:szCs w:val="28"/>
        </w:rPr>
        <w:t xml:space="preserve"> на установку и обслуживание технических средств антитеррористической защищенности (монтаж системы </w:t>
      </w:r>
      <w:r w:rsidRPr="00AF149F">
        <w:rPr>
          <w:szCs w:val="28"/>
          <w:lang w:val="en-US"/>
        </w:rPr>
        <w:t>Face</w:t>
      </w:r>
      <w:r w:rsidRPr="00AF149F">
        <w:rPr>
          <w:szCs w:val="28"/>
        </w:rPr>
        <w:t xml:space="preserve"> </w:t>
      </w:r>
      <w:r w:rsidRPr="00AF149F">
        <w:rPr>
          <w:szCs w:val="28"/>
          <w:lang w:val="en-US"/>
        </w:rPr>
        <w:t>ID</w:t>
      </w:r>
      <w:r w:rsidR="00D347FA">
        <w:rPr>
          <w:szCs w:val="28"/>
        </w:rPr>
        <w:t>) для МБОУ «Средняя школа № 77»;</w:t>
      </w:r>
    </w:p>
    <w:p w:rsidR="00E312C6" w:rsidRPr="00AF149F" w:rsidRDefault="00E312C6" w:rsidP="00AF149F">
      <w:pPr>
        <w:pStyle w:val="22"/>
        <w:tabs>
          <w:tab w:val="left" w:pos="709"/>
          <w:tab w:val="left" w:pos="3960"/>
        </w:tabs>
        <w:spacing w:after="0" w:line="240" w:lineRule="auto"/>
        <w:ind w:firstLine="709"/>
        <w:jc w:val="both"/>
        <w:rPr>
          <w:szCs w:val="28"/>
        </w:rPr>
      </w:pPr>
      <w:r w:rsidRPr="00AF149F">
        <w:rPr>
          <w:iCs/>
          <w:szCs w:val="28"/>
        </w:rPr>
        <w:t xml:space="preserve">1.21) </w:t>
      </w:r>
      <w:r w:rsidRPr="00AF149F">
        <w:rPr>
          <w:szCs w:val="28"/>
        </w:rPr>
        <w:t>предоставление субсид</w:t>
      </w:r>
      <w:r w:rsidR="00FF61DB">
        <w:rPr>
          <w:szCs w:val="28"/>
        </w:rPr>
        <w:t>ии на оплату жилого помещения и</w:t>
      </w:r>
      <w:r w:rsidR="00FF61DB">
        <w:rPr>
          <w:szCs w:val="28"/>
          <w:lang w:val="en-US"/>
        </w:rPr>
        <w:t> </w:t>
      </w:r>
      <w:r w:rsidRPr="00AF149F">
        <w:rPr>
          <w:szCs w:val="28"/>
        </w:rPr>
        <w:t xml:space="preserve">коммунальных услуг для льготных категорий граждан. </w:t>
      </w:r>
    </w:p>
    <w:p w:rsidR="00E312C6" w:rsidRPr="00AF149F" w:rsidRDefault="00DD0A07" w:rsidP="00AF149F">
      <w:pPr>
        <w:jc w:val="both"/>
        <w:rPr>
          <w:szCs w:val="28"/>
        </w:rPr>
      </w:pPr>
      <w:r w:rsidRPr="00AF149F">
        <w:rPr>
          <w:szCs w:val="28"/>
        </w:rPr>
        <w:t xml:space="preserve">          На 2021 год средства областного бюджета на предоставление гражданам субсидий на оплату жилого помещения и коммунальных услуг были предусмотрены на 11 месяцев в сумме 413</w:t>
      </w:r>
      <w:r w:rsidR="00CF4595">
        <w:rPr>
          <w:szCs w:val="28"/>
        </w:rPr>
        <w:t>,3 млн</w:t>
      </w:r>
      <w:r w:rsidRPr="00AF149F">
        <w:rPr>
          <w:szCs w:val="28"/>
        </w:rPr>
        <w:t>. рублей. В октябре 2021 года на очередной сессии Архангельского областного Собрания депутатов на данные цели были выделены дополнительные средства в сумме 62</w:t>
      </w:r>
      <w:r w:rsidR="00CF4595">
        <w:rPr>
          <w:szCs w:val="28"/>
        </w:rPr>
        <w:t>,3 млн</w:t>
      </w:r>
      <w:r w:rsidRPr="00AF149F">
        <w:rPr>
          <w:szCs w:val="28"/>
        </w:rPr>
        <w:t>. рублей, это удовлетворит по</w:t>
      </w:r>
      <w:r w:rsidR="00FF61DB">
        <w:rPr>
          <w:szCs w:val="28"/>
        </w:rPr>
        <w:t>требность на выплату субсидий в</w:t>
      </w:r>
      <w:r w:rsidR="00FF61DB">
        <w:rPr>
          <w:szCs w:val="28"/>
          <w:lang w:val="en-US"/>
        </w:rPr>
        <w:t> </w:t>
      </w:r>
      <w:r w:rsidRPr="00AF149F">
        <w:rPr>
          <w:szCs w:val="28"/>
        </w:rPr>
        <w:t>текущем году в полном объеме.</w:t>
      </w:r>
    </w:p>
    <w:p w:rsidR="00E312C6" w:rsidRPr="00AF149F" w:rsidRDefault="00E312C6" w:rsidP="00AF149F">
      <w:pPr>
        <w:autoSpaceDE w:val="0"/>
        <w:autoSpaceDN w:val="0"/>
        <w:adjustRightInd w:val="0"/>
        <w:ind w:firstLine="708"/>
        <w:jc w:val="both"/>
        <w:rPr>
          <w:szCs w:val="28"/>
        </w:rPr>
      </w:pPr>
      <w:r w:rsidRPr="00AF149F">
        <w:rPr>
          <w:bCs/>
          <w:szCs w:val="28"/>
        </w:rPr>
        <w:t>2.</w:t>
      </w:r>
      <w:r w:rsidRPr="00AF149F">
        <w:rPr>
          <w:szCs w:val="28"/>
        </w:rPr>
        <w:t xml:space="preserve"> При дальнейшей работе над проектом областного закона                           «Об областном бюджете на 2021 год и на плановый период                                       2022 и 2023 годов» ко второму чтению, а также в ходе исполнения областного бюджета на 2021 год и на плановый период 2022 и 2023 годов </w:t>
      </w:r>
      <w:r w:rsidRPr="00AF149F">
        <w:rPr>
          <w:szCs w:val="28"/>
          <w:u w:val="single"/>
        </w:rPr>
        <w:t xml:space="preserve">предусмотреть бюджетные ассигнования </w:t>
      </w:r>
      <w:proofErr w:type="gramStart"/>
      <w:r w:rsidRPr="00AF149F">
        <w:rPr>
          <w:szCs w:val="28"/>
          <w:u w:val="single"/>
        </w:rPr>
        <w:t>на</w:t>
      </w:r>
      <w:proofErr w:type="gramEnd"/>
      <w:r w:rsidRPr="00AF149F">
        <w:rPr>
          <w:szCs w:val="28"/>
        </w:rPr>
        <w:t>:</w:t>
      </w:r>
    </w:p>
    <w:p w:rsidR="00E312C6" w:rsidRPr="00CF4595" w:rsidRDefault="00E312C6" w:rsidP="00AF149F">
      <w:pPr>
        <w:ind w:firstLine="709"/>
        <w:jc w:val="both"/>
        <w:rPr>
          <w:szCs w:val="28"/>
        </w:rPr>
      </w:pPr>
      <w:r w:rsidRPr="00CF4595">
        <w:rPr>
          <w:color w:val="000000"/>
          <w:szCs w:val="28"/>
        </w:rPr>
        <w:t xml:space="preserve">2.1) приобретение </w:t>
      </w:r>
      <w:r w:rsidRPr="00CF4595">
        <w:rPr>
          <w:szCs w:val="28"/>
        </w:rPr>
        <w:t>санитарного транспорта, используемого                                         на труднодоступных, отдаленных территориях для транспортировки больных, обслуживания вызовов на дом работниками фельдшерско-акушерских пунктов и амбулаторий, участковых больниц (не менее               10 единиц)</w:t>
      </w:r>
      <w:r w:rsidR="006C720D" w:rsidRPr="00CF4595">
        <w:rPr>
          <w:szCs w:val="28"/>
        </w:rPr>
        <w:t>.</w:t>
      </w:r>
    </w:p>
    <w:p w:rsidR="006C720D" w:rsidRPr="00E34B92" w:rsidRDefault="00B93A10" w:rsidP="00AF149F">
      <w:pPr>
        <w:pStyle w:val="ConsPlusNormal"/>
        <w:ind w:firstLine="708"/>
        <w:jc w:val="both"/>
        <w:rPr>
          <w:rFonts w:ascii="Times New Roman" w:hAnsi="Times New Roman"/>
          <w:sz w:val="28"/>
          <w:szCs w:val="28"/>
        </w:rPr>
      </w:pPr>
      <w:r w:rsidRPr="00B93A10">
        <w:rPr>
          <w:rFonts w:ascii="Times New Roman" w:hAnsi="Times New Roman"/>
          <w:sz w:val="28"/>
          <w:szCs w:val="28"/>
        </w:rPr>
        <w:t xml:space="preserve">В проекте областного бюджета на 2021 год в 1 чтении предусмотрены средства в размере 10,0 млн. рублей. </w:t>
      </w:r>
      <w:proofErr w:type="gramStart"/>
      <w:r w:rsidR="006C720D" w:rsidRPr="00B93A10">
        <w:rPr>
          <w:rFonts w:ascii="Times New Roman" w:hAnsi="Times New Roman"/>
          <w:sz w:val="28"/>
          <w:szCs w:val="28"/>
        </w:rPr>
        <w:t>К</w:t>
      </w:r>
      <w:proofErr w:type="gramEnd"/>
      <w:r w:rsidR="006C720D" w:rsidRPr="00B93A10">
        <w:rPr>
          <w:rFonts w:ascii="Times New Roman" w:hAnsi="Times New Roman"/>
          <w:sz w:val="28"/>
          <w:szCs w:val="28"/>
        </w:rPr>
        <w:t>роме</w:t>
      </w:r>
      <w:r w:rsidR="006C720D" w:rsidRPr="00E34B92">
        <w:rPr>
          <w:rFonts w:ascii="Times New Roman" w:hAnsi="Times New Roman"/>
          <w:sz w:val="28"/>
          <w:szCs w:val="28"/>
        </w:rPr>
        <w:t xml:space="preserve"> того, на 2021 год в рамках программы «Модернизация первичного звена здравоохранения» предусмотрены средст</w:t>
      </w:r>
      <w:r w:rsidR="00CF4595" w:rsidRPr="00E34B92">
        <w:rPr>
          <w:rFonts w:ascii="Times New Roman" w:hAnsi="Times New Roman"/>
          <w:sz w:val="28"/>
          <w:szCs w:val="28"/>
        </w:rPr>
        <w:t xml:space="preserve">ва в сумме </w:t>
      </w:r>
      <w:r w:rsidR="002F0C31">
        <w:rPr>
          <w:rFonts w:ascii="Times New Roman" w:hAnsi="Times New Roman"/>
          <w:sz w:val="28"/>
          <w:szCs w:val="28"/>
        </w:rPr>
        <w:t>23,0</w:t>
      </w:r>
      <w:r w:rsidR="00E34B92" w:rsidRPr="00E34B92">
        <w:rPr>
          <w:rFonts w:ascii="Times New Roman" w:hAnsi="Times New Roman"/>
          <w:sz w:val="28"/>
          <w:szCs w:val="28"/>
        </w:rPr>
        <w:t xml:space="preserve"> млн</w:t>
      </w:r>
      <w:r w:rsidR="00CF4595" w:rsidRPr="00E34B92">
        <w:rPr>
          <w:rFonts w:ascii="Times New Roman" w:hAnsi="Times New Roman"/>
          <w:sz w:val="28"/>
          <w:szCs w:val="28"/>
        </w:rPr>
        <w:t>. рублей</w:t>
      </w:r>
      <w:r w:rsidR="00D347FA">
        <w:rPr>
          <w:rFonts w:ascii="Times New Roman" w:hAnsi="Times New Roman"/>
          <w:sz w:val="28"/>
          <w:szCs w:val="28"/>
        </w:rPr>
        <w:t>;</w:t>
      </w:r>
    </w:p>
    <w:p w:rsidR="00E312C6" w:rsidRPr="00E34B92" w:rsidRDefault="00E312C6" w:rsidP="00AF149F">
      <w:pPr>
        <w:ind w:firstLine="709"/>
        <w:jc w:val="both"/>
        <w:rPr>
          <w:szCs w:val="28"/>
        </w:rPr>
      </w:pPr>
      <w:r w:rsidRPr="00E34B92">
        <w:rPr>
          <w:szCs w:val="28"/>
        </w:rPr>
        <w:t>2.2) сервисное обслуживание дорогостоящего медицинского оборудования</w:t>
      </w:r>
      <w:r w:rsidR="006C720D" w:rsidRPr="00E34B92">
        <w:rPr>
          <w:szCs w:val="28"/>
        </w:rPr>
        <w:t>.</w:t>
      </w:r>
    </w:p>
    <w:p w:rsidR="006C720D" w:rsidRPr="00E34B92" w:rsidRDefault="006C720D" w:rsidP="00AF149F">
      <w:pPr>
        <w:pStyle w:val="ConsPlusNormal"/>
        <w:ind w:firstLine="708"/>
        <w:jc w:val="both"/>
        <w:rPr>
          <w:rFonts w:ascii="Times New Roman" w:hAnsi="Times New Roman"/>
          <w:sz w:val="28"/>
          <w:szCs w:val="28"/>
        </w:rPr>
      </w:pPr>
      <w:r w:rsidRPr="00E34B92">
        <w:rPr>
          <w:rFonts w:ascii="Times New Roman" w:hAnsi="Times New Roman"/>
          <w:sz w:val="28"/>
          <w:szCs w:val="28"/>
        </w:rPr>
        <w:t>В течение 2021 года дополнительные средства областного бюджета не выделялись, поскольку сервисное обслуживание осуществляется в рамках средств, предусмотренных учреждениям на выполнение государственного задания</w:t>
      </w:r>
      <w:r w:rsidR="0094692F" w:rsidRPr="00E34B92">
        <w:rPr>
          <w:rFonts w:ascii="Times New Roman" w:hAnsi="Times New Roman"/>
          <w:sz w:val="28"/>
          <w:szCs w:val="28"/>
        </w:rPr>
        <w:t>,</w:t>
      </w:r>
      <w:r w:rsidR="00D347FA">
        <w:rPr>
          <w:rFonts w:ascii="Times New Roman" w:hAnsi="Times New Roman"/>
          <w:sz w:val="28"/>
          <w:szCs w:val="28"/>
        </w:rPr>
        <w:t xml:space="preserve"> и за счет средств ОМС;</w:t>
      </w:r>
    </w:p>
    <w:p w:rsidR="00E312C6" w:rsidRPr="00E34B92" w:rsidRDefault="00E312C6" w:rsidP="00AF149F">
      <w:pPr>
        <w:pStyle w:val="af0"/>
        <w:ind w:firstLine="709"/>
        <w:jc w:val="both"/>
        <w:rPr>
          <w:szCs w:val="28"/>
        </w:rPr>
      </w:pPr>
      <w:r w:rsidRPr="00E34B92">
        <w:rPr>
          <w:szCs w:val="28"/>
        </w:rPr>
        <w:t>2.3) ремонт лифтов в государст</w:t>
      </w:r>
      <w:r w:rsidR="006C720D" w:rsidRPr="00E34B92">
        <w:rPr>
          <w:szCs w:val="28"/>
        </w:rPr>
        <w:t>венных медицинских организациях.</w:t>
      </w:r>
      <w:r w:rsidRPr="00E34B92">
        <w:rPr>
          <w:szCs w:val="28"/>
        </w:rPr>
        <w:t xml:space="preserve">  </w:t>
      </w:r>
    </w:p>
    <w:p w:rsidR="006C720D" w:rsidRPr="00E34B92" w:rsidRDefault="006C720D" w:rsidP="00AF149F">
      <w:pPr>
        <w:pStyle w:val="ConsPlusNormal"/>
        <w:ind w:firstLine="708"/>
        <w:jc w:val="both"/>
        <w:rPr>
          <w:rFonts w:ascii="Times New Roman" w:hAnsi="Times New Roman"/>
          <w:sz w:val="28"/>
          <w:szCs w:val="28"/>
        </w:rPr>
      </w:pPr>
      <w:r w:rsidRPr="00E34B92">
        <w:rPr>
          <w:rFonts w:ascii="Times New Roman" w:hAnsi="Times New Roman"/>
          <w:sz w:val="28"/>
          <w:szCs w:val="28"/>
        </w:rPr>
        <w:t>В 2021 году министерство здравоох</w:t>
      </w:r>
      <w:r w:rsidR="00FF61DB">
        <w:rPr>
          <w:rFonts w:ascii="Times New Roman" w:hAnsi="Times New Roman"/>
          <w:sz w:val="28"/>
          <w:szCs w:val="28"/>
        </w:rPr>
        <w:t>ранения Архангельской области и</w:t>
      </w:r>
      <w:r w:rsidR="00FF61DB">
        <w:rPr>
          <w:rFonts w:ascii="Times New Roman" w:hAnsi="Times New Roman"/>
          <w:sz w:val="28"/>
          <w:szCs w:val="28"/>
          <w:lang w:val="en-US"/>
        </w:rPr>
        <w:t> </w:t>
      </w:r>
      <w:r w:rsidRPr="00E34B92">
        <w:rPr>
          <w:rFonts w:ascii="Times New Roman" w:hAnsi="Times New Roman"/>
          <w:sz w:val="28"/>
          <w:szCs w:val="28"/>
        </w:rPr>
        <w:t xml:space="preserve">государственные медицинские организации реализовывали дополнительные меры по защите населения и территорий Архангельской области от распространения новой </w:t>
      </w:r>
      <w:proofErr w:type="spellStart"/>
      <w:r w:rsidRPr="00E34B92">
        <w:rPr>
          <w:rFonts w:ascii="Times New Roman" w:hAnsi="Times New Roman"/>
          <w:sz w:val="28"/>
          <w:szCs w:val="28"/>
        </w:rPr>
        <w:t>корон</w:t>
      </w:r>
      <w:r w:rsidR="00FF61DB">
        <w:rPr>
          <w:rFonts w:ascii="Times New Roman" w:hAnsi="Times New Roman"/>
          <w:sz w:val="28"/>
          <w:szCs w:val="28"/>
        </w:rPr>
        <w:t>авирусной</w:t>
      </w:r>
      <w:proofErr w:type="spellEnd"/>
      <w:r w:rsidR="00FF61DB">
        <w:rPr>
          <w:rFonts w:ascii="Times New Roman" w:hAnsi="Times New Roman"/>
          <w:sz w:val="28"/>
          <w:szCs w:val="28"/>
        </w:rPr>
        <w:t xml:space="preserve"> инфекции COVID-19, на</w:t>
      </w:r>
      <w:r w:rsidR="00FF61DB">
        <w:rPr>
          <w:rFonts w:ascii="Times New Roman" w:hAnsi="Times New Roman"/>
          <w:sz w:val="28"/>
          <w:szCs w:val="28"/>
          <w:lang w:val="en-US"/>
        </w:rPr>
        <w:t> </w:t>
      </w:r>
      <w:r w:rsidRPr="00E34B92">
        <w:rPr>
          <w:rFonts w:ascii="Times New Roman" w:hAnsi="Times New Roman"/>
          <w:sz w:val="28"/>
          <w:szCs w:val="28"/>
        </w:rPr>
        <w:t xml:space="preserve">что были отвлечены финансовые и кадровые ресурсы, в </w:t>
      </w:r>
      <w:proofErr w:type="gramStart"/>
      <w:r w:rsidRPr="00E34B92">
        <w:rPr>
          <w:rFonts w:ascii="Times New Roman" w:hAnsi="Times New Roman"/>
          <w:sz w:val="28"/>
          <w:szCs w:val="28"/>
        </w:rPr>
        <w:t>связи</w:t>
      </w:r>
      <w:proofErr w:type="gramEnd"/>
      <w:r w:rsidRPr="00E34B92">
        <w:rPr>
          <w:rFonts w:ascii="Times New Roman" w:hAnsi="Times New Roman"/>
          <w:sz w:val="28"/>
          <w:szCs w:val="28"/>
        </w:rPr>
        <w:t xml:space="preserve"> с чем реализовать мероприя</w:t>
      </w:r>
      <w:r w:rsidR="00D347FA">
        <w:rPr>
          <w:rFonts w:ascii="Times New Roman" w:hAnsi="Times New Roman"/>
          <w:sz w:val="28"/>
          <w:szCs w:val="28"/>
        </w:rPr>
        <w:t>тие не представлялось возможным;</w:t>
      </w:r>
    </w:p>
    <w:p w:rsidR="00E312C6" w:rsidRPr="00AF149F" w:rsidRDefault="00E312C6" w:rsidP="00AF149F">
      <w:pPr>
        <w:pStyle w:val="af0"/>
        <w:ind w:firstLine="709"/>
        <w:jc w:val="both"/>
        <w:rPr>
          <w:szCs w:val="28"/>
        </w:rPr>
      </w:pPr>
      <w:r w:rsidRPr="00AF149F">
        <w:rPr>
          <w:szCs w:val="28"/>
        </w:rPr>
        <w:t>2.4) исполнение предписаний надзорных органов  по устранению нарушений законодательства для организаций здравоохранения, социальной политики и спорта</w:t>
      </w:r>
      <w:r w:rsidR="00DD0A07" w:rsidRPr="00AF149F">
        <w:rPr>
          <w:szCs w:val="28"/>
        </w:rPr>
        <w:t>.</w:t>
      </w:r>
    </w:p>
    <w:p w:rsidR="00BE12A4" w:rsidRPr="00AF149F" w:rsidRDefault="00DD0A07" w:rsidP="00AF149F">
      <w:pPr>
        <w:ind w:firstLine="709"/>
        <w:jc w:val="both"/>
        <w:rPr>
          <w:szCs w:val="28"/>
        </w:rPr>
      </w:pPr>
      <w:r w:rsidRPr="00AF149F">
        <w:rPr>
          <w:szCs w:val="28"/>
        </w:rPr>
        <w:t>Для устранения нарушений со</w:t>
      </w:r>
      <w:r w:rsidR="00FF61DB">
        <w:rPr>
          <w:szCs w:val="28"/>
        </w:rPr>
        <w:t>гласно выданным предписаниям со</w:t>
      </w:r>
      <w:r w:rsidR="00FF61DB">
        <w:rPr>
          <w:szCs w:val="28"/>
          <w:lang w:val="en-US"/>
        </w:rPr>
        <w:t> </w:t>
      </w:r>
      <w:r w:rsidRPr="00AF149F">
        <w:rPr>
          <w:szCs w:val="28"/>
        </w:rPr>
        <w:t xml:space="preserve">сроками исполнения в 2021 году, в рамках улучшения материально-технической базы, проведения текущих и капитальных ремонтных работ </w:t>
      </w:r>
      <w:r w:rsidRPr="00AF149F">
        <w:rPr>
          <w:szCs w:val="28"/>
        </w:rPr>
        <w:br/>
        <w:t xml:space="preserve">в </w:t>
      </w:r>
      <w:r w:rsidR="0094692F">
        <w:rPr>
          <w:szCs w:val="28"/>
        </w:rPr>
        <w:t>10</w:t>
      </w:r>
      <w:r w:rsidRPr="00AF149F">
        <w:rPr>
          <w:szCs w:val="28"/>
        </w:rPr>
        <w:t xml:space="preserve"> учреждениях социального обслуживания населения, подведомственных министерству труда, занятости и социального развития Архангельской области, за счет средств областного бюдже</w:t>
      </w:r>
      <w:r w:rsidR="00E34B92">
        <w:rPr>
          <w:szCs w:val="28"/>
        </w:rPr>
        <w:t>та на 2021 год предусмотрено 18,4</w:t>
      </w:r>
      <w:r w:rsidR="00FF61DB">
        <w:rPr>
          <w:szCs w:val="28"/>
          <w:lang w:val="en-US"/>
        </w:rPr>
        <w:t> </w:t>
      </w:r>
      <w:r w:rsidR="00E34B92">
        <w:rPr>
          <w:szCs w:val="28"/>
        </w:rPr>
        <w:t>млн</w:t>
      </w:r>
      <w:r w:rsidRPr="00AF149F">
        <w:rPr>
          <w:szCs w:val="28"/>
        </w:rPr>
        <w:t>. рублей. По состоянию на текущую дату не исполненные предписания со сроком исполнения в 202</w:t>
      </w:r>
      <w:r w:rsidR="00FF61DB">
        <w:rPr>
          <w:szCs w:val="28"/>
        </w:rPr>
        <w:t>1 году отсутствуют, контроль со</w:t>
      </w:r>
      <w:r w:rsidR="00FF61DB">
        <w:rPr>
          <w:szCs w:val="28"/>
          <w:lang w:val="en-US"/>
        </w:rPr>
        <w:t> </w:t>
      </w:r>
      <w:r w:rsidRPr="00AF149F">
        <w:rPr>
          <w:szCs w:val="28"/>
        </w:rPr>
        <w:t>стороны министерства труда, занятости и социального развития Архангельской области осуществляется на постоянной основе.</w:t>
      </w:r>
    </w:p>
    <w:p w:rsidR="0000645A" w:rsidRPr="00AF149F" w:rsidRDefault="00BE12A4" w:rsidP="00AF149F">
      <w:pPr>
        <w:ind w:firstLine="709"/>
        <w:jc w:val="both"/>
        <w:rPr>
          <w:szCs w:val="28"/>
        </w:rPr>
      </w:pPr>
      <w:r w:rsidRPr="00AF149F">
        <w:rPr>
          <w:szCs w:val="28"/>
        </w:rPr>
        <w:t>Предписаний от надзорных органов в сфере спорта нет</w:t>
      </w:r>
      <w:r w:rsidR="0000645A" w:rsidRPr="00AF149F">
        <w:rPr>
          <w:szCs w:val="28"/>
        </w:rPr>
        <w:t>.</w:t>
      </w:r>
    </w:p>
    <w:p w:rsidR="00DD0A07" w:rsidRPr="00AF149F" w:rsidRDefault="0000645A" w:rsidP="00AF149F">
      <w:pPr>
        <w:ind w:firstLine="708"/>
        <w:jc w:val="both"/>
        <w:rPr>
          <w:szCs w:val="28"/>
        </w:rPr>
      </w:pPr>
      <w:r w:rsidRPr="00E34B92">
        <w:rPr>
          <w:szCs w:val="28"/>
        </w:rPr>
        <w:t xml:space="preserve">В 2021 году министерство здравоохранения </w:t>
      </w:r>
      <w:r w:rsidR="00456154" w:rsidRPr="00E34B92">
        <w:rPr>
          <w:szCs w:val="28"/>
        </w:rPr>
        <w:t>Архангельской области</w:t>
      </w:r>
      <w:r w:rsidR="00FF61DB">
        <w:rPr>
          <w:szCs w:val="28"/>
        </w:rPr>
        <w:t xml:space="preserve"> и</w:t>
      </w:r>
      <w:r w:rsidR="00FF61DB">
        <w:rPr>
          <w:szCs w:val="28"/>
          <w:lang w:val="en-US"/>
        </w:rPr>
        <w:t> </w:t>
      </w:r>
      <w:r w:rsidRPr="00E34B92">
        <w:rPr>
          <w:szCs w:val="28"/>
        </w:rPr>
        <w:t xml:space="preserve">государственные медицинские организации реализовывали дополнительные меры по защите населения и территорий Архангельской области от распространения новой </w:t>
      </w:r>
      <w:proofErr w:type="spellStart"/>
      <w:r w:rsidRPr="00E34B92">
        <w:rPr>
          <w:szCs w:val="28"/>
        </w:rPr>
        <w:t>корон</w:t>
      </w:r>
      <w:r w:rsidR="00FF61DB">
        <w:rPr>
          <w:szCs w:val="28"/>
        </w:rPr>
        <w:t>авирусной</w:t>
      </w:r>
      <w:proofErr w:type="spellEnd"/>
      <w:r w:rsidR="00FF61DB">
        <w:rPr>
          <w:szCs w:val="28"/>
        </w:rPr>
        <w:t xml:space="preserve"> инфекции COVID-19, на</w:t>
      </w:r>
      <w:r w:rsidR="00FF61DB">
        <w:rPr>
          <w:szCs w:val="28"/>
          <w:lang w:val="en-US"/>
        </w:rPr>
        <w:t> </w:t>
      </w:r>
      <w:r w:rsidRPr="00E34B92">
        <w:rPr>
          <w:szCs w:val="28"/>
        </w:rPr>
        <w:t xml:space="preserve">что были отвлечены финансовые и кадровые ресурсы, в </w:t>
      </w:r>
      <w:proofErr w:type="gramStart"/>
      <w:r w:rsidRPr="00E34B92">
        <w:rPr>
          <w:szCs w:val="28"/>
        </w:rPr>
        <w:t>связи</w:t>
      </w:r>
      <w:proofErr w:type="gramEnd"/>
      <w:r w:rsidRPr="00E34B92">
        <w:rPr>
          <w:szCs w:val="28"/>
        </w:rPr>
        <w:t xml:space="preserve"> с чем устранение нарушений и предписаний над</w:t>
      </w:r>
      <w:r w:rsidR="00FF61DB">
        <w:rPr>
          <w:szCs w:val="28"/>
        </w:rPr>
        <w:t>зорных органов осуществлялось в</w:t>
      </w:r>
      <w:r w:rsidR="00FF61DB">
        <w:rPr>
          <w:szCs w:val="28"/>
          <w:lang w:val="en-US"/>
        </w:rPr>
        <w:t> </w:t>
      </w:r>
      <w:r w:rsidRPr="00E34B92">
        <w:rPr>
          <w:szCs w:val="28"/>
        </w:rPr>
        <w:t>рамках программы «Модернизация первичного звена здра</w:t>
      </w:r>
      <w:r w:rsidR="00D347FA">
        <w:rPr>
          <w:szCs w:val="28"/>
        </w:rPr>
        <w:t>воохранения» (ремонт помещений);</w:t>
      </w:r>
    </w:p>
    <w:p w:rsidR="00E312C6" w:rsidRPr="00AF149F" w:rsidRDefault="00E312C6" w:rsidP="00AF149F">
      <w:pPr>
        <w:pStyle w:val="af0"/>
        <w:ind w:firstLine="709"/>
        <w:jc w:val="both"/>
        <w:rPr>
          <w:szCs w:val="28"/>
        </w:rPr>
      </w:pPr>
      <w:r w:rsidRPr="00AF149F">
        <w:rPr>
          <w:szCs w:val="28"/>
        </w:rPr>
        <w:t xml:space="preserve">2.5) предоставление субсидий бюджетам муниципальных районов                              и городских округов Архангельской области </w:t>
      </w:r>
      <w:proofErr w:type="gramStart"/>
      <w:r w:rsidRPr="00AF149F">
        <w:rPr>
          <w:szCs w:val="28"/>
        </w:rPr>
        <w:t>на</w:t>
      </w:r>
      <w:proofErr w:type="gramEnd"/>
      <w:r w:rsidRPr="00AF149F">
        <w:rPr>
          <w:szCs w:val="28"/>
        </w:rPr>
        <w:t xml:space="preserve">: </w:t>
      </w:r>
    </w:p>
    <w:p w:rsidR="00E312C6" w:rsidRPr="00E34B92" w:rsidRDefault="00E312C6" w:rsidP="00AF149F">
      <w:pPr>
        <w:pStyle w:val="af0"/>
        <w:ind w:firstLine="709"/>
        <w:jc w:val="both"/>
        <w:rPr>
          <w:szCs w:val="28"/>
        </w:rPr>
      </w:pPr>
      <w:r w:rsidRPr="00AF149F">
        <w:rPr>
          <w:szCs w:val="28"/>
        </w:rPr>
        <w:t xml:space="preserve">2.5.1) </w:t>
      </w:r>
      <w:r w:rsidRPr="00E34B92">
        <w:rPr>
          <w:szCs w:val="28"/>
        </w:rPr>
        <w:t>обустройство и модернизацию плоскостных спортивных сооружений муниципальных</w:t>
      </w:r>
      <w:r w:rsidR="00BE12A4" w:rsidRPr="00E34B92">
        <w:rPr>
          <w:szCs w:val="28"/>
        </w:rPr>
        <w:t xml:space="preserve"> образований – 20,0 млн. рублей.</w:t>
      </w:r>
    </w:p>
    <w:p w:rsidR="00BE12A4" w:rsidRPr="00E34B92" w:rsidRDefault="00BE12A4" w:rsidP="00AF149F">
      <w:pPr>
        <w:ind w:firstLine="709"/>
        <w:jc w:val="both"/>
        <w:rPr>
          <w:szCs w:val="28"/>
        </w:rPr>
      </w:pPr>
      <w:r w:rsidRPr="00E34B92">
        <w:rPr>
          <w:szCs w:val="28"/>
        </w:rPr>
        <w:t>На обустройство и модернизацию плоскостных спортивных сооружений муниципальных образований в 2021 году направлено местным бюджетам 20</w:t>
      </w:r>
      <w:r w:rsidR="002F0C31">
        <w:rPr>
          <w:szCs w:val="28"/>
        </w:rPr>
        <w:t>,0</w:t>
      </w:r>
      <w:r w:rsidRPr="00E34B92">
        <w:rPr>
          <w:szCs w:val="28"/>
        </w:rPr>
        <w:t xml:space="preserve"> млн. рублей (с учетом выделения дополнительного финансирования в размере 4,9 млн. рублей за счет д</w:t>
      </w:r>
      <w:r w:rsidR="00D347FA">
        <w:rPr>
          <w:szCs w:val="28"/>
        </w:rPr>
        <w:t>отаций из федерального бюджета);</w:t>
      </w:r>
      <w:r w:rsidRPr="00E34B92">
        <w:rPr>
          <w:szCs w:val="28"/>
        </w:rPr>
        <w:t xml:space="preserve"> </w:t>
      </w:r>
    </w:p>
    <w:p w:rsidR="00E312C6" w:rsidRPr="00E34B92" w:rsidRDefault="00E312C6" w:rsidP="00AF149F">
      <w:pPr>
        <w:pStyle w:val="af0"/>
        <w:ind w:firstLine="709"/>
        <w:jc w:val="both"/>
        <w:rPr>
          <w:szCs w:val="28"/>
        </w:rPr>
      </w:pPr>
      <w:r w:rsidRPr="00E34B92">
        <w:rPr>
          <w:szCs w:val="28"/>
        </w:rPr>
        <w:t xml:space="preserve">2.5.2) обустройство и модернизацию объектов городской инфраструктуры, парковых и рекреационных зон для занятий физической культурой и спортом – </w:t>
      </w:r>
      <w:r w:rsidR="00BE12A4" w:rsidRPr="00E34B92">
        <w:rPr>
          <w:szCs w:val="28"/>
        </w:rPr>
        <w:t>10,0 млн. рублей.</w:t>
      </w:r>
    </w:p>
    <w:p w:rsidR="00BE12A4" w:rsidRPr="00E34B92" w:rsidRDefault="00BE12A4" w:rsidP="00AF149F">
      <w:pPr>
        <w:ind w:firstLine="709"/>
        <w:jc w:val="both"/>
        <w:rPr>
          <w:szCs w:val="28"/>
        </w:rPr>
      </w:pPr>
      <w:r w:rsidRPr="00E34B92">
        <w:rPr>
          <w:szCs w:val="28"/>
        </w:rPr>
        <w:t>На обустройство и модернизацию объектов городской инфраструктуры, парковых и рекреационных зон для занятий физической культурой и спортом в 2021 году выделено 10,0 млн</w:t>
      </w:r>
      <w:r w:rsidR="00D347FA">
        <w:rPr>
          <w:szCs w:val="28"/>
        </w:rPr>
        <w:t>. рублей;</w:t>
      </w:r>
      <w:r w:rsidRPr="00E34B92">
        <w:rPr>
          <w:szCs w:val="28"/>
        </w:rPr>
        <w:t xml:space="preserve"> </w:t>
      </w:r>
    </w:p>
    <w:p w:rsidR="00E312C6" w:rsidRPr="00E34B92" w:rsidRDefault="00E312C6" w:rsidP="00AF149F">
      <w:pPr>
        <w:pStyle w:val="af0"/>
        <w:ind w:firstLine="709"/>
        <w:jc w:val="both"/>
        <w:rPr>
          <w:szCs w:val="28"/>
        </w:rPr>
      </w:pPr>
      <w:r w:rsidRPr="00E34B92">
        <w:rPr>
          <w:szCs w:val="28"/>
        </w:rPr>
        <w:t>2.5.3) капитальный ремонт крытых спортивных объектов муниципальных</w:t>
      </w:r>
      <w:r w:rsidR="00BE12A4" w:rsidRPr="00E34B92">
        <w:rPr>
          <w:szCs w:val="28"/>
        </w:rPr>
        <w:t xml:space="preserve"> образований – 10,0 млн. рублей.</w:t>
      </w:r>
    </w:p>
    <w:p w:rsidR="00BE12A4" w:rsidRPr="00AF149F" w:rsidRDefault="00BE12A4" w:rsidP="00AF149F">
      <w:pPr>
        <w:ind w:firstLine="709"/>
        <w:jc w:val="both"/>
        <w:rPr>
          <w:szCs w:val="28"/>
        </w:rPr>
      </w:pPr>
      <w:r w:rsidRPr="00E34B92">
        <w:rPr>
          <w:szCs w:val="28"/>
        </w:rPr>
        <w:t>На капитальный ремонт крытых спортивных</w:t>
      </w:r>
      <w:r w:rsidRPr="00AF149F">
        <w:rPr>
          <w:szCs w:val="28"/>
        </w:rPr>
        <w:t xml:space="preserve"> объектов муниципальных образований в 2021 году направлено 18,8 млн. рублей (с учетом выделения дополнительного финансирования в размере 9,8 млн. рублей за счет д</w:t>
      </w:r>
      <w:r w:rsidR="00D347FA">
        <w:rPr>
          <w:szCs w:val="28"/>
        </w:rPr>
        <w:t>отаций из федерального бюджета);</w:t>
      </w:r>
      <w:r w:rsidRPr="00AF149F">
        <w:rPr>
          <w:szCs w:val="28"/>
        </w:rPr>
        <w:t xml:space="preserve"> </w:t>
      </w:r>
    </w:p>
    <w:p w:rsidR="00E312C6" w:rsidRPr="00AF149F" w:rsidRDefault="00E312C6" w:rsidP="00AF149F">
      <w:pPr>
        <w:autoSpaceDE w:val="0"/>
        <w:autoSpaceDN w:val="0"/>
        <w:adjustRightInd w:val="0"/>
        <w:ind w:firstLine="708"/>
        <w:jc w:val="both"/>
        <w:rPr>
          <w:color w:val="000000"/>
          <w:szCs w:val="28"/>
        </w:rPr>
      </w:pPr>
      <w:r w:rsidRPr="00AF149F">
        <w:rPr>
          <w:color w:val="000000"/>
          <w:szCs w:val="28"/>
        </w:rPr>
        <w:t>2.6) модернизацию уличного освещения на территории муниципальных образований Архангельской области</w:t>
      </w:r>
      <w:r w:rsidR="009B640D" w:rsidRPr="00AF149F">
        <w:rPr>
          <w:color w:val="000000"/>
          <w:szCs w:val="28"/>
        </w:rPr>
        <w:t>.</w:t>
      </w:r>
    </w:p>
    <w:p w:rsidR="009B640D" w:rsidRPr="00AF149F" w:rsidRDefault="009B640D" w:rsidP="00AF149F">
      <w:pPr>
        <w:ind w:firstLine="709"/>
        <w:jc w:val="both"/>
        <w:rPr>
          <w:szCs w:val="28"/>
        </w:rPr>
      </w:pPr>
      <w:r w:rsidRPr="00AF149F">
        <w:rPr>
          <w:szCs w:val="28"/>
        </w:rPr>
        <w:t xml:space="preserve">В 2021 году в рамках федеральной государственной программы </w:t>
      </w:r>
      <w:r w:rsidR="00CE7200">
        <w:rPr>
          <w:szCs w:val="28"/>
        </w:rPr>
        <w:t xml:space="preserve">Архангельской области </w:t>
      </w:r>
      <w:r w:rsidRPr="00AF149F">
        <w:rPr>
          <w:szCs w:val="28"/>
        </w:rPr>
        <w:t xml:space="preserve">«Комплексное </w:t>
      </w:r>
      <w:r w:rsidR="00FF61DB">
        <w:rPr>
          <w:szCs w:val="28"/>
        </w:rPr>
        <w:t>развитие сельских территорий» с</w:t>
      </w:r>
      <w:r w:rsidR="00FF61DB">
        <w:rPr>
          <w:szCs w:val="28"/>
          <w:lang w:val="en-US"/>
        </w:rPr>
        <w:t> </w:t>
      </w:r>
      <w:r w:rsidRPr="00AF149F">
        <w:rPr>
          <w:szCs w:val="28"/>
        </w:rPr>
        <w:t>привлечением субсидий федерального и областного бюджетов реализовано два проекта по строительству линий освещения сельских территорий Архангельской области, в том числе:</w:t>
      </w:r>
    </w:p>
    <w:p w:rsidR="009B640D" w:rsidRPr="00AF149F" w:rsidRDefault="009B640D" w:rsidP="00AF149F">
      <w:pPr>
        <w:ind w:firstLine="709"/>
        <w:contextualSpacing/>
        <w:jc w:val="both"/>
        <w:rPr>
          <w:rFonts w:eastAsia="Calibri"/>
          <w:szCs w:val="28"/>
        </w:rPr>
      </w:pPr>
      <w:r w:rsidRPr="00AF149F">
        <w:rPr>
          <w:rFonts w:eastAsia="Calibri"/>
          <w:szCs w:val="28"/>
        </w:rPr>
        <w:t xml:space="preserve">«Строительство линий освещения территории по проекту «Светлое будущее» с. </w:t>
      </w:r>
      <w:proofErr w:type="spellStart"/>
      <w:r w:rsidRPr="00AF149F">
        <w:rPr>
          <w:rFonts w:eastAsia="Calibri"/>
          <w:szCs w:val="28"/>
        </w:rPr>
        <w:t>Черевково</w:t>
      </w:r>
      <w:proofErr w:type="spellEnd"/>
      <w:r w:rsidRPr="00AF149F">
        <w:rPr>
          <w:rFonts w:eastAsia="Calibri"/>
          <w:szCs w:val="28"/>
        </w:rPr>
        <w:t xml:space="preserve">, д. </w:t>
      </w:r>
      <w:proofErr w:type="spellStart"/>
      <w:r w:rsidRPr="00AF149F">
        <w:rPr>
          <w:rFonts w:eastAsia="Calibri"/>
          <w:szCs w:val="28"/>
        </w:rPr>
        <w:t>Овсянниковская</w:t>
      </w:r>
      <w:proofErr w:type="spellEnd"/>
      <w:r w:rsidRPr="00AF149F">
        <w:rPr>
          <w:rFonts w:eastAsia="Calibri"/>
          <w:szCs w:val="28"/>
        </w:rPr>
        <w:t xml:space="preserve"> </w:t>
      </w:r>
      <w:proofErr w:type="spellStart"/>
      <w:r w:rsidRPr="00AF149F">
        <w:rPr>
          <w:rFonts w:eastAsia="Calibri"/>
          <w:szCs w:val="28"/>
        </w:rPr>
        <w:t>Красноборского</w:t>
      </w:r>
      <w:proofErr w:type="spellEnd"/>
      <w:r w:rsidRPr="00AF149F">
        <w:rPr>
          <w:rFonts w:eastAsia="Calibri"/>
          <w:szCs w:val="28"/>
        </w:rPr>
        <w:t xml:space="preserve"> района Архангельской области»;</w:t>
      </w:r>
    </w:p>
    <w:p w:rsidR="009B640D" w:rsidRPr="00AF149F" w:rsidRDefault="009B640D" w:rsidP="00AF149F">
      <w:pPr>
        <w:ind w:firstLine="709"/>
        <w:contextualSpacing/>
        <w:jc w:val="both"/>
        <w:rPr>
          <w:rFonts w:eastAsia="Calibri"/>
          <w:szCs w:val="28"/>
        </w:rPr>
      </w:pPr>
      <w:r w:rsidRPr="00AF149F">
        <w:rPr>
          <w:rFonts w:eastAsia="Calibri"/>
          <w:szCs w:val="28"/>
        </w:rPr>
        <w:t>«Строительство линейного о</w:t>
      </w:r>
      <w:r w:rsidR="00FF61DB">
        <w:rPr>
          <w:rFonts w:eastAsia="Calibri"/>
          <w:szCs w:val="28"/>
        </w:rPr>
        <w:t xml:space="preserve">бъекта: </w:t>
      </w:r>
      <w:proofErr w:type="gramStart"/>
      <w:r w:rsidR="00FF61DB">
        <w:rPr>
          <w:rFonts w:eastAsia="Calibri"/>
          <w:szCs w:val="28"/>
        </w:rPr>
        <w:t>«Уличное освещение дер.</w:t>
      </w:r>
      <w:r w:rsidR="00FF61DB">
        <w:rPr>
          <w:rFonts w:eastAsia="Calibri"/>
          <w:szCs w:val="28"/>
          <w:lang w:val="en-US"/>
        </w:rPr>
        <w:t> </w:t>
      </w:r>
      <w:r w:rsidRPr="00AF149F">
        <w:rPr>
          <w:rFonts w:eastAsia="Calibri"/>
          <w:szCs w:val="28"/>
        </w:rPr>
        <w:t xml:space="preserve">Поповская улица Приозерная, дер. </w:t>
      </w:r>
      <w:proofErr w:type="spellStart"/>
      <w:r w:rsidRPr="00AF149F">
        <w:rPr>
          <w:rFonts w:eastAsia="Calibri"/>
          <w:szCs w:val="28"/>
        </w:rPr>
        <w:t>Мак</w:t>
      </w:r>
      <w:r w:rsidR="00FF61DB">
        <w:rPr>
          <w:rFonts w:eastAsia="Calibri"/>
          <w:szCs w:val="28"/>
        </w:rPr>
        <w:t>аровская</w:t>
      </w:r>
      <w:proofErr w:type="spellEnd"/>
      <w:r w:rsidR="00FF61DB">
        <w:rPr>
          <w:rFonts w:eastAsia="Calibri"/>
          <w:szCs w:val="28"/>
        </w:rPr>
        <w:t xml:space="preserve"> улица Набережная, дер.</w:t>
      </w:r>
      <w:r w:rsidR="00FF61DB">
        <w:rPr>
          <w:rFonts w:eastAsia="Calibri"/>
          <w:szCs w:val="28"/>
          <w:lang w:val="en-US"/>
        </w:rPr>
        <w:t> </w:t>
      </w:r>
      <w:proofErr w:type="spellStart"/>
      <w:r w:rsidRPr="00AF149F">
        <w:rPr>
          <w:rFonts w:eastAsia="Calibri"/>
          <w:szCs w:val="28"/>
        </w:rPr>
        <w:t>Корехино</w:t>
      </w:r>
      <w:proofErr w:type="spellEnd"/>
      <w:r w:rsidRPr="00AF149F">
        <w:rPr>
          <w:rFonts w:eastAsia="Calibri"/>
          <w:szCs w:val="28"/>
        </w:rPr>
        <w:t xml:space="preserve"> улица Набережная, дер. </w:t>
      </w:r>
      <w:proofErr w:type="spellStart"/>
      <w:r w:rsidRPr="00AF149F">
        <w:rPr>
          <w:rFonts w:eastAsia="Calibri"/>
          <w:szCs w:val="28"/>
        </w:rPr>
        <w:t>Логиновская</w:t>
      </w:r>
      <w:proofErr w:type="spellEnd"/>
      <w:r w:rsidRPr="00AF149F">
        <w:rPr>
          <w:rFonts w:eastAsia="Calibri"/>
          <w:szCs w:val="28"/>
        </w:rPr>
        <w:t xml:space="preserve"> переулок Индустриальный, дер. </w:t>
      </w:r>
      <w:proofErr w:type="spellStart"/>
      <w:r w:rsidRPr="00AF149F">
        <w:rPr>
          <w:rFonts w:eastAsia="Calibri"/>
          <w:szCs w:val="28"/>
        </w:rPr>
        <w:t>Логиновская</w:t>
      </w:r>
      <w:proofErr w:type="spellEnd"/>
      <w:r w:rsidRPr="00AF149F">
        <w:rPr>
          <w:rFonts w:eastAsia="Calibri"/>
          <w:szCs w:val="28"/>
        </w:rPr>
        <w:t xml:space="preserve"> улица Тепличная, дер. </w:t>
      </w:r>
      <w:proofErr w:type="spellStart"/>
      <w:r w:rsidRPr="00AF149F">
        <w:rPr>
          <w:rFonts w:eastAsia="Calibri"/>
          <w:szCs w:val="28"/>
        </w:rPr>
        <w:t>Логиновская</w:t>
      </w:r>
      <w:proofErr w:type="spellEnd"/>
      <w:r w:rsidRPr="00AF149F">
        <w:rPr>
          <w:rFonts w:eastAsia="Calibri"/>
          <w:szCs w:val="28"/>
        </w:rPr>
        <w:t xml:space="preserve"> улица Озерная с использованием </w:t>
      </w:r>
      <w:r w:rsidR="00FF61DB">
        <w:rPr>
          <w:rFonts w:eastAsia="Calibri"/>
          <w:szCs w:val="28"/>
        </w:rPr>
        <w:t>энергосберегающих технологий» в</w:t>
      </w:r>
      <w:r w:rsidR="00FF61DB">
        <w:rPr>
          <w:rFonts w:eastAsia="Calibri"/>
          <w:szCs w:val="28"/>
          <w:lang w:val="en-US"/>
        </w:rPr>
        <w:t> </w:t>
      </w:r>
      <w:r w:rsidRPr="00AF149F">
        <w:rPr>
          <w:rFonts w:eastAsia="Calibri"/>
          <w:szCs w:val="28"/>
        </w:rPr>
        <w:t>сельском поселении «</w:t>
      </w:r>
      <w:proofErr w:type="spellStart"/>
      <w:r w:rsidRPr="00AF149F">
        <w:rPr>
          <w:rFonts w:eastAsia="Calibri"/>
          <w:szCs w:val="28"/>
        </w:rPr>
        <w:t>Мошинское</w:t>
      </w:r>
      <w:proofErr w:type="spellEnd"/>
      <w:r w:rsidRPr="00AF149F">
        <w:rPr>
          <w:rFonts w:eastAsia="Calibri"/>
          <w:szCs w:val="28"/>
        </w:rPr>
        <w:t xml:space="preserve">» </w:t>
      </w:r>
      <w:proofErr w:type="spellStart"/>
      <w:r w:rsidRPr="00AF149F">
        <w:rPr>
          <w:rFonts w:eastAsia="Calibri"/>
          <w:szCs w:val="28"/>
        </w:rPr>
        <w:t>Няндомского</w:t>
      </w:r>
      <w:proofErr w:type="spellEnd"/>
      <w:r w:rsidRPr="00AF149F">
        <w:rPr>
          <w:rFonts w:eastAsia="Calibri"/>
          <w:szCs w:val="28"/>
        </w:rPr>
        <w:t xml:space="preserve"> района Архангельской области».</w:t>
      </w:r>
      <w:proofErr w:type="gramEnd"/>
    </w:p>
    <w:p w:rsidR="009B640D" w:rsidRPr="00AF149F" w:rsidRDefault="009B640D" w:rsidP="00AF149F">
      <w:pPr>
        <w:ind w:firstLine="709"/>
        <w:contextualSpacing/>
        <w:jc w:val="both"/>
        <w:rPr>
          <w:rFonts w:eastAsia="Calibri"/>
          <w:szCs w:val="28"/>
        </w:rPr>
      </w:pPr>
      <w:r w:rsidRPr="00AF149F">
        <w:rPr>
          <w:rFonts w:eastAsia="Calibri"/>
          <w:szCs w:val="28"/>
        </w:rPr>
        <w:t xml:space="preserve">Суммарный объем финансирования реализации указанных проектов              </w:t>
      </w:r>
      <w:r w:rsidRPr="00AF149F">
        <w:rPr>
          <w:rFonts w:eastAsia="Calibri"/>
          <w:szCs w:val="28"/>
        </w:rPr>
        <w:br/>
        <w:t>в 2021 году составил 3</w:t>
      </w:r>
      <w:r w:rsidR="00E34B92">
        <w:rPr>
          <w:rFonts w:eastAsia="Calibri"/>
          <w:szCs w:val="28"/>
        </w:rPr>
        <w:t>,8 млн</w:t>
      </w:r>
      <w:r w:rsidRPr="00AF149F">
        <w:rPr>
          <w:rFonts w:eastAsia="Calibri"/>
          <w:szCs w:val="28"/>
        </w:rPr>
        <w:t>. рублей. В настоящее время подрядными организациями выполнены все работы по монтажу линий наружного освещения и установке светильников, линии наружного о</w:t>
      </w:r>
      <w:r w:rsidR="00FF61DB">
        <w:rPr>
          <w:rFonts w:eastAsia="Calibri"/>
          <w:szCs w:val="28"/>
        </w:rPr>
        <w:t>свещения введены в</w:t>
      </w:r>
      <w:r w:rsidR="00FF61DB">
        <w:rPr>
          <w:rFonts w:eastAsia="Calibri"/>
          <w:szCs w:val="28"/>
          <w:lang w:val="en-US"/>
        </w:rPr>
        <w:t> </w:t>
      </w:r>
      <w:r w:rsidR="00D347FA">
        <w:rPr>
          <w:rFonts w:eastAsia="Calibri"/>
          <w:szCs w:val="28"/>
        </w:rPr>
        <w:t>эксплуатацию;</w:t>
      </w:r>
    </w:p>
    <w:p w:rsidR="00E312C6" w:rsidRPr="00AF149F" w:rsidRDefault="00E312C6" w:rsidP="00AF149F">
      <w:pPr>
        <w:autoSpaceDE w:val="0"/>
        <w:autoSpaceDN w:val="0"/>
        <w:adjustRightInd w:val="0"/>
        <w:ind w:firstLine="708"/>
        <w:jc w:val="both"/>
        <w:rPr>
          <w:color w:val="000000"/>
          <w:szCs w:val="28"/>
        </w:rPr>
      </w:pPr>
      <w:r w:rsidRPr="00AF149F">
        <w:rPr>
          <w:color w:val="000000"/>
          <w:szCs w:val="28"/>
        </w:rPr>
        <w:t>2.7) развитие сетей газоснабжения на территории муниципальных образований Архангельской области</w:t>
      </w:r>
      <w:r w:rsidR="009B640D" w:rsidRPr="00AF149F">
        <w:rPr>
          <w:color w:val="000000"/>
          <w:szCs w:val="28"/>
        </w:rPr>
        <w:t>.</w:t>
      </w:r>
    </w:p>
    <w:p w:rsidR="009B640D" w:rsidRPr="00AF149F" w:rsidRDefault="009B640D" w:rsidP="00AF149F">
      <w:pPr>
        <w:ind w:firstLine="709"/>
        <w:jc w:val="both"/>
        <w:rPr>
          <w:szCs w:val="28"/>
        </w:rPr>
      </w:pPr>
      <w:r w:rsidRPr="00AF149F">
        <w:rPr>
          <w:szCs w:val="28"/>
        </w:rPr>
        <w:t xml:space="preserve">Строительство распределительных газовых сетей в сельской местности осуществляется в рамках федеральной государственной программы </w:t>
      </w:r>
      <w:r w:rsidR="00CE7200">
        <w:rPr>
          <w:szCs w:val="28"/>
        </w:rPr>
        <w:t xml:space="preserve">Архангельской области </w:t>
      </w:r>
      <w:r w:rsidRPr="00AF149F">
        <w:rPr>
          <w:szCs w:val="28"/>
        </w:rPr>
        <w:t xml:space="preserve">«Комплексное </w:t>
      </w:r>
      <w:r w:rsidR="00FF61DB">
        <w:rPr>
          <w:szCs w:val="28"/>
        </w:rPr>
        <w:t>развитие сельских территорий» с </w:t>
      </w:r>
      <w:r w:rsidRPr="00AF149F">
        <w:rPr>
          <w:szCs w:val="28"/>
        </w:rPr>
        <w:t xml:space="preserve">привлечением субсидий федерального и областного бюджетов (далее – Программа). </w:t>
      </w:r>
    </w:p>
    <w:p w:rsidR="009B640D" w:rsidRPr="00AF149F" w:rsidRDefault="009B640D" w:rsidP="00AF149F">
      <w:pPr>
        <w:ind w:firstLine="709"/>
        <w:jc w:val="both"/>
        <w:rPr>
          <w:szCs w:val="28"/>
        </w:rPr>
      </w:pPr>
      <w:r w:rsidRPr="00AF149F">
        <w:rPr>
          <w:szCs w:val="28"/>
        </w:rPr>
        <w:t>В соответствии с условия</w:t>
      </w:r>
      <w:r w:rsidR="00FF61DB">
        <w:rPr>
          <w:szCs w:val="28"/>
        </w:rPr>
        <w:t>ми Программы отбор проектов на </w:t>
      </w:r>
      <w:r w:rsidRPr="00AF149F">
        <w:rPr>
          <w:szCs w:val="28"/>
        </w:rPr>
        <w:t>предоставление субсидии осуществляется ежегодно комиссией Минсельхоза России.  Критериями отбора является наличие проектов, предусматривающих комплексное развитие сельских территорий (строительство инфраструктурных, социальных и сельскохозяйственных объектов, приобретение специальных транспортных средств).</w:t>
      </w:r>
    </w:p>
    <w:p w:rsidR="009B640D" w:rsidRPr="00AF149F" w:rsidRDefault="009B640D" w:rsidP="00AF149F">
      <w:pPr>
        <w:ind w:firstLine="709"/>
        <w:jc w:val="both"/>
        <w:rPr>
          <w:szCs w:val="28"/>
        </w:rPr>
      </w:pPr>
      <w:proofErr w:type="gramStart"/>
      <w:r w:rsidRPr="00AF149F">
        <w:rPr>
          <w:szCs w:val="28"/>
        </w:rPr>
        <w:t>От региона подавалась заявка администрации Вельск</w:t>
      </w:r>
      <w:r w:rsidR="00CE7200">
        <w:rPr>
          <w:szCs w:val="28"/>
        </w:rPr>
        <w:t>ого</w:t>
      </w:r>
      <w:r w:rsidRPr="00AF149F">
        <w:rPr>
          <w:szCs w:val="28"/>
        </w:rPr>
        <w:t xml:space="preserve"> муниципальн</w:t>
      </w:r>
      <w:r w:rsidR="00CE7200">
        <w:rPr>
          <w:szCs w:val="28"/>
        </w:rPr>
        <w:t>ого</w:t>
      </w:r>
      <w:r w:rsidRPr="00AF149F">
        <w:rPr>
          <w:szCs w:val="28"/>
        </w:rPr>
        <w:t xml:space="preserve"> район</w:t>
      </w:r>
      <w:r w:rsidR="00CE7200">
        <w:rPr>
          <w:szCs w:val="28"/>
        </w:rPr>
        <w:t>а</w:t>
      </w:r>
      <w:r w:rsidRPr="00AF149F">
        <w:rPr>
          <w:szCs w:val="28"/>
        </w:rPr>
        <w:t xml:space="preserve"> на включение объекта «Газопр</w:t>
      </w:r>
      <w:r w:rsidR="00FF61DB">
        <w:rPr>
          <w:szCs w:val="28"/>
        </w:rPr>
        <w:t>овод среднего и </w:t>
      </w:r>
      <w:r w:rsidRPr="00AF149F">
        <w:rPr>
          <w:szCs w:val="28"/>
        </w:rPr>
        <w:t>низкого давления МО «</w:t>
      </w:r>
      <w:proofErr w:type="spellStart"/>
      <w:r w:rsidRPr="00AF149F">
        <w:rPr>
          <w:szCs w:val="28"/>
        </w:rPr>
        <w:t>Усть-Вельское</w:t>
      </w:r>
      <w:proofErr w:type="spellEnd"/>
      <w:r w:rsidRPr="00AF149F">
        <w:rPr>
          <w:szCs w:val="28"/>
        </w:rPr>
        <w:t>» Вельского района Архангельской области» в Программу и предост</w:t>
      </w:r>
      <w:r w:rsidR="00FF61DB">
        <w:rPr>
          <w:szCs w:val="28"/>
        </w:rPr>
        <w:t>авление в 2022 году субсидии из </w:t>
      </w:r>
      <w:r w:rsidRPr="00AF149F">
        <w:rPr>
          <w:szCs w:val="28"/>
        </w:rPr>
        <w:t>федерального и областного бюджетов.</w:t>
      </w:r>
      <w:proofErr w:type="gramEnd"/>
    </w:p>
    <w:p w:rsidR="009B640D" w:rsidRPr="00AF149F" w:rsidRDefault="009B640D" w:rsidP="00AF149F">
      <w:pPr>
        <w:autoSpaceDE w:val="0"/>
        <w:autoSpaceDN w:val="0"/>
        <w:adjustRightInd w:val="0"/>
        <w:ind w:firstLine="708"/>
        <w:jc w:val="both"/>
        <w:rPr>
          <w:b/>
          <w:i/>
          <w:szCs w:val="28"/>
        </w:rPr>
      </w:pPr>
      <w:r w:rsidRPr="00AF149F">
        <w:rPr>
          <w:szCs w:val="28"/>
        </w:rPr>
        <w:t xml:space="preserve">По информации министерства </w:t>
      </w:r>
      <w:r w:rsidR="00456154">
        <w:rPr>
          <w:szCs w:val="28"/>
        </w:rPr>
        <w:t>агропромышленного комплекса</w:t>
      </w:r>
      <w:r w:rsidR="00FF61DB">
        <w:rPr>
          <w:szCs w:val="28"/>
        </w:rPr>
        <w:t xml:space="preserve"> и </w:t>
      </w:r>
      <w:r w:rsidRPr="00AF149F">
        <w:rPr>
          <w:szCs w:val="28"/>
        </w:rPr>
        <w:t>торговли Архангельской области указанная заявка не прошла конкурсный отбор и была отклоне</w:t>
      </w:r>
      <w:r w:rsidR="00D347FA">
        <w:rPr>
          <w:szCs w:val="28"/>
        </w:rPr>
        <w:t>на комиссией Минсельхоза России;</w:t>
      </w:r>
    </w:p>
    <w:p w:rsidR="00E312C6" w:rsidRPr="00AF149F" w:rsidRDefault="00E312C6" w:rsidP="00AF149F">
      <w:pPr>
        <w:autoSpaceDE w:val="0"/>
        <w:autoSpaceDN w:val="0"/>
        <w:adjustRightInd w:val="0"/>
        <w:ind w:firstLine="709"/>
        <w:jc w:val="both"/>
        <w:rPr>
          <w:szCs w:val="28"/>
        </w:rPr>
      </w:pPr>
      <w:r w:rsidRPr="00AF149F">
        <w:rPr>
          <w:szCs w:val="28"/>
        </w:rPr>
        <w:t>2.8) предоставление субсидий бюджетам муниципальных районов</w:t>
      </w:r>
      <w:r w:rsidRPr="00AF149F">
        <w:rPr>
          <w:szCs w:val="28"/>
        </w:rPr>
        <w:br/>
        <w:t xml:space="preserve">и городских округов Архангельской области на </w:t>
      </w:r>
      <w:proofErr w:type="spellStart"/>
      <w:r w:rsidRPr="00AF149F">
        <w:rPr>
          <w:szCs w:val="28"/>
        </w:rPr>
        <w:t>софинансирование</w:t>
      </w:r>
      <w:proofErr w:type="spellEnd"/>
      <w:r w:rsidRPr="00AF149F">
        <w:rPr>
          <w:szCs w:val="28"/>
        </w:rPr>
        <w:t xml:space="preserve"> </w:t>
      </w:r>
      <w:r w:rsidRPr="00AF149F">
        <w:rPr>
          <w:color w:val="000000"/>
          <w:szCs w:val="28"/>
        </w:rPr>
        <w:t xml:space="preserve">мероприятий </w:t>
      </w:r>
      <w:r w:rsidRPr="00AF149F">
        <w:rPr>
          <w:szCs w:val="28"/>
        </w:rPr>
        <w:t>по созданию мест (площадок) накопления (в том числе раздельного накопления) твердых коммунальных отходов</w:t>
      </w:r>
      <w:r w:rsidR="00CE7200">
        <w:rPr>
          <w:szCs w:val="28"/>
        </w:rPr>
        <w:t xml:space="preserve"> </w:t>
      </w:r>
      <w:r w:rsidR="00FF61DB">
        <w:rPr>
          <w:szCs w:val="28"/>
        </w:rPr>
        <w:t>и на </w:t>
      </w:r>
      <w:proofErr w:type="spellStart"/>
      <w:r w:rsidRPr="00AF149F">
        <w:rPr>
          <w:szCs w:val="28"/>
        </w:rPr>
        <w:t>софинансирование</w:t>
      </w:r>
      <w:proofErr w:type="spellEnd"/>
      <w:r w:rsidRPr="00AF149F">
        <w:rPr>
          <w:szCs w:val="28"/>
        </w:rPr>
        <w:t xml:space="preserve"> мероприятий по приобретению контейнеров (бункеров) для накопления (в том числе раздельного накопления) твердых коммунальных отходов</w:t>
      </w:r>
      <w:r w:rsidR="00CE7200">
        <w:rPr>
          <w:szCs w:val="28"/>
        </w:rPr>
        <w:t xml:space="preserve"> (далее – ТКО)</w:t>
      </w:r>
      <w:r w:rsidR="009B640D" w:rsidRPr="00AF149F">
        <w:rPr>
          <w:szCs w:val="28"/>
        </w:rPr>
        <w:t>.</w:t>
      </w:r>
    </w:p>
    <w:p w:rsidR="009B640D" w:rsidRPr="00AF149F" w:rsidRDefault="009B640D" w:rsidP="00AF149F">
      <w:pPr>
        <w:ind w:firstLine="709"/>
        <w:jc w:val="both"/>
        <w:rPr>
          <w:szCs w:val="28"/>
        </w:rPr>
      </w:pPr>
      <w:r w:rsidRPr="00AF149F">
        <w:rPr>
          <w:szCs w:val="28"/>
        </w:rPr>
        <w:t>В 2021 году предусмотрены с</w:t>
      </w:r>
      <w:r w:rsidR="00FF61DB">
        <w:rPr>
          <w:szCs w:val="28"/>
        </w:rPr>
        <w:t>редства федерального бюджета на </w:t>
      </w:r>
      <w:r w:rsidRPr="00AF149F">
        <w:rPr>
          <w:szCs w:val="28"/>
        </w:rPr>
        <w:t xml:space="preserve">приобретение контейнеров для раздельного накопления твердых коммунальных отходов в размере </w:t>
      </w:r>
      <w:r w:rsidRPr="00AF149F">
        <w:rPr>
          <w:color w:val="000000"/>
          <w:spacing w:val="-4"/>
          <w:szCs w:val="28"/>
        </w:rPr>
        <w:t>19</w:t>
      </w:r>
      <w:r w:rsidR="00E34B92">
        <w:rPr>
          <w:color w:val="000000"/>
          <w:spacing w:val="-4"/>
          <w:szCs w:val="28"/>
        </w:rPr>
        <w:t>,3 млн</w:t>
      </w:r>
      <w:r w:rsidR="00FF61DB">
        <w:rPr>
          <w:color w:val="000000"/>
          <w:spacing w:val="-4"/>
          <w:szCs w:val="28"/>
        </w:rPr>
        <w:t>. рублей, областного бюджета на </w:t>
      </w:r>
      <w:proofErr w:type="spellStart"/>
      <w:r w:rsidRPr="00AF149F">
        <w:rPr>
          <w:color w:val="000000"/>
          <w:spacing w:val="-4"/>
          <w:szCs w:val="28"/>
        </w:rPr>
        <w:t>софинансирования</w:t>
      </w:r>
      <w:proofErr w:type="spellEnd"/>
      <w:r w:rsidRPr="00AF149F">
        <w:rPr>
          <w:color w:val="000000"/>
          <w:spacing w:val="-4"/>
          <w:szCs w:val="28"/>
        </w:rPr>
        <w:t xml:space="preserve"> предусмотрено </w:t>
      </w:r>
      <w:r w:rsidR="00E34B92">
        <w:rPr>
          <w:color w:val="000000"/>
          <w:spacing w:val="-4"/>
          <w:szCs w:val="28"/>
        </w:rPr>
        <w:t>0,4 млн</w:t>
      </w:r>
      <w:r w:rsidRPr="00AF149F">
        <w:rPr>
          <w:color w:val="000000"/>
          <w:spacing w:val="-4"/>
          <w:szCs w:val="28"/>
        </w:rPr>
        <w:t>. рублей. В 2021 году планируется приобрести 1 123 контейнера для раздельного накопления ТКО.</w:t>
      </w:r>
    </w:p>
    <w:p w:rsidR="009B640D" w:rsidRPr="00AF149F" w:rsidRDefault="009B640D" w:rsidP="00AF149F">
      <w:pPr>
        <w:autoSpaceDE w:val="0"/>
        <w:autoSpaceDN w:val="0"/>
        <w:adjustRightInd w:val="0"/>
        <w:ind w:firstLine="709"/>
        <w:jc w:val="both"/>
        <w:rPr>
          <w:szCs w:val="28"/>
        </w:rPr>
      </w:pPr>
      <w:r w:rsidRPr="00AF149F">
        <w:rPr>
          <w:szCs w:val="28"/>
        </w:rPr>
        <w:t>В проекте областного закона «Об областном бюджете на 2022 год и на плановый период 2023 и  2024 годов» на 2022 год бюджетам муниципальных образований предусмотрены средства областного бюджета на создание мест (площадок) для накопления ТКО и приобретение контейнеров для накопления ТКО в размере 20</w:t>
      </w:r>
      <w:r w:rsidR="00E34B92">
        <w:rPr>
          <w:szCs w:val="28"/>
        </w:rPr>
        <w:t>,2 млн</w:t>
      </w:r>
      <w:r w:rsidRPr="00AF149F">
        <w:rPr>
          <w:szCs w:val="28"/>
        </w:rPr>
        <w:t>. рублей. Средства предусматривается направить на создание 153 дополнительных площадок для размещения ТКО и приобретение 747 контейнеров на террит</w:t>
      </w:r>
      <w:r w:rsidR="00D347FA">
        <w:rPr>
          <w:szCs w:val="28"/>
        </w:rPr>
        <w:t>ориях муниципальных образований;</w:t>
      </w:r>
    </w:p>
    <w:p w:rsidR="00E312C6" w:rsidRPr="00AF149F" w:rsidRDefault="00E312C6" w:rsidP="00AF149F">
      <w:pPr>
        <w:widowControl w:val="0"/>
        <w:ind w:firstLine="720"/>
        <w:jc w:val="both"/>
        <w:rPr>
          <w:rStyle w:val="s111"/>
          <w:szCs w:val="28"/>
        </w:rPr>
      </w:pPr>
      <w:r w:rsidRPr="00AF149F">
        <w:rPr>
          <w:szCs w:val="28"/>
        </w:rPr>
        <w:t>2.9) строительство пристройки к основному зданию государственного автономного образовательного учреждения дополнительного профессионального образования «Архангельский областной институт открытого образования»</w:t>
      </w:r>
      <w:r w:rsidR="00925E6E" w:rsidRPr="00AF149F">
        <w:rPr>
          <w:rStyle w:val="s111"/>
          <w:szCs w:val="28"/>
        </w:rPr>
        <w:t>.</w:t>
      </w:r>
    </w:p>
    <w:p w:rsidR="00925E6E" w:rsidRPr="00AF149F" w:rsidRDefault="00925E6E" w:rsidP="00AF149F">
      <w:pPr>
        <w:ind w:firstLine="708"/>
        <w:jc w:val="both"/>
        <w:rPr>
          <w:szCs w:val="28"/>
        </w:rPr>
      </w:pPr>
      <w:r w:rsidRPr="00AF149F">
        <w:rPr>
          <w:szCs w:val="28"/>
        </w:rPr>
        <w:t>Проектно-сметная документация (далее – ПСД) на проведение работ</w:t>
      </w:r>
      <w:r w:rsidRPr="00AF149F">
        <w:rPr>
          <w:szCs w:val="28"/>
        </w:rPr>
        <w:br/>
        <w:t xml:space="preserve">по строительству пристройки разработана, получено положительное заключение государственной экспертизы, стоимость работ составляет </w:t>
      </w:r>
      <w:r w:rsidRPr="00AF149F">
        <w:rPr>
          <w:szCs w:val="28"/>
        </w:rPr>
        <w:br/>
        <w:t>216,0 млн. рублей. П</w:t>
      </w:r>
      <w:r w:rsidR="00CE7200">
        <w:rPr>
          <w:szCs w:val="28"/>
        </w:rPr>
        <w:t>СД</w:t>
      </w:r>
      <w:r w:rsidRPr="00AF149F">
        <w:rPr>
          <w:szCs w:val="28"/>
        </w:rPr>
        <w:t xml:space="preserve"> включает в себя также демонтаж аварийного деревянного одноэтажного здания.</w:t>
      </w:r>
    </w:p>
    <w:p w:rsidR="00925E6E" w:rsidRPr="00AF149F" w:rsidRDefault="00925E6E" w:rsidP="00AF149F">
      <w:pPr>
        <w:ind w:firstLine="708"/>
        <w:jc w:val="both"/>
        <w:rPr>
          <w:szCs w:val="28"/>
        </w:rPr>
      </w:pPr>
      <w:proofErr w:type="gramStart"/>
      <w:r w:rsidRPr="00AF149F">
        <w:rPr>
          <w:szCs w:val="28"/>
        </w:rPr>
        <w:t xml:space="preserve">По информации министерства образования Архангельской области первоочередным вопросом, с точки зрения функционирования ГАОУ ДПО «Архангельский областной институт открытого образования», является капитальный ремонт здания, являющегося объектом культурного наследия регионального значения «Жилой дом начала ХХ века в составе ансамбля “Городская усадьба Ф.Г. Антонова» 1914 года постройки, расположенного по адресу: г. Архангельск, проспект </w:t>
      </w:r>
      <w:proofErr w:type="spellStart"/>
      <w:r w:rsidRPr="00AF149F">
        <w:rPr>
          <w:szCs w:val="28"/>
        </w:rPr>
        <w:t>Чумбарова-Лучинского</w:t>
      </w:r>
      <w:proofErr w:type="spellEnd"/>
      <w:r w:rsidRPr="00AF149F">
        <w:rPr>
          <w:szCs w:val="28"/>
        </w:rPr>
        <w:t>, д. 20.</w:t>
      </w:r>
      <w:proofErr w:type="gramEnd"/>
    </w:p>
    <w:p w:rsidR="00925E6E" w:rsidRPr="00AF149F" w:rsidRDefault="00925E6E" w:rsidP="00AF149F">
      <w:pPr>
        <w:ind w:firstLine="708"/>
        <w:jc w:val="both"/>
        <w:rPr>
          <w:rStyle w:val="s111"/>
          <w:szCs w:val="28"/>
        </w:rPr>
      </w:pPr>
      <w:r w:rsidRPr="00AF149F">
        <w:rPr>
          <w:szCs w:val="28"/>
        </w:rPr>
        <w:t>Общая потребность на капитальны</w:t>
      </w:r>
      <w:r w:rsidR="00FF61DB">
        <w:rPr>
          <w:szCs w:val="28"/>
        </w:rPr>
        <w:t>й ремонт здания составляет 55,0 </w:t>
      </w:r>
      <w:r w:rsidRPr="00AF149F">
        <w:rPr>
          <w:szCs w:val="28"/>
        </w:rPr>
        <w:t>млн. рублей. Указанные средства предусмотрены в проекте областного бюджета на 2022 г. и на плановый период 2023 г. по 27,5 м</w:t>
      </w:r>
      <w:r w:rsidR="00D347FA">
        <w:rPr>
          <w:szCs w:val="28"/>
        </w:rPr>
        <w:t>лн. рублей ежегодно на два года;</w:t>
      </w:r>
      <w:r w:rsidRPr="00AF149F">
        <w:rPr>
          <w:szCs w:val="28"/>
        </w:rPr>
        <w:t xml:space="preserve"> </w:t>
      </w:r>
    </w:p>
    <w:p w:rsidR="00E312C6" w:rsidRPr="00AF149F" w:rsidRDefault="00E312C6" w:rsidP="00AF149F">
      <w:pPr>
        <w:ind w:firstLine="709"/>
        <w:jc w:val="both"/>
        <w:rPr>
          <w:iCs/>
          <w:szCs w:val="28"/>
        </w:rPr>
      </w:pPr>
      <w:r w:rsidRPr="00AF149F">
        <w:rPr>
          <w:szCs w:val="28"/>
        </w:rPr>
        <w:t xml:space="preserve">2.10) </w:t>
      </w:r>
      <w:r w:rsidRPr="00AF149F">
        <w:rPr>
          <w:color w:val="000000" w:themeColor="text1"/>
          <w:szCs w:val="28"/>
        </w:rPr>
        <w:t>предоставление субсидий из областного бюджета бюджетам муниципальных районов, муниципальных и городских округов Архангельской области для финансирования ремонта объектов муниципальной собственности муниципальных образований Архангельской области, используемых в целях военно-патриотического воспитания, подготовки граждан к военной службе, а также для организации мероприятий, связанных с призывом граждан на военную службу</w:t>
      </w:r>
      <w:r w:rsidR="00BE12A4" w:rsidRPr="00AF149F">
        <w:rPr>
          <w:iCs/>
          <w:szCs w:val="28"/>
        </w:rPr>
        <w:t>.</w:t>
      </w:r>
    </w:p>
    <w:p w:rsidR="00BE12A4" w:rsidRPr="00AF149F" w:rsidRDefault="00BE12A4" w:rsidP="00AF149F">
      <w:pPr>
        <w:ind w:firstLine="708"/>
        <w:jc w:val="both"/>
        <w:rPr>
          <w:szCs w:val="28"/>
        </w:rPr>
      </w:pPr>
      <w:r w:rsidRPr="00AF149F">
        <w:rPr>
          <w:szCs w:val="28"/>
        </w:rPr>
        <w:t>Для финансирования ремонта объектов муниципальной собственности, используемых в целях военно-патриотического воспитания, подготовки граждан к военной службе, а также для организации мероприятий, связанных с призывом граждан на военную службу, бюджету Онежского муниципального</w:t>
      </w:r>
      <w:r w:rsidR="00D347FA">
        <w:rPr>
          <w:szCs w:val="28"/>
        </w:rPr>
        <w:t xml:space="preserve"> района выделено 13</w:t>
      </w:r>
      <w:r w:rsidR="002F0C31">
        <w:rPr>
          <w:szCs w:val="28"/>
        </w:rPr>
        <w:t>,0</w:t>
      </w:r>
      <w:r w:rsidR="00D347FA">
        <w:rPr>
          <w:szCs w:val="28"/>
        </w:rPr>
        <w:t xml:space="preserve"> млн. рублей;</w:t>
      </w:r>
    </w:p>
    <w:p w:rsidR="00E312C6" w:rsidRPr="00AF149F" w:rsidRDefault="00E312C6" w:rsidP="00AF149F">
      <w:pPr>
        <w:ind w:firstLine="709"/>
        <w:jc w:val="both"/>
        <w:rPr>
          <w:iCs/>
          <w:szCs w:val="28"/>
        </w:rPr>
      </w:pPr>
      <w:r w:rsidRPr="00AF149F">
        <w:rPr>
          <w:color w:val="000000" w:themeColor="text1"/>
          <w:szCs w:val="28"/>
        </w:rPr>
        <w:t xml:space="preserve">2.11) </w:t>
      </w:r>
      <w:r w:rsidRPr="00AF149F">
        <w:rPr>
          <w:szCs w:val="28"/>
        </w:rPr>
        <w:t>финансирование мероприятий по проведению конкурса «Лучшая народная дружина в Архангельской области»</w:t>
      </w:r>
      <w:r w:rsidR="00D43F6B" w:rsidRPr="00AF149F">
        <w:rPr>
          <w:iCs/>
          <w:szCs w:val="28"/>
        </w:rPr>
        <w:t>.</w:t>
      </w:r>
    </w:p>
    <w:p w:rsidR="00DD2231" w:rsidRDefault="00D43F6B" w:rsidP="00DD2231">
      <w:pPr>
        <w:ind w:firstLine="708"/>
        <w:jc w:val="both"/>
        <w:rPr>
          <w:szCs w:val="28"/>
        </w:rPr>
      </w:pPr>
      <w:r w:rsidRPr="00AF149F">
        <w:rPr>
          <w:szCs w:val="28"/>
        </w:rPr>
        <w:t xml:space="preserve">В 2021 году </w:t>
      </w:r>
      <w:r w:rsidR="00DD2231">
        <w:rPr>
          <w:szCs w:val="28"/>
        </w:rPr>
        <w:t xml:space="preserve">на проведение конкурса </w:t>
      </w:r>
      <w:r w:rsidR="00DD2231" w:rsidRPr="00AF149F">
        <w:rPr>
          <w:szCs w:val="28"/>
        </w:rPr>
        <w:t>«Лучшая народная дружина в Архангельской области»</w:t>
      </w:r>
      <w:r w:rsidR="00DD2231">
        <w:rPr>
          <w:szCs w:val="28"/>
        </w:rPr>
        <w:t xml:space="preserve"> средства из областного бюджета не выделялись.</w:t>
      </w:r>
    </w:p>
    <w:p w:rsidR="00D43F6B" w:rsidRPr="00F07251" w:rsidRDefault="00DD2231" w:rsidP="00DD2231">
      <w:pPr>
        <w:ind w:firstLine="708"/>
        <w:jc w:val="both"/>
        <w:rPr>
          <w:bCs/>
          <w:szCs w:val="28"/>
        </w:rPr>
      </w:pPr>
      <w:r>
        <w:rPr>
          <w:szCs w:val="28"/>
        </w:rPr>
        <w:t xml:space="preserve">В 2021 году </w:t>
      </w:r>
      <w:r w:rsidR="00D43F6B" w:rsidRPr="00AF149F">
        <w:rPr>
          <w:szCs w:val="28"/>
        </w:rPr>
        <w:t>проведен конкурс «Лучший</w:t>
      </w:r>
      <w:r w:rsidR="006A1CE0">
        <w:rPr>
          <w:szCs w:val="28"/>
        </w:rPr>
        <w:t xml:space="preserve"> народный дружинник», участие в </w:t>
      </w:r>
      <w:r w:rsidR="00D43F6B" w:rsidRPr="00AF149F">
        <w:rPr>
          <w:szCs w:val="28"/>
        </w:rPr>
        <w:t>конкурсе приняли 10 народных дружинников. Кроме этого, предусмотрена субсидия муниципальным образованиям Архангельской области на организацию материально-технического стимулирования и страхования участников добровольных народных дружин</w:t>
      </w:r>
      <w:r w:rsidR="00F07251">
        <w:rPr>
          <w:szCs w:val="28"/>
        </w:rPr>
        <w:t xml:space="preserve">. </w:t>
      </w:r>
    </w:p>
    <w:p w:rsidR="00E312C6" w:rsidRPr="00AF149F" w:rsidRDefault="00E312C6" w:rsidP="00AF149F">
      <w:pPr>
        <w:pStyle w:val="af5"/>
        <w:spacing w:before="0" w:beforeAutospacing="0" w:after="0" w:afterAutospacing="0"/>
        <w:ind w:firstLine="709"/>
        <w:jc w:val="both"/>
        <w:rPr>
          <w:iCs/>
          <w:sz w:val="28"/>
          <w:szCs w:val="28"/>
        </w:rPr>
      </w:pPr>
      <w:r w:rsidRPr="00AF149F">
        <w:rPr>
          <w:sz w:val="28"/>
          <w:szCs w:val="28"/>
        </w:rPr>
        <w:t xml:space="preserve">2.12) </w:t>
      </w:r>
      <w:proofErr w:type="spellStart"/>
      <w:r w:rsidRPr="00AF149F">
        <w:rPr>
          <w:sz w:val="28"/>
          <w:szCs w:val="28"/>
        </w:rPr>
        <w:t>софинансирование</w:t>
      </w:r>
      <w:proofErr w:type="spellEnd"/>
      <w:r w:rsidRPr="00AF149F">
        <w:rPr>
          <w:sz w:val="28"/>
          <w:szCs w:val="28"/>
        </w:rPr>
        <w:t xml:space="preserve"> расходов муниципальных образований Архангельской области на строительство и ремонт источников наружного противопожарного водоснабжения на территориях муниципальных образований Архангельской области</w:t>
      </w:r>
      <w:r w:rsidR="004F50AF" w:rsidRPr="00AF149F">
        <w:rPr>
          <w:iCs/>
          <w:sz w:val="28"/>
          <w:szCs w:val="28"/>
        </w:rPr>
        <w:t>.</w:t>
      </w:r>
    </w:p>
    <w:p w:rsidR="004F50AF" w:rsidRPr="00AF149F" w:rsidRDefault="004F50AF" w:rsidP="00AF149F">
      <w:pPr>
        <w:ind w:firstLine="851"/>
        <w:jc w:val="both"/>
        <w:rPr>
          <w:b/>
          <w:bCs/>
          <w:szCs w:val="28"/>
        </w:rPr>
      </w:pPr>
      <w:r w:rsidRPr="00AF149F">
        <w:rPr>
          <w:szCs w:val="28"/>
        </w:rPr>
        <w:t xml:space="preserve">На </w:t>
      </w:r>
      <w:proofErr w:type="spellStart"/>
      <w:r w:rsidRPr="00AF149F">
        <w:rPr>
          <w:szCs w:val="28"/>
        </w:rPr>
        <w:t>софинансирование</w:t>
      </w:r>
      <w:proofErr w:type="spellEnd"/>
      <w:r w:rsidRPr="00AF149F">
        <w:rPr>
          <w:szCs w:val="28"/>
        </w:rPr>
        <w:t xml:space="preserve"> расходов бюджетов муниципальных образований Архангельской области на ремонт источников наружного противопожарного водоснабжения в 2021 году выделено из обла</w:t>
      </w:r>
      <w:r w:rsidR="00D347FA">
        <w:rPr>
          <w:szCs w:val="28"/>
        </w:rPr>
        <w:t>стного бюджета 18,0 млн. рублей;</w:t>
      </w:r>
    </w:p>
    <w:p w:rsidR="00E312C6" w:rsidRPr="00AF149F" w:rsidRDefault="00E312C6" w:rsidP="00AF149F">
      <w:pPr>
        <w:pStyle w:val="af5"/>
        <w:spacing w:before="0" w:beforeAutospacing="0" w:after="0" w:afterAutospacing="0"/>
        <w:ind w:firstLine="709"/>
        <w:jc w:val="both"/>
        <w:rPr>
          <w:iCs/>
          <w:sz w:val="28"/>
          <w:szCs w:val="28"/>
        </w:rPr>
      </w:pPr>
      <w:r w:rsidRPr="00AF149F">
        <w:rPr>
          <w:sz w:val="28"/>
          <w:szCs w:val="28"/>
        </w:rPr>
        <w:t xml:space="preserve">2.13) </w:t>
      </w:r>
      <w:proofErr w:type="spellStart"/>
      <w:r w:rsidRPr="00AF149F">
        <w:rPr>
          <w:sz w:val="28"/>
          <w:szCs w:val="28"/>
        </w:rPr>
        <w:t>софинансирование</w:t>
      </w:r>
      <w:proofErr w:type="spellEnd"/>
      <w:r w:rsidRPr="00AF149F">
        <w:rPr>
          <w:sz w:val="28"/>
          <w:szCs w:val="28"/>
        </w:rPr>
        <w:t xml:space="preserve"> расходов муниципальных образований Архангельской области на обустройство защитных противопожарных</w:t>
      </w:r>
      <w:r w:rsidRPr="00AF149F">
        <w:rPr>
          <w:bCs/>
          <w:sz w:val="28"/>
          <w:szCs w:val="28"/>
        </w:rPr>
        <w:t xml:space="preserve"> </w:t>
      </w:r>
      <w:r w:rsidRPr="00AF149F">
        <w:rPr>
          <w:sz w:val="28"/>
          <w:szCs w:val="28"/>
        </w:rPr>
        <w:t>полос в населенных пунктах, расположенных в городских и сельских поселениях Архангельской области</w:t>
      </w:r>
      <w:r w:rsidR="004F50AF" w:rsidRPr="00AF149F">
        <w:rPr>
          <w:iCs/>
          <w:sz w:val="28"/>
          <w:szCs w:val="28"/>
        </w:rPr>
        <w:t>.</w:t>
      </w:r>
    </w:p>
    <w:p w:rsidR="004F50AF" w:rsidRPr="00AF149F" w:rsidRDefault="004F50AF" w:rsidP="00AF149F">
      <w:pPr>
        <w:pStyle w:val="af5"/>
        <w:spacing w:before="0" w:beforeAutospacing="0" w:after="0" w:afterAutospacing="0"/>
        <w:ind w:firstLine="709"/>
        <w:jc w:val="both"/>
        <w:rPr>
          <w:sz w:val="28"/>
          <w:szCs w:val="28"/>
        </w:rPr>
      </w:pPr>
      <w:r w:rsidRPr="00AF149F">
        <w:rPr>
          <w:sz w:val="28"/>
          <w:szCs w:val="28"/>
        </w:rPr>
        <w:t xml:space="preserve">Средства на </w:t>
      </w:r>
      <w:proofErr w:type="spellStart"/>
      <w:r w:rsidRPr="00AF149F">
        <w:rPr>
          <w:sz w:val="28"/>
          <w:szCs w:val="28"/>
        </w:rPr>
        <w:t>софинансирование</w:t>
      </w:r>
      <w:proofErr w:type="spellEnd"/>
      <w:r w:rsidRPr="00AF149F">
        <w:rPr>
          <w:sz w:val="28"/>
          <w:szCs w:val="28"/>
        </w:rPr>
        <w:t xml:space="preserve"> расходов муниципальных образований Архангельской области на обустройство защитных противопожарных полос в населенных пунктах, расположенных в городских и сельских поселениях Архангельской области, из областного бюджета агентству государственной противопожарной службы и гражданской защиты Архангельской области обращения от муниципальных образований не выделялись, </w:t>
      </w:r>
      <w:r w:rsidR="00FF61DB" w:rsidRPr="00DD2231">
        <w:rPr>
          <w:sz w:val="28"/>
          <w:szCs w:val="28"/>
        </w:rPr>
        <w:t>в связи с </w:t>
      </w:r>
      <w:r w:rsidRPr="00DD2231">
        <w:rPr>
          <w:sz w:val="28"/>
          <w:szCs w:val="28"/>
        </w:rPr>
        <w:t>отсутствием обращений муниципальных образований.</w:t>
      </w:r>
    </w:p>
    <w:p w:rsidR="00E312C6" w:rsidRPr="00AF149F" w:rsidRDefault="00E312C6" w:rsidP="00AF149F">
      <w:pPr>
        <w:ind w:firstLine="709"/>
        <w:jc w:val="both"/>
        <w:rPr>
          <w:iCs/>
          <w:szCs w:val="28"/>
        </w:rPr>
      </w:pPr>
      <w:r w:rsidRPr="00AF149F">
        <w:rPr>
          <w:szCs w:val="28"/>
        </w:rPr>
        <w:t>2.14) закупку пожарных автомобилей в количестве девяти единиц для обновления парка пожарной техники и на закупку трех специальных автомобилей легкого типа для оказания помощи при ДТП</w:t>
      </w:r>
      <w:r w:rsidR="004F50AF" w:rsidRPr="00AF149F">
        <w:rPr>
          <w:iCs/>
          <w:szCs w:val="28"/>
        </w:rPr>
        <w:t>.</w:t>
      </w:r>
    </w:p>
    <w:p w:rsidR="004F50AF" w:rsidRPr="00AF149F" w:rsidRDefault="004F50AF" w:rsidP="00AF149F">
      <w:pPr>
        <w:ind w:firstLine="709"/>
        <w:jc w:val="both"/>
        <w:rPr>
          <w:color w:val="000000" w:themeColor="text1"/>
          <w:szCs w:val="28"/>
          <w:highlight w:val="yellow"/>
        </w:rPr>
      </w:pPr>
      <w:r w:rsidRPr="00AF149F">
        <w:rPr>
          <w:szCs w:val="28"/>
        </w:rPr>
        <w:t>В течение 2021 года сред</w:t>
      </w:r>
      <w:r w:rsidR="00FF61DB">
        <w:rPr>
          <w:szCs w:val="28"/>
        </w:rPr>
        <w:t>ства на приобретение пожарных и </w:t>
      </w:r>
      <w:r w:rsidRPr="00AF149F">
        <w:rPr>
          <w:szCs w:val="28"/>
        </w:rPr>
        <w:t xml:space="preserve">специальных автомобилей для ГБУ АО «ПТЦ» не выделялись. Средства на приобретение </w:t>
      </w:r>
      <w:r w:rsidR="009A24B5">
        <w:rPr>
          <w:szCs w:val="28"/>
        </w:rPr>
        <w:t xml:space="preserve">трех </w:t>
      </w:r>
      <w:r w:rsidRPr="00AF149F">
        <w:rPr>
          <w:szCs w:val="28"/>
        </w:rPr>
        <w:t>специальных автомобилей в размере 25,6 млн. рублей предусмотрены в проекте бюджета на 2022 год и пл</w:t>
      </w:r>
      <w:r w:rsidR="00FF61DB">
        <w:rPr>
          <w:szCs w:val="28"/>
        </w:rPr>
        <w:t>ановый период 2023 и </w:t>
      </w:r>
      <w:r w:rsidR="00D347FA">
        <w:rPr>
          <w:szCs w:val="28"/>
        </w:rPr>
        <w:t>2024 годов;</w:t>
      </w:r>
    </w:p>
    <w:p w:rsidR="00E312C6" w:rsidRPr="00AF149F" w:rsidRDefault="00E312C6" w:rsidP="00AF149F">
      <w:pPr>
        <w:ind w:firstLine="709"/>
        <w:jc w:val="both"/>
        <w:rPr>
          <w:iCs/>
          <w:szCs w:val="28"/>
        </w:rPr>
      </w:pPr>
      <w:r w:rsidRPr="00AF149F">
        <w:rPr>
          <w:szCs w:val="28"/>
        </w:rPr>
        <w:t xml:space="preserve">2.15) </w:t>
      </w:r>
      <w:proofErr w:type="spellStart"/>
      <w:r w:rsidRPr="00AF149F">
        <w:rPr>
          <w:szCs w:val="28"/>
        </w:rPr>
        <w:t>софинансирование</w:t>
      </w:r>
      <w:proofErr w:type="spellEnd"/>
      <w:r w:rsidRPr="00AF149F">
        <w:rPr>
          <w:szCs w:val="28"/>
        </w:rPr>
        <w:t xml:space="preserve"> расходов муниципальных образований Архангельской области на укрепление ма</w:t>
      </w:r>
      <w:r w:rsidR="00FF61DB">
        <w:rPr>
          <w:szCs w:val="28"/>
        </w:rPr>
        <w:t>териально-технической базы и </w:t>
      </w:r>
      <w:r w:rsidRPr="00AF149F">
        <w:rPr>
          <w:szCs w:val="28"/>
        </w:rPr>
        <w:t>развитие противопожарной инфраструктуры в муниципальных образовательных организациях, в том числе на исполнение предписаний надзорных органов по устранению нарушений законодательства в сфере образования в муниципальных образовательных организациях Архангельской области (на уровне 2020 года)</w:t>
      </w:r>
      <w:r w:rsidR="00925E6E" w:rsidRPr="00AF149F">
        <w:rPr>
          <w:iCs/>
          <w:szCs w:val="28"/>
        </w:rPr>
        <w:t>.</w:t>
      </w:r>
    </w:p>
    <w:p w:rsidR="00925E6E" w:rsidRPr="00AF149F" w:rsidRDefault="00925E6E" w:rsidP="00AF149F">
      <w:pPr>
        <w:ind w:firstLine="708"/>
        <w:jc w:val="both"/>
        <w:rPr>
          <w:szCs w:val="28"/>
        </w:rPr>
      </w:pPr>
      <w:r w:rsidRPr="00AF149F">
        <w:rPr>
          <w:szCs w:val="28"/>
        </w:rPr>
        <w:t>При формировании областного бюджета на 2021 год на укрепление материально-технической базы и развитие противопожарной инфраструктуры в муниципальных образовательных организациях, в том числе на исполнение предписаний надзорных органов</w:t>
      </w:r>
      <w:r w:rsidRPr="00AF149F">
        <w:rPr>
          <w:szCs w:val="28"/>
        </w:rPr>
        <w:br/>
        <w:t>по устранению нарушений законодательства в сфере образования</w:t>
      </w:r>
      <w:r w:rsidRPr="00AF149F">
        <w:rPr>
          <w:szCs w:val="28"/>
        </w:rPr>
        <w:br/>
        <w:t>предусмотрены средства для предоставления муниципальным образованиям Архангельской области в размере 5</w:t>
      </w:r>
      <w:r w:rsidR="002F0C31">
        <w:rPr>
          <w:szCs w:val="28"/>
        </w:rPr>
        <w:t>,0</w:t>
      </w:r>
      <w:r w:rsidRPr="00AF149F">
        <w:rPr>
          <w:szCs w:val="28"/>
        </w:rPr>
        <w:t xml:space="preserve"> млн. рублей. </w:t>
      </w:r>
    </w:p>
    <w:p w:rsidR="00925E6E" w:rsidRPr="00AF149F" w:rsidRDefault="00925E6E" w:rsidP="00AF149F">
      <w:pPr>
        <w:ind w:firstLine="708"/>
        <w:jc w:val="both"/>
        <w:rPr>
          <w:szCs w:val="28"/>
        </w:rPr>
      </w:pPr>
      <w:r w:rsidRPr="00AF149F">
        <w:rPr>
          <w:szCs w:val="28"/>
        </w:rPr>
        <w:t xml:space="preserve">В ходе исполнения областного бюджета в 2021 году бюджетные ассигнования на </w:t>
      </w:r>
      <w:proofErr w:type="spellStart"/>
      <w:r w:rsidRPr="00AF149F">
        <w:rPr>
          <w:szCs w:val="28"/>
        </w:rPr>
        <w:t>софинансирование</w:t>
      </w:r>
      <w:proofErr w:type="spellEnd"/>
      <w:r w:rsidRPr="00AF149F">
        <w:rPr>
          <w:szCs w:val="28"/>
        </w:rPr>
        <w:t xml:space="preserve"> расходов муниципальных образований Архангельской области по данному </w:t>
      </w:r>
      <w:r w:rsidR="00FF61DB">
        <w:rPr>
          <w:szCs w:val="28"/>
        </w:rPr>
        <w:t>направлению увеличены на 3</w:t>
      </w:r>
      <w:r w:rsidR="002F0C31">
        <w:rPr>
          <w:szCs w:val="28"/>
        </w:rPr>
        <w:t>,0</w:t>
      </w:r>
      <w:r w:rsidR="00FF61DB">
        <w:rPr>
          <w:szCs w:val="28"/>
        </w:rPr>
        <w:t> млн. </w:t>
      </w:r>
      <w:r w:rsidRPr="00AF149F">
        <w:rPr>
          <w:szCs w:val="28"/>
        </w:rPr>
        <w:t xml:space="preserve">рублей. </w:t>
      </w:r>
      <w:proofErr w:type="gramStart"/>
      <w:r w:rsidRPr="00AF149F">
        <w:rPr>
          <w:szCs w:val="28"/>
        </w:rPr>
        <w:t xml:space="preserve">Дополнительные средства предоставлены городскому округу «Город Архангельск» – 1 млн. рублей, </w:t>
      </w:r>
      <w:proofErr w:type="spellStart"/>
      <w:r w:rsidRPr="00AF149F">
        <w:rPr>
          <w:szCs w:val="28"/>
        </w:rPr>
        <w:t>Вилегодскому</w:t>
      </w:r>
      <w:proofErr w:type="spellEnd"/>
      <w:r w:rsidRPr="00AF149F">
        <w:rPr>
          <w:szCs w:val="28"/>
        </w:rPr>
        <w:t xml:space="preserve"> муниципальному округу – 0,5 млн. рулей, </w:t>
      </w:r>
      <w:proofErr w:type="spellStart"/>
      <w:r w:rsidRPr="00AF149F">
        <w:rPr>
          <w:szCs w:val="28"/>
        </w:rPr>
        <w:t>Виноградовскому</w:t>
      </w:r>
      <w:proofErr w:type="spellEnd"/>
      <w:r w:rsidRPr="00AF149F">
        <w:rPr>
          <w:szCs w:val="28"/>
        </w:rPr>
        <w:t xml:space="preserve"> муниципальному району – 0,3</w:t>
      </w:r>
      <w:r w:rsidR="00FF61DB">
        <w:rPr>
          <w:szCs w:val="28"/>
        </w:rPr>
        <w:t> </w:t>
      </w:r>
      <w:r w:rsidRPr="00AF149F">
        <w:rPr>
          <w:szCs w:val="28"/>
        </w:rPr>
        <w:t xml:space="preserve">млн. рублей, </w:t>
      </w:r>
      <w:proofErr w:type="spellStart"/>
      <w:r w:rsidRPr="00AF149F">
        <w:rPr>
          <w:szCs w:val="28"/>
        </w:rPr>
        <w:t>Красноборскому</w:t>
      </w:r>
      <w:proofErr w:type="spellEnd"/>
      <w:r w:rsidRPr="00AF149F">
        <w:rPr>
          <w:szCs w:val="28"/>
        </w:rPr>
        <w:t xml:space="preserve"> муниципальному району – 0,7 млн. рублей, Онежскому муниципа</w:t>
      </w:r>
      <w:r w:rsidR="00D347FA">
        <w:rPr>
          <w:szCs w:val="28"/>
        </w:rPr>
        <w:t>льному району – 0,5 млн. рублей;</w:t>
      </w:r>
      <w:proofErr w:type="gramEnd"/>
    </w:p>
    <w:p w:rsidR="00E312C6" w:rsidRPr="00AF149F" w:rsidRDefault="00E312C6" w:rsidP="00AF149F">
      <w:pPr>
        <w:ind w:firstLine="709"/>
        <w:jc w:val="both"/>
        <w:rPr>
          <w:iCs/>
          <w:szCs w:val="28"/>
        </w:rPr>
      </w:pPr>
      <w:r w:rsidRPr="00AF149F">
        <w:rPr>
          <w:color w:val="000000" w:themeColor="text1"/>
          <w:szCs w:val="28"/>
        </w:rPr>
        <w:t xml:space="preserve">2.16) </w:t>
      </w:r>
      <w:proofErr w:type="spellStart"/>
      <w:r w:rsidRPr="00AF149F">
        <w:rPr>
          <w:szCs w:val="28"/>
        </w:rPr>
        <w:t>софинансирование</w:t>
      </w:r>
      <w:proofErr w:type="spellEnd"/>
      <w:r w:rsidRPr="00AF149F">
        <w:rPr>
          <w:szCs w:val="28"/>
        </w:rPr>
        <w:t xml:space="preserve"> расходов на приобретение автотранспорта для муниципальных организаций, осуществляющих пассажирские перевозки</w:t>
      </w:r>
      <w:r w:rsidRPr="00AF149F">
        <w:rPr>
          <w:iCs/>
          <w:szCs w:val="28"/>
        </w:rPr>
        <w:t>.</w:t>
      </w:r>
    </w:p>
    <w:p w:rsidR="009D7F92" w:rsidRPr="00AF149F" w:rsidRDefault="009D7F92" w:rsidP="00AF149F">
      <w:pPr>
        <w:pStyle w:val="a7"/>
        <w:ind w:left="0" w:firstLine="709"/>
        <w:jc w:val="both"/>
        <w:rPr>
          <w:szCs w:val="28"/>
        </w:rPr>
      </w:pPr>
      <w:r w:rsidRPr="00AF149F">
        <w:rPr>
          <w:szCs w:val="28"/>
        </w:rPr>
        <w:t xml:space="preserve">Из областного бюджета в 2021 году бюджетам муниципальных образований выделено 4,5 млн. рублей на приобретение специализированного автомобильного транспорта для осуществления пассажирских перевозок для обеспечения </w:t>
      </w:r>
      <w:r w:rsidR="00FF61DB">
        <w:rPr>
          <w:szCs w:val="28"/>
        </w:rPr>
        <w:t>доступной среды для инвалидов и </w:t>
      </w:r>
      <w:r w:rsidRPr="00AF149F">
        <w:rPr>
          <w:szCs w:val="28"/>
        </w:rPr>
        <w:t xml:space="preserve">других </w:t>
      </w:r>
      <w:proofErr w:type="spellStart"/>
      <w:r w:rsidRPr="00AF149F">
        <w:rPr>
          <w:szCs w:val="28"/>
        </w:rPr>
        <w:t>маломобильных</w:t>
      </w:r>
      <w:proofErr w:type="spellEnd"/>
      <w:r w:rsidRPr="00AF149F">
        <w:rPr>
          <w:szCs w:val="28"/>
        </w:rPr>
        <w:t xml:space="preserve"> групп населения.</w:t>
      </w:r>
    </w:p>
    <w:p w:rsidR="009D7F92" w:rsidRPr="00AF149F" w:rsidRDefault="009D7F92" w:rsidP="00AF149F">
      <w:pPr>
        <w:pStyle w:val="a7"/>
        <w:ind w:left="0" w:firstLine="709"/>
        <w:jc w:val="both"/>
        <w:rPr>
          <w:szCs w:val="28"/>
        </w:rPr>
      </w:pPr>
      <w:r w:rsidRPr="00AF149F">
        <w:rPr>
          <w:szCs w:val="28"/>
        </w:rPr>
        <w:t xml:space="preserve">Дополнительные бюджетные ассигнования на </w:t>
      </w:r>
      <w:proofErr w:type="spellStart"/>
      <w:r w:rsidRPr="00AF149F">
        <w:rPr>
          <w:szCs w:val="28"/>
        </w:rPr>
        <w:t>софинансирование</w:t>
      </w:r>
      <w:proofErr w:type="spellEnd"/>
      <w:r w:rsidRPr="00AF149F">
        <w:rPr>
          <w:szCs w:val="28"/>
        </w:rPr>
        <w:t xml:space="preserve"> расходов на приобретение автотранспорта для муниципальных организаций, осуществляющих пассажирские перевозки, в ходе исполнения областного бюджета на 2021 год не предусматривались.</w:t>
      </w:r>
    </w:p>
    <w:p w:rsidR="00E312C6" w:rsidRPr="00AF149F" w:rsidRDefault="00E312C6" w:rsidP="00AF149F">
      <w:pPr>
        <w:ind w:firstLine="708"/>
        <w:jc w:val="both"/>
        <w:rPr>
          <w:bCs/>
          <w:szCs w:val="28"/>
        </w:rPr>
      </w:pPr>
      <w:r w:rsidRPr="00AF149F">
        <w:rPr>
          <w:szCs w:val="28"/>
        </w:rPr>
        <w:t xml:space="preserve">3. </w:t>
      </w:r>
      <w:r w:rsidRPr="00AF149F">
        <w:rPr>
          <w:bCs/>
          <w:szCs w:val="28"/>
          <w:u w:val="single"/>
        </w:rPr>
        <w:t>Исполнительным органам государственной власти Архангельской области рассмотреть вопросы</w:t>
      </w:r>
      <w:r w:rsidRPr="00AF149F">
        <w:rPr>
          <w:bCs/>
          <w:szCs w:val="28"/>
        </w:rPr>
        <w:t>:</w:t>
      </w:r>
    </w:p>
    <w:p w:rsidR="00E312C6" w:rsidRPr="00E34B92" w:rsidRDefault="00E312C6" w:rsidP="00AF149F">
      <w:pPr>
        <w:pStyle w:val="af0"/>
        <w:ind w:firstLine="708"/>
        <w:jc w:val="both"/>
        <w:rPr>
          <w:rFonts w:eastAsiaTheme="minorHAnsi"/>
          <w:bCs/>
          <w:szCs w:val="28"/>
        </w:rPr>
      </w:pPr>
      <w:r w:rsidRPr="00E34B92">
        <w:rPr>
          <w:szCs w:val="28"/>
        </w:rPr>
        <w:t>3.1) перевода на прямое финансирование из областного бюджета заведомо убыточных фельдшерско-акушерских пунктов и врачебных амбулаторий, а также отдельных направлений оказания медицинской помощи центральными районны</w:t>
      </w:r>
      <w:r w:rsidR="00FF61DB">
        <w:rPr>
          <w:szCs w:val="28"/>
        </w:rPr>
        <w:t>ми больницами, расположенными в </w:t>
      </w:r>
      <w:r w:rsidRPr="00E34B92">
        <w:rPr>
          <w:szCs w:val="28"/>
        </w:rPr>
        <w:t>отдаленных и труднодоступных местностях</w:t>
      </w:r>
      <w:r w:rsidR="0000645A" w:rsidRPr="00E34B92">
        <w:rPr>
          <w:rFonts w:eastAsiaTheme="minorHAnsi"/>
          <w:bCs/>
          <w:szCs w:val="28"/>
        </w:rPr>
        <w:t>.</w:t>
      </w:r>
    </w:p>
    <w:p w:rsidR="00E34B92" w:rsidRPr="00E57DF2" w:rsidRDefault="00E34B92" w:rsidP="00E34B92">
      <w:pPr>
        <w:pStyle w:val="ConsPlusNormal"/>
        <w:ind w:firstLine="708"/>
        <w:jc w:val="both"/>
        <w:rPr>
          <w:rFonts w:ascii="Times New Roman" w:hAnsi="Times New Roman"/>
          <w:sz w:val="28"/>
          <w:szCs w:val="28"/>
        </w:rPr>
      </w:pPr>
      <w:r w:rsidRPr="00E57DF2">
        <w:rPr>
          <w:rFonts w:ascii="Times New Roman" w:hAnsi="Times New Roman"/>
          <w:sz w:val="28"/>
          <w:szCs w:val="28"/>
        </w:rPr>
        <w:t>Дополнительных средств не требуется, в</w:t>
      </w:r>
      <w:r w:rsidR="00FF61DB">
        <w:rPr>
          <w:rFonts w:ascii="Times New Roman" w:hAnsi="Times New Roman"/>
          <w:sz w:val="28"/>
          <w:szCs w:val="28"/>
        </w:rPr>
        <w:t xml:space="preserve"> связи с тем, что с 2020 года в </w:t>
      </w:r>
      <w:r w:rsidRPr="00E57DF2">
        <w:rPr>
          <w:rFonts w:ascii="Times New Roman" w:hAnsi="Times New Roman"/>
          <w:sz w:val="28"/>
          <w:szCs w:val="28"/>
        </w:rPr>
        <w:t>рамках территориальной программы государственных гарантий бесплатного оказания гражданам медицинской помощи в Архангельской области предусмотрены следующие мероприятия по поддержке медицинских организаций, оказывающих медицинскую помощь в малонаселенных, отдаленных и (или) труднодоступны</w:t>
      </w:r>
      <w:r w:rsidR="00FF61DB">
        <w:rPr>
          <w:rFonts w:ascii="Times New Roman" w:hAnsi="Times New Roman"/>
          <w:sz w:val="28"/>
          <w:szCs w:val="28"/>
        </w:rPr>
        <w:t>х населенных пунктах, а также в </w:t>
      </w:r>
      <w:r w:rsidRPr="00E57DF2">
        <w:rPr>
          <w:rFonts w:ascii="Times New Roman" w:hAnsi="Times New Roman"/>
          <w:sz w:val="28"/>
          <w:szCs w:val="28"/>
        </w:rPr>
        <w:t>сельской местности:</w:t>
      </w:r>
    </w:p>
    <w:p w:rsidR="0000645A" w:rsidRPr="00E34B92" w:rsidRDefault="0000645A" w:rsidP="00AF149F">
      <w:pPr>
        <w:pStyle w:val="ConsPlusNormal"/>
        <w:ind w:firstLine="708"/>
        <w:jc w:val="both"/>
        <w:rPr>
          <w:rFonts w:ascii="Times New Roman" w:hAnsi="Times New Roman"/>
          <w:sz w:val="28"/>
          <w:szCs w:val="28"/>
        </w:rPr>
      </w:pPr>
      <w:r w:rsidRPr="00E34B92">
        <w:rPr>
          <w:rFonts w:ascii="Times New Roman" w:hAnsi="Times New Roman"/>
          <w:sz w:val="28"/>
          <w:szCs w:val="28"/>
        </w:rPr>
        <w:t xml:space="preserve">- </w:t>
      </w:r>
      <w:r w:rsidR="00DE2A4C" w:rsidRPr="00E34B92">
        <w:rPr>
          <w:rFonts w:ascii="Times New Roman" w:hAnsi="Times New Roman"/>
          <w:sz w:val="28"/>
          <w:szCs w:val="28"/>
        </w:rPr>
        <w:t>у</w:t>
      </w:r>
      <w:r w:rsidRPr="00E34B92">
        <w:rPr>
          <w:rFonts w:ascii="Times New Roman" w:hAnsi="Times New Roman"/>
          <w:sz w:val="28"/>
          <w:szCs w:val="28"/>
        </w:rPr>
        <w:t xml:space="preserve">становлен </w:t>
      </w:r>
      <w:r w:rsidR="00E34B92" w:rsidRPr="00E34B92">
        <w:rPr>
          <w:rFonts w:ascii="Times New Roman" w:hAnsi="Times New Roman"/>
          <w:sz w:val="28"/>
          <w:szCs w:val="28"/>
        </w:rPr>
        <w:t>размер финансового обеспечения фельдшерских, фельдшерско-акушерских пунктов дифф</w:t>
      </w:r>
      <w:r w:rsidR="00FF61DB">
        <w:rPr>
          <w:rFonts w:ascii="Times New Roman" w:hAnsi="Times New Roman"/>
          <w:sz w:val="28"/>
          <w:szCs w:val="28"/>
        </w:rPr>
        <w:t>еренцированный в зависимости от </w:t>
      </w:r>
      <w:r w:rsidR="00E34B92" w:rsidRPr="00E34B92">
        <w:rPr>
          <w:rFonts w:ascii="Times New Roman" w:hAnsi="Times New Roman"/>
          <w:sz w:val="28"/>
          <w:szCs w:val="28"/>
        </w:rPr>
        <w:t>количества населения и обеспеченности медицинскими кадрами</w:t>
      </w:r>
      <w:r w:rsidR="00DE2A4C" w:rsidRPr="00E34B92">
        <w:rPr>
          <w:rFonts w:ascii="Times New Roman" w:hAnsi="Times New Roman"/>
          <w:sz w:val="28"/>
          <w:szCs w:val="28"/>
        </w:rPr>
        <w:t>;</w:t>
      </w:r>
    </w:p>
    <w:p w:rsidR="0000645A" w:rsidRPr="00E34B92" w:rsidRDefault="0000645A" w:rsidP="00AF149F">
      <w:pPr>
        <w:pStyle w:val="ConsPlusNormal"/>
        <w:ind w:firstLine="708"/>
        <w:jc w:val="both"/>
        <w:rPr>
          <w:rFonts w:ascii="Times New Roman" w:hAnsi="Times New Roman"/>
          <w:sz w:val="28"/>
          <w:szCs w:val="28"/>
        </w:rPr>
      </w:pPr>
      <w:proofErr w:type="gramStart"/>
      <w:r w:rsidRPr="00E34B92">
        <w:rPr>
          <w:rFonts w:ascii="Times New Roman" w:hAnsi="Times New Roman"/>
          <w:sz w:val="28"/>
          <w:szCs w:val="28"/>
        </w:rPr>
        <w:t xml:space="preserve">- </w:t>
      </w:r>
      <w:r w:rsidR="00E34B92" w:rsidRPr="00E34B92">
        <w:rPr>
          <w:rFonts w:ascii="Times New Roman" w:hAnsi="Times New Roman"/>
          <w:sz w:val="28"/>
          <w:szCs w:val="28"/>
        </w:rPr>
        <w:t>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и стоимости медицинской помощи в амбулаторны</w:t>
      </w:r>
      <w:r w:rsidR="00FF61DB">
        <w:rPr>
          <w:rFonts w:ascii="Times New Roman" w:hAnsi="Times New Roman"/>
          <w:sz w:val="28"/>
          <w:szCs w:val="28"/>
        </w:rPr>
        <w:t>х условиях, оказываемой лицам в </w:t>
      </w:r>
      <w:r w:rsidR="00E34B92" w:rsidRPr="00E34B92">
        <w:rPr>
          <w:rFonts w:ascii="Times New Roman" w:hAnsi="Times New Roman"/>
          <w:sz w:val="28"/>
          <w:szCs w:val="28"/>
        </w:rPr>
        <w:t xml:space="preserve">возрасте 65 лет и старше, применяются повышающие коэффициенты дифференциации к </w:t>
      </w:r>
      <w:proofErr w:type="spellStart"/>
      <w:r w:rsidR="00E34B92" w:rsidRPr="00E34B92">
        <w:rPr>
          <w:rFonts w:ascii="Times New Roman" w:hAnsi="Times New Roman"/>
          <w:sz w:val="28"/>
          <w:szCs w:val="28"/>
        </w:rPr>
        <w:t>подушев</w:t>
      </w:r>
      <w:r w:rsidR="00FF61DB">
        <w:rPr>
          <w:rFonts w:ascii="Times New Roman" w:hAnsi="Times New Roman"/>
          <w:sz w:val="28"/>
          <w:szCs w:val="28"/>
        </w:rPr>
        <w:t>ому</w:t>
      </w:r>
      <w:proofErr w:type="spellEnd"/>
      <w:r w:rsidR="00FF61DB">
        <w:rPr>
          <w:rFonts w:ascii="Times New Roman" w:hAnsi="Times New Roman"/>
          <w:sz w:val="28"/>
          <w:szCs w:val="28"/>
        </w:rPr>
        <w:t xml:space="preserve"> нормативу финансирования на </w:t>
      </w:r>
      <w:r w:rsidR="00E34B92" w:rsidRPr="00E34B92">
        <w:rPr>
          <w:rFonts w:ascii="Times New Roman" w:hAnsi="Times New Roman"/>
          <w:sz w:val="28"/>
          <w:szCs w:val="28"/>
        </w:rPr>
        <w:t>прикрепившихся к медицинской организации лиц</w:t>
      </w:r>
      <w:r w:rsidR="00DE2A4C" w:rsidRPr="00E34B92">
        <w:rPr>
          <w:rFonts w:ascii="Times New Roman" w:hAnsi="Times New Roman"/>
          <w:sz w:val="28"/>
          <w:szCs w:val="28"/>
        </w:rPr>
        <w:t>;</w:t>
      </w:r>
      <w:proofErr w:type="gramEnd"/>
    </w:p>
    <w:p w:rsidR="0000645A" w:rsidRPr="00E34B92" w:rsidRDefault="0000645A" w:rsidP="00AF149F">
      <w:pPr>
        <w:pStyle w:val="ConsPlusNormal"/>
        <w:ind w:firstLine="708"/>
        <w:jc w:val="both"/>
        <w:rPr>
          <w:rFonts w:ascii="Times New Roman" w:hAnsi="Times New Roman"/>
          <w:b/>
          <w:sz w:val="28"/>
          <w:szCs w:val="28"/>
        </w:rPr>
      </w:pPr>
      <w:r w:rsidRPr="00E34B92">
        <w:rPr>
          <w:rFonts w:ascii="Times New Roman" w:hAnsi="Times New Roman"/>
          <w:sz w:val="28"/>
          <w:szCs w:val="28"/>
        </w:rPr>
        <w:t xml:space="preserve">- </w:t>
      </w:r>
      <w:r w:rsidR="00E34B92" w:rsidRPr="00E34B92">
        <w:rPr>
          <w:rFonts w:ascii="Times New Roman" w:hAnsi="Times New Roman"/>
          <w:sz w:val="28"/>
          <w:szCs w:val="28"/>
        </w:rPr>
        <w:t>повышенный размер оплаты проведения профилактических мероприятий медицинскими организациями, обеспечивающими организацию прохождения гражданами профилактических медицинских осмотров, диспансеризации в вечерние часы и субботу</w:t>
      </w:r>
      <w:r w:rsidR="00D347FA">
        <w:rPr>
          <w:rFonts w:ascii="Times New Roman" w:hAnsi="Times New Roman"/>
          <w:sz w:val="28"/>
          <w:szCs w:val="28"/>
        </w:rPr>
        <w:t>;</w:t>
      </w:r>
    </w:p>
    <w:p w:rsidR="00E312C6" w:rsidRPr="00E34B92" w:rsidRDefault="00E312C6" w:rsidP="00AF149F">
      <w:pPr>
        <w:pStyle w:val="af0"/>
        <w:ind w:firstLine="708"/>
        <w:jc w:val="both"/>
        <w:rPr>
          <w:rFonts w:eastAsiaTheme="minorHAnsi"/>
          <w:bCs/>
          <w:szCs w:val="28"/>
        </w:rPr>
      </w:pPr>
      <w:r w:rsidRPr="00E34B92">
        <w:rPr>
          <w:szCs w:val="28"/>
        </w:rPr>
        <w:t xml:space="preserve">3.2) финансирования из областного бюджета расходов на компенсацию оплаты стоимости проезда и провоза багажа к месту использования отпуска                   и обратно лицам, работающим в организациях, расположенных в </w:t>
      </w:r>
      <w:hyperlink r:id="rId10" w:history="1">
        <w:r w:rsidRPr="00E34B92">
          <w:rPr>
            <w:color w:val="000000" w:themeColor="text1"/>
            <w:szCs w:val="28"/>
          </w:rPr>
          <w:t>районах</w:t>
        </w:r>
      </w:hyperlink>
      <w:r w:rsidRPr="00E34B92">
        <w:rPr>
          <w:color w:val="000000" w:themeColor="text1"/>
          <w:szCs w:val="28"/>
        </w:rPr>
        <w:t xml:space="preserve"> </w:t>
      </w:r>
      <w:r w:rsidRPr="00E34B92">
        <w:rPr>
          <w:szCs w:val="28"/>
        </w:rPr>
        <w:t>Крайнего Севера и приравненных к ним местностях (в отношении лиц, участвующих в реализации территориальной программы обязательного медицинского страхования на территории Архангельской области)</w:t>
      </w:r>
      <w:r w:rsidR="0000645A" w:rsidRPr="00E34B92">
        <w:rPr>
          <w:rFonts w:eastAsiaTheme="minorHAnsi"/>
          <w:bCs/>
          <w:szCs w:val="28"/>
        </w:rPr>
        <w:t>.</w:t>
      </w:r>
    </w:p>
    <w:p w:rsidR="0000645A" w:rsidRPr="00E34B92" w:rsidRDefault="0000645A" w:rsidP="00AF149F">
      <w:pPr>
        <w:pStyle w:val="ConsPlusNormal"/>
        <w:ind w:firstLine="708"/>
        <w:jc w:val="both"/>
        <w:rPr>
          <w:rFonts w:ascii="Times New Roman" w:hAnsi="Times New Roman"/>
          <w:sz w:val="28"/>
          <w:szCs w:val="28"/>
        </w:rPr>
      </w:pPr>
      <w:r w:rsidRPr="00E34B92">
        <w:rPr>
          <w:rFonts w:ascii="Times New Roman" w:hAnsi="Times New Roman"/>
          <w:sz w:val="28"/>
          <w:szCs w:val="28"/>
        </w:rPr>
        <w:t>Финансирования данных расходов из областного бюджета</w:t>
      </w:r>
      <w:r w:rsidR="00DE2A4C" w:rsidRPr="00E34B92">
        <w:rPr>
          <w:rFonts w:ascii="Times New Roman" w:hAnsi="Times New Roman"/>
          <w:sz w:val="28"/>
          <w:szCs w:val="28"/>
        </w:rPr>
        <w:t xml:space="preserve">                                   </w:t>
      </w:r>
      <w:r w:rsidRPr="00E34B92">
        <w:rPr>
          <w:rFonts w:ascii="Times New Roman" w:hAnsi="Times New Roman"/>
          <w:sz w:val="28"/>
          <w:szCs w:val="28"/>
        </w:rPr>
        <w:t xml:space="preserve"> не требуется, поскольку сред</w:t>
      </w:r>
      <w:r w:rsidR="00D347FA">
        <w:rPr>
          <w:rFonts w:ascii="Times New Roman" w:hAnsi="Times New Roman"/>
          <w:sz w:val="28"/>
          <w:szCs w:val="28"/>
        </w:rPr>
        <w:t>ства предусмотрены в тарифе ОМС;</w:t>
      </w:r>
    </w:p>
    <w:p w:rsidR="00E312C6" w:rsidRPr="00E34B92" w:rsidRDefault="00E312C6" w:rsidP="00AF149F">
      <w:pPr>
        <w:pStyle w:val="af0"/>
        <w:ind w:firstLine="708"/>
        <w:jc w:val="both"/>
        <w:rPr>
          <w:rFonts w:eastAsiaTheme="minorHAnsi"/>
          <w:bCs/>
          <w:szCs w:val="28"/>
        </w:rPr>
      </w:pPr>
      <w:r w:rsidRPr="00E34B92">
        <w:rPr>
          <w:szCs w:val="28"/>
        </w:rPr>
        <w:t>3.3) предоставления мер социальной поддержки больным                                             с онкологическими заболеваниями в виде возмещения расходов на проезд железнодорожным, водным, междугородным и автомобильным транспортом общего пользования к месту обследования и лечения в государственных медицинских организациях Архангельской области, оказывающих специализированную онкологическую помощь, и обратно</w:t>
      </w:r>
      <w:r w:rsidR="0000645A" w:rsidRPr="00E34B92">
        <w:rPr>
          <w:rFonts w:eastAsiaTheme="minorHAnsi"/>
          <w:bCs/>
          <w:szCs w:val="28"/>
        </w:rPr>
        <w:t>.</w:t>
      </w:r>
    </w:p>
    <w:p w:rsidR="00E34B92" w:rsidRPr="00E57DF2" w:rsidRDefault="00E34B92" w:rsidP="00E34B92">
      <w:pPr>
        <w:pStyle w:val="ConsPlusNormal"/>
        <w:ind w:firstLine="708"/>
        <w:jc w:val="both"/>
        <w:rPr>
          <w:rFonts w:ascii="Times New Roman" w:hAnsi="Times New Roman"/>
          <w:sz w:val="28"/>
          <w:szCs w:val="28"/>
        </w:rPr>
      </w:pPr>
      <w:r w:rsidRPr="00E57DF2">
        <w:rPr>
          <w:rFonts w:ascii="Times New Roman" w:hAnsi="Times New Roman"/>
          <w:sz w:val="28"/>
          <w:szCs w:val="28"/>
        </w:rPr>
        <w:t xml:space="preserve">В 2021 году министерство здравоохранения АО и государственные медицинские организации реализовывали дополнительные меры по защите населения и территорий Архангельской области от распространения новой </w:t>
      </w:r>
      <w:proofErr w:type="spellStart"/>
      <w:r w:rsidRPr="00E57DF2">
        <w:rPr>
          <w:rFonts w:ascii="Times New Roman" w:hAnsi="Times New Roman"/>
          <w:sz w:val="28"/>
          <w:szCs w:val="28"/>
        </w:rPr>
        <w:t>коронавирусной</w:t>
      </w:r>
      <w:proofErr w:type="spellEnd"/>
      <w:r w:rsidRPr="00E57DF2">
        <w:rPr>
          <w:rFonts w:ascii="Times New Roman" w:hAnsi="Times New Roman"/>
          <w:sz w:val="28"/>
          <w:szCs w:val="28"/>
        </w:rPr>
        <w:t xml:space="preserve"> инфекции COVID-19, на </w:t>
      </w:r>
      <w:r w:rsidR="00FF61DB">
        <w:rPr>
          <w:rFonts w:ascii="Times New Roman" w:hAnsi="Times New Roman"/>
          <w:sz w:val="28"/>
          <w:szCs w:val="28"/>
        </w:rPr>
        <w:t>что были отвлечены финансовые и </w:t>
      </w:r>
      <w:r w:rsidRPr="00E57DF2">
        <w:rPr>
          <w:rFonts w:ascii="Times New Roman" w:hAnsi="Times New Roman"/>
          <w:sz w:val="28"/>
          <w:szCs w:val="28"/>
        </w:rPr>
        <w:t xml:space="preserve">кадровые ресурсы, в </w:t>
      </w:r>
      <w:proofErr w:type="gramStart"/>
      <w:r w:rsidRPr="00E57DF2">
        <w:rPr>
          <w:rFonts w:ascii="Times New Roman" w:hAnsi="Times New Roman"/>
          <w:sz w:val="28"/>
          <w:szCs w:val="28"/>
        </w:rPr>
        <w:t>связи</w:t>
      </w:r>
      <w:proofErr w:type="gramEnd"/>
      <w:r w:rsidRPr="00E57DF2">
        <w:rPr>
          <w:rFonts w:ascii="Times New Roman" w:hAnsi="Times New Roman"/>
          <w:sz w:val="28"/>
          <w:szCs w:val="28"/>
        </w:rPr>
        <w:t xml:space="preserve"> с чем в 2021 году вопрос о предоставлении мер социальной поддержки</w:t>
      </w:r>
      <w:r>
        <w:rPr>
          <w:rFonts w:ascii="Times New Roman" w:hAnsi="Times New Roman"/>
          <w:sz w:val="28"/>
          <w:szCs w:val="28"/>
        </w:rPr>
        <w:t xml:space="preserve"> </w:t>
      </w:r>
      <w:r w:rsidRPr="00E57DF2">
        <w:rPr>
          <w:rFonts w:ascii="Times New Roman" w:hAnsi="Times New Roman"/>
          <w:sz w:val="28"/>
          <w:szCs w:val="28"/>
        </w:rPr>
        <w:t xml:space="preserve">больным с онкологическими заболеваниями </w:t>
      </w:r>
      <w:r w:rsidR="00FF61DB">
        <w:rPr>
          <w:rFonts w:ascii="Times New Roman" w:hAnsi="Times New Roman"/>
          <w:sz w:val="28"/>
          <w:szCs w:val="28"/>
        </w:rPr>
        <w:t>не </w:t>
      </w:r>
      <w:r w:rsidR="00D347FA">
        <w:rPr>
          <w:rFonts w:ascii="Times New Roman" w:hAnsi="Times New Roman"/>
          <w:sz w:val="28"/>
          <w:szCs w:val="28"/>
        </w:rPr>
        <w:t>рассматривался;</w:t>
      </w:r>
    </w:p>
    <w:p w:rsidR="00E312C6" w:rsidRPr="00E34B92" w:rsidRDefault="00E312C6" w:rsidP="00AF149F">
      <w:pPr>
        <w:pStyle w:val="af0"/>
        <w:ind w:firstLine="708"/>
        <w:jc w:val="both"/>
        <w:rPr>
          <w:rFonts w:eastAsiaTheme="minorHAnsi"/>
          <w:bCs/>
          <w:szCs w:val="28"/>
        </w:rPr>
      </w:pPr>
      <w:r w:rsidRPr="00E34B92">
        <w:rPr>
          <w:szCs w:val="28"/>
        </w:rPr>
        <w:t xml:space="preserve">3.4) развития системы </w:t>
      </w:r>
      <w:proofErr w:type="spellStart"/>
      <w:proofErr w:type="gramStart"/>
      <w:r w:rsidRPr="00E34B92">
        <w:rPr>
          <w:szCs w:val="28"/>
        </w:rPr>
        <w:t>пациент-отелей</w:t>
      </w:r>
      <w:proofErr w:type="spellEnd"/>
      <w:proofErr w:type="gramEnd"/>
      <w:r w:rsidRPr="00E34B92">
        <w:rPr>
          <w:szCs w:val="28"/>
        </w:rPr>
        <w:t xml:space="preserve"> с оплатой их услуг (или части услуг) за счет средств областного бюджета</w:t>
      </w:r>
      <w:r w:rsidR="009B640D" w:rsidRPr="00E34B92">
        <w:rPr>
          <w:rFonts w:eastAsiaTheme="minorHAnsi"/>
          <w:bCs/>
          <w:szCs w:val="28"/>
        </w:rPr>
        <w:t>.</w:t>
      </w:r>
    </w:p>
    <w:p w:rsidR="009B640D" w:rsidRPr="00AF149F" w:rsidRDefault="009B640D" w:rsidP="00AF149F">
      <w:pPr>
        <w:ind w:firstLine="709"/>
        <w:jc w:val="both"/>
        <w:rPr>
          <w:szCs w:val="28"/>
        </w:rPr>
      </w:pPr>
      <w:r w:rsidRPr="00AF149F">
        <w:rPr>
          <w:szCs w:val="28"/>
        </w:rPr>
        <w:t xml:space="preserve">В реестр приоритетных инвестиционных проектов Архангельской области, утвержденный распоряжением министерства экономического развития Архангельской области от 21.05.2019 № 42-р (далее – реестр), включен проект «Создание </w:t>
      </w:r>
      <w:proofErr w:type="spellStart"/>
      <w:proofErr w:type="gramStart"/>
      <w:r w:rsidRPr="00AF149F">
        <w:rPr>
          <w:szCs w:val="28"/>
        </w:rPr>
        <w:t>пациент-отеля</w:t>
      </w:r>
      <w:proofErr w:type="spellEnd"/>
      <w:proofErr w:type="gramEnd"/>
      <w:r w:rsidRPr="00AF149F">
        <w:rPr>
          <w:szCs w:val="28"/>
        </w:rPr>
        <w:t xml:space="preserve"> в г. Архангельске». Кроме того, </w:t>
      </w:r>
      <w:r w:rsidRPr="00AF149F">
        <w:rPr>
          <w:szCs w:val="28"/>
        </w:rPr>
        <w:br/>
        <w:t xml:space="preserve">также на заседании комиссии по инвестиционной политике и развитию конкуренции Архангельской области 19.10.2020 данный проект признан отвечающим критериям масштабного инвестиционного проекта. </w:t>
      </w:r>
    </w:p>
    <w:p w:rsidR="009B640D" w:rsidRPr="00AF149F" w:rsidRDefault="009B640D" w:rsidP="00AF149F">
      <w:pPr>
        <w:ind w:firstLine="709"/>
        <w:jc w:val="both"/>
        <w:rPr>
          <w:szCs w:val="28"/>
        </w:rPr>
      </w:pPr>
      <w:proofErr w:type="gramStart"/>
      <w:r w:rsidRPr="00AF149F">
        <w:rPr>
          <w:szCs w:val="28"/>
        </w:rPr>
        <w:t xml:space="preserve">Проектом предусмотрено строительство гостиницы с предоставлением льгот для отдельных категорий граждан (инвалидов, ветеранов Великой Отечественной войны, ветеранов боевых действий, граждан старше 65 лет, членов малоимущих семей или одиноко проживающих малоимущих граждан, гражданам, подвергшихся радиационному облучению в результате катастрофы на Чернобыльской АЭС и других радиационных катастроф, </w:t>
      </w:r>
      <w:r w:rsidRPr="00AF149F">
        <w:rPr>
          <w:szCs w:val="28"/>
        </w:rPr>
        <w:br/>
        <w:t>и медицинских работников государственных бюджетных учреждений здравоохранения Архангельской области).</w:t>
      </w:r>
      <w:proofErr w:type="gramEnd"/>
      <w:r w:rsidRPr="00AF149F">
        <w:rPr>
          <w:szCs w:val="28"/>
        </w:rPr>
        <w:t xml:space="preserve"> Объем инвестиций 170</w:t>
      </w:r>
      <w:r w:rsidR="002F0C31">
        <w:rPr>
          <w:szCs w:val="28"/>
        </w:rPr>
        <w:t>,0</w:t>
      </w:r>
      <w:r w:rsidRPr="00AF149F">
        <w:rPr>
          <w:szCs w:val="28"/>
        </w:rPr>
        <w:t xml:space="preserve"> млн. рублей, период реализации 2021-2025 годы. </w:t>
      </w:r>
    </w:p>
    <w:p w:rsidR="009B640D" w:rsidRPr="00AF149F" w:rsidRDefault="009B640D" w:rsidP="00AF149F">
      <w:pPr>
        <w:ind w:firstLine="709"/>
        <w:jc w:val="both"/>
        <w:rPr>
          <w:szCs w:val="28"/>
        </w:rPr>
      </w:pPr>
      <w:r w:rsidRPr="00AF149F">
        <w:rPr>
          <w:szCs w:val="28"/>
        </w:rPr>
        <w:t xml:space="preserve">В соответствии с регламентом сопровождения инвестиционных проектов, реализуемых и (или) планируемых к реализации на территории Архангельской области, утвержденным постановлением Правительства Архангельской области от 30.01.2018 № 26-пп, организации, осуществляющие реализацию проектов, включенных в реестр, могут получить льготы  по налогу на прибыль организаций.  </w:t>
      </w:r>
      <w:bookmarkStart w:id="1" w:name="OLE_LINK1"/>
      <w:bookmarkStart w:id="2" w:name="OLE_LINK2"/>
    </w:p>
    <w:p w:rsidR="009B640D" w:rsidRPr="00AF149F" w:rsidRDefault="009B640D" w:rsidP="00AF149F">
      <w:pPr>
        <w:ind w:firstLine="709"/>
        <w:jc w:val="both"/>
        <w:rPr>
          <w:szCs w:val="28"/>
        </w:rPr>
      </w:pPr>
      <w:r w:rsidRPr="00AF149F">
        <w:rPr>
          <w:szCs w:val="28"/>
        </w:rPr>
        <w:t xml:space="preserve">В соответствии с областным законом от 24.09.2010 </w:t>
      </w:r>
      <w:r w:rsidRPr="00AF149F">
        <w:rPr>
          <w:szCs w:val="28"/>
        </w:rPr>
        <w:br/>
        <w:t xml:space="preserve">№ 188-15-ОЗ «О государственной политике Архангельской области в сфере инвестиционной деятельности» одним из критериев масштабного инвестиционного проекта является отнесение проекта к приоритетному инвестиционному проекту Архангельской области. В соответствии </w:t>
      </w:r>
      <w:r w:rsidRPr="00AF149F">
        <w:rPr>
          <w:szCs w:val="28"/>
        </w:rPr>
        <w:br/>
        <w:t xml:space="preserve">с подпунктом 3 пункта 2 статьи 39.6 Земельного кодекса Российской Федерации для реализации масштабного инвестиционного проекта земельные участки, находящиеся в государственной собственности Архангельской области или муниципальной собственности, земельные участки, государственная собственность на которые не разграничена, расположенные на территории Архангельской области, предоставляются </w:t>
      </w:r>
      <w:r w:rsidRPr="00AF149F">
        <w:rPr>
          <w:szCs w:val="28"/>
        </w:rPr>
        <w:br/>
        <w:t>без проведения торгов.</w:t>
      </w:r>
      <w:bookmarkEnd w:id="1"/>
      <w:bookmarkEnd w:id="2"/>
    </w:p>
    <w:p w:rsidR="009B640D" w:rsidRPr="00AF149F" w:rsidRDefault="009B640D" w:rsidP="00AF149F">
      <w:pPr>
        <w:pBdr>
          <w:top w:val="none" w:sz="4" w:space="0" w:color="000000"/>
          <w:left w:val="none" w:sz="4" w:space="0" w:color="000000"/>
          <w:bottom w:val="none" w:sz="4" w:space="0" w:color="000000"/>
          <w:right w:val="none" w:sz="4" w:space="0" w:color="000000"/>
          <w:between w:val="none" w:sz="4" w:space="0" w:color="000000"/>
        </w:pBdr>
        <w:ind w:firstLine="708"/>
        <w:jc w:val="both"/>
        <w:rPr>
          <w:szCs w:val="28"/>
        </w:rPr>
      </w:pPr>
      <w:r w:rsidRPr="00AF149F">
        <w:rPr>
          <w:szCs w:val="28"/>
        </w:rPr>
        <w:t xml:space="preserve"> </w:t>
      </w:r>
      <w:proofErr w:type="gramStart"/>
      <w:r w:rsidRPr="00AF149F">
        <w:rPr>
          <w:szCs w:val="28"/>
        </w:rPr>
        <w:t>Имеется также возможность  применения инвесторами на территории Архангельской области инвестиционного налогового вычета по налогу на прибыль организаций (далее – инвестиционный вычет), предусмотренного статьей 286.1 Налогового кодекса Российс</w:t>
      </w:r>
      <w:r w:rsidR="00FF61DB">
        <w:rPr>
          <w:szCs w:val="28"/>
        </w:rPr>
        <w:t>кой Федерации, в соответствии с </w:t>
      </w:r>
      <w:r w:rsidRPr="00AF149F">
        <w:rPr>
          <w:szCs w:val="28"/>
        </w:rPr>
        <w:t>областным законом Архангельской облас</w:t>
      </w:r>
      <w:r w:rsidR="00FF61DB">
        <w:rPr>
          <w:szCs w:val="28"/>
        </w:rPr>
        <w:t>ти от 16.12.2019 № 197-13-ОЗ «О </w:t>
      </w:r>
      <w:r w:rsidRPr="00AF149F">
        <w:rPr>
          <w:szCs w:val="28"/>
        </w:rPr>
        <w:t>внесении изменений в областной закон «О налоговых льготах при осуществлении инвестиционной деятельности на территории Архангельской области» в целях стимулирования обновления основных производственных</w:t>
      </w:r>
      <w:proofErr w:type="gramEnd"/>
      <w:r w:rsidRPr="00AF149F">
        <w:rPr>
          <w:szCs w:val="28"/>
        </w:rPr>
        <w:t xml:space="preserve"> фондов предприятий.</w:t>
      </w:r>
    </w:p>
    <w:p w:rsidR="009B640D" w:rsidRPr="00AF149F" w:rsidRDefault="009B640D" w:rsidP="00AF149F">
      <w:pPr>
        <w:ind w:firstLine="709"/>
        <w:jc w:val="both"/>
        <w:rPr>
          <w:szCs w:val="28"/>
          <w:shd w:val="clear" w:color="auto" w:fill="FBFBFB"/>
        </w:rPr>
      </w:pPr>
      <w:r w:rsidRPr="00AF149F">
        <w:rPr>
          <w:szCs w:val="28"/>
        </w:rPr>
        <w:t>Дополнительно сообщаем, чт</w:t>
      </w:r>
      <w:proofErr w:type="gramStart"/>
      <w:r w:rsidRPr="00AF149F">
        <w:rPr>
          <w:szCs w:val="28"/>
        </w:rPr>
        <w:t>о ООО</w:t>
      </w:r>
      <w:proofErr w:type="gramEnd"/>
      <w:r w:rsidRPr="00AF149F">
        <w:rPr>
          <w:szCs w:val="28"/>
        </w:rPr>
        <w:t xml:space="preserve"> «Пациент-отель» является резидентом Арктической зоны Российской Федерации (далее – АЗРФ) (соглашение об осуществлении инвестиционной деятельности на территории АЗРФ </w:t>
      </w:r>
      <w:r w:rsidRPr="00AF149F">
        <w:rPr>
          <w:szCs w:val="28"/>
          <w:shd w:val="clear" w:color="auto" w:fill="FBFBFB"/>
        </w:rPr>
        <w:t xml:space="preserve">от 02.02.2021 № АЗРФ-45/21), и, как следствие, ему предусмотрены </w:t>
      </w:r>
      <w:r w:rsidR="00D347FA">
        <w:rPr>
          <w:szCs w:val="28"/>
          <w:shd w:val="clear" w:color="auto" w:fill="FBFBFB"/>
        </w:rPr>
        <w:t>дополнительные налоговые льготы;</w:t>
      </w:r>
    </w:p>
    <w:p w:rsidR="00E312C6" w:rsidRPr="00E34B92" w:rsidRDefault="00E312C6" w:rsidP="00AF149F">
      <w:pPr>
        <w:pStyle w:val="af0"/>
        <w:ind w:firstLine="708"/>
        <w:jc w:val="both"/>
        <w:rPr>
          <w:rFonts w:eastAsiaTheme="minorHAnsi"/>
          <w:bCs/>
          <w:szCs w:val="28"/>
        </w:rPr>
      </w:pPr>
      <w:r w:rsidRPr="00E34B92">
        <w:rPr>
          <w:szCs w:val="28"/>
        </w:rPr>
        <w:t>3.5) установления дополнительных стимулирующих выплат медицинским работникам, осущ</w:t>
      </w:r>
      <w:r w:rsidR="00FF61DB">
        <w:rPr>
          <w:szCs w:val="28"/>
        </w:rPr>
        <w:t>ествляющим свою деятельность во </w:t>
      </w:r>
      <w:r w:rsidRPr="00E34B92">
        <w:rPr>
          <w:szCs w:val="28"/>
        </w:rPr>
        <w:t>врачебных амбулаториях, в фельдшерских и фельдшерско-акушерских пунктах, расположенных в отдаленных и труднодоступных местностях</w:t>
      </w:r>
      <w:r w:rsidR="0000645A" w:rsidRPr="00E34B92">
        <w:rPr>
          <w:rFonts w:eastAsiaTheme="minorHAnsi"/>
          <w:bCs/>
          <w:szCs w:val="28"/>
        </w:rPr>
        <w:t>.</w:t>
      </w:r>
    </w:p>
    <w:p w:rsidR="00E34B92" w:rsidRPr="005C38B2" w:rsidRDefault="00E34B92" w:rsidP="00E34B92">
      <w:pPr>
        <w:pStyle w:val="ConsPlusNormal"/>
        <w:ind w:firstLine="708"/>
        <w:jc w:val="both"/>
        <w:rPr>
          <w:rFonts w:ascii="Times New Roman" w:hAnsi="Times New Roman"/>
          <w:sz w:val="28"/>
          <w:szCs w:val="28"/>
        </w:rPr>
      </w:pPr>
      <w:r w:rsidRPr="004A07B2">
        <w:rPr>
          <w:rFonts w:ascii="Times New Roman" w:hAnsi="Times New Roman"/>
          <w:sz w:val="28"/>
          <w:szCs w:val="28"/>
        </w:rPr>
        <w:t xml:space="preserve">В 2021 году на октябрьской сессии Архангельского областного </w:t>
      </w:r>
      <w:r w:rsidR="00247F6C">
        <w:rPr>
          <w:rFonts w:ascii="Times New Roman" w:hAnsi="Times New Roman"/>
          <w:sz w:val="28"/>
          <w:szCs w:val="28"/>
        </w:rPr>
        <w:t>С</w:t>
      </w:r>
      <w:r w:rsidRPr="005C38B2">
        <w:rPr>
          <w:rFonts w:ascii="Times New Roman" w:hAnsi="Times New Roman"/>
          <w:sz w:val="28"/>
          <w:szCs w:val="28"/>
        </w:rPr>
        <w:t xml:space="preserve">обрания депутатов выделены дополнительные средства </w:t>
      </w:r>
      <w:r>
        <w:rPr>
          <w:rFonts w:ascii="Times New Roman" w:hAnsi="Times New Roman"/>
          <w:sz w:val="28"/>
          <w:szCs w:val="28"/>
        </w:rPr>
        <w:t xml:space="preserve">на </w:t>
      </w:r>
      <w:r w:rsidRPr="002F7617">
        <w:rPr>
          <w:rFonts w:ascii="Times New Roman" w:hAnsi="Times New Roman"/>
          <w:sz w:val="28"/>
          <w:szCs w:val="28"/>
        </w:rPr>
        <w:t>дополнительны</w:t>
      </w:r>
      <w:r>
        <w:rPr>
          <w:rFonts w:ascii="Times New Roman" w:hAnsi="Times New Roman"/>
          <w:sz w:val="28"/>
          <w:szCs w:val="28"/>
        </w:rPr>
        <w:t>е</w:t>
      </w:r>
      <w:r w:rsidRPr="002F7617">
        <w:rPr>
          <w:rFonts w:ascii="Times New Roman" w:hAnsi="Times New Roman"/>
          <w:sz w:val="28"/>
          <w:szCs w:val="28"/>
        </w:rPr>
        <w:t xml:space="preserve"> стимулирующи</w:t>
      </w:r>
      <w:r>
        <w:rPr>
          <w:rFonts w:ascii="Times New Roman" w:hAnsi="Times New Roman"/>
          <w:sz w:val="28"/>
          <w:szCs w:val="28"/>
        </w:rPr>
        <w:t>е</w:t>
      </w:r>
      <w:r w:rsidRPr="002F7617">
        <w:rPr>
          <w:rFonts w:ascii="Times New Roman" w:hAnsi="Times New Roman"/>
          <w:sz w:val="28"/>
          <w:szCs w:val="28"/>
        </w:rPr>
        <w:t xml:space="preserve"> выплат</w:t>
      </w:r>
      <w:r>
        <w:rPr>
          <w:rFonts w:ascii="Times New Roman" w:hAnsi="Times New Roman"/>
          <w:sz w:val="28"/>
          <w:szCs w:val="28"/>
        </w:rPr>
        <w:t>ы</w:t>
      </w:r>
      <w:r w:rsidRPr="002F7617">
        <w:rPr>
          <w:rFonts w:ascii="Times New Roman" w:hAnsi="Times New Roman"/>
          <w:sz w:val="28"/>
          <w:szCs w:val="28"/>
        </w:rPr>
        <w:t xml:space="preserve"> медицинским работникам, осуществляющим свою деятельность во врачебных амбулаториях, в фельдшерских и фельдшерско-акушерских пунктах, расположенных в отдаленных и труднодоступных местностях</w:t>
      </w:r>
      <w:r>
        <w:rPr>
          <w:rFonts w:ascii="Times New Roman" w:hAnsi="Times New Roman"/>
          <w:sz w:val="28"/>
          <w:szCs w:val="28"/>
        </w:rPr>
        <w:t xml:space="preserve"> </w:t>
      </w:r>
      <w:r w:rsidRPr="005C38B2">
        <w:rPr>
          <w:rFonts w:ascii="Times New Roman" w:hAnsi="Times New Roman"/>
          <w:sz w:val="28"/>
          <w:szCs w:val="28"/>
        </w:rPr>
        <w:t>в сумме 44,9 млн. рублей. В проекте областного бюджета на 2022 год на эти цели предусмотрены средства в размере 212,0 млн. рублей.</w:t>
      </w:r>
    </w:p>
    <w:p w:rsidR="00E34B92" w:rsidRPr="005C38B2" w:rsidRDefault="00E34B92" w:rsidP="00E34B92">
      <w:pPr>
        <w:pStyle w:val="ConsPlusNormal"/>
        <w:ind w:firstLine="708"/>
        <w:jc w:val="both"/>
        <w:rPr>
          <w:rFonts w:ascii="Times New Roman" w:hAnsi="Times New Roman"/>
          <w:sz w:val="28"/>
          <w:szCs w:val="28"/>
        </w:rPr>
      </w:pPr>
      <w:r w:rsidRPr="005C38B2">
        <w:rPr>
          <w:rFonts w:ascii="Times New Roman" w:hAnsi="Times New Roman"/>
          <w:sz w:val="28"/>
          <w:szCs w:val="28"/>
        </w:rPr>
        <w:t>Выплаты на текущий год предусмотрены, начиная с 1 октября 2021 года (выплаты у врачей и фельдшеров сост</w:t>
      </w:r>
      <w:r w:rsidR="00FF61DB">
        <w:rPr>
          <w:rFonts w:ascii="Times New Roman" w:hAnsi="Times New Roman"/>
          <w:sz w:val="28"/>
          <w:szCs w:val="28"/>
        </w:rPr>
        <w:t>авят 10 тыс. рублей, акушерок и </w:t>
      </w:r>
      <w:r w:rsidRPr="005C38B2">
        <w:rPr>
          <w:rFonts w:ascii="Times New Roman" w:hAnsi="Times New Roman"/>
          <w:sz w:val="28"/>
          <w:szCs w:val="28"/>
        </w:rPr>
        <w:t>медсестёр – 5 тыс. рублей)</w:t>
      </w:r>
      <w:r w:rsidR="00D347FA">
        <w:rPr>
          <w:rFonts w:ascii="Times New Roman" w:hAnsi="Times New Roman"/>
          <w:sz w:val="28"/>
          <w:szCs w:val="28"/>
        </w:rPr>
        <w:t>;</w:t>
      </w:r>
    </w:p>
    <w:p w:rsidR="00E312C6" w:rsidRPr="00AF149F" w:rsidRDefault="00E312C6" w:rsidP="00AF149F">
      <w:pPr>
        <w:pStyle w:val="af0"/>
        <w:ind w:firstLine="708"/>
        <w:jc w:val="both"/>
        <w:rPr>
          <w:rFonts w:eastAsiaTheme="minorHAnsi"/>
          <w:bCs/>
          <w:szCs w:val="28"/>
        </w:rPr>
      </w:pPr>
      <w:r w:rsidRPr="00AF149F">
        <w:rPr>
          <w:szCs w:val="28"/>
        </w:rPr>
        <w:t>3.6) разработки типовых решений для строительства (в том числе модульного) фельдшерско-акушерских пунктов и врачебных амбулаторий</w:t>
      </w:r>
      <w:r w:rsidR="006A527F" w:rsidRPr="00AF149F">
        <w:rPr>
          <w:rFonts w:eastAsiaTheme="minorHAnsi"/>
          <w:bCs/>
          <w:szCs w:val="28"/>
        </w:rPr>
        <w:t>.</w:t>
      </w:r>
    </w:p>
    <w:p w:rsidR="006A527F" w:rsidRPr="00AF149F" w:rsidRDefault="006A527F" w:rsidP="00AF149F">
      <w:pPr>
        <w:pStyle w:val="af0"/>
        <w:ind w:firstLine="708"/>
        <w:jc w:val="both"/>
        <w:rPr>
          <w:szCs w:val="28"/>
        </w:rPr>
      </w:pPr>
      <w:r w:rsidRPr="00AF149F">
        <w:rPr>
          <w:szCs w:val="28"/>
        </w:rPr>
        <w:t xml:space="preserve">В части разработки типовых решений существует практика применения привязки проектов. Так в 2021 году для проектирования ФАП </w:t>
      </w:r>
      <w:r w:rsidRPr="00AF149F">
        <w:rPr>
          <w:szCs w:val="28"/>
        </w:rPr>
        <w:br/>
        <w:t xml:space="preserve">в дер. </w:t>
      </w:r>
      <w:proofErr w:type="spellStart"/>
      <w:r w:rsidRPr="00AF149F">
        <w:rPr>
          <w:szCs w:val="28"/>
        </w:rPr>
        <w:t>Усачевская</w:t>
      </w:r>
      <w:proofErr w:type="spellEnd"/>
      <w:r w:rsidRPr="00AF149F">
        <w:rPr>
          <w:szCs w:val="28"/>
        </w:rPr>
        <w:t xml:space="preserve"> </w:t>
      </w:r>
      <w:proofErr w:type="spellStart"/>
      <w:r w:rsidRPr="00AF149F">
        <w:rPr>
          <w:szCs w:val="28"/>
        </w:rPr>
        <w:t>Каргопольского</w:t>
      </w:r>
      <w:proofErr w:type="spellEnd"/>
      <w:r w:rsidRPr="00AF149F">
        <w:rPr>
          <w:szCs w:val="28"/>
        </w:rPr>
        <w:t xml:space="preserve"> муниципального района  была произведена привязка проекта строительства ФАП в дер. </w:t>
      </w:r>
      <w:proofErr w:type="spellStart"/>
      <w:r w:rsidRPr="00AF149F">
        <w:rPr>
          <w:szCs w:val="28"/>
        </w:rPr>
        <w:t>Патровская</w:t>
      </w:r>
      <w:proofErr w:type="spellEnd"/>
      <w:r w:rsidRPr="00AF149F">
        <w:rPr>
          <w:szCs w:val="28"/>
        </w:rPr>
        <w:t xml:space="preserve"> </w:t>
      </w:r>
      <w:proofErr w:type="spellStart"/>
      <w:r w:rsidRPr="00AF149F">
        <w:rPr>
          <w:szCs w:val="28"/>
        </w:rPr>
        <w:t>Карго</w:t>
      </w:r>
      <w:r w:rsidR="00D347FA">
        <w:rPr>
          <w:szCs w:val="28"/>
        </w:rPr>
        <w:t>польского</w:t>
      </w:r>
      <w:proofErr w:type="spellEnd"/>
      <w:r w:rsidR="00D347FA">
        <w:rPr>
          <w:szCs w:val="28"/>
        </w:rPr>
        <w:t xml:space="preserve"> муниципального района;</w:t>
      </w:r>
    </w:p>
    <w:p w:rsidR="00E312C6" w:rsidRPr="00AF149F" w:rsidRDefault="00E312C6" w:rsidP="00AF149F">
      <w:pPr>
        <w:pStyle w:val="af0"/>
        <w:ind w:firstLine="708"/>
        <w:jc w:val="both"/>
        <w:rPr>
          <w:rFonts w:eastAsiaTheme="minorHAnsi"/>
          <w:bCs/>
          <w:szCs w:val="28"/>
        </w:rPr>
      </w:pPr>
      <w:r w:rsidRPr="00AF149F">
        <w:rPr>
          <w:szCs w:val="28"/>
        </w:rPr>
        <w:t>3.7) включения в областную адресную инвестиционную программу мероприятий по строительству пристройки к зданию ГБУЗ Архангельской области «Вельская центральная районная больница» и строительству стационарного отделения скорой и неотложной медицинской помощи                        ГБУЗ Архангельской области «Первая городская клиническая больница                                     им. Е.Е. Волосевич»</w:t>
      </w:r>
      <w:r w:rsidR="006A527F" w:rsidRPr="00AF149F">
        <w:rPr>
          <w:rFonts w:eastAsiaTheme="minorHAnsi"/>
          <w:bCs/>
          <w:szCs w:val="28"/>
        </w:rPr>
        <w:t>.</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В областную адресную инвестицио</w:t>
      </w:r>
      <w:r w:rsidR="00FF61DB">
        <w:rPr>
          <w:rFonts w:eastAsia="DejaVu Sans"/>
          <w:bCs/>
          <w:color w:val="000000"/>
          <w:szCs w:val="28"/>
        </w:rPr>
        <w:t>нную программу на 2022 год и </w:t>
      </w:r>
      <w:r w:rsidRPr="00AF149F">
        <w:rPr>
          <w:rFonts w:eastAsia="DejaVu Sans"/>
          <w:bCs/>
          <w:color w:val="000000"/>
          <w:szCs w:val="28"/>
        </w:rPr>
        <w:t xml:space="preserve">плановый период 2023 и 2024 годов включено мероприятие «Реконструкция главного корпуса ГБУЗ АО "Вельская центральная районная больница" по адресу: </w:t>
      </w:r>
      <w:proofErr w:type="gramStart"/>
      <w:r w:rsidRPr="00AF149F">
        <w:rPr>
          <w:rFonts w:eastAsia="DejaVu Sans"/>
          <w:bCs/>
          <w:color w:val="000000"/>
          <w:szCs w:val="28"/>
        </w:rPr>
        <w:t>Архангельская область,</w:t>
      </w:r>
      <w:r w:rsidR="00FF61DB">
        <w:rPr>
          <w:rFonts w:eastAsia="DejaVu Sans"/>
          <w:bCs/>
          <w:color w:val="000000"/>
          <w:szCs w:val="28"/>
        </w:rPr>
        <w:t xml:space="preserve"> Вельский район, г. Вельск, ул. </w:t>
      </w:r>
      <w:r w:rsidRPr="00AF149F">
        <w:rPr>
          <w:rFonts w:eastAsia="DejaVu Sans"/>
          <w:bCs/>
          <w:color w:val="000000"/>
          <w:szCs w:val="28"/>
        </w:rPr>
        <w:t>Конева, д. 28а» с объемом финансирования в 2024 году 196</w:t>
      </w:r>
      <w:r w:rsidR="00E34B92">
        <w:rPr>
          <w:rFonts w:eastAsia="DejaVu Sans"/>
          <w:bCs/>
          <w:color w:val="000000"/>
          <w:szCs w:val="28"/>
        </w:rPr>
        <w:t>,3 млн</w:t>
      </w:r>
      <w:r w:rsidRPr="00AF149F">
        <w:rPr>
          <w:rFonts w:eastAsia="DejaVu Sans"/>
          <w:bCs/>
          <w:color w:val="000000"/>
          <w:szCs w:val="28"/>
        </w:rPr>
        <w:t>. рублей, в том числе за счет феде</w:t>
      </w:r>
      <w:r w:rsidR="00E34B92">
        <w:rPr>
          <w:rFonts w:eastAsia="DejaVu Sans"/>
          <w:bCs/>
          <w:color w:val="000000"/>
          <w:szCs w:val="28"/>
        </w:rPr>
        <w:t>рального бюджета –  188,8 млн</w:t>
      </w:r>
      <w:r w:rsidRPr="00AF149F">
        <w:rPr>
          <w:rFonts w:eastAsia="DejaVu Sans"/>
          <w:bCs/>
          <w:color w:val="000000"/>
          <w:szCs w:val="28"/>
        </w:rPr>
        <w:t>. рублей, областного бюджета – 7</w:t>
      </w:r>
      <w:r w:rsidR="00E34B92">
        <w:rPr>
          <w:rFonts w:eastAsia="DejaVu Sans"/>
          <w:bCs/>
          <w:color w:val="000000"/>
          <w:szCs w:val="28"/>
        </w:rPr>
        <w:t>,5 млн</w:t>
      </w:r>
      <w:r w:rsidRPr="00AF149F">
        <w:rPr>
          <w:rFonts w:eastAsia="DejaVu Sans"/>
          <w:bCs/>
          <w:color w:val="000000"/>
          <w:szCs w:val="28"/>
        </w:rPr>
        <w:t>. рублей.</w:t>
      </w:r>
      <w:proofErr w:type="gramEnd"/>
      <w:r w:rsidRPr="00AF149F">
        <w:rPr>
          <w:rFonts w:eastAsia="DejaVu Sans"/>
          <w:bCs/>
          <w:color w:val="000000"/>
          <w:szCs w:val="28"/>
        </w:rPr>
        <w:t xml:space="preserve"> </w:t>
      </w:r>
      <w:r w:rsidR="00175AFD">
        <w:rPr>
          <w:rFonts w:eastAsia="DejaVu Sans"/>
          <w:bCs/>
          <w:color w:val="000000"/>
          <w:szCs w:val="28"/>
        </w:rPr>
        <w:t>По информации министерства строительства и</w:t>
      </w:r>
      <w:r w:rsidR="00540AD8">
        <w:rPr>
          <w:rFonts w:eastAsia="DejaVu Sans"/>
          <w:bCs/>
          <w:color w:val="000000"/>
          <w:szCs w:val="28"/>
        </w:rPr>
        <w:t> </w:t>
      </w:r>
      <w:r w:rsidR="00175AFD">
        <w:rPr>
          <w:rFonts w:eastAsia="DejaVu Sans"/>
          <w:bCs/>
          <w:color w:val="000000"/>
          <w:szCs w:val="28"/>
        </w:rPr>
        <w:t>архитектуры Архангельской области з</w:t>
      </w:r>
      <w:r w:rsidRPr="00AF149F">
        <w:rPr>
          <w:rFonts w:eastAsia="DejaVu Sans"/>
          <w:bCs/>
          <w:color w:val="000000"/>
          <w:szCs w:val="28"/>
        </w:rPr>
        <w:t>аявка на строительство стационарного отделения скорой и неотложной медицинской помощи ГБУЗ Архангельской области «Первая городская клиническ</w:t>
      </w:r>
      <w:r w:rsidR="00E34B92">
        <w:rPr>
          <w:rFonts w:eastAsia="DejaVu Sans"/>
          <w:bCs/>
          <w:color w:val="000000"/>
          <w:szCs w:val="28"/>
        </w:rPr>
        <w:t>ая больница им. Е.Е. Волосевич»</w:t>
      </w:r>
      <w:r w:rsidR="00DE2A4C">
        <w:rPr>
          <w:rFonts w:eastAsia="DejaVu Sans"/>
          <w:bCs/>
          <w:color w:val="000000"/>
          <w:szCs w:val="28"/>
        </w:rPr>
        <w:t xml:space="preserve"> </w:t>
      </w:r>
      <w:r w:rsidR="00FF61DB">
        <w:rPr>
          <w:rFonts w:eastAsia="DejaVu Sans"/>
          <w:bCs/>
          <w:color w:val="000000"/>
          <w:szCs w:val="28"/>
        </w:rPr>
        <w:t>не </w:t>
      </w:r>
      <w:r w:rsidR="00D347FA">
        <w:rPr>
          <w:rFonts w:eastAsia="DejaVu Sans"/>
          <w:bCs/>
          <w:color w:val="000000"/>
          <w:szCs w:val="28"/>
        </w:rPr>
        <w:t>поступала;</w:t>
      </w:r>
    </w:p>
    <w:p w:rsidR="00E312C6" w:rsidRPr="00E34B92" w:rsidRDefault="00E312C6" w:rsidP="00AF149F">
      <w:pPr>
        <w:pStyle w:val="af0"/>
        <w:ind w:firstLine="708"/>
        <w:jc w:val="both"/>
        <w:rPr>
          <w:rFonts w:eastAsiaTheme="minorHAnsi"/>
          <w:bCs/>
          <w:szCs w:val="28"/>
        </w:rPr>
      </w:pPr>
      <w:r w:rsidRPr="00E34B92">
        <w:rPr>
          <w:szCs w:val="28"/>
        </w:rPr>
        <w:t>3.8) повышения нормативов обеспечения полноценным питанием беременных женщин, кормящих матерей и детей в возрасте до трех лет</w:t>
      </w:r>
      <w:r w:rsidR="0000645A" w:rsidRPr="00E34B92">
        <w:rPr>
          <w:rFonts w:eastAsiaTheme="minorHAnsi"/>
          <w:bCs/>
          <w:szCs w:val="28"/>
        </w:rPr>
        <w:t>.</w:t>
      </w:r>
    </w:p>
    <w:p w:rsidR="00E34B92" w:rsidRPr="005C38B2" w:rsidRDefault="00E34B92" w:rsidP="00E34B92">
      <w:pPr>
        <w:pStyle w:val="ConsPlusNormal"/>
        <w:ind w:firstLine="708"/>
        <w:jc w:val="both"/>
        <w:rPr>
          <w:rFonts w:ascii="Times New Roman" w:hAnsi="Times New Roman"/>
          <w:sz w:val="28"/>
          <w:szCs w:val="28"/>
        </w:rPr>
      </w:pPr>
      <w:r w:rsidRPr="005C38B2">
        <w:rPr>
          <w:rFonts w:ascii="Times New Roman" w:hAnsi="Times New Roman"/>
          <w:sz w:val="28"/>
          <w:szCs w:val="28"/>
        </w:rPr>
        <w:t>Увеличение нормативов произведено в конце 2019 года</w:t>
      </w:r>
      <w:r w:rsidR="00FF61DB">
        <w:rPr>
          <w:rFonts w:ascii="Times New Roman" w:hAnsi="Times New Roman"/>
          <w:sz w:val="28"/>
          <w:szCs w:val="28"/>
        </w:rPr>
        <w:t>: по </w:t>
      </w:r>
      <w:r w:rsidRPr="005C38B2">
        <w:rPr>
          <w:rFonts w:ascii="Times New Roman" w:hAnsi="Times New Roman"/>
          <w:sz w:val="28"/>
          <w:szCs w:val="28"/>
        </w:rPr>
        <w:t>беременным женщинам, кормящим матерям на 50 рублей (норматив стал 250 рублей вместо 200 рублей), по детям, находящихся на искусственном вскармливании, на 150 рублей (норматив стал 400 рублей вместо 250 рублей).</w:t>
      </w:r>
    </w:p>
    <w:p w:rsidR="00E34B92" w:rsidRPr="005C38B2" w:rsidRDefault="00E34B92" w:rsidP="00E34B92">
      <w:pPr>
        <w:pStyle w:val="ConsPlusNormal"/>
        <w:ind w:firstLine="708"/>
        <w:jc w:val="both"/>
        <w:rPr>
          <w:rFonts w:ascii="Times New Roman" w:hAnsi="Times New Roman"/>
          <w:sz w:val="28"/>
          <w:szCs w:val="28"/>
        </w:rPr>
      </w:pPr>
      <w:r w:rsidRPr="005C38B2">
        <w:rPr>
          <w:rFonts w:ascii="Times New Roman" w:hAnsi="Times New Roman"/>
          <w:sz w:val="28"/>
          <w:szCs w:val="28"/>
        </w:rPr>
        <w:t>Планируется рассмотрение вопроса об увеличении стоимости набора питания детей в возрасте от 6 месяцев до 3 лет в течение 2022 года</w:t>
      </w:r>
      <w:r w:rsidR="00D347FA">
        <w:rPr>
          <w:rFonts w:ascii="Times New Roman" w:hAnsi="Times New Roman"/>
          <w:sz w:val="28"/>
          <w:szCs w:val="28"/>
        </w:rPr>
        <w:t>;</w:t>
      </w:r>
    </w:p>
    <w:p w:rsidR="00E312C6" w:rsidRPr="00AF149F" w:rsidRDefault="00E312C6" w:rsidP="00AF149F">
      <w:pPr>
        <w:pStyle w:val="af0"/>
        <w:ind w:firstLine="708"/>
        <w:jc w:val="both"/>
        <w:rPr>
          <w:rFonts w:eastAsiaTheme="minorHAnsi"/>
          <w:bCs/>
          <w:szCs w:val="28"/>
        </w:rPr>
      </w:pPr>
      <w:r w:rsidRPr="00AF149F">
        <w:rPr>
          <w:szCs w:val="28"/>
        </w:rPr>
        <w:t>3.9) повышения выплат профессиональным опекунам и гражданам, создавшим приемные семьи</w:t>
      </w:r>
      <w:r w:rsidR="00DD0A07" w:rsidRPr="00AF149F">
        <w:rPr>
          <w:rFonts w:eastAsiaTheme="minorHAnsi"/>
          <w:bCs/>
          <w:szCs w:val="28"/>
        </w:rPr>
        <w:t>.</w:t>
      </w:r>
    </w:p>
    <w:p w:rsidR="00DD0A07" w:rsidRPr="00AF149F" w:rsidRDefault="00DD0A07" w:rsidP="00AF149F">
      <w:pPr>
        <w:ind w:firstLine="709"/>
        <w:jc w:val="both"/>
        <w:rPr>
          <w:rFonts w:eastAsia="Calibri"/>
          <w:bCs/>
          <w:szCs w:val="28"/>
        </w:rPr>
      </w:pPr>
      <w:r w:rsidRPr="00AF149F">
        <w:rPr>
          <w:rFonts w:eastAsia="Calibri"/>
          <w:bCs/>
          <w:szCs w:val="28"/>
        </w:rPr>
        <w:t xml:space="preserve">Бюджетам муниципальных образований Архангельской области </w:t>
      </w:r>
      <w:r w:rsidRPr="00AF149F">
        <w:rPr>
          <w:rFonts w:eastAsia="Calibri"/>
          <w:bCs/>
          <w:szCs w:val="28"/>
        </w:rPr>
        <w:br/>
      </w:r>
      <w:proofErr w:type="gramStart"/>
      <w:r w:rsidRPr="00AF149F">
        <w:rPr>
          <w:rFonts w:eastAsia="Calibri"/>
          <w:bCs/>
          <w:szCs w:val="28"/>
        </w:rPr>
        <w:t>на осуществление государственных полномочий по организации деятельности по профессиональной опеке над недееспособными гражданами предусмотрено ежегодное предоставление субвенции на выплату</w:t>
      </w:r>
      <w:proofErr w:type="gramEnd"/>
      <w:r w:rsidRPr="00AF149F">
        <w:rPr>
          <w:rFonts w:eastAsia="Calibri"/>
          <w:bCs/>
          <w:szCs w:val="28"/>
        </w:rPr>
        <w:t xml:space="preserve"> вознаграждения профессиональным опекунам, назначенным в соответствии </w:t>
      </w:r>
      <w:r w:rsidRPr="00AF149F">
        <w:rPr>
          <w:rFonts w:eastAsia="Calibri"/>
          <w:bCs/>
          <w:szCs w:val="28"/>
        </w:rPr>
        <w:br/>
        <w:t xml:space="preserve">с областным законом № 226-17-ОЗ. </w:t>
      </w:r>
    </w:p>
    <w:p w:rsidR="00DD0A07" w:rsidRPr="00AF149F" w:rsidRDefault="00DD0A07" w:rsidP="00AF149F">
      <w:pPr>
        <w:ind w:firstLine="709"/>
        <w:jc w:val="both"/>
        <w:rPr>
          <w:rFonts w:eastAsia="Calibri"/>
          <w:bCs/>
          <w:szCs w:val="28"/>
        </w:rPr>
      </w:pPr>
      <w:r w:rsidRPr="00AF149F">
        <w:rPr>
          <w:rFonts w:eastAsia="Calibri"/>
          <w:bCs/>
          <w:szCs w:val="28"/>
        </w:rPr>
        <w:t xml:space="preserve">Размер субвенции определяется исходя из количества граждан, нуждающихся в установлении профессиональной опеке, и размера вознаграждения профессионального опекуна, в соответствии с заявками </w:t>
      </w:r>
      <w:r w:rsidRPr="00AF149F">
        <w:rPr>
          <w:rFonts w:eastAsia="Calibri"/>
          <w:bCs/>
          <w:szCs w:val="28"/>
        </w:rPr>
        <w:br/>
        <w:t xml:space="preserve">от органов местного самоуправления. </w:t>
      </w:r>
    </w:p>
    <w:p w:rsidR="00DD0A07" w:rsidRPr="00AF149F" w:rsidRDefault="00DD0A07" w:rsidP="00AF149F">
      <w:pPr>
        <w:pStyle w:val="ConsPlusTitle"/>
        <w:ind w:firstLine="708"/>
        <w:jc w:val="both"/>
        <w:rPr>
          <w:rFonts w:ascii="Times New Roman" w:hAnsi="Times New Roman" w:cs="Times New Roman"/>
          <w:b w:val="0"/>
          <w:sz w:val="28"/>
          <w:szCs w:val="28"/>
        </w:rPr>
      </w:pPr>
      <w:r w:rsidRPr="00AF149F">
        <w:rPr>
          <w:rFonts w:ascii="Times New Roman" w:hAnsi="Times New Roman" w:cs="Times New Roman"/>
          <w:b w:val="0"/>
          <w:sz w:val="28"/>
          <w:szCs w:val="28"/>
        </w:rPr>
        <w:t>Постановлением Правительства Архангельской области от 15 декабря 2020 № 837-пп «О внесении изменений в постановление Правительства Архангельской области от 2 декабря 2010 года № 370-пп и в постановление Правительства Архангельской области от 4 декабря 2012 года № 549-пп» размер вознаграждения проиндексирован на 4 процента и в 2021 году составляет:</w:t>
      </w:r>
    </w:p>
    <w:p w:rsidR="00DD0A07" w:rsidRPr="00AF149F" w:rsidRDefault="00DD0A07" w:rsidP="00AF149F">
      <w:pPr>
        <w:pStyle w:val="ConsPlusTitle"/>
        <w:ind w:firstLine="709"/>
        <w:jc w:val="both"/>
        <w:rPr>
          <w:rFonts w:ascii="Times New Roman" w:hAnsi="Times New Roman" w:cs="Times New Roman"/>
          <w:b w:val="0"/>
          <w:sz w:val="28"/>
          <w:szCs w:val="28"/>
        </w:rPr>
      </w:pPr>
      <w:r w:rsidRPr="00AF149F">
        <w:rPr>
          <w:rFonts w:ascii="Times New Roman" w:hAnsi="Times New Roman" w:cs="Times New Roman"/>
          <w:b w:val="0"/>
          <w:sz w:val="28"/>
          <w:szCs w:val="28"/>
        </w:rPr>
        <w:t xml:space="preserve">в местностях, приравненных к районам Крайнего Севера, </w:t>
      </w:r>
      <w:r w:rsidRPr="00AF149F">
        <w:rPr>
          <w:rFonts w:ascii="Times New Roman" w:hAnsi="Times New Roman" w:cs="Times New Roman"/>
          <w:b w:val="0"/>
          <w:sz w:val="28"/>
          <w:szCs w:val="28"/>
        </w:rPr>
        <w:br/>
        <w:t xml:space="preserve">на территории Архангельской области </w:t>
      </w:r>
      <w:r w:rsidRPr="00AF149F">
        <w:rPr>
          <w:rFonts w:ascii="Times New Roman" w:hAnsi="Times New Roman" w:cs="Times New Roman"/>
          <w:sz w:val="28"/>
          <w:szCs w:val="28"/>
        </w:rPr>
        <w:t xml:space="preserve">– </w:t>
      </w:r>
      <w:r w:rsidRPr="00AF149F">
        <w:rPr>
          <w:rFonts w:ascii="Times New Roman" w:hAnsi="Times New Roman" w:cs="Times New Roman"/>
          <w:b w:val="0"/>
          <w:sz w:val="28"/>
          <w:szCs w:val="28"/>
        </w:rPr>
        <w:t>3 279,00 рублей на каждого недееспособного гражданина,</w:t>
      </w:r>
    </w:p>
    <w:p w:rsidR="00DD0A07" w:rsidRPr="00AF149F" w:rsidRDefault="00DD0A07" w:rsidP="00AF149F">
      <w:pPr>
        <w:ind w:firstLine="709"/>
        <w:jc w:val="both"/>
        <w:rPr>
          <w:szCs w:val="28"/>
        </w:rPr>
      </w:pPr>
      <w:r w:rsidRPr="00AF149F">
        <w:rPr>
          <w:szCs w:val="28"/>
        </w:rPr>
        <w:t xml:space="preserve">в районах Крайнего Севера на территории Архангельской области – </w:t>
      </w:r>
      <w:r w:rsidRPr="00AF149F">
        <w:rPr>
          <w:szCs w:val="28"/>
        </w:rPr>
        <w:br/>
        <w:t>4 241,00 рубль на каждого недееспособного гражданина.</w:t>
      </w:r>
    </w:p>
    <w:p w:rsidR="00DD0A07" w:rsidRPr="00AF149F" w:rsidRDefault="00DD0A07" w:rsidP="00AF149F">
      <w:pPr>
        <w:ind w:firstLine="709"/>
        <w:jc w:val="both"/>
        <w:rPr>
          <w:szCs w:val="28"/>
        </w:rPr>
      </w:pPr>
      <w:r w:rsidRPr="00AF149F">
        <w:rPr>
          <w:szCs w:val="28"/>
        </w:rPr>
        <w:t>В бюджете на выплаты профессиональным опекунам в 2021 году предусмотрено 7</w:t>
      </w:r>
      <w:r w:rsidR="00E34B92">
        <w:rPr>
          <w:szCs w:val="28"/>
        </w:rPr>
        <w:t>,3 млн</w:t>
      </w:r>
      <w:r w:rsidRPr="00AF149F">
        <w:rPr>
          <w:szCs w:val="28"/>
        </w:rPr>
        <w:t>. рублей.</w:t>
      </w:r>
    </w:p>
    <w:p w:rsidR="00DD0A07" w:rsidRPr="00AF149F" w:rsidRDefault="003D00C8" w:rsidP="00AF149F">
      <w:pPr>
        <w:tabs>
          <w:tab w:val="left" w:pos="1134"/>
        </w:tabs>
        <w:ind w:firstLine="709"/>
        <w:jc w:val="both"/>
        <w:rPr>
          <w:szCs w:val="28"/>
        </w:rPr>
      </w:pPr>
      <w:r>
        <w:rPr>
          <w:szCs w:val="28"/>
        </w:rPr>
        <w:t>П</w:t>
      </w:r>
      <w:r w:rsidR="00DD0A07" w:rsidRPr="00AF149F">
        <w:rPr>
          <w:szCs w:val="28"/>
        </w:rPr>
        <w:t xml:space="preserve">олномочия по организации деятельности приемных семей возложены </w:t>
      </w:r>
      <w:r w:rsidR="00DD0A07" w:rsidRPr="00AF149F">
        <w:rPr>
          <w:szCs w:val="28"/>
        </w:rPr>
        <w:br/>
        <w:t xml:space="preserve">на государственные организации социального обслуживания Архангельской области </w:t>
      </w:r>
      <w:r w:rsidR="00DD0A07" w:rsidRPr="00AF149F">
        <w:rPr>
          <w:szCs w:val="28"/>
        </w:rPr>
        <w:softHyphen/>
        <w:t xml:space="preserve"> комплексные центры социального обслуживания.</w:t>
      </w:r>
    </w:p>
    <w:p w:rsidR="00DD0A07" w:rsidRPr="00AF149F" w:rsidRDefault="00DD0A07" w:rsidP="00AF149F">
      <w:pPr>
        <w:ind w:firstLine="709"/>
        <w:jc w:val="both"/>
        <w:rPr>
          <w:szCs w:val="28"/>
        </w:rPr>
      </w:pPr>
      <w:r w:rsidRPr="00AF149F">
        <w:rPr>
          <w:color w:val="000000"/>
          <w:szCs w:val="28"/>
        </w:rPr>
        <w:t xml:space="preserve">На сегодняшний день в Архангельской области действуют </w:t>
      </w:r>
      <w:r w:rsidRPr="00AF149F">
        <w:rPr>
          <w:color w:val="000000"/>
          <w:szCs w:val="28"/>
        </w:rPr>
        <w:br/>
        <w:t xml:space="preserve">44 приемные семьи, в которых проживают 58 граждан пожилого возраста </w:t>
      </w:r>
      <w:r w:rsidRPr="00AF149F">
        <w:rPr>
          <w:color w:val="000000"/>
          <w:szCs w:val="28"/>
        </w:rPr>
        <w:br/>
        <w:t>и инвалидов.</w:t>
      </w:r>
      <w:r w:rsidRPr="00AF149F">
        <w:rPr>
          <w:rFonts w:eastAsia="Calibri"/>
          <w:bCs/>
          <w:szCs w:val="28"/>
        </w:rPr>
        <w:t xml:space="preserve"> </w:t>
      </w:r>
      <w:r w:rsidRPr="00AF149F">
        <w:rPr>
          <w:szCs w:val="28"/>
        </w:rPr>
        <w:t xml:space="preserve">Человек, создавший приемную семью, получает заработную плату в соответствии с договором. </w:t>
      </w:r>
    </w:p>
    <w:p w:rsidR="00DD0A07" w:rsidRPr="00AF149F" w:rsidRDefault="00DD0A07" w:rsidP="0060105B">
      <w:pPr>
        <w:ind w:firstLine="709"/>
        <w:jc w:val="both"/>
        <w:rPr>
          <w:szCs w:val="28"/>
        </w:rPr>
      </w:pPr>
      <w:proofErr w:type="gramStart"/>
      <w:r w:rsidRPr="00AF149F">
        <w:rPr>
          <w:szCs w:val="28"/>
        </w:rPr>
        <w:t>Постановлением Правительства Архангельской области от 15 декабря 2020 г. № 837-пп «О внесении изменений в постановление Правительства Архангельской области от 2 декабря 2010 года № 370-пп и в постановление Правительства Архангельской области от 4 декабря 2012 года № 549-пп» размер выплаты человеку, создавшему приемную семью, проиндексирован на 4 процента и в 2021 году составляет 5 478 рублей.</w:t>
      </w:r>
      <w:proofErr w:type="gramEnd"/>
      <w:r w:rsidR="0060105B">
        <w:rPr>
          <w:szCs w:val="28"/>
        </w:rPr>
        <w:t xml:space="preserve"> </w:t>
      </w:r>
      <w:r w:rsidRPr="00AF149F">
        <w:rPr>
          <w:szCs w:val="28"/>
        </w:rPr>
        <w:t>В бюджете на выплаты гражданам, создавшим приемную семью, в 2021 году предусмотрено 5</w:t>
      </w:r>
      <w:r w:rsidR="00DA0FB4">
        <w:rPr>
          <w:szCs w:val="28"/>
        </w:rPr>
        <w:t>,5</w:t>
      </w:r>
      <w:r w:rsidRPr="00AF149F">
        <w:rPr>
          <w:szCs w:val="28"/>
        </w:rPr>
        <w:t xml:space="preserve"> </w:t>
      </w:r>
      <w:r w:rsidR="00DA0FB4">
        <w:rPr>
          <w:szCs w:val="28"/>
        </w:rPr>
        <w:t>млн</w:t>
      </w:r>
      <w:r w:rsidR="00D347FA">
        <w:rPr>
          <w:szCs w:val="28"/>
        </w:rPr>
        <w:t>. рублей;</w:t>
      </w:r>
    </w:p>
    <w:p w:rsidR="00E312C6" w:rsidRPr="00AF149F" w:rsidRDefault="00E312C6" w:rsidP="00AF149F">
      <w:pPr>
        <w:pStyle w:val="af0"/>
        <w:ind w:firstLine="708"/>
        <w:jc w:val="both"/>
        <w:rPr>
          <w:rFonts w:eastAsiaTheme="minorHAnsi"/>
          <w:bCs/>
          <w:szCs w:val="28"/>
        </w:rPr>
      </w:pPr>
      <w:proofErr w:type="gramStart"/>
      <w:r w:rsidRPr="00AF149F">
        <w:rPr>
          <w:szCs w:val="28"/>
        </w:rPr>
        <w:t>3.10) увеличения предельной величины среднедушевого дохода для предоставления социальных услуг в Архангельской области с полуторной до двукратной величины прожиточного минимума</w:t>
      </w:r>
      <w:r w:rsidR="00DD0A07" w:rsidRPr="00AF149F">
        <w:rPr>
          <w:rFonts w:eastAsiaTheme="minorHAnsi"/>
          <w:bCs/>
          <w:szCs w:val="28"/>
        </w:rPr>
        <w:t>.</w:t>
      </w:r>
      <w:proofErr w:type="gramEnd"/>
    </w:p>
    <w:p w:rsidR="00DD0A07" w:rsidRPr="00AF149F" w:rsidRDefault="00DD0A07" w:rsidP="00AF149F">
      <w:pPr>
        <w:ind w:firstLine="709"/>
        <w:jc w:val="both"/>
        <w:rPr>
          <w:szCs w:val="28"/>
        </w:rPr>
      </w:pPr>
      <w:r w:rsidRPr="00AF149F">
        <w:rPr>
          <w:szCs w:val="28"/>
        </w:rPr>
        <w:t>В 2021 году принят комплекс мер поддержки, направленных на повышение уровня социального обеспечения жителей Архангельской области, вступающих в силу с 1 января 2022 года:</w:t>
      </w:r>
    </w:p>
    <w:p w:rsidR="00DD0A07" w:rsidRPr="00AF149F" w:rsidRDefault="00DD0A07" w:rsidP="00AF149F">
      <w:pPr>
        <w:autoSpaceDE w:val="0"/>
        <w:autoSpaceDN w:val="0"/>
        <w:adjustRightInd w:val="0"/>
        <w:ind w:firstLine="709"/>
        <w:jc w:val="both"/>
        <w:rPr>
          <w:szCs w:val="28"/>
        </w:rPr>
      </w:pPr>
      <w:r w:rsidRPr="00AF149F">
        <w:rPr>
          <w:szCs w:val="28"/>
        </w:rPr>
        <w:t>региональный материнский (семейный капитал) будет выплачиваться при рождении третьего и каждого из последующих детей (ранее выплата предоставлялась многодетной семье только на одного ребенка);</w:t>
      </w:r>
    </w:p>
    <w:p w:rsidR="00DD0A07" w:rsidRPr="00AF149F" w:rsidRDefault="00DD0A07" w:rsidP="00AF149F">
      <w:pPr>
        <w:autoSpaceDE w:val="0"/>
        <w:autoSpaceDN w:val="0"/>
        <w:adjustRightInd w:val="0"/>
        <w:ind w:firstLine="709"/>
        <w:jc w:val="both"/>
        <w:rPr>
          <w:szCs w:val="28"/>
        </w:rPr>
      </w:pPr>
      <w:r w:rsidRPr="00AF149F">
        <w:rPr>
          <w:szCs w:val="28"/>
        </w:rPr>
        <w:t>увеличен размер единовременного вознаграждения для поощрения</w:t>
      </w:r>
      <w:r w:rsidRPr="00AF149F">
        <w:rPr>
          <w:szCs w:val="28"/>
        </w:rPr>
        <w:br/>
        <w:t>многодетных семей, достойно воспитавших троих детей до достижения</w:t>
      </w:r>
      <w:r w:rsidRPr="00AF149F">
        <w:rPr>
          <w:szCs w:val="28"/>
        </w:rPr>
        <w:br/>
        <w:t>восьмилетнего возраста, награжденных специальным дипломом «Признательность» до 20 000 рублей (размер выплаты в 2021 году составлял 10 795,2 рубля);</w:t>
      </w:r>
    </w:p>
    <w:p w:rsidR="00DD0A07" w:rsidRPr="00AF149F" w:rsidRDefault="00DD0A07" w:rsidP="00AF149F">
      <w:pPr>
        <w:pStyle w:val="1"/>
        <w:spacing w:before="0" w:line="240" w:lineRule="auto"/>
        <w:ind w:firstLine="720"/>
      </w:pPr>
      <w:r w:rsidRPr="00AF149F">
        <w:t>размер выплаты многодетным семьям взамен предоставления им земельного участка будет зависеть от количества детей, а именно:</w:t>
      </w:r>
    </w:p>
    <w:p w:rsidR="00DD0A07" w:rsidRPr="00AF149F" w:rsidRDefault="00DD0A07" w:rsidP="00AF149F">
      <w:pPr>
        <w:pStyle w:val="1"/>
        <w:spacing w:before="0" w:line="240" w:lineRule="auto"/>
        <w:ind w:firstLine="720"/>
      </w:pPr>
      <w:r w:rsidRPr="00AF149F">
        <w:t>210 000 рублей – семьям с тремя детьми;</w:t>
      </w:r>
    </w:p>
    <w:p w:rsidR="00DD0A07" w:rsidRPr="00AF149F" w:rsidRDefault="00DD0A07" w:rsidP="00AF149F">
      <w:pPr>
        <w:pStyle w:val="1"/>
        <w:spacing w:before="0" w:line="240" w:lineRule="auto"/>
        <w:ind w:firstLine="720"/>
      </w:pPr>
      <w:r w:rsidRPr="00AF149F">
        <w:t>260 000 рублей – семьям с четырьмя детьми;</w:t>
      </w:r>
    </w:p>
    <w:p w:rsidR="00DD0A07" w:rsidRPr="00AF149F" w:rsidRDefault="00DD0A07" w:rsidP="00AF149F">
      <w:pPr>
        <w:pStyle w:val="1"/>
        <w:spacing w:before="0" w:line="240" w:lineRule="auto"/>
        <w:ind w:firstLine="720"/>
      </w:pPr>
      <w:r w:rsidRPr="00AF149F">
        <w:t>310 000 рублей – семьям с пятью и более детьми;</w:t>
      </w:r>
    </w:p>
    <w:p w:rsidR="00DD0A07" w:rsidRPr="00AF149F" w:rsidRDefault="00DD0A07" w:rsidP="00AF149F">
      <w:pPr>
        <w:autoSpaceDE w:val="0"/>
        <w:autoSpaceDN w:val="0"/>
        <w:adjustRightInd w:val="0"/>
        <w:ind w:firstLine="709"/>
        <w:jc w:val="both"/>
        <w:rPr>
          <w:szCs w:val="28"/>
        </w:rPr>
      </w:pPr>
      <w:r w:rsidRPr="00AF149F">
        <w:rPr>
          <w:szCs w:val="28"/>
        </w:rPr>
        <w:t>при рождении ребенка в семье будет вручаться набор для новорожденного;</w:t>
      </w:r>
    </w:p>
    <w:p w:rsidR="00DD0A07" w:rsidRPr="00AF149F" w:rsidRDefault="00DD0A07" w:rsidP="00AF149F">
      <w:pPr>
        <w:autoSpaceDE w:val="0"/>
        <w:autoSpaceDN w:val="0"/>
        <w:adjustRightInd w:val="0"/>
        <w:ind w:firstLine="709"/>
        <w:jc w:val="both"/>
        <w:rPr>
          <w:i/>
          <w:szCs w:val="28"/>
        </w:rPr>
      </w:pPr>
      <w:r w:rsidRPr="00AF149F">
        <w:rPr>
          <w:szCs w:val="28"/>
        </w:rPr>
        <w:t>материальная помощь родителям военнослужащих и сотрудников Министерства обороны России, Министерства внутренних дел России, погибших (умерших) вследствие ранения, контузии, увечья или заболевания, полученных в период боевых действий в Афганистане и на Северном Кавказе станет ежемесячной (ранее выплата предоставлялась один раз в год);</w:t>
      </w:r>
    </w:p>
    <w:p w:rsidR="00DD0A07" w:rsidRPr="00AF149F" w:rsidRDefault="00DD0A07" w:rsidP="00AF149F">
      <w:pPr>
        <w:ind w:firstLine="709"/>
        <w:jc w:val="both"/>
        <w:rPr>
          <w:szCs w:val="28"/>
        </w:rPr>
      </w:pPr>
      <w:r w:rsidRPr="00AF149F">
        <w:rPr>
          <w:rFonts w:eastAsia="Calibri"/>
          <w:bCs/>
          <w:szCs w:val="28"/>
        </w:rPr>
        <w:t xml:space="preserve">ветераны боевых действий освобождаются от уплаты транспортного налога в отношении одного транспортного средства с мощностью двигателя до 160 л. с. (до 117,68 кВт). </w:t>
      </w:r>
    </w:p>
    <w:p w:rsidR="00DD0A07" w:rsidRPr="00AF149F" w:rsidRDefault="00DD0A07" w:rsidP="00AF149F">
      <w:pPr>
        <w:ind w:firstLine="709"/>
        <w:jc w:val="both"/>
        <w:rPr>
          <w:szCs w:val="28"/>
        </w:rPr>
      </w:pPr>
      <w:proofErr w:type="gramStart"/>
      <w:r w:rsidRPr="00AF149F">
        <w:rPr>
          <w:szCs w:val="28"/>
        </w:rPr>
        <w:t>С учетом принятых мер по</w:t>
      </w:r>
      <w:r w:rsidR="00FF61DB">
        <w:rPr>
          <w:szCs w:val="28"/>
        </w:rPr>
        <w:t>ддержки рассмотрение вопроса об </w:t>
      </w:r>
      <w:r w:rsidRPr="00AF149F">
        <w:rPr>
          <w:szCs w:val="28"/>
        </w:rPr>
        <w:t xml:space="preserve">увеличении предельной величины среднедушевого дохода для предоставления социальных услуг бесплатно в Архангельской области </w:t>
      </w:r>
      <w:r w:rsidRPr="00AF149F">
        <w:rPr>
          <w:szCs w:val="28"/>
        </w:rPr>
        <w:br/>
        <w:t>с полуторной до двукратной величины прожиточного минимума, установленного в Архангельской области для основных социально-демографических групп населения</w:t>
      </w:r>
      <w:r w:rsidR="00D347FA">
        <w:rPr>
          <w:szCs w:val="28"/>
        </w:rPr>
        <w:t>, требует дальнейшей проработки;</w:t>
      </w:r>
      <w:r w:rsidRPr="00AF149F">
        <w:rPr>
          <w:szCs w:val="28"/>
        </w:rPr>
        <w:t xml:space="preserve"> </w:t>
      </w:r>
      <w:proofErr w:type="gramEnd"/>
    </w:p>
    <w:p w:rsidR="00E312C6" w:rsidRPr="00AF149F" w:rsidRDefault="00E312C6" w:rsidP="00AF149F">
      <w:pPr>
        <w:pStyle w:val="af0"/>
        <w:ind w:firstLine="709"/>
        <w:jc w:val="both"/>
        <w:rPr>
          <w:szCs w:val="28"/>
        </w:rPr>
      </w:pPr>
      <w:r w:rsidRPr="00AF149F">
        <w:rPr>
          <w:szCs w:val="28"/>
        </w:rPr>
        <w:t>3.11) интегрирования мероприятий государственной программы Архангельской области «Формировани</w:t>
      </w:r>
      <w:r w:rsidR="00FF61DB">
        <w:rPr>
          <w:szCs w:val="28"/>
        </w:rPr>
        <w:t>е современной городской среды в </w:t>
      </w:r>
      <w:r w:rsidRPr="00AF149F">
        <w:rPr>
          <w:szCs w:val="28"/>
        </w:rPr>
        <w:t>Архангельской области» и эксплуатации аппаратно-программного комплекса «Безопасный город» в целях обеспечения при реализации национального проекта «Жилье и городская среда» благоустроенных территорий круглосуточным видеонаблюдением</w:t>
      </w:r>
      <w:r w:rsidR="009B640D" w:rsidRPr="00AF149F">
        <w:rPr>
          <w:szCs w:val="28"/>
        </w:rPr>
        <w:t>.</w:t>
      </w:r>
    </w:p>
    <w:p w:rsidR="009B640D" w:rsidRPr="00AF149F" w:rsidRDefault="009B640D" w:rsidP="00AF149F">
      <w:pPr>
        <w:pStyle w:val="a7"/>
        <w:tabs>
          <w:tab w:val="left" w:pos="0"/>
        </w:tabs>
        <w:autoSpaceDE w:val="0"/>
        <w:autoSpaceDN w:val="0"/>
        <w:adjustRightInd w:val="0"/>
        <w:ind w:left="0" w:firstLine="709"/>
        <w:jc w:val="both"/>
        <w:rPr>
          <w:szCs w:val="28"/>
        </w:rPr>
      </w:pPr>
      <w:proofErr w:type="gramStart"/>
      <w:r w:rsidRPr="00AF149F">
        <w:rPr>
          <w:szCs w:val="28"/>
        </w:rPr>
        <w:t xml:space="preserve">В 2021 году в рамках реализации мероприятий государственной программы Архангельской области «Формирование современной городской среды в Архангельской области» круглосуточным видеонаблюдением обеспечены </w:t>
      </w:r>
      <w:r w:rsidR="00EE71E4">
        <w:rPr>
          <w:szCs w:val="28"/>
        </w:rPr>
        <w:t>три</w:t>
      </w:r>
      <w:r w:rsidRPr="00AF149F">
        <w:rPr>
          <w:szCs w:val="28"/>
        </w:rPr>
        <w:t xml:space="preserve"> общественные территории в </w:t>
      </w:r>
      <w:r w:rsidR="00EE71E4">
        <w:rPr>
          <w:szCs w:val="28"/>
        </w:rPr>
        <w:t>городах</w:t>
      </w:r>
      <w:r w:rsidRPr="00AF149F">
        <w:rPr>
          <w:szCs w:val="28"/>
        </w:rPr>
        <w:t xml:space="preserve"> Новодвинск</w:t>
      </w:r>
      <w:r w:rsidR="00EE71E4">
        <w:rPr>
          <w:szCs w:val="28"/>
        </w:rPr>
        <w:t xml:space="preserve"> </w:t>
      </w:r>
      <w:r w:rsidR="00FF61DB">
        <w:rPr>
          <w:szCs w:val="28"/>
        </w:rPr>
        <w:t>и Котлас, а </w:t>
      </w:r>
      <w:r w:rsidRPr="00AF149F">
        <w:rPr>
          <w:szCs w:val="28"/>
        </w:rPr>
        <w:t xml:space="preserve">также </w:t>
      </w:r>
      <w:r w:rsidR="00EE71E4">
        <w:rPr>
          <w:szCs w:val="28"/>
        </w:rPr>
        <w:t>три</w:t>
      </w:r>
      <w:r w:rsidRPr="00AF149F">
        <w:rPr>
          <w:szCs w:val="28"/>
        </w:rPr>
        <w:t xml:space="preserve"> объекта в г. Вельске, г. </w:t>
      </w:r>
      <w:proofErr w:type="spellStart"/>
      <w:r w:rsidRPr="00AF149F">
        <w:rPr>
          <w:szCs w:val="28"/>
        </w:rPr>
        <w:t>Няндоме</w:t>
      </w:r>
      <w:proofErr w:type="spellEnd"/>
      <w:r w:rsidRPr="00AF149F">
        <w:rPr>
          <w:szCs w:val="28"/>
        </w:rPr>
        <w:t xml:space="preserve"> и в г. Мезень - проекты победителей Всероссийского конкурса лучших проектов создания комфортной городской среды в малых го</w:t>
      </w:r>
      <w:r w:rsidR="00D347FA">
        <w:rPr>
          <w:szCs w:val="28"/>
        </w:rPr>
        <w:t>родах и исторических поселениях;</w:t>
      </w:r>
      <w:proofErr w:type="gramEnd"/>
    </w:p>
    <w:p w:rsidR="00E312C6" w:rsidRPr="00AF149F" w:rsidRDefault="00E312C6" w:rsidP="00AF149F">
      <w:pPr>
        <w:pStyle w:val="af0"/>
        <w:ind w:firstLine="709"/>
        <w:jc w:val="both"/>
        <w:rPr>
          <w:szCs w:val="28"/>
        </w:rPr>
      </w:pPr>
      <w:proofErr w:type="gramStart"/>
      <w:r w:rsidRPr="00AF149F">
        <w:rPr>
          <w:szCs w:val="28"/>
        </w:rPr>
        <w:t xml:space="preserve">3.12) возможности увеличения размера оплаты труда ветеринарных специалистов в Архангельской области (доведение уровня заработной платы ветеринарных специалистов до уровня </w:t>
      </w:r>
      <w:proofErr w:type="spellStart"/>
      <w:r w:rsidRPr="00AF149F">
        <w:rPr>
          <w:szCs w:val="28"/>
        </w:rPr>
        <w:t>среднерегиональной</w:t>
      </w:r>
      <w:proofErr w:type="spellEnd"/>
      <w:r w:rsidRPr="00AF149F">
        <w:rPr>
          <w:szCs w:val="28"/>
        </w:rPr>
        <w:t xml:space="preserve"> заработной платы на 2021 год) в целях принятия системных мер по привлечению специалистов в области ветеринарии дл</w:t>
      </w:r>
      <w:r w:rsidR="00FF61DB">
        <w:rPr>
          <w:szCs w:val="28"/>
        </w:rPr>
        <w:t>я работы в сельской местности и </w:t>
      </w:r>
      <w:r w:rsidRPr="00AF149F">
        <w:rPr>
          <w:szCs w:val="28"/>
        </w:rPr>
        <w:t>устранения дефицита кадров (пункт 3 перечня поручений Президента Российской Федерации от 31 октября 2018 года № Пр-2014), а также</w:t>
      </w:r>
      <w:proofErr w:type="gramEnd"/>
      <w:r w:rsidRPr="00AF149F">
        <w:rPr>
          <w:szCs w:val="28"/>
        </w:rPr>
        <w:t xml:space="preserve">                </w:t>
      </w:r>
      <w:proofErr w:type="gramStart"/>
      <w:r w:rsidRPr="00AF149F">
        <w:rPr>
          <w:szCs w:val="28"/>
        </w:rPr>
        <w:t xml:space="preserve">в соответствии с рекомендациями органам исполнительной власти субъектов Российской Федерации в целях выделения с 2020 года в областном бюджете средств на доведение уровня заработной платы ветеринарных специалистов до уровня не ниже среднемесячного дохода от трудовой деятельности           по Архангельской области (решение постоянно действующей противоэпизоотической комиссии Правительства Российской Федерации      от 28 </w:t>
      </w:r>
      <w:r w:rsidR="009B640D" w:rsidRPr="00AF149F">
        <w:rPr>
          <w:szCs w:val="28"/>
        </w:rPr>
        <w:t>июня 2019 года).</w:t>
      </w:r>
      <w:proofErr w:type="gramEnd"/>
    </w:p>
    <w:p w:rsidR="00162C08" w:rsidRDefault="003F0BD1" w:rsidP="00AF149F">
      <w:pPr>
        <w:ind w:firstLine="709"/>
        <w:jc w:val="both"/>
        <w:rPr>
          <w:szCs w:val="28"/>
        </w:rPr>
      </w:pPr>
      <w:r>
        <w:rPr>
          <w:szCs w:val="28"/>
        </w:rPr>
        <w:t xml:space="preserve">Доведение заработной платы ветеринарных работников до уровня </w:t>
      </w:r>
      <w:proofErr w:type="spellStart"/>
      <w:r>
        <w:rPr>
          <w:szCs w:val="28"/>
        </w:rPr>
        <w:t>среднерегиональной</w:t>
      </w:r>
      <w:proofErr w:type="spellEnd"/>
      <w:r>
        <w:rPr>
          <w:szCs w:val="28"/>
        </w:rPr>
        <w:t xml:space="preserve"> заработной платы было произведено в бюджете 2020 года с увеличением расходов по заработной плате в 1,5 раза к уровню 2019 года.</w:t>
      </w:r>
    </w:p>
    <w:p w:rsidR="009B640D" w:rsidRPr="00AF149F" w:rsidRDefault="009B640D" w:rsidP="00AF149F">
      <w:pPr>
        <w:ind w:firstLine="709"/>
        <w:jc w:val="both"/>
        <w:rPr>
          <w:szCs w:val="28"/>
        </w:rPr>
      </w:pPr>
      <w:r w:rsidRPr="003F0BD1">
        <w:rPr>
          <w:szCs w:val="28"/>
        </w:rPr>
        <w:t>В областном бюджете на 2021 год предусмотрены объемы финансирования государственных бюд</w:t>
      </w:r>
      <w:r w:rsidR="00FF61DB" w:rsidRPr="003F0BD1">
        <w:rPr>
          <w:szCs w:val="28"/>
        </w:rPr>
        <w:t xml:space="preserve">жетных учреждений ветеринарии </w:t>
      </w:r>
      <w:r w:rsidR="00162C08" w:rsidRPr="003F0BD1">
        <w:rPr>
          <w:szCs w:val="28"/>
        </w:rPr>
        <w:t>с соблюдением сценарных условии и с</w:t>
      </w:r>
      <w:r w:rsidR="00FF61DB" w:rsidRPr="003F0BD1">
        <w:rPr>
          <w:szCs w:val="28"/>
        </w:rPr>
        <w:t> </w:t>
      </w:r>
      <w:r w:rsidRPr="003F0BD1">
        <w:rPr>
          <w:szCs w:val="28"/>
        </w:rPr>
        <w:t>учетом сохранения достигнутого уровня заработной платы.</w:t>
      </w:r>
    </w:p>
    <w:p w:rsidR="009B640D" w:rsidRPr="00AF149F" w:rsidRDefault="009B640D" w:rsidP="00AF149F">
      <w:pPr>
        <w:ind w:firstLine="709"/>
        <w:jc w:val="both"/>
        <w:rPr>
          <w:szCs w:val="28"/>
        </w:rPr>
      </w:pPr>
      <w:r w:rsidRPr="00AF149F">
        <w:rPr>
          <w:szCs w:val="28"/>
        </w:rPr>
        <w:t xml:space="preserve">Инспекцией по ветеринарному надзору ежеквартально проводится мониторинг по достижению подведомственными учреждениями ветеринарии значения целевого показателя по среднемесячной заработной плате ветеринарных специалистов, по состоянию на 1 октября 2021 г. данный показатель в среднем по учреждениям составляет – 42 100,00 руб. </w:t>
      </w:r>
    </w:p>
    <w:p w:rsidR="009B640D" w:rsidRPr="00AF149F" w:rsidRDefault="009B640D" w:rsidP="00AF149F">
      <w:pPr>
        <w:pStyle w:val="af0"/>
        <w:ind w:firstLine="709"/>
        <w:jc w:val="both"/>
        <w:rPr>
          <w:szCs w:val="28"/>
        </w:rPr>
      </w:pPr>
      <w:r w:rsidRPr="00AF149F">
        <w:rPr>
          <w:szCs w:val="28"/>
        </w:rPr>
        <w:t xml:space="preserve"> Увеличение </w:t>
      </w:r>
      <w:proofErr w:type="gramStart"/>
      <w:r w:rsidRPr="00AF149F">
        <w:rPr>
          <w:szCs w:val="28"/>
        </w:rPr>
        <w:t>фонда оплаты труда работников государственных учреждений ветеринарии Архангельской области</w:t>
      </w:r>
      <w:proofErr w:type="gramEnd"/>
      <w:r w:rsidRPr="00AF149F">
        <w:rPr>
          <w:szCs w:val="28"/>
        </w:rPr>
        <w:t xml:space="preserve"> позволило продолжить проведение мероприятий по совершенс</w:t>
      </w:r>
      <w:r w:rsidR="00FF61DB">
        <w:rPr>
          <w:szCs w:val="28"/>
        </w:rPr>
        <w:t>твованию системы оплаты труда в </w:t>
      </w:r>
      <w:r w:rsidRPr="00AF149F">
        <w:rPr>
          <w:szCs w:val="28"/>
        </w:rPr>
        <w:t xml:space="preserve">государственных учреждениях, в том числе установить дифференциацию оплаты труда </w:t>
      </w:r>
      <w:proofErr w:type="spellStart"/>
      <w:r w:rsidRPr="00AF149F">
        <w:rPr>
          <w:szCs w:val="28"/>
        </w:rPr>
        <w:t>низкоквалифицированных</w:t>
      </w:r>
      <w:proofErr w:type="spellEnd"/>
      <w:r w:rsidRPr="00AF149F">
        <w:rPr>
          <w:szCs w:val="28"/>
        </w:rPr>
        <w:t xml:space="preserve"> работников и квалифицированных работников с учетом их образования, качест</w:t>
      </w:r>
      <w:r w:rsidR="00D347FA">
        <w:rPr>
          <w:szCs w:val="28"/>
        </w:rPr>
        <w:t>ва и условий выполняемой работы;</w:t>
      </w:r>
    </w:p>
    <w:p w:rsidR="00E312C6" w:rsidRPr="00AF149F" w:rsidRDefault="00E312C6" w:rsidP="00AF149F">
      <w:pPr>
        <w:pStyle w:val="af0"/>
        <w:ind w:firstLine="709"/>
        <w:jc w:val="both"/>
        <w:rPr>
          <w:szCs w:val="28"/>
        </w:rPr>
      </w:pPr>
      <w:r w:rsidRPr="00AF149F">
        <w:rPr>
          <w:szCs w:val="28"/>
        </w:rPr>
        <w:t xml:space="preserve">3.13) </w:t>
      </w:r>
      <w:r w:rsidRPr="00AF149F">
        <w:rPr>
          <w:rFonts w:eastAsia="Times New Roman"/>
          <w:szCs w:val="28"/>
        </w:rPr>
        <w:t>своевременно</w:t>
      </w:r>
      <w:r w:rsidRPr="00AF149F">
        <w:rPr>
          <w:szCs w:val="28"/>
        </w:rPr>
        <w:t>го</w:t>
      </w:r>
      <w:r w:rsidRPr="00AF149F">
        <w:rPr>
          <w:rFonts w:eastAsia="Times New Roman"/>
          <w:szCs w:val="28"/>
        </w:rPr>
        <w:t xml:space="preserve"> заключени</w:t>
      </w:r>
      <w:r w:rsidRPr="00AF149F">
        <w:rPr>
          <w:szCs w:val="28"/>
        </w:rPr>
        <w:t>я</w:t>
      </w:r>
      <w:r w:rsidRPr="00AF149F">
        <w:rPr>
          <w:rFonts w:eastAsia="Times New Roman"/>
          <w:szCs w:val="28"/>
        </w:rPr>
        <w:t xml:space="preserve"> соглашений с Минсельхозом России                 о предоставлении субсидий из федерального бюджета бюджету субъекта Российской Федерации на 2021 год</w:t>
      </w:r>
      <w:r w:rsidR="009B640D" w:rsidRPr="00AF149F">
        <w:rPr>
          <w:szCs w:val="28"/>
        </w:rPr>
        <w:t>.</w:t>
      </w:r>
    </w:p>
    <w:p w:rsidR="009B640D" w:rsidRPr="00AF149F" w:rsidRDefault="009B640D" w:rsidP="00AF149F">
      <w:pPr>
        <w:ind w:firstLine="708"/>
        <w:jc w:val="both"/>
        <w:rPr>
          <w:rFonts w:eastAsia="Calibri"/>
          <w:szCs w:val="28"/>
        </w:rPr>
      </w:pPr>
      <w:r w:rsidRPr="00AF149F">
        <w:rPr>
          <w:rFonts w:eastAsia="Calibri"/>
          <w:szCs w:val="28"/>
        </w:rPr>
        <w:t>Соглашения с Минсельхозом Росс</w:t>
      </w:r>
      <w:r w:rsidR="00FF61DB">
        <w:rPr>
          <w:rFonts w:eastAsia="Calibri"/>
          <w:szCs w:val="28"/>
        </w:rPr>
        <w:t>ии о предоставлении субсидий из </w:t>
      </w:r>
      <w:r w:rsidRPr="00AF149F">
        <w:rPr>
          <w:rFonts w:eastAsia="Calibri"/>
          <w:szCs w:val="28"/>
        </w:rPr>
        <w:t xml:space="preserve">федерального бюджета бюджету субъекта Российской Федерации на </w:t>
      </w:r>
      <w:r w:rsidR="00FF61DB">
        <w:rPr>
          <w:rFonts w:eastAsia="Calibri"/>
          <w:szCs w:val="28"/>
        </w:rPr>
        <w:t>2021 </w:t>
      </w:r>
      <w:r w:rsidR="00D347FA">
        <w:rPr>
          <w:rFonts w:eastAsia="Calibri"/>
          <w:szCs w:val="28"/>
        </w:rPr>
        <w:t>год заключены своевременно;</w:t>
      </w:r>
    </w:p>
    <w:p w:rsidR="00E312C6" w:rsidRPr="00AF149F" w:rsidRDefault="00E312C6" w:rsidP="00AF149F">
      <w:pPr>
        <w:pStyle w:val="af0"/>
        <w:ind w:firstLine="709"/>
        <w:jc w:val="both"/>
        <w:rPr>
          <w:szCs w:val="28"/>
        </w:rPr>
      </w:pPr>
      <w:r w:rsidRPr="00AF149F">
        <w:rPr>
          <w:color w:val="92D050"/>
          <w:szCs w:val="28"/>
        </w:rPr>
        <w:t xml:space="preserve"> </w:t>
      </w:r>
      <w:r w:rsidRPr="00AF149F">
        <w:rPr>
          <w:szCs w:val="28"/>
        </w:rPr>
        <w:t xml:space="preserve">3.14) </w:t>
      </w:r>
      <w:r w:rsidRPr="00AF149F">
        <w:rPr>
          <w:rFonts w:eastAsia="Times New Roman"/>
          <w:szCs w:val="28"/>
        </w:rPr>
        <w:t>своевременного заключения с органами местного самоуправления муниципальных образований Архангельской области соглашений</w:t>
      </w:r>
      <w:r w:rsidRPr="00AF149F">
        <w:rPr>
          <w:szCs w:val="28"/>
        </w:rPr>
        <w:t xml:space="preserve"> </w:t>
      </w:r>
      <w:r w:rsidRPr="00AF149F">
        <w:rPr>
          <w:rFonts w:eastAsia="Times New Roman"/>
          <w:szCs w:val="28"/>
        </w:rPr>
        <w:t>о предоставлении государственной поддержки сельскохозяйственным товаропроизвод</w:t>
      </w:r>
      <w:r w:rsidR="009B640D" w:rsidRPr="00AF149F">
        <w:rPr>
          <w:szCs w:val="28"/>
        </w:rPr>
        <w:t>ителям в 2021 году.</w:t>
      </w:r>
    </w:p>
    <w:p w:rsidR="009B640D" w:rsidRPr="00AF149F" w:rsidRDefault="009B640D" w:rsidP="00AF149F">
      <w:pPr>
        <w:pStyle w:val="af0"/>
        <w:ind w:firstLine="709"/>
        <w:jc w:val="both"/>
        <w:rPr>
          <w:szCs w:val="28"/>
          <w:highlight w:val="yellow"/>
        </w:rPr>
      </w:pPr>
      <w:proofErr w:type="gramStart"/>
      <w:r w:rsidRPr="00AF149F">
        <w:rPr>
          <w:szCs w:val="28"/>
        </w:rPr>
        <w:t>В соответствии с пунктом 6 П</w:t>
      </w:r>
      <w:r w:rsidR="00FF61DB">
        <w:rPr>
          <w:szCs w:val="28"/>
        </w:rPr>
        <w:t>равил предоставления субсидий и </w:t>
      </w:r>
      <w:r w:rsidRPr="00AF149F">
        <w:rPr>
          <w:szCs w:val="28"/>
        </w:rPr>
        <w:t xml:space="preserve">грантов в форме субсидий на государственную поддержку агропромышленного и </w:t>
      </w:r>
      <w:proofErr w:type="spellStart"/>
      <w:r w:rsidRPr="00AF149F">
        <w:rPr>
          <w:szCs w:val="28"/>
        </w:rPr>
        <w:t>рыбохозяйственного</w:t>
      </w:r>
      <w:proofErr w:type="spellEnd"/>
      <w:r w:rsidRPr="00AF149F">
        <w:rPr>
          <w:szCs w:val="28"/>
        </w:rPr>
        <w:t xml:space="preserve"> комплекса, утвержденных постановлением Правительства Архангельской области от 9 октября 2012 года № 463-пп (далее – Правила), министерством агропромышленного комплекса и торговли Архангельской области ежегодно заключаются соглашения о предоставлении субсидий (далее – соглашения) с каждым сельскохозяйственным товаропроизводителем – заявителем на получение каждой конкретной субсидии – и органами</w:t>
      </w:r>
      <w:proofErr w:type="gramEnd"/>
      <w:r w:rsidRPr="00AF149F">
        <w:rPr>
          <w:szCs w:val="28"/>
        </w:rPr>
        <w:t xml:space="preserve"> местного самоуправления муниципального района Архангельской области, на территории которого сельскохозяйственный товаропроизводитель осуществляет деятельность. Наличие соглашения является условием предоставления субсидии (пункт 11 Правил). Соглашения заключаются ежего</w:t>
      </w:r>
      <w:r w:rsidR="00FF61DB">
        <w:rPr>
          <w:szCs w:val="28"/>
        </w:rPr>
        <w:t>дно на текущий финансовый год в </w:t>
      </w:r>
      <w:r w:rsidRPr="00AF149F">
        <w:rPr>
          <w:szCs w:val="28"/>
        </w:rPr>
        <w:t xml:space="preserve">течение всего года. Соглашения о предоставлении государственной поддержки сельскохозяйственным товаропроизводителям с органами местного самоуправления муниципальных образований Архангельской </w:t>
      </w:r>
      <w:r w:rsidR="00D347FA">
        <w:rPr>
          <w:szCs w:val="28"/>
        </w:rPr>
        <w:t>области отдельно не заключаются;</w:t>
      </w:r>
    </w:p>
    <w:p w:rsidR="00E312C6" w:rsidRPr="00AF149F" w:rsidRDefault="00E312C6" w:rsidP="00AF149F">
      <w:pPr>
        <w:autoSpaceDE w:val="0"/>
        <w:autoSpaceDN w:val="0"/>
        <w:adjustRightInd w:val="0"/>
        <w:ind w:firstLine="709"/>
        <w:jc w:val="both"/>
        <w:rPr>
          <w:rStyle w:val="s111"/>
          <w:szCs w:val="28"/>
        </w:rPr>
      </w:pPr>
      <w:proofErr w:type="gramStart"/>
      <w:r w:rsidRPr="00AF149F">
        <w:rPr>
          <w:szCs w:val="28"/>
        </w:rPr>
        <w:t xml:space="preserve">3.15) внесения изменения в </w:t>
      </w:r>
      <w:r w:rsidRPr="00AF149F">
        <w:rPr>
          <w:color w:val="000000"/>
          <w:szCs w:val="28"/>
        </w:rPr>
        <w:t>приложение № 1 «</w:t>
      </w:r>
      <w:r w:rsidRPr="00AF149F">
        <w:rPr>
          <w:szCs w:val="28"/>
        </w:rPr>
        <w:t xml:space="preserve">Методика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AF149F">
        <w:rPr>
          <w:rFonts w:eastAsiaTheme="minorHAnsi"/>
          <w:color w:val="000000"/>
          <w:szCs w:val="28"/>
        </w:rPr>
        <w:t>областного</w:t>
      </w:r>
      <w:proofErr w:type="gramEnd"/>
      <w:r w:rsidRPr="00AF149F">
        <w:rPr>
          <w:rFonts w:eastAsiaTheme="minorHAnsi"/>
          <w:color w:val="000000"/>
          <w:szCs w:val="28"/>
        </w:rPr>
        <w:t xml:space="preserve"> закона от 2 июля 2013 года № 712-41-ОЗ «Об образовании             в Архангельской области» в части включения в указанную методику расчета финансовых средств на </w:t>
      </w:r>
      <w:r w:rsidRPr="00AF149F">
        <w:rPr>
          <w:szCs w:val="28"/>
        </w:rPr>
        <w:t xml:space="preserve">обеспечение образования детей с расстройствами </w:t>
      </w:r>
      <w:proofErr w:type="spellStart"/>
      <w:r w:rsidRPr="00AF149F">
        <w:rPr>
          <w:szCs w:val="28"/>
        </w:rPr>
        <w:t>аутистического</w:t>
      </w:r>
      <w:proofErr w:type="spellEnd"/>
      <w:r w:rsidRPr="00AF149F">
        <w:rPr>
          <w:szCs w:val="28"/>
        </w:rPr>
        <w:t xml:space="preserve"> спектра в общеобразовательных организациях и их </w:t>
      </w:r>
      <w:proofErr w:type="spellStart"/>
      <w:r w:rsidRPr="00AF149F">
        <w:rPr>
          <w:rFonts w:eastAsiaTheme="minorHAnsi"/>
          <w:szCs w:val="28"/>
        </w:rPr>
        <w:t>тьюторского</w:t>
      </w:r>
      <w:proofErr w:type="spellEnd"/>
      <w:r w:rsidRPr="00AF149F">
        <w:rPr>
          <w:rFonts w:eastAsiaTheme="minorHAnsi"/>
          <w:szCs w:val="28"/>
        </w:rPr>
        <w:t xml:space="preserve"> сопровождения</w:t>
      </w:r>
      <w:r w:rsidR="00925E6E" w:rsidRPr="00AF149F">
        <w:rPr>
          <w:rStyle w:val="s111"/>
          <w:szCs w:val="28"/>
        </w:rPr>
        <w:t>.</w:t>
      </w:r>
    </w:p>
    <w:p w:rsidR="00925E6E" w:rsidRPr="00AF149F" w:rsidRDefault="00925E6E" w:rsidP="00AF149F">
      <w:pPr>
        <w:ind w:firstLine="708"/>
        <w:jc w:val="both"/>
        <w:rPr>
          <w:szCs w:val="28"/>
        </w:rPr>
      </w:pPr>
      <w:r w:rsidRPr="00AF149F">
        <w:rPr>
          <w:szCs w:val="28"/>
        </w:rPr>
        <w:t xml:space="preserve">Законодательством  определено, что представленное родителями (законными представителями) детей заключение </w:t>
      </w:r>
      <w:proofErr w:type="spellStart"/>
      <w:r w:rsidRPr="00AF149F">
        <w:rPr>
          <w:szCs w:val="28"/>
        </w:rPr>
        <w:t>психолого-медико-педагогической</w:t>
      </w:r>
      <w:proofErr w:type="spellEnd"/>
      <w:r w:rsidRPr="00AF149F">
        <w:rPr>
          <w:szCs w:val="28"/>
        </w:rPr>
        <w:t xml:space="preserve"> комиссии (далее – ПМПК) является основанием для создания образовательными организациями рекомендованных в заключени</w:t>
      </w:r>
      <w:proofErr w:type="gramStart"/>
      <w:r w:rsidRPr="00AF149F">
        <w:rPr>
          <w:szCs w:val="28"/>
        </w:rPr>
        <w:t>и</w:t>
      </w:r>
      <w:proofErr w:type="gramEnd"/>
      <w:r w:rsidRPr="00AF149F">
        <w:rPr>
          <w:szCs w:val="28"/>
        </w:rPr>
        <w:t xml:space="preserve"> условий для обучения и воспитания детей. Таким образом, образовательной организации необходимо обеспечить сопровождение </w:t>
      </w:r>
      <w:proofErr w:type="gramStart"/>
      <w:r w:rsidRPr="00AF149F">
        <w:rPr>
          <w:szCs w:val="28"/>
        </w:rPr>
        <w:t>обучающегося</w:t>
      </w:r>
      <w:proofErr w:type="gramEnd"/>
      <w:r w:rsidRPr="00AF149F">
        <w:rPr>
          <w:szCs w:val="28"/>
        </w:rPr>
        <w:t xml:space="preserve"> </w:t>
      </w:r>
      <w:proofErr w:type="spellStart"/>
      <w:r w:rsidRPr="00AF149F">
        <w:rPr>
          <w:szCs w:val="28"/>
        </w:rPr>
        <w:t>тьютором</w:t>
      </w:r>
      <w:proofErr w:type="spellEnd"/>
      <w:r w:rsidRPr="00AF149F">
        <w:rPr>
          <w:szCs w:val="28"/>
        </w:rPr>
        <w:t>, если заключение ПМПК содержит соответствующую рекомендацию.</w:t>
      </w:r>
    </w:p>
    <w:p w:rsidR="00925E6E" w:rsidRPr="00AF149F" w:rsidRDefault="00925E6E" w:rsidP="00AF149F">
      <w:pPr>
        <w:ind w:firstLine="708"/>
        <w:jc w:val="both"/>
        <w:rPr>
          <w:szCs w:val="28"/>
        </w:rPr>
      </w:pPr>
      <w:r w:rsidRPr="00AF149F">
        <w:rPr>
          <w:szCs w:val="28"/>
        </w:rPr>
        <w:t xml:space="preserve">Дети с расстройствами </w:t>
      </w:r>
      <w:proofErr w:type="spellStart"/>
      <w:r w:rsidRPr="00AF149F">
        <w:rPr>
          <w:szCs w:val="28"/>
        </w:rPr>
        <w:t>аутистического</w:t>
      </w:r>
      <w:proofErr w:type="spellEnd"/>
      <w:r w:rsidRPr="00AF149F">
        <w:rPr>
          <w:szCs w:val="28"/>
        </w:rPr>
        <w:t xml:space="preserve"> спектра, в силу своих особенностей, испытывают затруднения в установлении социальных контактов с окружающими, в том числе в общении. </w:t>
      </w:r>
      <w:proofErr w:type="spellStart"/>
      <w:r w:rsidRPr="00AF149F">
        <w:rPr>
          <w:szCs w:val="28"/>
        </w:rPr>
        <w:t>Тьюторское</w:t>
      </w:r>
      <w:proofErr w:type="spellEnd"/>
      <w:r w:rsidRPr="00AF149F">
        <w:rPr>
          <w:szCs w:val="28"/>
        </w:rPr>
        <w:t xml:space="preserve"> сопровождение необходимо ребенку указанной категории, особенно при организации инклюзивного обучения. Согласно приказу </w:t>
      </w:r>
      <w:proofErr w:type="spellStart"/>
      <w:r w:rsidRPr="00AF149F">
        <w:rPr>
          <w:szCs w:val="28"/>
        </w:rPr>
        <w:t>Минпросвещения</w:t>
      </w:r>
      <w:proofErr w:type="spellEnd"/>
      <w:r w:rsidRPr="00AF149F">
        <w:rPr>
          <w:szCs w:val="28"/>
        </w:rPr>
        <w:t xml:space="preserve"> России при организации </w:t>
      </w:r>
      <w:proofErr w:type="gramStart"/>
      <w:r w:rsidRPr="00AF149F">
        <w:rPr>
          <w:szCs w:val="28"/>
        </w:rPr>
        <w:t>обучения по</w:t>
      </w:r>
      <w:proofErr w:type="gramEnd"/>
      <w:r w:rsidRPr="00AF149F">
        <w:rPr>
          <w:szCs w:val="28"/>
        </w:rPr>
        <w:t xml:space="preserve"> адаптированной программе создаются условия для организации образовательной деятельности из расчета по одной штатной единице </w:t>
      </w:r>
      <w:proofErr w:type="spellStart"/>
      <w:r w:rsidRPr="00AF149F">
        <w:rPr>
          <w:szCs w:val="28"/>
        </w:rPr>
        <w:t>тьютора</w:t>
      </w:r>
      <w:proofErr w:type="spellEnd"/>
      <w:r w:rsidRPr="00AF149F">
        <w:rPr>
          <w:szCs w:val="28"/>
        </w:rPr>
        <w:t>, на каждых</w:t>
      </w:r>
      <w:r w:rsidRPr="00AF149F">
        <w:rPr>
          <w:szCs w:val="28"/>
        </w:rPr>
        <w:br/>
        <w:t xml:space="preserve">1-6 обучающихся с ограниченными возможностями здоровья. </w:t>
      </w:r>
    </w:p>
    <w:p w:rsidR="00925E6E" w:rsidRPr="00AF149F" w:rsidRDefault="00925E6E" w:rsidP="00AF149F">
      <w:pPr>
        <w:ind w:firstLine="708"/>
        <w:jc w:val="both"/>
        <w:rPr>
          <w:szCs w:val="28"/>
        </w:rPr>
      </w:pPr>
      <w:r w:rsidRPr="00AF149F">
        <w:rPr>
          <w:szCs w:val="28"/>
        </w:rPr>
        <w:t xml:space="preserve">По результатам обследования на ПМПК сопровождение </w:t>
      </w:r>
      <w:proofErr w:type="spellStart"/>
      <w:r w:rsidRPr="00AF149F">
        <w:rPr>
          <w:szCs w:val="28"/>
        </w:rPr>
        <w:t>тьютора</w:t>
      </w:r>
      <w:proofErr w:type="spellEnd"/>
      <w:r w:rsidRPr="00AF149F">
        <w:rPr>
          <w:szCs w:val="28"/>
        </w:rPr>
        <w:t xml:space="preserve"> требуется 69 учащимся школ, из них 18 обучающихся имеют сопровождение. В связи с этим дополнительно включение в штат школ необходимо 51 единицы </w:t>
      </w:r>
      <w:proofErr w:type="spellStart"/>
      <w:r w:rsidRPr="00AF149F">
        <w:rPr>
          <w:szCs w:val="28"/>
        </w:rPr>
        <w:t>тьютора</w:t>
      </w:r>
      <w:proofErr w:type="spellEnd"/>
      <w:r w:rsidRPr="00AF149F">
        <w:rPr>
          <w:szCs w:val="28"/>
        </w:rPr>
        <w:t xml:space="preserve">. </w:t>
      </w:r>
    </w:p>
    <w:p w:rsidR="00925E6E" w:rsidRPr="00AF149F" w:rsidRDefault="00925E6E" w:rsidP="00AF149F">
      <w:pPr>
        <w:ind w:firstLine="708"/>
        <w:jc w:val="both"/>
        <w:rPr>
          <w:color w:val="000000"/>
          <w:szCs w:val="28"/>
        </w:rPr>
      </w:pPr>
      <w:r w:rsidRPr="00AF149F">
        <w:rPr>
          <w:szCs w:val="28"/>
        </w:rPr>
        <w:t xml:space="preserve">Для финансового обеспечения расходов общеобразовательных организаций при введении в штат </w:t>
      </w:r>
      <w:proofErr w:type="spellStart"/>
      <w:r w:rsidRPr="00AF149F">
        <w:rPr>
          <w:szCs w:val="28"/>
        </w:rPr>
        <w:t>тьюторов</w:t>
      </w:r>
      <w:proofErr w:type="spellEnd"/>
      <w:r w:rsidRPr="00AF149F">
        <w:rPr>
          <w:szCs w:val="28"/>
        </w:rPr>
        <w:t xml:space="preserve">, внесение изменений в областной закон «Об образовании в Архангельской области» не требуется, так как </w:t>
      </w:r>
      <w:r w:rsidRPr="00AF149F">
        <w:rPr>
          <w:color w:val="000000"/>
          <w:szCs w:val="28"/>
        </w:rPr>
        <w:t>количество нормативных штатных единиц педагогических работников, предусмотренных методикой расчета субвенции на реализацию образовательных программ, превышает фактически занятые единицы.</w:t>
      </w:r>
    </w:p>
    <w:p w:rsidR="00925E6E" w:rsidRPr="00AF149F" w:rsidRDefault="00925E6E" w:rsidP="00AF149F">
      <w:pPr>
        <w:ind w:firstLine="708"/>
        <w:jc w:val="both"/>
        <w:rPr>
          <w:szCs w:val="28"/>
        </w:rPr>
      </w:pPr>
      <w:proofErr w:type="gramStart"/>
      <w:r w:rsidRPr="00AF149F">
        <w:rPr>
          <w:szCs w:val="28"/>
        </w:rPr>
        <w:t>Постановлением министерства от 13 июля 2021 года № 18 внесены изменения в Перечень должностей работников, осуществляющих реализацию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оплата труда которых осуществляется</w:t>
      </w:r>
      <w:r w:rsidRPr="00AF149F">
        <w:rPr>
          <w:szCs w:val="28"/>
        </w:rPr>
        <w:br/>
        <w:t>за счет средств субвенции местным бюджетам муниципальных</w:t>
      </w:r>
      <w:proofErr w:type="gramEnd"/>
      <w:r w:rsidRPr="00AF149F">
        <w:rPr>
          <w:szCs w:val="28"/>
        </w:rPr>
        <w:t xml:space="preserve"> районов</w:t>
      </w:r>
      <w:r w:rsidRPr="00AF149F">
        <w:rPr>
          <w:szCs w:val="28"/>
        </w:rPr>
        <w:br/>
        <w:t>и городских округов Архангельской области на обеспечение государственных гарантий реализации прав на получение общедоступного</w:t>
      </w:r>
      <w:r w:rsidRPr="00AF149F">
        <w:rPr>
          <w:szCs w:val="28"/>
        </w:rPr>
        <w:br/>
        <w:t>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w:t>
      </w:r>
      <w:r w:rsidRPr="00AF149F">
        <w:rPr>
          <w:szCs w:val="28"/>
        </w:rPr>
        <w:br/>
        <w:t>в общеобразовательных организациях, обеспечение дополнительного образования детей в муниципальных общеобразовательных организациях.</w:t>
      </w:r>
    </w:p>
    <w:p w:rsidR="00925E6E" w:rsidRPr="00AF149F" w:rsidRDefault="00925E6E" w:rsidP="00AF149F">
      <w:pPr>
        <w:ind w:firstLine="708"/>
        <w:jc w:val="both"/>
        <w:rPr>
          <w:szCs w:val="28"/>
        </w:rPr>
      </w:pPr>
      <w:r w:rsidRPr="00AF149F">
        <w:rPr>
          <w:szCs w:val="28"/>
        </w:rPr>
        <w:t xml:space="preserve">В перечень включена должность </w:t>
      </w:r>
      <w:proofErr w:type="spellStart"/>
      <w:r w:rsidRPr="00AF149F">
        <w:rPr>
          <w:szCs w:val="28"/>
        </w:rPr>
        <w:t>тьютора</w:t>
      </w:r>
      <w:proofErr w:type="spellEnd"/>
      <w:r w:rsidRPr="00AF149F">
        <w:rPr>
          <w:szCs w:val="28"/>
        </w:rPr>
        <w:t xml:space="preserve">, что позволяет производить расходы по оплате заработной платы данной категории работников за счет средств субвенции на реализацию образовательных программ. </w:t>
      </w:r>
    </w:p>
    <w:p w:rsidR="00925E6E" w:rsidRPr="00AF149F" w:rsidRDefault="00925E6E" w:rsidP="00AF149F">
      <w:pPr>
        <w:ind w:firstLine="708"/>
        <w:jc w:val="both"/>
        <w:rPr>
          <w:szCs w:val="28"/>
        </w:rPr>
      </w:pPr>
      <w:r w:rsidRPr="00AF149F">
        <w:rPr>
          <w:szCs w:val="28"/>
        </w:rPr>
        <w:t xml:space="preserve">По итогам октябрьской сессии Архангельского областного Собрания депутатов для оплаты труда вновь принимаемых в штат школ </w:t>
      </w:r>
      <w:proofErr w:type="spellStart"/>
      <w:r w:rsidRPr="00AF149F">
        <w:rPr>
          <w:szCs w:val="28"/>
        </w:rPr>
        <w:t>тьюторов</w:t>
      </w:r>
      <w:proofErr w:type="spellEnd"/>
      <w:r w:rsidRPr="00AF149F">
        <w:rPr>
          <w:szCs w:val="28"/>
        </w:rPr>
        <w:br/>
        <w:t>на 2021 год предусмотрено дополнительн</w:t>
      </w:r>
      <w:r w:rsidR="00FF61DB">
        <w:rPr>
          <w:szCs w:val="28"/>
        </w:rPr>
        <w:t>ое финансирование в размере 9,4 </w:t>
      </w:r>
      <w:r w:rsidRPr="00AF149F">
        <w:rPr>
          <w:szCs w:val="28"/>
        </w:rPr>
        <w:t>млн. рублей. В проекте областного бюджета на 2022 год и плановый период 2023и 2024 годов расходы на обеспечен</w:t>
      </w:r>
      <w:r w:rsidR="00FF61DB">
        <w:rPr>
          <w:szCs w:val="28"/>
        </w:rPr>
        <w:t xml:space="preserve">ие деятельности </w:t>
      </w:r>
      <w:proofErr w:type="spellStart"/>
      <w:r w:rsidR="00FF61DB">
        <w:rPr>
          <w:szCs w:val="28"/>
        </w:rPr>
        <w:t>тьюторов</w:t>
      </w:r>
      <w:proofErr w:type="spellEnd"/>
      <w:r w:rsidR="00FF61DB">
        <w:rPr>
          <w:szCs w:val="28"/>
        </w:rPr>
        <w:t xml:space="preserve"> учтены </w:t>
      </w:r>
      <w:r w:rsidRPr="00AF149F">
        <w:rPr>
          <w:szCs w:val="28"/>
        </w:rPr>
        <w:t>в субвенции на реализацию образовательных программ в полном объеме.</w:t>
      </w:r>
    </w:p>
    <w:p w:rsidR="00925E6E" w:rsidRPr="00AF149F" w:rsidRDefault="00925E6E" w:rsidP="00AF149F">
      <w:pPr>
        <w:ind w:firstLine="708"/>
        <w:jc w:val="both"/>
        <w:rPr>
          <w:szCs w:val="28"/>
        </w:rPr>
      </w:pPr>
      <w:r w:rsidRPr="00AF149F">
        <w:rPr>
          <w:szCs w:val="28"/>
        </w:rPr>
        <w:t xml:space="preserve">Вопрос обеспечения </w:t>
      </w:r>
      <w:proofErr w:type="gramStart"/>
      <w:r w:rsidRPr="00AF149F">
        <w:rPr>
          <w:szCs w:val="28"/>
        </w:rPr>
        <w:t>обучающихся</w:t>
      </w:r>
      <w:proofErr w:type="gramEnd"/>
      <w:r w:rsidRPr="00AF149F">
        <w:rPr>
          <w:szCs w:val="28"/>
        </w:rPr>
        <w:t xml:space="preserve"> с ОВЗ индивидуальным </w:t>
      </w:r>
      <w:proofErr w:type="spellStart"/>
      <w:r w:rsidRPr="00AF149F">
        <w:rPr>
          <w:szCs w:val="28"/>
        </w:rPr>
        <w:t>тьюторским</w:t>
      </w:r>
      <w:proofErr w:type="spellEnd"/>
      <w:r w:rsidRPr="00AF149F">
        <w:rPr>
          <w:szCs w:val="28"/>
        </w:rPr>
        <w:t xml:space="preserve"> сопровождением в период обучения в образовательном учреждении находится на постоянном контроле в министерстве образования Архангельской области. В 2021/22 учебном году запланировано проведение мониторинга по указанной тематике, в индивидуальном порядке обеспечивается решение вопросов, поступающих от родителей (законных представителей) обучающихся с ограниче</w:t>
      </w:r>
      <w:r w:rsidR="00FF61DB">
        <w:rPr>
          <w:szCs w:val="28"/>
        </w:rPr>
        <w:t>нными возможностями здоровья, в </w:t>
      </w:r>
      <w:r w:rsidRPr="00AF149F">
        <w:rPr>
          <w:szCs w:val="28"/>
        </w:rPr>
        <w:t xml:space="preserve">том числе, с расстройствами </w:t>
      </w:r>
      <w:proofErr w:type="spellStart"/>
      <w:r w:rsidRPr="00AF149F">
        <w:rPr>
          <w:szCs w:val="28"/>
        </w:rPr>
        <w:t>аутистического</w:t>
      </w:r>
      <w:proofErr w:type="spellEnd"/>
      <w:r w:rsidRPr="00AF149F">
        <w:rPr>
          <w:szCs w:val="28"/>
        </w:rPr>
        <w:t xml:space="preserve"> спектра.</w:t>
      </w:r>
    </w:p>
    <w:p w:rsidR="00925E6E" w:rsidRPr="00AF149F" w:rsidRDefault="00925E6E" w:rsidP="00AF149F">
      <w:pPr>
        <w:ind w:firstLine="708"/>
        <w:jc w:val="both"/>
        <w:rPr>
          <w:szCs w:val="28"/>
        </w:rPr>
      </w:pPr>
      <w:r w:rsidRPr="00AF149F">
        <w:rPr>
          <w:szCs w:val="28"/>
        </w:rPr>
        <w:t xml:space="preserve">6 сентября 2021 году проведено рабочее совещание для руководителей </w:t>
      </w:r>
      <w:proofErr w:type="spellStart"/>
      <w:r w:rsidRPr="00AF149F">
        <w:rPr>
          <w:szCs w:val="28"/>
        </w:rPr>
        <w:t>психолого-медико-педагогических</w:t>
      </w:r>
      <w:proofErr w:type="spellEnd"/>
      <w:r w:rsidRPr="00AF149F">
        <w:rPr>
          <w:szCs w:val="28"/>
        </w:rPr>
        <w:t xml:space="preserve"> комиссий по вопросу определения специальных условий обучения для детей с ограниченными возможностями здоровья в период проведения обследования на </w:t>
      </w:r>
      <w:proofErr w:type="spellStart"/>
      <w:r w:rsidRPr="00AF149F">
        <w:rPr>
          <w:szCs w:val="28"/>
        </w:rPr>
        <w:t>психолого-медико-педагогической</w:t>
      </w:r>
      <w:proofErr w:type="spellEnd"/>
      <w:r w:rsidRPr="00AF149F">
        <w:rPr>
          <w:szCs w:val="28"/>
        </w:rPr>
        <w:t xml:space="preserve"> комиссии, в том числе, индивидуального </w:t>
      </w:r>
      <w:proofErr w:type="spellStart"/>
      <w:r w:rsidRPr="00AF149F">
        <w:rPr>
          <w:szCs w:val="28"/>
        </w:rPr>
        <w:t>тьюторского</w:t>
      </w:r>
      <w:proofErr w:type="spellEnd"/>
      <w:r w:rsidRPr="00AF149F">
        <w:rPr>
          <w:szCs w:val="28"/>
        </w:rPr>
        <w:t xml:space="preserve"> сопровождения обучающихся с особыми образовательными потребностями.</w:t>
      </w:r>
    </w:p>
    <w:p w:rsidR="00925E6E" w:rsidRPr="00AF149F" w:rsidRDefault="00925E6E" w:rsidP="00AF149F">
      <w:pPr>
        <w:ind w:firstLine="708"/>
        <w:jc w:val="both"/>
        <w:rPr>
          <w:rStyle w:val="s111"/>
          <w:szCs w:val="28"/>
        </w:rPr>
      </w:pPr>
      <w:r w:rsidRPr="00AF149F">
        <w:rPr>
          <w:szCs w:val="28"/>
        </w:rPr>
        <w:t>Таким образом, реализованы мероприятия, необходимые</w:t>
      </w:r>
      <w:r w:rsidRPr="00AF149F">
        <w:rPr>
          <w:szCs w:val="28"/>
        </w:rPr>
        <w:br/>
        <w:t xml:space="preserve">для обеспечения деятельности </w:t>
      </w:r>
      <w:proofErr w:type="spellStart"/>
      <w:r w:rsidRPr="00AF149F">
        <w:rPr>
          <w:szCs w:val="28"/>
        </w:rPr>
        <w:t>тьюторов</w:t>
      </w:r>
      <w:proofErr w:type="spellEnd"/>
      <w:r w:rsidRPr="00AF149F">
        <w:rPr>
          <w:szCs w:val="28"/>
        </w:rPr>
        <w:t xml:space="preserve"> в муниципальных образовательных организациях</w:t>
      </w:r>
      <w:r w:rsidR="00D347FA">
        <w:rPr>
          <w:szCs w:val="28"/>
        </w:rPr>
        <w:t>;</w:t>
      </w:r>
    </w:p>
    <w:p w:rsidR="00E312C6" w:rsidRPr="00AF149F" w:rsidRDefault="00E312C6" w:rsidP="00AF149F">
      <w:pPr>
        <w:widowControl w:val="0"/>
        <w:ind w:firstLine="708"/>
        <w:jc w:val="both"/>
        <w:rPr>
          <w:rStyle w:val="s111"/>
          <w:szCs w:val="28"/>
        </w:rPr>
      </w:pPr>
      <w:r w:rsidRPr="00AF149F">
        <w:rPr>
          <w:szCs w:val="28"/>
        </w:rPr>
        <w:t xml:space="preserve">3.16) повторного применения существующих проектно-сметных документаций на строительство домов культуры в сельской местности как типовых проектов многофункциональных </w:t>
      </w:r>
      <w:proofErr w:type="spellStart"/>
      <w:r w:rsidRPr="00AF149F">
        <w:rPr>
          <w:szCs w:val="28"/>
        </w:rPr>
        <w:t>культурно-досуговых</w:t>
      </w:r>
      <w:proofErr w:type="spellEnd"/>
      <w:r w:rsidRPr="00AF149F">
        <w:rPr>
          <w:szCs w:val="28"/>
        </w:rPr>
        <w:t xml:space="preserve"> учреждений различной мощности</w:t>
      </w:r>
      <w:r w:rsidR="006A527F" w:rsidRPr="00AF149F">
        <w:rPr>
          <w:rStyle w:val="s111"/>
          <w:szCs w:val="28"/>
        </w:rPr>
        <w:t>.</w:t>
      </w:r>
    </w:p>
    <w:p w:rsidR="006A527F" w:rsidRPr="00AF149F" w:rsidRDefault="006A527F" w:rsidP="00AF149F">
      <w:pPr>
        <w:pStyle w:val="a7"/>
        <w:ind w:left="0" w:firstLine="709"/>
        <w:jc w:val="both"/>
        <w:rPr>
          <w:szCs w:val="28"/>
        </w:rPr>
      </w:pPr>
      <w:r w:rsidRPr="00AF149F">
        <w:rPr>
          <w:szCs w:val="28"/>
        </w:rPr>
        <w:t xml:space="preserve">В 2021-2022 годах в рамках реализации </w:t>
      </w:r>
      <w:r w:rsidRPr="00AF149F">
        <w:rPr>
          <w:rFonts w:eastAsia="DejaVu Sans"/>
          <w:bCs/>
          <w:color w:val="000000"/>
          <w:szCs w:val="28"/>
        </w:rPr>
        <w:t>областной адресной инвестиционной программы</w:t>
      </w:r>
      <w:r w:rsidRPr="00AF149F">
        <w:rPr>
          <w:szCs w:val="28"/>
        </w:rPr>
        <w:t xml:space="preserve"> осуществляется строительство социально-культурного центра в пос</w:t>
      </w:r>
      <w:r w:rsidR="00FF61DB">
        <w:rPr>
          <w:szCs w:val="28"/>
        </w:rPr>
        <w:t xml:space="preserve">. </w:t>
      </w:r>
      <w:proofErr w:type="spellStart"/>
      <w:r w:rsidR="00FF61DB">
        <w:rPr>
          <w:szCs w:val="28"/>
        </w:rPr>
        <w:t>Лайский</w:t>
      </w:r>
      <w:proofErr w:type="spellEnd"/>
      <w:r w:rsidR="00FF61DB">
        <w:rPr>
          <w:szCs w:val="28"/>
        </w:rPr>
        <w:t xml:space="preserve"> Док МО «Приморское» с </w:t>
      </w:r>
      <w:r w:rsidRPr="00AF149F">
        <w:rPr>
          <w:szCs w:val="28"/>
        </w:rPr>
        <w:t>финансированием в общей сумме 67</w:t>
      </w:r>
      <w:r w:rsidR="00DA0FB4">
        <w:rPr>
          <w:szCs w:val="28"/>
        </w:rPr>
        <w:t>,7 млн</w:t>
      </w:r>
      <w:r w:rsidRPr="00AF149F">
        <w:rPr>
          <w:szCs w:val="28"/>
        </w:rPr>
        <w:t xml:space="preserve">. рублей, </w:t>
      </w:r>
      <w:r w:rsidRPr="00AF149F">
        <w:rPr>
          <w:szCs w:val="28"/>
        </w:rPr>
        <w:br/>
        <w:t>в том числе в 2021 году – 33</w:t>
      </w:r>
      <w:r w:rsidR="00DA0FB4">
        <w:rPr>
          <w:szCs w:val="28"/>
        </w:rPr>
        <w:t>,2 млн</w:t>
      </w:r>
      <w:r w:rsidRPr="00AF149F">
        <w:rPr>
          <w:szCs w:val="28"/>
        </w:rPr>
        <w:t xml:space="preserve">. рублей, в 2022 году – </w:t>
      </w:r>
      <w:r w:rsidRPr="00AF149F">
        <w:rPr>
          <w:szCs w:val="28"/>
        </w:rPr>
        <w:br/>
        <w:t>34</w:t>
      </w:r>
      <w:r w:rsidR="00DA0FB4">
        <w:rPr>
          <w:szCs w:val="28"/>
        </w:rPr>
        <w:t>,5</w:t>
      </w:r>
      <w:r w:rsidRPr="00AF149F">
        <w:rPr>
          <w:szCs w:val="28"/>
        </w:rPr>
        <w:t xml:space="preserve"> </w:t>
      </w:r>
      <w:r w:rsidR="00FF61DB">
        <w:rPr>
          <w:szCs w:val="28"/>
        </w:rPr>
        <w:t>млн</w:t>
      </w:r>
      <w:r w:rsidRPr="00AF149F">
        <w:rPr>
          <w:szCs w:val="28"/>
        </w:rPr>
        <w:t xml:space="preserve">. рублей. Администрацией Приморского муниципального района Архангельской области разработана проектная документация на строительство объекта «Социально-культурный центр» в пос. </w:t>
      </w:r>
      <w:proofErr w:type="spellStart"/>
      <w:r w:rsidRPr="00AF149F">
        <w:rPr>
          <w:szCs w:val="28"/>
        </w:rPr>
        <w:t>Лайский</w:t>
      </w:r>
      <w:proofErr w:type="spellEnd"/>
      <w:r w:rsidRPr="00AF149F">
        <w:rPr>
          <w:szCs w:val="28"/>
        </w:rPr>
        <w:t xml:space="preserve"> Док МО «Приморское» со зрительным залом на 75 человек. </w:t>
      </w:r>
      <w:proofErr w:type="gramStart"/>
      <w:r w:rsidRPr="00AF149F">
        <w:rPr>
          <w:szCs w:val="28"/>
        </w:rPr>
        <w:t>Получено положительное заключение проектной документации № 29-1-1-3-019596-2019 от 30 июля 2019 г., а также положительное заключение о проверке достоверности определения сметной стоимости № 29-1-0082-19 от 11 ноября 2019 г. Письмом от 28 августа 2020 г. № 201/3591 в адрес Минстроя России направлено обращение о включении проектной документации по указанному объекту в реестр экономически-эффективной проектной документации повторного использования.</w:t>
      </w:r>
      <w:proofErr w:type="gramEnd"/>
      <w:r w:rsidRPr="00AF149F">
        <w:rPr>
          <w:szCs w:val="28"/>
        </w:rPr>
        <w:t xml:space="preserve"> В соответствии с протоколом заседания нормативно-технического совета Минстроя России от 30.09.2020 №</w:t>
      </w:r>
      <w:r w:rsidR="00EE71E4">
        <w:rPr>
          <w:szCs w:val="28"/>
        </w:rPr>
        <w:t xml:space="preserve"> </w:t>
      </w:r>
      <w:r w:rsidRPr="00AF149F">
        <w:rPr>
          <w:szCs w:val="28"/>
        </w:rPr>
        <w:t>746-ПРМ-ОД проектная документация признана экономически эффе</w:t>
      </w:r>
      <w:r w:rsidR="00D347FA">
        <w:rPr>
          <w:szCs w:val="28"/>
        </w:rPr>
        <w:t>ктивной проектной документацией;</w:t>
      </w:r>
      <w:r w:rsidRPr="00AF149F">
        <w:rPr>
          <w:szCs w:val="28"/>
        </w:rPr>
        <w:t xml:space="preserve"> </w:t>
      </w:r>
    </w:p>
    <w:p w:rsidR="00E312C6" w:rsidRPr="00AF149F" w:rsidRDefault="00E312C6" w:rsidP="00AF149F">
      <w:pPr>
        <w:widowControl w:val="0"/>
        <w:ind w:firstLine="708"/>
        <w:jc w:val="both"/>
        <w:rPr>
          <w:szCs w:val="28"/>
          <w:highlight w:val="yellow"/>
        </w:rPr>
      </w:pPr>
      <w:r w:rsidRPr="00AF149F">
        <w:rPr>
          <w:rStyle w:val="s111"/>
          <w:szCs w:val="28"/>
        </w:rPr>
        <w:t xml:space="preserve">3.17) </w:t>
      </w:r>
      <w:r w:rsidRPr="00AF149F">
        <w:rPr>
          <w:szCs w:val="28"/>
        </w:rPr>
        <w:t>возможности оказания целевой поддержки в отношении:</w:t>
      </w:r>
    </w:p>
    <w:p w:rsidR="00E312C6" w:rsidRPr="00AF149F" w:rsidRDefault="00E312C6" w:rsidP="00AF149F">
      <w:pPr>
        <w:widowControl w:val="0"/>
        <w:ind w:firstLine="708"/>
        <w:jc w:val="both"/>
        <w:rPr>
          <w:szCs w:val="28"/>
        </w:rPr>
      </w:pPr>
      <w:r w:rsidRPr="00AF149F">
        <w:rPr>
          <w:rStyle w:val="s111"/>
          <w:szCs w:val="28"/>
        </w:rPr>
        <w:t xml:space="preserve">3.17.1) </w:t>
      </w:r>
      <w:r w:rsidRPr="00AF149F">
        <w:rPr>
          <w:szCs w:val="28"/>
        </w:rPr>
        <w:t>проекта «Международный кинофестиваль стран Арктики «</w:t>
      </w:r>
      <w:r w:rsidRPr="00AF149F">
        <w:rPr>
          <w:szCs w:val="28"/>
          <w:lang w:val="en-US"/>
        </w:rPr>
        <w:t>Arctic</w:t>
      </w:r>
      <w:r w:rsidRPr="00AF149F">
        <w:rPr>
          <w:szCs w:val="28"/>
        </w:rPr>
        <w:t xml:space="preserve"> </w:t>
      </w:r>
      <w:r w:rsidRPr="00AF149F">
        <w:rPr>
          <w:szCs w:val="28"/>
          <w:lang w:val="en-US"/>
        </w:rPr>
        <w:t>open</w:t>
      </w:r>
      <w:r w:rsidRPr="00AF149F">
        <w:rPr>
          <w:szCs w:val="28"/>
        </w:rPr>
        <w:t>» и включения данного проекта в перечень общественно значимых культурных мероприятий Архангельской области в рамках г</w:t>
      </w:r>
      <w:r w:rsidRPr="00AF149F">
        <w:rPr>
          <w:bCs/>
          <w:szCs w:val="28"/>
        </w:rPr>
        <w:t xml:space="preserve">осударственной программы Архангельской области </w:t>
      </w:r>
      <w:r w:rsidR="00436DF2" w:rsidRPr="00AF149F">
        <w:rPr>
          <w:szCs w:val="28"/>
        </w:rPr>
        <w:t>«Культура Русского Севера».</w:t>
      </w:r>
    </w:p>
    <w:p w:rsidR="00436DF2" w:rsidRPr="00AF149F" w:rsidRDefault="00436DF2" w:rsidP="00AF149F">
      <w:pPr>
        <w:ind w:firstLine="708"/>
        <w:jc w:val="both"/>
        <w:rPr>
          <w:szCs w:val="28"/>
        </w:rPr>
      </w:pPr>
      <w:r w:rsidRPr="00AF149F">
        <w:rPr>
          <w:szCs w:val="28"/>
        </w:rPr>
        <w:t xml:space="preserve">В 2021 году на организацию и проведение мероприятия предусмотрено </w:t>
      </w:r>
      <w:r w:rsidRPr="00AF149F">
        <w:rPr>
          <w:szCs w:val="28"/>
        </w:rPr>
        <w:br/>
        <w:t xml:space="preserve">за счет средств областного бюджета 3,0 млн. рублей для ГБУК АО </w:t>
      </w:r>
      <w:r w:rsidRPr="00AF149F">
        <w:rPr>
          <w:szCs w:val="28"/>
        </w:rPr>
        <w:br/>
        <w:t>«Дом народного творчества» в рамках государственного задания. Проведение фестиваля запланир</w:t>
      </w:r>
      <w:r w:rsidR="00D347FA">
        <w:rPr>
          <w:szCs w:val="28"/>
        </w:rPr>
        <w:t>овано на 9-12 декабря 2021 года;</w:t>
      </w:r>
    </w:p>
    <w:p w:rsidR="00E312C6" w:rsidRPr="00AF149F" w:rsidRDefault="00E312C6" w:rsidP="00AF149F">
      <w:pPr>
        <w:widowControl w:val="0"/>
        <w:ind w:firstLine="708"/>
        <w:jc w:val="both"/>
        <w:rPr>
          <w:szCs w:val="28"/>
          <w:shd w:val="clear" w:color="auto" w:fill="FFFFFF"/>
        </w:rPr>
      </w:pPr>
      <w:r w:rsidRPr="00AF149F">
        <w:rPr>
          <w:rStyle w:val="s111"/>
          <w:szCs w:val="28"/>
        </w:rPr>
        <w:t xml:space="preserve">3.17.2) </w:t>
      </w:r>
      <w:r w:rsidRPr="00AF149F">
        <w:rPr>
          <w:szCs w:val="28"/>
          <w:shd w:val="clear" w:color="auto" w:fill="FFFFFF"/>
        </w:rPr>
        <w:t xml:space="preserve">объекта культурного наследия народов Российской Федерации регионального значения «Пароход-колесник «Н.В. Гоголь», в том числе </w:t>
      </w:r>
      <w:r w:rsidRPr="00AF149F">
        <w:rPr>
          <w:szCs w:val="28"/>
        </w:rPr>
        <w:t xml:space="preserve">мероприятий, посвященных 110-летнему юбилею данного </w:t>
      </w:r>
      <w:r w:rsidRPr="00AF149F">
        <w:rPr>
          <w:szCs w:val="28"/>
          <w:shd w:val="clear" w:color="auto" w:fill="FFFFFF"/>
        </w:rPr>
        <w:t>объекта культурного наследия</w:t>
      </w:r>
      <w:r w:rsidRPr="00AF149F">
        <w:rPr>
          <w:szCs w:val="28"/>
        </w:rPr>
        <w:t>,</w:t>
      </w:r>
      <w:r w:rsidRPr="00AF149F">
        <w:rPr>
          <w:szCs w:val="28"/>
          <w:shd w:val="clear" w:color="auto" w:fill="FFFFFF"/>
        </w:rPr>
        <w:t xml:space="preserve"> или его возмездного использования в качестве площадки для проведения культурно-массовых мероприятий</w:t>
      </w:r>
      <w:r w:rsidR="00436DF2" w:rsidRPr="00AF149F">
        <w:rPr>
          <w:szCs w:val="28"/>
          <w:shd w:val="clear" w:color="auto" w:fill="FFFFFF"/>
        </w:rPr>
        <w:t>.</w:t>
      </w:r>
    </w:p>
    <w:p w:rsidR="00436DF2" w:rsidRPr="00AF149F" w:rsidRDefault="00436DF2" w:rsidP="00AF149F">
      <w:pPr>
        <w:ind w:firstLine="708"/>
        <w:jc w:val="both"/>
        <w:rPr>
          <w:szCs w:val="28"/>
        </w:rPr>
      </w:pPr>
      <w:proofErr w:type="gramStart"/>
      <w:r w:rsidRPr="00AF149F">
        <w:rPr>
          <w:szCs w:val="28"/>
        </w:rPr>
        <w:t>В рамках подготовки к юбилейным мероприятиям,</w:t>
      </w:r>
      <w:r w:rsidRPr="00AF149F">
        <w:rPr>
          <w:rStyle w:val="pre"/>
          <w:szCs w:val="28"/>
        </w:rPr>
        <w:t xml:space="preserve"> посвященным</w:t>
      </w:r>
      <w:r w:rsidRPr="00AF149F">
        <w:rPr>
          <w:rStyle w:val="pre"/>
          <w:szCs w:val="28"/>
        </w:rPr>
        <w:br/>
        <w:t xml:space="preserve">110-летию </w:t>
      </w:r>
      <w:r w:rsidRPr="00AF149F">
        <w:rPr>
          <w:szCs w:val="28"/>
        </w:rPr>
        <w:t>парохода-колесника «Н.В. Гоголь» (далее – пароход-колесник), министерством культуры организован и проведен ряд межведомственных совещаний (в том числе с участием представителей инспекции по охране объектов культурного наследия Архангельской области) под председательством заместителя председателя Правительства Архангельской области Дементьева И.А. в целях оказания организационно-методической помощи и информационной поддержки судовладельцу.</w:t>
      </w:r>
      <w:proofErr w:type="gramEnd"/>
    </w:p>
    <w:p w:rsidR="00436DF2" w:rsidRPr="00AF149F" w:rsidRDefault="00436DF2" w:rsidP="00AF149F">
      <w:pPr>
        <w:widowControl w:val="0"/>
        <w:ind w:firstLine="708"/>
        <w:jc w:val="both"/>
        <w:rPr>
          <w:szCs w:val="28"/>
        </w:rPr>
      </w:pPr>
      <w:r w:rsidRPr="00AF149F">
        <w:rPr>
          <w:szCs w:val="28"/>
        </w:rPr>
        <w:t xml:space="preserve">В результате организована швартовка парохода-колесника на Соборной (Красной) пристани </w:t>
      </w:r>
      <w:proofErr w:type="gramStart"/>
      <w:r w:rsidRPr="00AF149F">
        <w:rPr>
          <w:szCs w:val="28"/>
        </w:rPr>
        <w:t>г</w:t>
      </w:r>
      <w:proofErr w:type="gramEnd"/>
      <w:r w:rsidRPr="00AF149F">
        <w:rPr>
          <w:szCs w:val="28"/>
        </w:rPr>
        <w:t>. Архангельска, разработана программа торжественных юбилейных мероприятий с учетом</w:t>
      </w:r>
      <w:r w:rsidR="00EE71E4">
        <w:rPr>
          <w:szCs w:val="28"/>
        </w:rPr>
        <w:t xml:space="preserve"> эпидемиологических</w:t>
      </w:r>
      <w:r w:rsidRPr="00AF149F">
        <w:rPr>
          <w:szCs w:val="28"/>
        </w:rPr>
        <w:t xml:space="preserve"> ограничений, обеспечено продвижение юбилейных мероприятий, приуроченных к 110-летию парохода-колесника «Н.В. Гоголь». На пароходе-колеснике на возмездной основе организуются туристические, прогулочные рейсы, семинары, конференции, деловые встречи, корпоративные и официальные мероприятия различного уровня, экскурсии</w:t>
      </w:r>
      <w:r w:rsidR="00D347FA">
        <w:rPr>
          <w:szCs w:val="28"/>
        </w:rPr>
        <w:t xml:space="preserve"> для школьников и гостей города;</w:t>
      </w:r>
    </w:p>
    <w:p w:rsidR="00E312C6" w:rsidRPr="00AF149F" w:rsidRDefault="00E312C6" w:rsidP="00AF149F">
      <w:pPr>
        <w:widowControl w:val="0"/>
        <w:ind w:firstLine="708"/>
        <w:jc w:val="both"/>
        <w:rPr>
          <w:rStyle w:val="s111"/>
          <w:szCs w:val="28"/>
        </w:rPr>
      </w:pPr>
      <w:r w:rsidRPr="00AF149F">
        <w:rPr>
          <w:rStyle w:val="s111"/>
          <w:szCs w:val="28"/>
        </w:rPr>
        <w:t xml:space="preserve">3.17.3) </w:t>
      </w:r>
      <w:r w:rsidRPr="00AF149F">
        <w:rPr>
          <w:szCs w:val="28"/>
        </w:rPr>
        <w:t>проведения в городе Архангельске ежегодного международного туристического форума «Мир путешествий Поморья» и включения данного проекта в перечень общественно значимых культурных мероприятий Архангельской области в рамках г</w:t>
      </w:r>
      <w:r w:rsidRPr="00AF149F">
        <w:rPr>
          <w:bCs/>
          <w:szCs w:val="28"/>
        </w:rPr>
        <w:t xml:space="preserve">осударственной программы Архангельской области </w:t>
      </w:r>
      <w:r w:rsidRPr="00AF149F">
        <w:rPr>
          <w:szCs w:val="28"/>
        </w:rPr>
        <w:t>«Культура Русского Севера»</w:t>
      </w:r>
      <w:r w:rsidR="00436DF2" w:rsidRPr="00AF149F">
        <w:rPr>
          <w:rStyle w:val="s111"/>
          <w:szCs w:val="28"/>
        </w:rPr>
        <w:t>.</w:t>
      </w:r>
    </w:p>
    <w:p w:rsidR="00436DF2" w:rsidRPr="00AF149F" w:rsidRDefault="00436DF2" w:rsidP="00AF149F">
      <w:pPr>
        <w:autoSpaceDE w:val="0"/>
        <w:autoSpaceDN w:val="0"/>
        <w:adjustRightInd w:val="0"/>
        <w:ind w:firstLine="708"/>
        <w:jc w:val="both"/>
        <w:rPr>
          <w:szCs w:val="28"/>
        </w:rPr>
      </w:pPr>
      <w:r w:rsidRPr="00AF149F">
        <w:rPr>
          <w:szCs w:val="28"/>
        </w:rPr>
        <w:t>В настоящее время в рамках государственной программы Архангельской области «Культура Русского Севера» финансирование на организацию ежегодного туристского форума «Мир путешествий Поморья» не предусмотрено.</w:t>
      </w:r>
    </w:p>
    <w:p w:rsidR="00436DF2" w:rsidRPr="00AF149F" w:rsidRDefault="00436DF2" w:rsidP="00AF149F">
      <w:pPr>
        <w:autoSpaceDE w:val="0"/>
        <w:autoSpaceDN w:val="0"/>
        <w:adjustRightInd w:val="0"/>
        <w:ind w:firstLine="708"/>
        <w:jc w:val="both"/>
        <w:rPr>
          <w:szCs w:val="28"/>
        </w:rPr>
      </w:pPr>
      <w:r w:rsidRPr="00AF149F">
        <w:rPr>
          <w:szCs w:val="28"/>
        </w:rPr>
        <w:t xml:space="preserve">В связи с существующими санитарно-эпидемиологическими ограничениями в 2021 году </w:t>
      </w:r>
      <w:proofErr w:type="spellStart"/>
      <w:r w:rsidRPr="00AF149F">
        <w:rPr>
          <w:szCs w:val="28"/>
        </w:rPr>
        <w:t>выставочно</w:t>
      </w:r>
      <w:proofErr w:type="spellEnd"/>
      <w:r w:rsidRPr="00AF149F">
        <w:rPr>
          <w:szCs w:val="28"/>
        </w:rPr>
        <w:t xml:space="preserve"> – </w:t>
      </w:r>
      <w:proofErr w:type="spellStart"/>
      <w:r w:rsidRPr="00AF149F">
        <w:rPr>
          <w:szCs w:val="28"/>
        </w:rPr>
        <w:t>ярморочные</w:t>
      </w:r>
      <w:proofErr w:type="spellEnd"/>
      <w:r w:rsidRPr="00AF149F">
        <w:rPr>
          <w:szCs w:val="28"/>
        </w:rPr>
        <w:t xml:space="preserve"> мероприятия</w:t>
      </w:r>
      <w:r w:rsidRPr="00AF149F">
        <w:rPr>
          <w:szCs w:val="28"/>
        </w:rPr>
        <w:br/>
        <w:t>не проводились. Вместе с тем 18 марта 2021 г. организовано участие региональных туроператоров и представителей объектов размещения</w:t>
      </w:r>
      <w:r w:rsidRPr="00AF149F">
        <w:rPr>
          <w:szCs w:val="28"/>
        </w:rPr>
        <w:br/>
        <w:t xml:space="preserve">в XII Всероссийской </w:t>
      </w:r>
      <w:proofErr w:type="spellStart"/>
      <w:r w:rsidRPr="00AF149F">
        <w:rPr>
          <w:szCs w:val="28"/>
        </w:rPr>
        <w:t>онлайн-выставке</w:t>
      </w:r>
      <w:proofErr w:type="spellEnd"/>
      <w:r w:rsidRPr="00AF149F">
        <w:rPr>
          <w:szCs w:val="28"/>
        </w:rPr>
        <w:t xml:space="preserve"> для профессионалов туриндустрии «Знай наше: лето 2021». Мероприятие прошло на платформе </w:t>
      </w:r>
      <w:proofErr w:type="spellStart"/>
      <w:r w:rsidRPr="00AF149F">
        <w:rPr>
          <w:szCs w:val="28"/>
        </w:rPr>
        <w:t>Profi.Travel</w:t>
      </w:r>
      <w:proofErr w:type="spellEnd"/>
      <w:r w:rsidRPr="00AF149F">
        <w:rPr>
          <w:szCs w:val="28"/>
        </w:rPr>
        <w:br/>
        <w:t>при участии Фе</w:t>
      </w:r>
      <w:r w:rsidR="00D347FA">
        <w:rPr>
          <w:szCs w:val="28"/>
        </w:rPr>
        <w:t>дерального агентства по туризму;</w:t>
      </w:r>
    </w:p>
    <w:p w:rsidR="00E312C6" w:rsidRPr="00AF149F" w:rsidRDefault="00E312C6" w:rsidP="00AF149F">
      <w:pPr>
        <w:widowControl w:val="0"/>
        <w:ind w:firstLine="708"/>
        <w:jc w:val="both"/>
        <w:rPr>
          <w:szCs w:val="28"/>
        </w:rPr>
      </w:pPr>
      <w:r w:rsidRPr="00AF149F">
        <w:rPr>
          <w:szCs w:val="28"/>
        </w:rPr>
        <w:t>3.18) выделения бюджетных ассигнований на приведение защитных сооружений гражданской обороны в соответствие с установле</w:t>
      </w:r>
      <w:r w:rsidR="004F50AF" w:rsidRPr="00AF149F">
        <w:rPr>
          <w:szCs w:val="28"/>
        </w:rPr>
        <w:t>нными правилами их эксплуатации.</w:t>
      </w:r>
    </w:p>
    <w:p w:rsidR="004F50AF" w:rsidRPr="00AF149F" w:rsidRDefault="004F50AF" w:rsidP="00AF149F">
      <w:pPr>
        <w:pStyle w:val="af1"/>
        <w:ind w:firstLine="851"/>
        <w:rPr>
          <w:szCs w:val="28"/>
        </w:rPr>
      </w:pPr>
      <w:r w:rsidRPr="00AF149F">
        <w:rPr>
          <w:szCs w:val="28"/>
        </w:rPr>
        <w:t>На приведение защитных с</w:t>
      </w:r>
      <w:r w:rsidR="00FF61DB">
        <w:rPr>
          <w:szCs w:val="28"/>
        </w:rPr>
        <w:t>ооружений гражданской обороны в </w:t>
      </w:r>
      <w:r w:rsidRPr="00AF149F">
        <w:rPr>
          <w:szCs w:val="28"/>
        </w:rPr>
        <w:t xml:space="preserve">соответствие средства </w:t>
      </w:r>
      <w:r w:rsidR="00EE71E4">
        <w:rPr>
          <w:szCs w:val="28"/>
        </w:rPr>
        <w:t xml:space="preserve">бюджета </w:t>
      </w:r>
      <w:r w:rsidR="00D347FA">
        <w:rPr>
          <w:szCs w:val="28"/>
        </w:rPr>
        <w:t>не выделялись;</w:t>
      </w:r>
    </w:p>
    <w:p w:rsidR="00E312C6" w:rsidRPr="00DA0FB4" w:rsidRDefault="00E312C6" w:rsidP="00AF149F">
      <w:pPr>
        <w:ind w:firstLine="720"/>
        <w:jc w:val="both"/>
        <w:rPr>
          <w:szCs w:val="28"/>
        </w:rPr>
      </w:pPr>
      <w:r w:rsidRPr="00DA0FB4">
        <w:rPr>
          <w:rStyle w:val="s111"/>
          <w:szCs w:val="28"/>
        </w:rPr>
        <w:t>3.19)</w:t>
      </w:r>
      <w:r w:rsidRPr="00DA0FB4">
        <w:rPr>
          <w:szCs w:val="28"/>
        </w:rPr>
        <w:t xml:space="preserve"> возможности создания на базе одной из государственных медицинских организаций </w:t>
      </w:r>
      <w:r w:rsidRPr="00DA0FB4">
        <w:rPr>
          <w:rStyle w:val="s111"/>
          <w:szCs w:val="28"/>
        </w:rPr>
        <w:t>Архангельской</w:t>
      </w:r>
      <w:r w:rsidRPr="00DA0FB4">
        <w:rPr>
          <w:szCs w:val="28"/>
        </w:rPr>
        <w:t xml:space="preserve"> области лаборатории молекулярно-генетических исследований и </w:t>
      </w:r>
      <w:r w:rsidR="0000645A" w:rsidRPr="00DA0FB4">
        <w:rPr>
          <w:szCs w:val="28"/>
        </w:rPr>
        <w:t>экспертиз.</w:t>
      </w:r>
    </w:p>
    <w:p w:rsidR="0000645A" w:rsidRPr="00DA0FB4" w:rsidRDefault="0000645A" w:rsidP="00AF149F">
      <w:pPr>
        <w:pStyle w:val="ConsPlusNormal"/>
        <w:ind w:firstLine="708"/>
        <w:jc w:val="both"/>
        <w:rPr>
          <w:rFonts w:ascii="Times New Roman" w:hAnsi="Times New Roman"/>
          <w:sz w:val="28"/>
          <w:szCs w:val="28"/>
        </w:rPr>
      </w:pPr>
      <w:r w:rsidRPr="00DA0FB4">
        <w:rPr>
          <w:rFonts w:ascii="Times New Roman" w:hAnsi="Times New Roman"/>
          <w:sz w:val="28"/>
          <w:szCs w:val="28"/>
        </w:rPr>
        <w:t>Планируется открытие данной лаборатории в 2022 году на базе ГБУЗ АО «Бюро судебно-медицинской экспертизы».</w:t>
      </w:r>
    </w:p>
    <w:p w:rsidR="0000645A" w:rsidRPr="00AF149F" w:rsidRDefault="0000645A" w:rsidP="00AF149F">
      <w:pPr>
        <w:pStyle w:val="ConsPlusNormal"/>
        <w:ind w:firstLine="708"/>
        <w:jc w:val="both"/>
        <w:rPr>
          <w:rFonts w:ascii="Times New Roman" w:hAnsi="Times New Roman"/>
          <w:sz w:val="28"/>
          <w:szCs w:val="28"/>
        </w:rPr>
      </w:pPr>
      <w:r w:rsidRPr="00DA0FB4">
        <w:rPr>
          <w:rFonts w:ascii="Times New Roman" w:hAnsi="Times New Roman"/>
          <w:sz w:val="28"/>
          <w:szCs w:val="28"/>
        </w:rPr>
        <w:t xml:space="preserve">Для создания лаборатории в 2021 году на октябрьской сессии Архангельского областного </w:t>
      </w:r>
      <w:r w:rsidR="00247F6C">
        <w:rPr>
          <w:rFonts w:ascii="Times New Roman" w:hAnsi="Times New Roman"/>
          <w:sz w:val="28"/>
          <w:szCs w:val="28"/>
        </w:rPr>
        <w:t>С</w:t>
      </w:r>
      <w:r w:rsidRPr="00DA0FB4">
        <w:rPr>
          <w:rFonts w:ascii="Times New Roman" w:hAnsi="Times New Roman"/>
          <w:sz w:val="28"/>
          <w:szCs w:val="28"/>
        </w:rPr>
        <w:t xml:space="preserve">обрания депутатов выделены дополнительные средства </w:t>
      </w:r>
      <w:r w:rsidR="00890BD8" w:rsidRPr="00DA0FB4">
        <w:rPr>
          <w:rFonts w:ascii="Times New Roman" w:hAnsi="Times New Roman"/>
          <w:sz w:val="28"/>
          <w:szCs w:val="28"/>
        </w:rPr>
        <w:t xml:space="preserve">областного бюджета </w:t>
      </w:r>
      <w:r w:rsidRPr="00DA0FB4">
        <w:rPr>
          <w:rFonts w:ascii="Times New Roman" w:hAnsi="Times New Roman"/>
          <w:sz w:val="28"/>
          <w:szCs w:val="28"/>
        </w:rPr>
        <w:t>в сумме 80</w:t>
      </w:r>
      <w:r w:rsidR="00DA0FB4" w:rsidRPr="00DA0FB4">
        <w:rPr>
          <w:rFonts w:ascii="Times New Roman" w:hAnsi="Times New Roman"/>
          <w:sz w:val="28"/>
          <w:szCs w:val="28"/>
        </w:rPr>
        <w:t>,4 млн</w:t>
      </w:r>
      <w:r w:rsidR="00D347FA">
        <w:rPr>
          <w:rFonts w:ascii="Times New Roman" w:hAnsi="Times New Roman"/>
          <w:sz w:val="28"/>
          <w:szCs w:val="28"/>
        </w:rPr>
        <w:t>. рублей;</w:t>
      </w:r>
    </w:p>
    <w:p w:rsidR="00E312C6" w:rsidRPr="00AF149F" w:rsidRDefault="00E312C6" w:rsidP="00AF149F">
      <w:pPr>
        <w:autoSpaceDE w:val="0"/>
        <w:autoSpaceDN w:val="0"/>
        <w:adjustRightInd w:val="0"/>
        <w:ind w:firstLine="709"/>
        <w:jc w:val="both"/>
        <w:rPr>
          <w:iCs/>
          <w:szCs w:val="28"/>
        </w:rPr>
      </w:pPr>
      <w:r w:rsidRPr="00AF149F">
        <w:rPr>
          <w:rFonts w:eastAsiaTheme="minorHAnsi"/>
          <w:szCs w:val="28"/>
        </w:rPr>
        <w:t>3.20)</w:t>
      </w:r>
      <w:r w:rsidRPr="00AF149F">
        <w:rPr>
          <w:szCs w:val="28"/>
        </w:rPr>
        <w:t xml:space="preserve"> возможности выделения бюджетных средств на проведение обследования и инвентаризации объектов незавершенного строительства</w:t>
      </w:r>
      <w:r w:rsidR="006A527F" w:rsidRPr="00AF149F">
        <w:rPr>
          <w:iCs/>
          <w:szCs w:val="28"/>
        </w:rPr>
        <w:t>.</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В 2021 году выделены средства на обследование объектов незаверше</w:t>
      </w:r>
      <w:r w:rsidR="00DA0FB4">
        <w:rPr>
          <w:rFonts w:eastAsia="DejaVu Sans"/>
          <w:bCs/>
          <w:color w:val="000000"/>
          <w:szCs w:val="28"/>
        </w:rPr>
        <w:t>нного строительства в размере 1,6 млн</w:t>
      </w:r>
      <w:r w:rsidRPr="00AF149F">
        <w:rPr>
          <w:rFonts w:eastAsia="DejaVu Sans"/>
          <w:bCs/>
          <w:color w:val="000000"/>
          <w:szCs w:val="28"/>
        </w:rPr>
        <w:t>. рублей на следующие мероприятия:</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 xml:space="preserve">- </w:t>
      </w:r>
      <w:r w:rsidR="00DA0FB4">
        <w:rPr>
          <w:rFonts w:eastAsia="DejaVu Sans"/>
          <w:bCs/>
          <w:color w:val="000000"/>
          <w:szCs w:val="28"/>
        </w:rPr>
        <w:t>у</w:t>
      </w:r>
      <w:r w:rsidRPr="00AF149F">
        <w:rPr>
          <w:rFonts w:eastAsia="DejaVu Sans"/>
          <w:bCs/>
          <w:color w:val="000000"/>
          <w:szCs w:val="28"/>
        </w:rPr>
        <w:t xml:space="preserve">крепление правого берега реки Северная Двина в </w:t>
      </w:r>
      <w:proofErr w:type="spellStart"/>
      <w:r w:rsidRPr="00AF149F">
        <w:rPr>
          <w:rFonts w:eastAsia="DejaVu Sans"/>
          <w:bCs/>
          <w:color w:val="000000"/>
          <w:szCs w:val="28"/>
        </w:rPr>
        <w:t>Соломбальском</w:t>
      </w:r>
      <w:proofErr w:type="spellEnd"/>
      <w:r w:rsidRPr="00AF149F">
        <w:rPr>
          <w:rFonts w:eastAsia="DejaVu Sans"/>
          <w:bCs/>
          <w:color w:val="000000"/>
          <w:szCs w:val="28"/>
        </w:rPr>
        <w:t xml:space="preserve"> территориальном округе </w:t>
      </w:r>
      <w:proofErr w:type="gramStart"/>
      <w:r w:rsidRPr="00AF149F">
        <w:rPr>
          <w:rFonts w:eastAsia="DejaVu Sans"/>
          <w:bCs/>
          <w:color w:val="000000"/>
          <w:szCs w:val="28"/>
        </w:rPr>
        <w:t>г</w:t>
      </w:r>
      <w:proofErr w:type="gramEnd"/>
      <w:r w:rsidRPr="00AF149F">
        <w:rPr>
          <w:rFonts w:eastAsia="DejaVu Sans"/>
          <w:bCs/>
          <w:color w:val="000000"/>
          <w:szCs w:val="28"/>
        </w:rPr>
        <w:t xml:space="preserve">. Архангельска на участке от ул. Маяковского до ул. </w:t>
      </w:r>
      <w:proofErr w:type="spellStart"/>
      <w:r w:rsidRPr="00AF149F">
        <w:rPr>
          <w:rFonts w:eastAsia="DejaVu Sans"/>
          <w:bCs/>
          <w:color w:val="000000"/>
          <w:szCs w:val="28"/>
        </w:rPr>
        <w:t>Кедрова</w:t>
      </w:r>
      <w:proofErr w:type="spellEnd"/>
      <w:r w:rsidRPr="00AF149F">
        <w:rPr>
          <w:rFonts w:eastAsia="DejaVu Sans"/>
          <w:bCs/>
          <w:color w:val="000000"/>
          <w:szCs w:val="28"/>
        </w:rPr>
        <w:t xml:space="preserve"> (I этап, 1 </w:t>
      </w:r>
      <w:proofErr w:type="spellStart"/>
      <w:r w:rsidRPr="00AF149F">
        <w:rPr>
          <w:rFonts w:eastAsia="DejaVu Sans"/>
          <w:bCs/>
          <w:color w:val="000000"/>
          <w:szCs w:val="28"/>
        </w:rPr>
        <w:t>подэтап</w:t>
      </w:r>
      <w:proofErr w:type="spellEnd"/>
      <w:r w:rsidRPr="00AF149F">
        <w:rPr>
          <w:rFonts w:eastAsia="DejaVu Sans"/>
          <w:bCs/>
          <w:color w:val="000000"/>
          <w:szCs w:val="28"/>
        </w:rPr>
        <w:t xml:space="preserve">, I этап, 2 </w:t>
      </w:r>
      <w:proofErr w:type="spellStart"/>
      <w:r w:rsidRPr="00AF149F">
        <w:rPr>
          <w:rFonts w:eastAsia="DejaVu Sans"/>
          <w:bCs/>
          <w:color w:val="000000"/>
          <w:szCs w:val="28"/>
        </w:rPr>
        <w:t>подэтап</w:t>
      </w:r>
      <w:proofErr w:type="spellEnd"/>
      <w:r w:rsidRPr="00AF149F">
        <w:rPr>
          <w:rFonts w:eastAsia="DejaVu Sans"/>
          <w:bCs/>
          <w:color w:val="000000"/>
          <w:szCs w:val="28"/>
        </w:rPr>
        <w:t>, и II этап)»;</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 xml:space="preserve">- </w:t>
      </w:r>
      <w:r w:rsidR="00DA0FB4">
        <w:rPr>
          <w:rFonts w:eastAsia="DejaVu Sans"/>
          <w:bCs/>
          <w:color w:val="000000"/>
          <w:szCs w:val="28"/>
        </w:rPr>
        <w:t>с</w:t>
      </w:r>
      <w:r w:rsidRPr="00AF149F">
        <w:rPr>
          <w:rFonts w:eastAsia="DejaVu Sans"/>
          <w:bCs/>
          <w:color w:val="000000"/>
          <w:szCs w:val="28"/>
        </w:rPr>
        <w:t>троительство спортивного зала ГБНОУ АО "АГЛ имени М.В. Ломоносова" по адресу: г. Архангельск, набережная Северной Двины, д. 25;</w:t>
      </w:r>
    </w:p>
    <w:p w:rsidR="006A527F" w:rsidRPr="00AF149F" w:rsidRDefault="006A527F" w:rsidP="00AF149F">
      <w:pPr>
        <w:ind w:firstLine="708"/>
        <w:jc w:val="both"/>
        <w:rPr>
          <w:rFonts w:eastAsia="DejaVu Sans"/>
          <w:bCs/>
          <w:color w:val="000000"/>
          <w:szCs w:val="28"/>
        </w:rPr>
      </w:pPr>
      <w:r w:rsidRPr="00AF149F">
        <w:rPr>
          <w:rFonts w:eastAsia="DejaVu Sans"/>
          <w:bCs/>
          <w:color w:val="000000"/>
          <w:szCs w:val="28"/>
        </w:rPr>
        <w:t xml:space="preserve">- </w:t>
      </w:r>
      <w:r w:rsidR="00DA0FB4">
        <w:rPr>
          <w:rFonts w:eastAsia="DejaVu Sans"/>
          <w:bCs/>
          <w:color w:val="000000"/>
          <w:szCs w:val="28"/>
        </w:rPr>
        <w:t>р</w:t>
      </w:r>
      <w:r w:rsidRPr="00AF149F">
        <w:rPr>
          <w:rFonts w:eastAsia="DejaVu Sans"/>
          <w:bCs/>
          <w:color w:val="000000"/>
          <w:szCs w:val="28"/>
        </w:rPr>
        <w:t xml:space="preserve">еконструкция здания </w:t>
      </w:r>
      <w:proofErr w:type="spellStart"/>
      <w:r w:rsidRPr="00AF149F">
        <w:rPr>
          <w:rFonts w:eastAsia="DejaVu Sans"/>
          <w:bCs/>
          <w:color w:val="000000"/>
          <w:szCs w:val="28"/>
        </w:rPr>
        <w:t>Новодвинског</w:t>
      </w:r>
      <w:r w:rsidR="00DA0FB4">
        <w:rPr>
          <w:rFonts w:eastAsia="DejaVu Sans"/>
          <w:bCs/>
          <w:color w:val="000000"/>
          <w:szCs w:val="28"/>
        </w:rPr>
        <w:t>о</w:t>
      </w:r>
      <w:proofErr w:type="spellEnd"/>
      <w:r w:rsidR="00DA0FB4">
        <w:rPr>
          <w:rFonts w:eastAsia="DejaVu Sans"/>
          <w:bCs/>
          <w:color w:val="000000"/>
          <w:szCs w:val="28"/>
        </w:rPr>
        <w:t xml:space="preserve"> городского культурного центра;</w:t>
      </w:r>
    </w:p>
    <w:p w:rsidR="00E312C6" w:rsidRPr="00AF149F" w:rsidRDefault="00E312C6" w:rsidP="00AF149F">
      <w:pPr>
        <w:autoSpaceDE w:val="0"/>
        <w:autoSpaceDN w:val="0"/>
        <w:adjustRightInd w:val="0"/>
        <w:ind w:firstLine="709"/>
        <w:jc w:val="both"/>
        <w:rPr>
          <w:iCs/>
          <w:szCs w:val="28"/>
        </w:rPr>
      </w:pPr>
      <w:r w:rsidRPr="00AF149F">
        <w:rPr>
          <w:bCs/>
          <w:szCs w:val="28"/>
        </w:rPr>
        <w:t xml:space="preserve">3.21) </w:t>
      </w:r>
      <w:r w:rsidRPr="00AF149F">
        <w:rPr>
          <w:szCs w:val="28"/>
        </w:rPr>
        <w:t xml:space="preserve">разработки в срок до 1 июня 2021 года </w:t>
      </w:r>
      <w:r w:rsidRPr="00AF149F">
        <w:rPr>
          <w:color w:val="000000"/>
          <w:szCs w:val="28"/>
        </w:rPr>
        <w:t xml:space="preserve">планов снижения объемов и количества объектов </w:t>
      </w:r>
      <w:r w:rsidRPr="00AF149F">
        <w:rPr>
          <w:szCs w:val="28"/>
        </w:rPr>
        <w:t>незавершенного ст</w:t>
      </w:r>
      <w:r w:rsidR="00FF61DB">
        <w:rPr>
          <w:szCs w:val="28"/>
        </w:rPr>
        <w:t>роительства, находящихся в </w:t>
      </w:r>
      <w:r w:rsidRPr="00AF149F">
        <w:rPr>
          <w:szCs w:val="28"/>
        </w:rPr>
        <w:t xml:space="preserve">государственной собственности Архангельской области, </w:t>
      </w:r>
      <w:r w:rsidRPr="00AF149F">
        <w:rPr>
          <w:rStyle w:val="pre"/>
          <w:szCs w:val="28"/>
        </w:rPr>
        <w:t>в целях исполнения поручения</w:t>
      </w:r>
      <w:proofErr w:type="gramStart"/>
      <w:r w:rsidRPr="00AF149F">
        <w:rPr>
          <w:rStyle w:val="pre"/>
          <w:szCs w:val="28"/>
        </w:rPr>
        <w:t xml:space="preserve"> П</w:t>
      </w:r>
      <w:proofErr w:type="gramEnd"/>
      <w:r w:rsidRPr="00AF149F">
        <w:rPr>
          <w:rStyle w:val="pre"/>
          <w:szCs w:val="28"/>
        </w:rPr>
        <w:t>ервого заместителя Председателя Правительства Российской Федерации Шувалова И.И. от 31 января 2017 года № 727п-П13</w:t>
      </w:r>
      <w:r w:rsidR="006A527F" w:rsidRPr="00AF149F">
        <w:rPr>
          <w:iCs/>
          <w:szCs w:val="28"/>
        </w:rPr>
        <w:t>.</w:t>
      </w:r>
    </w:p>
    <w:p w:rsidR="006A527F" w:rsidRPr="00AF149F" w:rsidRDefault="006A527F" w:rsidP="00AF149F">
      <w:pPr>
        <w:autoSpaceDE w:val="0"/>
        <w:autoSpaceDN w:val="0"/>
        <w:adjustRightInd w:val="0"/>
        <w:ind w:firstLine="709"/>
        <w:jc w:val="both"/>
        <w:rPr>
          <w:rFonts w:eastAsia="DejaVu Sans"/>
          <w:bCs/>
          <w:color w:val="000000"/>
          <w:szCs w:val="28"/>
        </w:rPr>
      </w:pPr>
      <w:r w:rsidRPr="00AF149F">
        <w:rPr>
          <w:rFonts w:eastAsia="DejaVu Sans"/>
          <w:bCs/>
          <w:color w:val="000000"/>
          <w:szCs w:val="28"/>
        </w:rPr>
        <w:t>План снижения объемов и количества объектов незавершенного строительства, находящегося в государственной собственности Архангельской области, утвержден распоряжением министерства строительства и архитектуры Архангельской области от 27 декабря 2017 года № 145-р. Распоряжением министерства строительства и архитектуры Архангельской области от 24 мая 2021 г.</w:t>
      </w:r>
      <w:r w:rsidR="00FF61DB">
        <w:rPr>
          <w:rFonts w:eastAsia="DejaVu Sans"/>
          <w:bCs/>
          <w:color w:val="000000"/>
          <w:szCs w:val="28"/>
        </w:rPr>
        <w:t xml:space="preserve"> № 203-р утверждены изменения в </w:t>
      </w:r>
      <w:r w:rsidRPr="00AF149F">
        <w:rPr>
          <w:rFonts w:eastAsia="DejaVu Sans"/>
          <w:bCs/>
          <w:color w:val="000000"/>
          <w:szCs w:val="28"/>
        </w:rPr>
        <w:t>План снижения объемов и количества объектов незавершенного строительства, находящегося в государственной собственности Архангельской области.</w:t>
      </w:r>
    </w:p>
    <w:p w:rsidR="006A527F" w:rsidRPr="00AF149F" w:rsidRDefault="006A527F" w:rsidP="00AF149F">
      <w:pPr>
        <w:ind w:firstLine="709"/>
        <w:jc w:val="both"/>
        <w:rPr>
          <w:rFonts w:eastAsia="Calibri"/>
          <w:b/>
          <w:i/>
          <w:szCs w:val="28"/>
        </w:rPr>
      </w:pPr>
      <w:r w:rsidRPr="00AF149F">
        <w:rPr>
          <w:rFonts w:eastAsia="Calibri"/>
          <w:szCs w:val="28"/>
        </w:rPr>
        <w:t xml:space="preserve">Министерством </w:t>
      </w:r>
      <w:r w:rsidR="00456154">
        <w:rPr>
          <w:rFonts w:eastAsia="Calibri"/>
          <w:szCs w:val="28"/>
        </w:rPr>
        <w:t>топливно-энергетического комплекса и жилищно-коммунального хозяйства</w:t>
      </w:r>
      <w:r w:rsidRPr="00AF149F">
        <w:rPr>
          <w:rFonts w:eastAsia="Calibri"/>
          <w:szCs w:val="28"/>
        </w:rPr>
        <w:t xml:space="preserve"> Архангельской области разработан и утвержден план снижения объемов и количества объектов незавершенного строительства, находящихся в государственной собственности Архангельской области (распоряжение министерства от 22.06.2021  </w:t>
      </w:r>
      <w:r w:rsidR="00890BD8">
        <w:rPr>
          <w:rFonts w:eastAsia="Calibri"/>
          <w:szCs w:val="28"/>
        </w:rPr>
        <w:t xml:space="preserve">                                   </w:t>
      </w:r>
      <w:r w:rsidRPr="00AF149F">
        <w:rPr>
          <w:rFonts w:eastAsia="Calibri"/>
          <w:szCs w:val="28"/>
        </w:rPr>
        <w:t>№ 250-р).</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 xml:space="preserve">В целях реализации плана в срок до 30.11.2021 планируется списание затрат ГКУ АО «Проектная дирекция </w:t>
      </w:r>
      <w:proofErr w:type="spellStart"/>
      <w:r w:rsidRPr="00AF149F">
        <w:rPr>
          <w:szCs w:val="28"/>
        </w:rPr>
        <w:t>МинТЭК</w:t>
      </w:r>
      <w:proofErr w:type="spellEnd"/>
      <w:r w:rsidRPr="00AF149F">
        <w:rPr>
          <w:szCs w:val="28"/>
        </w:rPr>
        <w:t xml:space="preserve"> и ЖКХ» по </w:t>
      </w:r>
      <w:r w:rsidR="00890BD8">
        <w:rPr>
          <w:szCs w:val="28"/>
        </w:rPr>
        <w:t xml:space="preserve">шести </w:t>
      </w:r>
      <w:r w:rsidRPr="00AF149F">
        <w:rPr>
          <w:szCs w:val="28"/>
        </w:rPr>
        <w:t xml:space="preserve"> неликвидным объектам незавершенного строительства: </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Газификация потребителей МО «Мирный»;</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Газопровод «Нюксеница-Архан</w:t>
      </w:r>
      <w:r w:rsidR="00FF61DB">
        <w:rPr>
          <w:szCs w:val="28"/>
        </w:rPr>
        <w:t>гельск» газопровод-отвод к пос. </w:t>
      </w:r>
      <w:r w:rsidRPr="00AF149F">
        <w:rPr>
          <w:szCs w:val="28"/>
        </w:rPr>
        <w:t>Октябрьский;</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Газопровод «Нюксеница-Архан</w:t>
      </w:r>
      <w:r w:rsidR="00FF61DB">
        <w:rPr>
          <w:szCs w:val="28"/>
        </w:rPr>
        <w:t>гельск» газопровод-отвод к пос. </w:t>
      </w:r>
      <w:r w:rsidRPr="00AF149F">
        <w:rPr>
          <w:szCs w:val="28"/>
        </w:rPr>
        <w:t>Савинский</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 xml:space="preserve">Газификация </w:t>
      </w:r>
      <w:proofErr w:type="spellStart"/>
      <w:r w:rsidRPr="00AF149F">
        <w:rPr>
          <w:szCs w:val="28"/>
        </w:rPr>
        <w:t>Устьянского</w:t>
      </w:r>
      <w:proofErr w:type="spellEnd"/>
      <w:r w:rsidRPr="00AF149F">
        <w:rPr>
          <w:szCs w:val="28"/>
        </w:rPr>
        <w:t xml:space="preserve"> района Архангельской области;</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Газопровод среднего давления ГРП №1- котельная «Гараж»;</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 xml:space="preserve">Корректировка генеральной схемы газоснабжения </w:t>
      </w:r>
      <w:proofErr w:type="gramStart"/>
      <w:r w:rsidRPr="00AF149F">
        <w:rPr>
          <w:szCs w:val="28"/>
        </w:rPr>
        <w:t>г</w:t>
      </w:r>
      <w:proofErr w:type="gramEnd"/>
      <w:r w:rsidRPr="00AF149F">
        <w:rPr>
          <w:szCs w:val="28"/>
        </w:rPr>
        <w:t xml:space="preserve">. Архангельск, </w:t>
      </w:r>
      <w:r w:rsidRPr="00AF149F">
        <w:rPr>
          <w:szCs w:val="28"/>
        </w:rPr>
        <w:br/>
        <w:t>г. Северодвинск, г. Новодвинск.</w:t>
      </w:r>
    </w:p>
    <w:p w:rsidR="006A527F" w:rsidRPr="00AF149F" w:rsidRDefault="006A527F" w:rsidP="00AF149F">
      <w:pPr>
        <w:pStyle w:val="a7"/>
        <w:tabs>
          <w:tab w:val="left" w:pos="0"/>
        </w:tabs>
        <w:autoSpaceDE w:val="0"/>
        <w:autoSpaceDN w:val="0"/>
        <w:adjustRightInd w:val="0"/>
        <w:ind w:left="0" w:firstLine="720"/>
        <w:jc w:val="both"/>
        <w:rPr>
          <w:szCs w:val="28"/>
        </w:rPr>
      </w:pPr>
      <w:r w:rsidRPr="00AF149F">
        <w:rPr>
          <w:szCs w:val="28"/>
        </w:rPr>
        <w:t xml:space="preserve">Министерством транспорта </w:t>
      </w:r>
      <w:r w:rsidRPr="00AF149F">
        <w:rPr>
          <w:rFonts w:eastAsia="Calibri"/>
          <w:szCs w:val="28"/>
        </w:rPr>
        <w:t xml:space="preserve">Архангельской области </w:t>
      </w:r>
      <w:r w:rsidR="00FF61DB">
        <w:rPr>
          <w:szCs w:val="28"/>
        </w:rPr>
        <w:t>распоряжением от </w:t>
      </w:r>
      <w:r w:rsidRPr="00AF149F">
        <w:rPr>
          <w:szCs w:val="28"/>
        </w:rPr>
        <w:t>17.052021 № 120-р утвержден План снижения объемов и количества объектов незавершенного строительства, находящихся в государственной собс</w:t>
      </w:r>
      <w:r w:rsidR="00D347FA">
        <w:rPr>
          <w:szCs w:val="28"/>
        </w:rPr>
        <w:t>твенности Архангельской области;</w:t>
      </w:r>
    </w:p>
    <w:p w:rsidR="00E312C6" w:rsidRPr="00AF149F" w:rsidRDefault="00E312C6" w:rsidP="00AF149F">
      <w:pPr>
        <w:autoSpaceDE w:val="0"/>
        <w:autoSpaceDN w:val="0"/>
        <w:adjustRightInd w:val="0"/>
        <w:ind w:firstLine="709"/>
        <w:jc w:val="both"/>
        <w:rPr>
          <w:color w:val="000000"/>
          <w:szCs w:val="28"/>
        </w:rPr>
      </w:pPr>
      <w:r w:rsidRPr="00AF149F">
        <w:rPr>
          <w:iCs/>
          <w:szCs w:val="28"/>
        </w:rPr>
        <w:t xml:space="preserve">3.22) </w:t>
      </w:r>
      <w:r w:rsidRPr="00AF149F">
        <w:rPr>
          <w:color w:val="000000"/>
          <w:szCs w:val="28"/>
        </w:rPr>
        <w:t xml:space="preserve">увеличения бюджетных ассигнований бюджету муниципального образования «Город Новодвинск» </w:t>
      </w:r>
      <w:proofErr w:type="gramStart"/>
      <w:r w:rsidRPr="00AF149F">
        <w:rPr>
          <w:color w:val="000000"/>
          <w:szCs w:val="28"/>
        </w:rPr>
        <w:t>на</w:t>
      </w:r>
      <w:proofErr w:type="gramEnd"/>
      <w:r w:rsidRPr="00AF149F">
        <w:rPr>
          <w:color w:val="000000"/>
          <w:szCs w:val="28"/>
        </w:rPr>
        <w:t>:</w:t>
      </w:r>
    </w:p>
    <w:p w:rsidR="00E312C6" w:rsidRPr="00AF149F" w:rsidRDefault="00E312C6" w:rsidP="00AF149F">
      <w:pPr>
        <w:autoSpaceDE w:val="0"/>
        <w:autoSpaceDN w:val="0"/>
        <w:adjustRightInd w:val="0"/>
        <w:ind w:firstLine="709"/>
        <w:jc w:val="both"/>
        <w:rPr>
          <w:color w:val="000000"/>
          <w:szCs w:val="28"/>
        </w:rPr>
      </w:pPr>
      <w:r w:rsidRPr="00AF149F">
        <w:rPr>
          <w:iCs/>
          <w:szCs w:val="28"/>
        </w:rPr>
        <w:t xml:space="preserve">3.22.1) </w:t>
      </w:r>
      <w:r w:rsidRPr="00AF149F">
        <w:rPr>
          <w:color w:val="000000"/>
          <w:szCs w:val="28"/>
        </w:rPr>
        <w:t>реконструкцию водопропускной системы проезда через руче</w:t>
      </w:r>
      <w:r w:rsidR="009B640D" w:rsidRPr="00AF149F">
        <w:rPr>
          <w:color w:val="000000"/>
          <w:szCs w:val="28"/>
        </w:rPr>
        <w:t xml:space="preserve">й Глубокий в городе </w:t>
      </w:r>
      <w:proofErr w:type="spellStart"/>
      <w:r w:rsidR="009B640D" w:rsidRPr="00AF149F">
        <w:rPr>
          <w:color w:val="000000"/>
          <w:szCs w:val="28"/>
        </w:rPr>
        <w:t>Новодвинске</w:t>
      </w:r>
      <w:proofErr w:type="spellEnd"/>
      <w:r w:rsidR="009B640D" w:rsidRPr="00AF149F">
        <w:rPr>
          <w:color w:val="000000"/>
          <w:szCs w:val="28"/>
        </w:rPr>
        <w:t>.</w:t>
      </w:r>
    </w:p>
    <w:p w:rsidR="009B640D" w:rsidRPr="00AF149F" w:rsidRDefault="009B640D" w:rsidP="00AF149F">
      <w:pPr>
        <w:pStyle w:val="a7"/>
        <w:ind w:left="0" w:firstLine="709"/>
        <w:jc w:val="both"/>
        <w:rPr>
          <w:szCs w:val="28"/>
        </w:rPr>
      </w:pPr>
      <w:r w:rsidRPr="00AF149F">
        <w:rPr>
          <w:szCs w:val="28"/>
        </w:rPr>
        <w:t xml:space="preserve">Выделение дополнительных средств областного бюджета </w:t>
      </w:r>
      <w:r w:rsidRPr="00AF149F">
        <w:rPr>
          <w:szCs w:val="28"/>
        </w:rPr>
        <w:br/>
        <w:t xml:space="preserve">на реализацию мероприятия на реконструкцию водопропускной системы проезда через ручей Глубокий в городе </w:t>
      </w:r>
      <w:proofErr w:type="spellStart"/>
      <w:r w:rsidRPr="00AF149F">
        <w:rPr>
          <w:szCs w:val="28"/>
        </w:rPr>
        <w:t>Новодвинске</w:t>
      </w:r>
      <w:proofErr w:type="spellEnd"/>
      <w:r w:rsidRPr="00AF149F">
        <w:rPr>
          <w:szCs w:val="28"/>
        </w:rPr>
        <w:t xml:space="preserve"> не осуществлялось в связи с отсутствием проектной документации. В настоящее время городским округом Архангельской области «Город Новодвинск» ведется работа по ее разработке. Возможность выделения средств областного бюджета будет рассмотрена по итогам получения положительного заключ</w:t>
      </w:r>
      <w:r w:rsidR="00D347FA">
        <w:rPr>
          <w:szCs w:val="28"/>
        </w:rPr>
        <w:t>ения государственной экспертизы;</w:t>
      </w:r>
    </w:p>
    <w:p w:rsidR="00E312C6" w:rsidRPr="00AF149F" w:rsidRDefault="00E312C6" w:rsidP="00AF149F">
      <w:pPr>
        <w:autoSpaceDE w:val="0"/>
        <w:autoSpaceDN w:val="0"/>
        <w:adjustRightInd w:val="0"/>
        <w:ind w:firstLine="709"/>
        <w:jc w:val="both"/>
        <w:rPr>
          <w:color w:val="000000"/>
          <w:szCs w:val="28"/>
        </w:rPr>
      </w:pPr>
      <w:r w:rsidRPr="00AF149F">
        <w:rPr>
          <w:iCs/>
          <w:szCs w:val="28"/>
        </w:rPr>
        <w:t xml:space="preserve">3.22.2) </w:t>
      </w:r>
      <w:r w:rsidRPr="00AF149F">
        <w:rPr>
          <w:color w:val="000000"/>
          <w:szCs w:val="28"/>
        </w:rPr>
        <w:t xml:space="preserve">строительство объездной дороги Архангельск – Холмогоры со строительством проезда от </w:t>
      </w:r>
      <w:r w:rsidR="009B640D" w:rsidRPr="00AF149F">
        <w:rPr>
          <w:color w:val="000000"/>
          <w:szCs w:val="28"/>
        </w:rPr>
        <w:t>улицы Южной до объездной дороги.</w:t>
      </w:r>
    </w:p>
    <w:p w:rsidR="009B640D" w:rsidRPr="00AF149F" w:rsidRDefault="009B640D" w:rsidP="00AF149F">
      <w:pPr>
        <w:pStyle w:val="a7"/>
        <w:ind w:left="0" w:firstLine="709"/>
        <w:jc w:val="both"/>
        <w:rPr>
          <w:szCs w:val="28"/>
        </w:rPr>
      </w:pPr>
      <w:r w:rsidRPr="00AF149F">
        <w:rPr>
          <w:szCs w:val="28"/>
        </w:rPr>
        <w:t xml:space="preserve">Выделение дополнительных средств областного бюджета </w:t>
      </w:r>
      <w:r w:rsidRPr="00AF149F">
        <w:rPr>
          <w:szCs w:val="28"/>
        </w:rPr>
        <w:br/>
        <w:t xml:space="preserve">на реализацию мероприятия на строительство объездной дороги Архангельск – Холмогоры со строительством проезда от улицы Южной до объездной дороги в городе </w:t>
      </w:r>
      <w:proofErr w:type="spellStart"/>
      <w:r w:rsidRPr="00AF149F">
        <w:rPr>
          <w:szCs w:val="28"/>
        </w:rPr>
        <w:t>Новодвинске</w:t>
      </w:r>
      <w:proofErr w:type="spellEnd"/>
      <w:r w:rsidRPr="00AF149F">
        <w:rPr>
          <w:szCs w:val="28"/>
        </w:rPr>
        <w:t xml:space="preserve"> не осуществлялось в связи с отсутствием проектной документации. Возможность выделения средств областного бюджета будет рассмотрена по итогам получения положительного заключ</w:t>
      </w:r>
      <w:r w:rsidR="00D347FA">
        <w:rPr>
          <w:szCs w:val="28"/>
        </w:rPr>
        <w:t>ения государственной экспертизы;</w:t>
      </w:r>
    </w:p>
    <w:p w:rsidR="00E312C6" w:rsidRPr="00AF149F" w:rsidRDefault="00E312C6" w:rsidP="00AF149F">
      <w:pPr>
        <w:autoSpaceDE w:val="0"/>
        <w:autoSpaceDN w:val="0"/>
        <w:adjustRightInd w:val="0"/>
        <w:ind w:firstLine="709"/>
        <w:jc w:val="both"/>
        <w:rPr>
          <w:color w:val="000000"/>
          <w:szCs w:val="28"/>
        </w:rPr>
      </w:pPr>
      <w:r w:rsidRPr="00AF149F">
        <w:rPr>
          <w:iCs/>
          <w:szCs w:val="28"/>
        </w:rPr>
        <w:t xml:space="preserve">3.22.3) </w:t>
      </w:r>
      <w:r w:rsidRPr="00AF149F">
        <w:rPr>
          <w:color w:val="000000"/>
          <w:szCs w:val="28"/>
        </w:rPr>
        <w:t>реализацию мероприятий по реконструкции головных водоочистных сооружений муниципального</w:t>
      </w:r>
      <w:r w:rsidR="006A527F" w:rsidRPr="00AF149F">
        <w:rPr>
          <w:color w:val="000000"/>
          <w:szCs w:val="28"/>
        </w:rPr>
        <w:t xml:space="preserve"> образования «Город Новодвинск».</w:t>
      </w:r>
    </w:p>
    <w:p w:rsidR="006A527F" w:rsidRPr="00AF149F" w:rsidRDefault="006A527F" w:rsidP="00AF149F">
      <w:pPr>
        <w:ind w:firstLine="708"/>
        <w:jc w:val="both"/>
        <w:rPr>
          <w:szCs w:val="28"/>
        </w:rPr>
      </w:pPr>
      <w:r w:rsidRPr="00AF149F">
        <w:rPr>
          <w:szCs w:val="28"/>
        </w:rPr>
        <w:t xml:space="preserve">В рамках данных мероприятий необходимо осуществить  строительство нового водозабора, магистрального водовода и новых очистных сооружений производительностью порядка 18 000 куб. </w:t>
      </w:r>
      <w:proofErr w:type="gramStart"/>
      <w:r w:rsidRPr="00AF149F">
        <w:rPr>
          <w:szCs w:val="28"/>
        </w:rPr>
        <w:t>м</w:t>
      </w:r>
      <w:proofErr w:type="gramEnd"/>
      <w:r w:rsidRPr="00AF149F">
        <w:rPr>
          <w:szCs w:val="28"/>
        </w:rPr>
        <w:t>/</w:t>
      </w:r>
      <w:proofErr w:type="spellStart"/>
      <w:r w:rsidRPr="00AF149F">
        <w:rPr>
          <w:szCs w:val="28"/>
        </w:rPr>
        <w:t>сут</w:t>
      </w:r>
      <w:proofErr w:type="spellEnd"/>
      <w:r w:rsidRPr="00AF149F">
        <w:rPr>
          <w:szCs w:val="28"/>
        </w:rPr>
        <w:t>. (далее – проект). Предварительная стоимость проекта – 1,1 млрд. рублей.</w:t>
      </w:r>
    </w:p>
    <w:p w:rsidR="006A527F" w:rsidRPr="00AF149F" w:rsidRDefault="006A527F" w:rsidP="00AF149F">
      <w:pPr>
        <w:ind w:firstLine="708"/>
        <w:jc w:val="both"/>
        <w:rPr>
          <w:szCs w:val="28"/>
        </w:rPr>
      </w:pPr>
      <w:r w:rsidRPr="00AF149F">
        <w:rPr>
          <w:szCs w:val="28"/>
        </w:rPr>
        <w:t xml:space="preserve">Реализация проекта сопряжена со значительными расходами, </w:t>
      </w:r>
      <w:r w:rsidRPr="00AF149F">
        <w:rPr>
          <w:szCs w:val="28"/>
        </w:rPr>
        <w:br/>
        <w:t>что на данный момент является не самым оптимальным вариантом для бюджета Архангельской области, сформированного с предельным уровнем дефицита.</w:t>
      </w:r>
    </w:p>
    <w:p w:rsidR="006A527F" w:rsidRPr="00AF149F" w:rsidRDefault="006A527F" w:rsidP="00AF149F">
      <w:pPr>
        <w:ind w:firstLine="708"/>
        <w:jc w:val="both"/>
        <w:rPr>
          <w:szCs w:val="28"/>
        </w:rPr>
      </w:pPr>
      <w:r w:rsidRPr="00AF149F">
        <w:rPr>
          <w:szCs w:val="28"/>
        </w:rPr>
        <w:t xml:space="preserve">Одним из рассматриваемых вариантов реализации проекта является привлечение частных инвестиций в рамках передачи в эффективное управление частному оператору по концессионному соглашению головных водоочистных сооружений. В настоящее время данный вариант прорабатывается министерством </w:t>
      </w:r>
      <w:r w:rsidR="00456154">
        <w:rPr>
          <w:rFonts w:eastAsia="Calibri"/>
          <w:szCs w:val="28"/>
        </w:rPr>
        <w:t xml:space="preserve">топливно-энергетического комплекса и жилищно-коммунального хозяйства Архангельской области </w:t>
      </w:r>
      <w:r w:rsidRPr="00AF149F">
        <w:rPr>
          <w:szCs w:val="28"/>
        </w:rPr>
        <w:t>и администрацией городского округа Архангель</w:t>
      </w:r>
      <w:r w:rsidR="00D347FA">
        <w:rPr>
          <w:szCs w:val="28"/>
        </w:rPr>
        <w:t>ской области «Город Новодвинск»;</w:t>
      </w:r>
    </w:p>
    <w:p w:rsidR="00E312C6" w:rsidRPr="00AF149F" w:rsidRDefault="00E312C6" w:rsidP="00AF149F">
      <w:pPr>
        <w:autoSpaceDE w:val="0"/>
        <w:autoSpaceDN w:val="0"/>
        <w:adjustRightInd w:val="0"/>
        <w:ind w:firstLine="709"/>
        <w:jc w:val="both"/>
        <w:rPr>
          <w:color w:val="000000"/>
          <w:szCs w:val="28"/>
        </w:rPr>
      </w:pPr>
      <w:r w:rsidRPr="00AF149F">
        <w:rPr>
          <w:color w:val="000000"/>
          <w:szCs w:val="28"/>
        </w:rPr>
        <w:t xml:space="preserve">3.23) увеличения объема бюджетных ассигнований бюджету муниципального образования «Город Новодвинск» на реконструкцию здания </w:t>
      </w:r>
      <w:proofErr w:type="spellStart"/>
      <w:r w:rsidRPr="00AF149F">
        <w:rPr>
          <w:color w:val="000000"/>
          <w:szCs w:val="28"/>
        </w:rPr>
        <w:t>Новодвинског</w:t>
      </w:r>
      <w:r w:rsidR="006A527F" w:rsidRPr="00AF149F">
        <w:rPr>
          <w:color w:val="000000"/>
          <w:szCs w:val="28"/>
        </w:rPr>
        <w:t>о</w:t>
      </w:r>
      <w:proofErr w:type="spellEnd"/>
      <w:r w:rsidR="006A527F" w:rsidRPr="00AF149F">
        <w:rPr>
          <w:color w:val="000000"/>
          <w:szCs w:val="28"/>
        </w:rPr>
        <w:t xml:space="preserve"> городского культурного центра.</w:t>
      </w:r>
    </w:p>
    <w:p w:rsidR="006A527F" w:rsidRPr="00AF149F" w:rsidRDefault="006A527F" w:rsidP="00AF149F">
      <w:pPr>
        <w:ind w:firstLine="708"/>
        <w:jc w:val="both"/>
        <w:rPr>
          <w:szCs w:val="28"/>
        </w:rPr>
      </w:pPr>
      <w:r w:rsidRPr="00AF149F">
        <w:rPr>
          <w:szCs w:val="28"/>
        </w:rPr>
        <w:t xml:space="preserve">В 2021 году на октябрьской сессии </w:t>
      </w:r>
      <w:r w:rsidR="00456154">
        <w:rPr>
          <w:szCs w:val="28"/>
        </w:rPr>
        <w:t>Архангельского областного Собрания депутатов</w:t>
      </w:r>
      <w:r w:rsidRPr="00AF149F">
        <w:rPr>
          <w:szCs w:val="28"/>
        </w:rPr>
        <w:t xml:space="preserve"> выделены средства на реконструкцию здания </w:t>
      </w:r>
      <w:proofErr w:type="spellStart"/>
      <w:r w:rsidRPr="00AF149F">
        <w:rPr>
          <w:szCs w:val="28"/>
        </w:rPr>
        <w:t>Новодвинского</w:t>
      </w:r>
      <w:proofErr w:type="spellEnd"/>
      <w:r w:rsidRPr="00AF149F">
        <w:rPr>
          <w:szCs w:val="28"/>
        </w:rPr>
        <w:t xml:space="preserve"> городского культурного центра на 2022 – 2023 годы по 150</w:t>
      </w:r>
      <w:r w:rsidR="002F0C31">
        <w:rPr>
          <w:szCs w:val="28"/>
        </w:rPr>
        <w:t>,0</w:t>
      </w:r>
      <w:r w:rsidRPr="00AF149F">
        <w:rPr>
          <w:szCs w:val="28"/>
        </w:rPr>
        <w:t xml:space="preserve"> млн. рублей ежегодно для объявления конкурсных процедур и определения подрядчика в текущем году. Данный объе</w:t>
      </w:r>
      <w:proofErr w:type="gramStart"/>
      <w:r w:rsidRPr="00AF149F">
        <w:rPr>
          <w:szCs w:val="28"/>
        </w:rPr>
        <w:t>кт вкл</w:t>
      </w:r>
      <w:proofErr w:type="gramEnd"/>
      <w:r w:rsidRPr="00AF149F">
        <w:rPr>
          <w:szCs w:val="28"/>
        </w:rPr>
        <w:t>ючен в областную адресную инвестиционную программу на 2022 год и плановый период 2023 и 2024 годов (в 2022 году – 100,2 млн. рублей, в 2023 году – 200,0 млн. ру</w:t>
      </w:r>
      <w:r w:rsidR="00D347FA">
        <w:rPr>
          <w:szCs w:val="28"/>
        </w:rPr>
        <w:t>блей);</w:t>
      </w:r>
    </w:p>
    <w:p w:rsidR="00E312C6" w:rsidRPr="00AF149F" w:rsidRDefault="00E312C6" w:rsidP="00AF149F">
      <w:pPr>
        <w:autoSpaceDE w:val="0"/>
        <w:autoSpaceDN w:val="0"/>
        <w:adjustRightInd w:val="0"/>
        <w:ind w:firstLine="709"/>
        <w:jc w:val="both"/>
        <w:rPr>
          <w:iCs/>
          <w:szCs w:val="28"/>
        </w:rPr>
      </w:pPr>
      <w:r w:rsidRPr="00AF149F">
        <w:rPr>
          <w:szCs w:val="28"/>
        </w:rPr>
        <w:t>3.24) выделения муниципальным образованиям Архангельской области межбюджетных трансфертов на поддержку реализации инициативных проектов</w:t>
      </w:r>
      <w:r w:rsidR="00D43F6B" w:rsidRPr="00AF149F">
        <w:rPr>
          <w:iCs/>
          <w:szCs w:val="28"/>
        </w:rPr>
        <w:t>.</w:t>
      </w:r>
    </w:p>
    <w:p w:rsidR="00D43F6B" w:rsidRPr="00AF149F" w:rsidRDefault="00D43F6B" w:rsidP="00AF149F">
      <w:pPr>
        <w:ind w:firstLine="851"/>
        <w:jc w:val="both"/>
        <w:rPr>
          <w:szCs w:val="28"/>
        </w:rPr>
      </w:pPr>
      <w:r w:rsidRPr="00AF149F">
        <w:rPr>
          <w:szCs w:val="28"/>
        </w:rPr>
        <w:t xml:space="preserve">В 2021 году поддержка реализации инициативных проектов осуществляется в рамках предоставления муниципальным образованиям Архангельской области межбюджетных трансфертов на поддержку территориального общественного самоуправления, социально ориентированных некоммерческих организаций </w:t>
      </w:r>
      <w:r w:rsidR="003D00C8">
        <w:rPr>
          <w:szCs w:val="28"/>
        </w:rPr>
        <w:t>в сумме 31,2 млн. рублей;</w:t>
      </w:r>
    </w:p>
    <w:p w:rsidR="00E312C6" w:rsidRPr="00AF149F" w:rsidRDefault="00E312C6" w:rsidP="00AF149F">
      <w:pPr>
        <w:autoSpaceDE w:val="0"/>
        <w:autoSpaceDN w:val="0"/>
        <w:adjustRightInd w:val="0"/>
        <w:ind w:firstLine="709"/>
        <w:jc w:val="both"/>
        <w:rPr>
          <w:szCs w:val="28"/>
        </w:rPr>
      </w:pPr>
      <w:r w:rsidRPr="00AF149F">
        <w:rPr>
          <w:szCs w:val="28"/>
        </w:rPr>
        <w:t xml:space="preserve">3.25) выделения муниципальным образованиям Архангельской области дотаций на обеспечение сбалансированности местных бюджетов с учетом выпадающих доходов, </w:t>
      </w:r>
      <w:proofErr w:type="gramStart"/>
      <w:r w:rsidRPr="00AF149F">
        <w:rPr>
          <w:szCs w:val="28"/>
        </w:rPr>
        <w:t>возникающих</w:t>
      </w:r>
      <w:proofErr w:type="gramEnd"/>
      <w:r w:rsidRPr="00AF149F">
        <w:rPr>
          <w:szCs w:val="28"/>
        </w:rPr>
        <w:t xml:space="preserve"> в том числе в связи с распространением новой </w:t>
      </w:r>
      <w:proofErr w:type="spellStart"/>
      <w:r w:rsidRPr="00AF149F">
        <w:rPr>
          <w:szCs w:val="28"/>
        </w:rPr>
        <w:t>коронавирусной</w:t>
      </w:r>
      <w:proofErr w:type="spellEnd"/>
      <w:r w:rsidRPr="00AF149F">
        <w:rPr>
          <w:szCs w:val="28"/>
        </w:rPr>
        <w:t xml:space="preserve"> инфекции (COVID-19)</w:t>
      </w:r>
      <w:r w:rsidRPr="00AF149F">
        <w:rPr>
          <w:iCs/>
          <w:szCs w:val="28"/>
        </w:rPr>
        <w:t>.</w:t>
      </w:r>
    </w:p>
    <w:p w:rsidR="00693035" w:rsidRPr="00AF149F" w:rsidRDefault="00F727B7" w:rsidP="00AF149F">
      <w:pPr>
        <w:ind w:firstLine="708"/>
        <w:jc w:val="both"/>
        <w:rPr>
          <w:szCs w:val="28"/>
        </w:rPr>
      </w:pPr>
      <w:proofErr w:type="gramStart"/>
      <w:r w:rsidRPr="00AF149F">
        <w:rPr>
          <w:szCs w:val="28"/>
        </w:rPr>
        <w:t xml:space="preserve">С целью оказания муниципальным образованиям Архангельской области </w:t>
      </w:r>
      <w:r w:rsidR="004E5A80" w:rsidRPr="00AF149F">
        <w:rPr>
          <w:szCs w:val="28"/>
        </w:rPr>
        <w:t xml:space="preserve">дополнительной </w:t>
      </w:r>
      <w:r w:rsidRPr="00AF149F">
        <w:rPr>
          <w:szCs w:val="28"/>
        </w:rPr>
        <w:t xml:space="preserve">финансовой поддержки </w:t>
      </w:r>
      <w:r w:rsidR="00FF61DB">
        <w:rPr>
          <w:szCs w:val="28"/>
        </w:rPr>
        <w:t>областным законом от 27 </w:t>
      </w:r>
      <w:r w:rsidR="00693035" w:rsidRPr="00AF149F">
        <w:rPr>
          <w:szCs w:val="28"/>
        </w:rPr>
        <w:t>октября 2021 г. № 467-29-ОЗ «О вн</w:t>
      </w:r>
      <w:r w:rsidR="00FF61DB">
        <w:rPr>
          <w:szCs w:val="28"/>
        </w:rPr>
        <w:t>есении изменений и дополнений в </w:t>
      </w:r>
      <w:r w:rsidR="00693035" w:rsidRPr="00AF149F">
        <w:rPr>
          <w:szCs w:val="28"/>
        </w:rPr>
        <w:t>областной закон «Об областном бюджете на 2022 год и на плановый период 2023 и 2024 годов» предусмотрены дотации бюджетам муниципальных районов (муниципальных округов, город</w:t>
      </w:r>
      <w:r w:rsidR="00FF61DB">
        <w:rPr>
          <w:szCs w:val="28"/>
        </w:rPr>
        <w:t>ских округов) в общей сумме 100</w:t>
      </w:r>
      <w:r w:rsidR="002F0C31">
        <w:rPr>
          <w:szCs w:val="28"/>
        </w:rPr>
        <w:t>,0</w:t>
      </w:r>
      <w:r w:rsidR="00FF61DB">
        <w:rPr>
          <w:szCs w:val="28"/>
        </w:rPr>
        <w:t> </w:t>
      </w:r>
      <w:r w:rsidR="00693035" w:rsidRPr="00AF149F">
        <w:rPr>
          <w:szCs w:val="28"/>
        </w:rPr>
        <w:t>млн. рублей.</w:t>
      </w:r>
      <w:proofErr w:type="gramEnd"/>
      <w:r w:rsidR="00693035" w:rsidRPr="00AF149F">
        <w:rPr>
          <w:szCs w:val="28"/>
        </w:rPr>
        <w:t xml:space="preserve">  Распределение </w:t>
      </w:r>
      <w:r w:rsidR="004E5A80" w:rsidRPr="00AF149F">
        <w:rPr>
          <w:szCs w:val="28"/>
        </w:rPr>
        <w:t xml:space="preserve">дотаций </w:t>
      </w:r>
      <w:r w:rsidR="00693035" w:rsidRPr="00AF149F">
        <w:rPr>
          <w:szCs w:val="28"/>
        </w:rPr>
        <w:t>будет осуществляться по методике, утверждаемой Правительством Архангельской области.</w:t>
      </w:r>
    </w:p>
    <w:p w:rsidR="00E312C6" w:rsidRPr="00AF149F" w:rsidRDefault="00E312C6" w:rsidP="00AF149F">
      <w:pPr>
        <w:widowControl w:val="0"/>
        <w:ind w:firstLine="708"/>
        <w:jc w:val="both"/>
        <w:rPr>
          <w:rFonts w:eastAsiaTheme="minorHAnsi"/>
          <w:szCs w:val="28"/>
        </w:rPr>
      </w:pPr>
      <w:r w:rsidRPr="00AF149F">
        <w:rPr>
          <w:rFonts w:eastAsiaTheme="minorHAnsi"/>
          <w:szCs w:val="28"/>
        </w:rPr>
        <w:t xml:space="preserve">4. Продолжить работу с Правительством Российской Федерации по выделению Архангельской области в 2021 – 2023 годах дополнительных средств федерального бюджета в рамках национального проекта «Культура» </w:t>
      </w:r>
      <w:proofErr w:type="gramStart"/>
      <w:r w:rsidRPr="00AF149F">
        <w:rPr>
          <w:rFonts w:eastAsiaTheme="minorHAnsi"/>
          <w:szCs w:val="28"/>
        </w:rPr>
        <w:t>на</w:t>
      </w:r>
      <w:proofErr w:type="gramEnd"/>
      <w:r w:rsidRPr="00AF149F">
        <w:rPr>
          <w:rFonts w:eastAsiaTheme="minorHAnsi"/>
          <w:szCs w:val="28"/>
        </w:rPr>
        <w:t>:</w:t>
      </w:r>
    </w:p>
    <w:p w:rsidR="00E312C6" w:rsidRPr="00AF149F" w:rsidRDefault="00E312C6" w:rsidP="00AF149F">
      <w:pPr>
        <w:widowControl w:val="0"/>
        <w:ind w:firstLine="708"/>
        <w:jc w:val="both"/>
        <w:rPr>
          <w:rFonts w:eastAsiaTheme="minorHAnsi"/>
          <w:szCs w:val="28"/>
        </w:rPr>
      </w:pPr>
      <w:r w:rsidRPr="00AF149F">
        <w:rPr>
          <w:rFonts w:eastAsiaTheme="minorHAnsi"/>
          <w:szCs w:val="28"/>
        </w:rPr>
        <w:t>4.1) создание мо</w:t>
      </w:r>
      <w:r w:rsidR="00436DF2" w:rsidRPr="00AF149F">
        <w:rPr>
          <w:rFonts w:eastAsiaTheme="minorHAnsi"/>
          <w:szCs w:val="28"/>
        </w:rPr>
        <w:t>дельных муниципальных библиотек.</w:t>
      </w:r>
    </w:p>
    <w:p w:rsidR="00436DF2" w:rsidRPr="00AF149F" w:rsidRDefault="00436DF2" w:rsidP="00AF149F">
      <w:pPr>
        <w:ind w:firstLine="708"/>
        <w:jc w:val="both"/>
        <w:rPr>
          <w:szCs w:val="28"/>
        </w:rPr>
      </w:pPr>
      <w:r w:rsidRPr="00AF149F">
        <w:rPr>
          <w:szCs w:val="28"/>
        </w:rPr>
        <w:t xml:space="preserve">В 2021 году по результатам дополнительного конкурса, проводимого Министерством культуры Российской Федерации, за счет средств резервного фонда Правительства Российской Федерации выделены средства </w:t>
      </w:r>
      <w:r w:rsidRPr="00AF149F">
        <w:rPr>
          <w:szCs w:val="28"/>
        </w:rPr>
        <w:br/>
        <w:t xml:space="preserve">в размере 35,0 млн. рублей на создание </w:t>
      </w:r>
      <w:r w:rsidR="00890BD8">
        <w:rPr>
          <w:szCs w:val="28"/>
        </w:rPr>
        <w:t>пяти</w:t>
      </w:r>
      <w:r w:rsidR="00FF61DB">
        <w:rPr>
          <w:szCs w:val="28"/>
        </w:rPr>
        <w:t xml:space="preserve"> модельных библиотек в </w:t>
      </w:r>
      <w:r w:rsidRPr="00AF149F">
        <w:rPr>
          <w:szCs w:val="28"/>
        </w:rPr>
        <w:t xml:space="preserve">Вельском, </w:t>
      </w:r>
      <w:proofErr w:type="spellStart"/>
      <w:r w:rsidRPr="00AF149F">
        <w:rPr>
          <w:szCs w:val="28"/>
        </w:rPr>
        <w:t>Няндомском</w:t>
      </w:r>
      <w:proofErr w:type="spellEnd"/>
      <w:r w:rsidRPr="00AF149F">
        <w:rPr>
          <w:szCs w:val="28"/>
        </w:rPr>
        <w:t xml:space="preserve">, </w:t>
      </w:r>
      <w:proofErr w:type="spellStart"/>
      <w:r w:rsidRPr="00AF149F">
        <w:rPr>
          <w:szCs w:val="28"/>
        </w:rPr>
        <w:t>Пинежском</w:t>
      </w:r>
      <w:proofErr w:type="spellEnd"/>
      <w:r w:rsidRPr="00AF149F">
        <w:rPr>
          <w:szCs w:val="28"/>
        </w:rPr>
        <w:t xml:space="preserve"> районах, </w:t>
      </w:r>
      <w:proofErr w:type="spellStart"/>
      <w:r w:rsidRPr="00AF149F">
        <w:rPr>
          <w:szCs w:val="28"/>
        </w:rPr>
        <w:t>Вилегодском</w:t>
      </w:r>
      <w:proofErr w:type="spellEnd"/>
      <w:r w:rsidRPr="00AF149F">
        <w:rPr>
          <w:szCs w:val="28"/>
        </w:rPr>
        <w:t xml:space="preserve"> округе,</w:t>
      </w:r>
      <w:r w:rsidR="00FF61DB">
        <w:rPr>
          <w:szCs w:val="28"/>
        </w:rPr>
        <w:t xml:space="preserve"> и </w:t>
      </w:r>
      <w:r w:rsidR="00D347FA">
        <w:rPr>
          <w:szCs w:val="28"/>
        </w:rPr>
        <w:t>городском округе Архангельск;</w:t>
      </w:r>
    </w:p>
    <w:p w:rsidR="00E312C6" w:rsidRPr="00AF149F" w:rsidRDefault="00E312C6" w:rsidP="00AF149F">
      <w:pPr>
        <w:widowControl w:val="0"/>
        <w:tabs>
          <w:tab w:val="left" w:pos="1412"/>
        </w:tabs>
        <w:ind w:firstLine="709"/>
        <w:jc w:val="both"/>
        <w:rPr>
          <w:szCs w:val="28"/>
        </w:rPr>
      </w:pPr>
      <w:r w:rsidRPr="00AF149F">
        <w:rPr>
          <w:rFonts w:eastAsiaTheme="minorHAnsi"/>
          <w:szCs w:val="28"/>
        </w:rPr>
        <w:t>4.2) с</w:t>
      </w:r>
      <w:r w:rsidRPr="00AF149F">
        <w:rPr>
          <w:szCs w:val="28"/>
        </w:rPr>
        <w:t xml:space="preserve">оздание (реконструкцию) и капитальный ремонт учреждений </w:t>
      </w:r>
      <w:proofErr w:type="spellStart"/>
      <w:r w:rsidRPr="00AF149F">
        <w:rPr>
          <w:szCs w:val="28"/>
        </w:rPr>
        <w:t>культурно-досуг</w:t>
      </w:r>
      <w:r w:rsidR="00436DF2" w:rsidRPr="00AF149F">
        <w:rPr>
          <w:szCs w:val="28"/>
        </w:rPr>
        <w:t>ового</w:t>
      </w:r>
      <w:proofErr w:type="spellEnd"/>
      <w:r w:rsidR="00436DF2" w:rsidRPr="00AF149F">
        <w:rPr>
          <w:szCs w:val="28"/>
        </w:rPr>
        <w:t xml:space="preserve"> типа в сельской местности.</w:t>
      </w:r>
    </w:p>
    <w:p w:rsidR="00436DF2" w:rsidRPr="00AF149F" w:rsidRDefault="00436DF2" w:rsidP="00AF149F">
      <w:pPr>
        <w:pStyle w:val="af0"/>
        <w:ind w:firstLine="709"/>
        <w:jc w:val="both"/>
        <w:rPr>
          <w:szCs w:val="28"/>
        </w:rPr>
      </w:pPr>
      <w:r w:rsidRPr="00AF149F">
        <w:rPr>
          <w:szCs w:val="28"/>
        </w:rPr>
        <w:t xml:space="preserve">На мероприятие по созданию реконструкции и капитальному ремонту учреждений </w:t>
      </w:r>
      <w:proofErr w:type="spellStart"/>
      <w:r w:rsidRPr="00AF149F">
        <w:rPr>
          <w:szCs w:val="28"/>
        </w:rPr>
        <w:t>культурно-досугового</w:t>
      </w:r>
      <w:proofErr w:type="spellEnd"/>
      <w:r w:rsidRPr="00AF149F">
        <w:rPr>
          <w:szCs w:val="28"/>
        </w:rPr>
        <w:t xml:space="preserve"> типа в сельской местности в 2021 году пред</w:t>
      </w:r>
      <w:r w:rsidR="002F0C31">
        <w:rPr>
          <w:szCs w:val="28"/>
        </w:rPr>
        <w:t>усмотрено 33,0 млн. рублей (29,</w:t>
      </w:r>
      <w:r w:rsidRPr="00AF149F">
        <w:rPr>
          <w:szCs w:val="28"/>
        </w:rPr>
        <w:t>7 млн. рублей за счет средств федерального бюджета,  3,3 млн. рублей за с</w:t>
      </w:r>
      <w:r w:rsidR="00FF61DB">
        <w:rPr>
          <w:szCs w:val="28"/>
        </w:rPr>
        <w:t>чет средств областного бюджета);</w:t>
      </w:r>
      <w:r w:rsidRPr="00AF149F">
        <w:rPr>
          <w:szCs w:val="28"/>
        </w:rPr>
        <w:t xml:space="preserve"> </w:t>
      </w:r>
    </w:p>
    <w:p w:rsidR="00E312C6" w:rsidRPr="00AF149F" w:rsidRDefault="00E312C6" w:rsidP="00AF149F">
      <w:pPr>
        <w:widowControl w:val="0"/>
        <w:tabs>
          <w:tab w:val="left" w:pos="1412"/>
        </w:tabs>
        <w:ind w:firstLine="709"/>
        <w:jc w:val="both"/>
        <w:rPr>
          <w:szCs w:val="28"/>
        </w:rPr>
      </w:pPr>
      <w:r w:rsidRPr="00AF149F">
        <w:rPr>
          <w:szCs w:val="28"/>
        </w:rPr>
        <w:t>4.3) оснащение образовательных учреждений в сфере культуры музыкальными инструментами, оборудованием и учебными материалами</w:t>
      </w:r>
      <w:r w:rsidRPr="00AF149F">
        <w:rPr>
          <w:rStyle w:val="s111"/>
          <w:szCs w:val="28"/>
        </w:rPr>
        <w:t>.</w:t>
      </w:r>
    </w:p>
    <w:p w:rsidR="00E312C6" w:rsidRPr="00D347FA" w:rsidRDefault="00436DF2" w:rsidP="00D347FA">
      <w:pPr>
        <w:ind w:firstLine="708"/>
        <w:jc w:val="both"/>
        <w:rPr>
          <w:szCs w:val="28"/>
        </w:rPr>
      </w:pPr>
      <w:r w:rsidRPr="00AF149F">
        <w:rPr>
          <w:szCs w:val="28"/>
        </w:rPr>
        <w:t xml:space="preserve">На оснащение образовательных учреждений в сфере культуры музыкальными инструментами, оборудованием и учебными материалами </w:t>
      </w:r>
      <w:r w:rsidRPr="00AF149F">
        <w:rPr>
          <w:szCs w:val="28"/>
        </w:rPr>
        <w:br/>
        <w:t xml:space="preserve">в 2021 году предусмотрено 20,4 млн. рублей (18,7 млн. рублей за счет средств федерального бюджета, 1,6 млн. рублей за счет средств областного бюджета). </w:t>
      </w:r>
    </w:p>
    <w:p w:rsidR="00E312C6" w:rsidRPr="00AF149F" w:rsidRDefault="00E312C6" w:rsidP="00AF149F">
      <w:pPr>
        <w:widowControl w:val="0"/>
        <w:tabs>
          <w:tab w:val="left" w:pos="1412"/>
        </w:tabs>
        <w:ind w:firstLine="709"/>
        <w:jc w:val="both"/>
        <w:rPr>
          <w:rFonts w:eastAsiaTheme="minorHAnsi"/>
          <w:szCs w:val="28"/>
        </w:rPr>
      </w:pPr>
      <w:r w:rsidRPr="00AF149F">
        <w:rPr>
          <w:rFonts w:eastAsiaTheme="minorHAnsi"/>
          <w:szCs w:val="28"/>
        </w:rPr>
        <w:t xml:space="preserve">5. Продолжить работу с Правительством Российской Федерации по выделению Архангельской области в 2021 – 2023 годах дополнительных средств федерального бюджета </w:t>
      </w:r>
      <w:proofErr w:type="gramStart"/>
      <w:r w:rsidRPr="00AF149F">
        <w:rPr>
          <w:rFonts w:eastAsiaTheme="minorHAnsi"/>
          <w:szCs w:val="28"/>
        </w:rPr>
        <w:t>на</w:t>
      </w:r>
      <w:proofErr w:type="gramEnd"/>
      <w:r w:rsidRPr="00AF149F">
        <w:rPr>
          <w:rFonts w:eastAsiaTheme="minorHAnsi"/>
          <w:szCs w:val="28"/>
        </w:rPr>
        <w:t>:</w:t>
      </w:r>
    </w:p>
    <w:p w:rsidR="00E312C6" w:rsidRPr="00AF149F" w:rsidRDefault="00E312C6" w:rsidP="00AF149F">
      <w:pPr>
        <w:widowControl w:val="0"/>
        <w:tabs>
          <w:tab w:val="left" w:pos="1412"/>
        </w:tabs>
        <w:ind w:firstLine="709"/>
        <w:jc w:val="both"/>
        <w:rPr>
          <w:rFonts w:eastAsiaTheme="minorHAnsi"/>
          <w:szCs w:val="28"/>
        </w:rPr>
      </w:pPr>
      <w:r w:rsidRPr="00AF149F">
        <w:rPr>
          <w:rFonts w:eastAsiaTheme="minorHAnsi"/>
          <w:szCs w:val="28"/>
        </w:rPr>
        <w:t>5.1) проведение ремонтно-реставрационных работ объектов культурного наследия Архангельской обл</w:t>
      </w:r>
      <w:r w:rsidR="00436DF2" w:rsidRPr="00AF149F">
        <w:rPr>
          <w:rFonts w:eastAsiaTheme="minorHAnsi"/>
          <w:szCs w:val="28"/>
        </w:rPr>
        <w:t>асти.</w:t>
      </w:r>
    </w:p>
    <w:p w:rsidR="00436DF2" w:rsidRPr="00AF149F" w:rsidRDefault="00436DF2" w:rsidP="00AF149F">
      <w:pPr>
        <w:ind w:firstLine="720"/>
        <w:jc w:val="both"/>
        <w:rPr>
          <w:szCs w:val="28"/>
        </w:rPr>
      </w:pPr>
      <w:r w:rsidRPr="00AF149F">
        <w:rPr>
          <w:szCs w:val="28"/>
        </w:rPr>
        <w:t xml:space="preserve">В рамках государственной программы Российской Федерации «Развитие культуры» Министерство культуры Российской Федерации ежегодно организует сбор заявок на финансирование мероприятий в части сохранения объектов культурного наследия. </w:t>
      </w:r>
    </w:p>
    <w:p w:rsidR="00436DF2" w:rsidRPr="00AF149F" w:rsidRDefault="00436DF2" w:rsidP="00AF149F">
      <w:pPr>
        <w:ind w:firstLine="720"/>
        <w:jc w:val="both"/>
        <w:rPr>
          <w:szCs w:val="28"/>
        </w:rPr>
      </w:pPr>
      <w:r w:rsidRPr="00AF149F">
        <w:rPr>
          <w:szCs w:val="28"/>
        </w:rPr>
        <w:t xml:space="preserve">Инспекция по охране объектов культурного наследия Архангельской области (далее – инспекция) ежегодно принимает участие в государственной программе Российской Федерации «Развитие культуры». </w:t>
      </w:r>
    </w:p>
    <w:p w:rsidR="00436DF2" w:rsidRPr="00AF149F" w:rsidRDefault="00436DF2" w:rsidP="00AF149F">
      <w:pPr>
        <w:ind w:firstLine="708"/>
        <w:jc w:val="both"/>
        <w:rPr>
          <w:szCs w:val="28"/>
        </w:rPr>
      </w:pPr>
      <w:r w:rsidRPr="00AF149F">
        <w:rPr>
          <w:szCs w:val="28"/>
        </w:rPr>
        <w:t>В результате рассмотрения заявок Министерством культуры Российской Федерации денежные средства на сохранение объектов культурного наследия в 2021 году не предусмотрены.</w:t>
      </w:r>
    </w:p>
    <w:p w:rsidR="00436DF2" w:rsidRPr="00AF149F" w:rsidRDefault="00436DF2" w:rsidP="00890BD8">
      <w:pPr>
        <w:ind w:firstLine="708"/>
        <w:jc w:val="both"/>
        <w:rPr>
          <w:szCs w:val="28"/>
        </w:rPr>
      </w:pPr>
      <w:r w:rsidRPr="00AF149F">
        <w:rPr>
          <w:szCs w:val="28"/>
        </w:rPr>
        <w:t>Участниками заявочной кампании являются пользователи объектов культурного наследия, находящи</w:t>
      </w:r>
      <w:r w:rsidR="00D347FA">
        <w:rPr>
          <w:szCs w:val="28"/>
        </w:rPr>
        <w:t>хся в федеральной собственности;</w:t>
      </w:r>
    </w:p>
    <w:p w:rsidR="00E312C6" w:rsidRDefault="00E312C6" w:rsidP="00AF149F">
      <w:pPr>
        <w:widowControl w:val="0"/>
        <w:tabs>
          <w:tab w:val="left" w:pos="1412"/>
        </w:tabs>
        <w:ind w:firstLine="709"/>
        <w:jc w:val="both"/>
        <w:rPr>
          <w:rStyle w:val="s111"/>
          <w:szCs w:val="28"/>
        </w:rPr>
      </w:pPr>
      <w:r w:rsidRPr="00AF149F">
        <w:rPr>
          <w:szCs w:val="28"/>
        </w:rPr>
        <w:t xml:space="preserve">5.2) реализацию мероприятий по модернизации муниципальных детских школ искусств </w:t>
      </w:r>
      <w:r w:rsidRPr="00AF149F">
        <w:rPr>
          <w:rFonts w:eastAsiaTheme="minorHAnsi"/>
          <w:szCs w:val="28"/>
        </w:rPr>
        <w:t>Архангельской области</w:t>
      </w:r>
      <w:r w:rsidRPr="00AF149F">
        <w:rPr>
          <w:szCs w:val="28"/>
        </w:rPr>
        <w:t xml:space="preserve"> по видам искусств</w:t>
      </w:r>
      <w:r w:rsidRPr="00AF149F">
        <w:rPr>
          <w:rStyle w:val="s111"/>
          <w:szCs w:val="28"/>
        </w:rPr>
        <w:t>.</w:t>
      </w:r>
    </w:p>
    <w:p w:rsidR="00DD2231" w:rsidRPr="00AF149F" w:rsidRDefault="00DD2231" w:rsidP="00AF149F">
      <w:pPr>
        <w:widowControl w:val="0"/>
        <w:tabs>
          <w:tab w:val="left" w:pos="1412"/>
        </w:tabs>
        <w:ind w:firstLine="709"/>
        <w:jc w:val="both"/>
        <w:rPr>
          <w:rStyle w:val="s111"/>
          <w:szCs w:val="28"/>
        </w:rPr>
      </w:pPr>
      <w:r>
        <w:rPr>
          <w:rStyle w:val="s111"/>
          <w:szCs w:val="28"/>
        </w:rPr>
        <w:t xml:space="preserve">В 2021 году на </w:t>
      </w:r>
      <w:r w:rsidRPr="00AF149F">
        <w:rPr>
          <w:szCs w:val="28"/>
        </w:rPr>
        <w:t xml:space="preserve">реализацию мероприятий по модернизации муниципальных детских школ искусств </w:t>
      </w:r>
      <w:r w:rsidRPr="00AF149F">
        <w:rPr>
          <w:rFonts w:eastAsiaTheme="minorHAnsi"/>
          <w:szCs w:val="28"/>
        </w:rPr>
        <w:t>Архангельской области</w:t>
      </w:r>
      <w:r w:rsidRPr="00AF149F">
        <w:rPr>
          <w:szCs w:val="28"/>
        </w:rPr>
        <w:t xml:space="preserve"> по видам иску</w:t>
      </w:r>
      <w:proofErr w:type="gramStart"/>
      <w:r w:rsidRPr="00AF149F">
        <w:rPr>
          <w:szCs w:val="28"/>
        </w:rPr>
        <w:t>сств</w:t>
      </w:r>
      <w:r>
        <w:rPr>
          <w:szCs w:val="28"/>
        </w:rPr>
        <w:t xml:space="preserve"> ср</w:t>
      </w:r>
      <w:proofErr w:type="gramEnd"/>
      <w:r>
        <w:rPr>
          <w:szCs w:val="28"/>
        </w:rPr>
        <w:t>едства из областного бюджета не выделялись.</w:t>
      </w:r>
    </w:p>
    <w:p w:rsidR="00E312C6" w:rsidRPr="00DA0FB4" w:rsidRDefault="00E312C6" w:rsidP="00AF149F">
      <w:pPr>
        <w:ind w:firstLine="708"/>
        <w:jc w:val="both"/>
        <w:rPr>
          <w:szCs w:val="28"/>
        </w:rPr>
      </w:pPr>
      <w:r w:rsidRPr="00DA0FB4">
        <w:rPr>
          <w:bCs/>
          <w:szCs w:val="28"/>
        </w:rPr>
        <w:t xml:space="preserve">6. </w:t>
      </w:r>
      <w:r w:rsidRPr="00DA0FB4">
        <w:rPr>
          <w:szCs w:val="28"/>
        </w:rPr>
        <w:t>Обратить внимание на необходимость принятия мер по недопущению образования задолженности государственных медицинских организаций Архангельской области по оплате исполненных государственных контрактов перед субъектами предпринимательской деятельности.</w:t>
      </w:r>
    </w:p>
    <w:p w:rsidR="00DA0FB4" w:rsidRPr="00262F89" w:rsidRDefault="00DA0FB4" w:rsidP="00DA0FB4">
      <w:pPr>
        <w:pStyle w:val="ConsPlusNormal"/>
        <w:ind w:firstLine="708"/>
        <w:jc w:val="both"/>
        <w:rPr>
          <w:rFonts w:ascii="Times New Roman" w:hAnsi="Times New Roman"/>
          <w:sz w:val="28"/>
          <w:szCs w:val="28"/>
        </w:rPr>
      </w:pPr>
      <w:r w:rsidRPr="00262F89">
        <w:rPr>
          <w:rFonts w:ascii="Times New Roman" w:hAnsi="Times New Roman"/>
          <w:sz w:val="28"/>
          <w:szCs w:val="28"/>
        </w:rPr>
        <w:t>По состоянию на 1 ноября 2021 г. просроченная кредиторская задолженность по исполненным государственным контракта</w:t>
      </w:r>
      <w:r w:rsidR="002F0C31">
        <w:rPr>
          <w:rFonts w:ascii="Times New Roman" w:hAnsi="Times New Roman"/>
          <w:sz w:val="28"/>
          <w:szCs w:val="28"/>
        </w:rPr>
        <w:t>м сформировалась на сумму 139,5</w:t>
      </w:r>
      <w:r w:rsidRPr="00262F89">
        <w:rPr>
          <w:rFonts w:ascii="Times New Roman" w:hAnsi="Times New Roman"/>
          <w:sz w:val="28"/>
          <w:szCs w:val="28"/>
        </w:rPr>
        <w:t xml:space="preserve"> млн. рублей  за счет средств иной приносящей доход деятельности </w:t>
      </w:r>
      <w:r>
        <w:rPr>
          <w:rFonts w:ascii="Times New Roman" w:hAnsi="Times New Roman"/>
          <w:sz w:val="28"/>
          <w:szCs w:val="28"/>
        </w:rPr>
        <w:t>–</w:t>
      </w:r>
      <w:r w:rsidR="002F0C31">
        <w:rPr>
          <w:rFonts w:ascii="Times New Roman" w:hAnsi="Times New Roman"/>
          <w:sz w:val="28"/>
          <w:szCs w:val="28"/>
        </w:rPr>
        <w:t xml:space="preserve"> 2,1</w:t>
      </w:r>
      <w:r w:rsidRPr="00262F89">
        <w:rPr>
          <w:rFonts w:ascii="Times New Roman" w:hAnsi="Times New Roman"/>
          <w:sz w:val="28"/>
          <w:szCs w:val="28"/>
        </w:rPr>
        <w:t xml:space="preserve"> млн. руб., за счет средств обязательного медицинского страхования </w:t>
      </w:r>
      <w:r>
        <w:rPr>
          <w:rFonts w:ascii="Times New Roman" w:hAnsi="Times New Roman"/>
          <w:sz w:val="28"/>
          <w:szCs w:val="28"/>
        </w:rPr>
        <w:t>–</w:t>
      </w:r>
      <w:r w:rsidR="002F0C31">
        <w:rPr>
          <w:rFonts w:ascii="Times New Roman" w:hAnsi="Times New Roman"/>
          <w:sz w:val="28"/>
          <w:szCs w:val="28"/>
        </w:rPr>
        <w:t xml:space="preserve"> 137,4</w:t>
      </w:r>
      <w:r w:rsidRPr="00262F89">
        <w:rPr>
          <w:rFonts w:ascii="Times New Roman" w:hAnsi="Times New Roman"/>
          <w:sz w:val="28"/>
          <w:szCs w:val="28"/>
        </w:rPr>
        <w:t xml:space="preserve"> млн. рублей, задолженност</w:t>
      </w:r>
      <w:r>
        <w:rPr>
          <w:rFonts w:ascii="Times New Roman" w:hAnsi="Times New Roman"/>
          <w:sz w:val="28"/>
          <w:szCs w:val="28"/>
        </w:rPr>
        <w:t>ь</w:t>
      </w:r>
      <w:r w:rsidRPr="00262F89">
        <w:rPr>
          <w:rFonts w:ascii="Times New Roman" w:hAnsi="Times New Roman"/>
          <w:sz w:val="28"/>
          <w:szCs w:val="28"/>
        </w:rPr>
        <w:t xml:space="preserve"> за счет средств областного бюджета </w:t>
      </w:r>
      <w:r>
        <w:rPr>
          <w:rFonts w:ascii="Times New Roman" w:hAnsi="Times New Roman"/>
          <w:sz w:val="28"/>
          <w:szCs w:val="28"/>
        </w:rPr>
        <w:t>отсутствует</w:t>
      </w:r>
      <w:r w:rsidRPr="00262F89">
        <w:rPr>
          <w:rFonts w:ascii="Times New Roman" w:hAnsi="Times New Roman"/>
          <w:sz w:val="28"/>
          <w:szCs w:val="28"/>
        </w:rPr>
        <w:t xml:space="preserve">. </w:t>
      </w:r>
    </w:p>
    <w:p w:rsidR="00DA0FB4" w:rsidRPr="005C38B2" w:rsidRDefault="00DA0FB4" w:rsidP="00DA0FB4">
      <w:pPr>
        <w:pStyle w:val="ConsPlusNormal"/>
        <w:ind w:firstLine="708"/>
        <w:jc w:val="both"/>
        <w:rPr>
          <w:rFonts w:ascii="Times New Roman" w:hAnsi="Times New Roman"/>
          <w:sz w:val="28"/>
          <w:szCs w:val="28"/>
        </w:rPr>
      </w:pPr>
      <w:r w:rsidRPr="005C38B2">
        <w:rPr>
          <w:rFonts w:ascii="Times New Roman" w:hAnsi="Times New Roman"/>
          <w:sz w:val="28"/>
          <w:szCs w:val="28"/>
        </w:rPr>
        <w:t>Распоряжениями Правительства Российской Федерации от 26 июня 2021</w:t>
      </w:r>
      <w:r>
        <w:rPr>
          <w:rFonts w:ascii="Times New Roman" w:hAnsi="Times New Roman"/>
          <w:sz w:val="28"/>
          <w:szCs w:val="28"/>
        </w:rPr>
        <w:t xml:space="preserve"> г. № 1722-р и от </w:t>
      </w:r>
      <w:r w:rsidRPr="005C38B2">
        <w:rPr>
          <w:rFonts w:ascii="Times New Roman" w:hAnsi="Times New Roman"/>
          <w:sz w:val="28"/>
          <w:szCs w:val="28"/>
        </w:rPr>
        <w:t>20 июля 2021 г. № 1997-р в ТФОМС выделены средства в сумме 395,6 и 1 210,0 млн. рублей соответственно на увеличение стоимости территориальной программы ОМС Архангельской области, что позволило снизить финансовый дефицит системы ОМС.</w:t>
      </w:r>
    </w:p>
    <w:p w:rsidR="00E312C6" w:rsidRPr="00D347FA" w:rsidRDefault="0000645A" w:rsidP="00D347FA">
      <w:pPr>
        <w:pStyle w:val="ConsPlusNormal"/>
        <w:ind w:firstLine="708"/>
        <w:jc w:val="both"/>
        <w:rPr>
          <w:rFonts w:ascii="Times New Roman" w:hAnsi="Times New Roman"/>
          <w:sz w:val="28"/>
          <w:szCs w:val="28"/>
        </w:rPr>
      </w:pPr>
      <w:proofErr w:type="gramStart"/>
      <w:r w:rsidRPr="00DA0FB4">
        <w:rPr>
          <w:rFonts w:ascii="Times New Roman" w:hAnsi="Times New Roman"/>
          <w:sz w:val="28"/>
          <w:szCs w:val="28"/>
        </w:rPr>
        <w:t xml:space="preserve">В проект изменений </w:t>
      </w:r>
      <w:r w:rsidR="00890BD8" w:rsidRPr="00D347FA">
        <w:rPr>
          <w:rFonts w:ascii="Times New Roman" w:hAnsi="Times New Roman"/>
          <w:sz w:val="28"/>
          <w:szCs w:val="28"/>
        </w:rPr>
        <w:t>в областной закон об областном бюджете</w:t>
      </w:r>
      <w:r w:rsidR="00890BD8" w:rsidRPr="00DA0FB4">
        <w:rPr>
          <w:rFonts w:ascii="Times New Roman" w:hAnsi="Times New Roman"/>
          <w:sz w:val="28"/>
          <w:szCs w:val="28"/>
        </w:rPr>
        <w:t xml:space="preserve"> </w:t>
      </w:r>
      <w:r w:rsidRPr="00DA0FB4">
        <w:rPr>
          <w:rFonts w:ascii="Times New Roman" w:hAnsi="Times New Roman"/>
          <w:sz w:val="28"/>
          <w:szCs w:val="28"/>
        </w:rPr>
        <w:t xml:space="preserve">на декабрьскую сессию Архангельского областного </w:t>
      </w:r>
      <w:r w:rsidR="00247F6C">
        <w:rPr>
          <w:rFonts w:ascii="Times New Roman" w:hAnsi="Times New Roman"/>
          <w:sz w:val="28"/>
          <w:szCs w:val="28"/>
        </w:rPr>
        <w:t>С</w:t>
      </w:r>
      <w:r w:rsidRPr="00DA0FB4">
        <w:rPr>
          <w:rFonts w:ascii="Times New Roman" w:hAnsi="Times New Roman"/>
          <w:sz w:val="28"/>
          <w:szCs w:val="28"/>
        </w:rPr>
        <w:t>обрания депутатов включена заявка о выделении дополнительных средств областного бюджета в сумме 132</w:t>
      </w:r>
      <w:r w:rsidR="00DA0FB4" w:rsidRPr="00DA0FB4">
        <w:rPr>
          <w:rFonts w:ascii="Times New Roman" w:hAnsi="Times New Roman"/>
          <w:sz w:val="28"/>
          <w:szCs w:val="28"/>
        </w:rPr>
        <w:t>,9 млн</w:t>
      </w:r>
      <w:r w:rsidRPr="00DA0FB4">
        <w:rPr>
          <w:rFonts w:ascii="Times New Roman" w:hAnsi="Times New Roman"/>
          <w:sz w:val="28"/>
          <w:szCs w:val="28"/>
        </w:rPr>
        <w:t xml:space="preserve">. рублей в целях покрытия дефицита </w:t>
      </w:r>
      <w:proofErr w:type="spellStart"/>
      <w:r w:rsidRPr="00DA0FB4">
        <w:rPr>
          <w:rFonts w:ascii="Times New Roman" w:hAnsi="Times New Roman"/>
          <w:sz w:val="28"/>
          <w:szCs w:val="28"/>
        </w:rPr>
        <w:t>подушевого</w:t>
      </w:r>
      <w:proofErr w:type="spellEnd"/>
      <w:r w:rsidRPr="00DA0FB4">
        <w:rPr>
          <w:rFonts w:ascii="Times New Roman" w:hAnsi="Times New Roman"/>
          <w:sz w:val="28"/>
          <w:szCs w:val="28"/>
        </w:rPr>
        <w:t xml:space="preserve"> финансирования в 2021 году и недопущения образования кредиторской задолженности государственных медицинских организаций, в том числе по оплате исполнительных государственных контрактов перед субъектами предпринимательской деятельности.</w:t>
      </w:r>
      <w:proofErr w:type="gramEnd"/>
    </w:p>
    <w:p w:rsidR="00E312C6" w:rsidRPr="00AF149F" w:rsidRDefault="00E312C6" w:rsidP="00AF149F">
      <w:pPr>
        <w:pStyle w:val="af1"/>
        <w:rPr>
          <w:b/>
          <w:iCs/>
          <w:szCs w:val="28"/>
        </w:rPr>
      </w:pPr>
      <w:r w:rsidRPr="00AF149F">
        <w:rPr>
          <w:szCs w:val="28"/>
        </w:rPr>
        <w:t>7. Продолжить изыскание финансовых сре</w:t>
      </w:r>
      <w:proofErr w:type="gramStart"/>
      <w:r w:rsidRPr="00AF149F">
        <w:rPr>
          <w:szCs w:val="28"/>
        </w:rPr>
        <w:t>дств дл</w:t>
      </w:r>
      <w:proofErr w:type="gramEnd"/>
      <w:r w:rsidRPr="00AF149F">
        <w:rPr>
          <w:szCs w:val="28"/>
        </w:rPr>
        <w:t>я завершения реконструкции аэропортового комплекса «Соловки»</w:t>
      </w:r>
      <w:r w:rsidRPr="00AF149F">
        <w:rPr>
          <w:iCs/>
          <w:szCs w:val="28"/>
        </w:rPr>
        <w:t>.</w:t>
      </w:r>
    </w:p>
    <w:p w:rsidR="006A527F" w:rsidRPr="00AF149F" w:rsidRDefault="006A527F" w:rsidP="00AF149F">
      <w:pPr>
        <w:ind w:firstLine="709"/>
        <w:jc w:val="both"/>
        <w:rPr>
          <w:rFonts w:eastAsia="Calibri"/>
          <w:bCs/>
          <w:spacing w:val="-4"/>
          <w:szCs w:val="28"/>
        </w:rPr>
      </w:pPr>
      <w:r w:rsidRPr="00AF149F">
        <w:rPr>
          <w:bCs/>
          <w:szCs w:val="28"/>
        </w:rPr>
        <w:t>В настоящее время проектно-сметная документация в стадии прохождения экспертизы. Сметная стоимость завершающего IV этапа реконструкц</w:t>
      </w:r>
      <w:proofErr w:type="gramStart"/>
      <w:r w:rsidRPr="00AF149F">
        <w:rPr>
          <w:bCs/>
          <w:szCs w:val="28"/>
        </w:rPr>
        <w:t>ии аэ</w:t>
      </w:r>
      <w:proofErr w:type="gramEnd"/>
      <w:r w:rsidRPr="00AF149F">
        <w:rPr>
          <w:bCs/>
          <w:szCs w:val="28"/>
        </w:rPr>
        <w:t xml:space="preserve">ропортового комплекса «Соловки» </w:t>
      </w:r>
      <w:r w:rsidRPr="00AF149F">
        <w:rPr>
          <w:rFonts w:eastAsia="Calibri"/>
          <w:color w:val="000000"/>
          <w:szCs w:val="28"/>
        </w:rPr>
        <w:t>составляет предварительно 1</w:t>
      </w:r>
      <w:r w:rsidR="00DA0FB4">
        <w:rPr>
          <w:rFonts w:eastAsia="Calibri"/>
          <w:color w:val="000000"/>
          <w:szCs w:val="28"/>
        </w:rPr>
        <w:t> </w:t>
      </w:r>
      <w:r w:rsidRPr="00AF149F">
        <w:rPr>
          <w:rFonts w:eastAsia="Calibri"/>
          <w:color w:val="000000"/>
          <w:szCs w:val="28"/>
        </w:rPr>
        <w:t>198</w:t>
      </w:r>
      <w:r w:rsidR="00DA0FB4">
        <w:rPr>
          <w:rFonts w:eastAsia="Calibri"/>
          <w:color w:val="000000"/>
          <w:szCs w:val="28"/>
        </w:rPr>
        <w:t>,2 млн</w:t>
      </w:r>
      <w:r w:rsidRPr="00AF149F">
        <w:rPr>
          <w:rFonts w:eastAsia="Calibri"/>
          <w:color w:val="000000"/>
          <w:szCs w:val="28"/>
        </w:rPr>
        <w:t>. рублей, итоговая сумма определяется</w:t>
      </w:r>
      <w:r w:rsidRPr="00AF149F">
        <w:rPr>
          <w:rFonts w:eastAsia="Calibri"/>
          <w:color w:val="000000"/>
          <w:szCs w:val="28"/>
        </w:rPr>
        <w:br/>
      </w:r>
      <w:r w:rsidRPr="00AF149F">
        <w:rPr>
          <w:bCs/>
          <w:szCs w:val="28"/>
        </w:rPr>
        <w:t xml:space="preserve">по результатам проведения государственной экспертизы в </w:t>
      </w:r>
      <w:r w:rsidRPr="00AF149F">
        <w:rPr>
          <w:rFonts w:eastAsia="Calibri"/>
          <w:bCs/>
          <w:spacing w:val="-4"/>
          <w:szCs w:val="28"/>
        </w:rPr>
        <w:t xml:space="preserve">федеральном автономном учреждении «Главное управление государственной экспертизы». </w:t>
      </w:r>
    </w:p>
    <w:p w:rsidR="00E312C6" w:rsidRPr="00D347FA" w:rsidRDefault="006A527F" w:rsidP="00D347FA">
      <w:pPr>
        <w:widowControl w:val="0"/>
        <w:tabs>
          <w:tab w:val="left" w:pos="1134"/>
        </w:tabs>
        <w:autoSpaceDE w:val="0"/>
        <w:autoSpaceDN w:val="0"/>
        <w:adjustRightInd w:val="0"/>
        <w:ind w:firstLine="709"/>
        <w:jc w:val="both"/>
        <w:rPr>
          <w:bCs/>
          <w:spacing w:val="-8"/>
          <w:szCs w:val="28"/>
        </w:rPr>
      </w:pPr>
      <w:r w:rsidRPr="00AF149F">
        <w:rPr>
          <w:szCs w:val="28"/>
        </w:rPr>
        <w:t xml:space="preserve">Правительством Архангельской области направлены инициативные обращения в </w:t>
      </w:r>
      <w:proofErr w:type="spellStart"/>
      <w:r w:rsidRPr="00AF149F">
        <w:rPr>
          <w:szCs w:val="28"/>
        </w:rPr>
        <w:t>Росавиацию</w:t>
      </w:r>
      <w:proofErr w:type="spellEnd"/>
      <w:r w:rsidRPr="00AF149F">
        <w:rPr>
          <w:szCs w:val="28"/>
        </w:rPr>
        <w:t xml:space="preserve"> и Фонд по сохранению и развитию Соловецкого архипелага о необходимости изыскания средств федеральной субсидии в целях финансового обеспечения строительных работ после получения положительного заключения государственной экспертизы проектной документации объекта.</w:t>
      </w:r>
    </w:p>
    <w:p w:rsidR="00E312C6" w:rsidRPr="00AF149F" w:rsidRDefault="00E312C6" w:rsidP="00AF149F">
      <w:pPr>
        <w:pStyle w:val="af1"/>
        <w:rPr>
          <w:b/>
          <w:i/>
          <w:szCs w:val="28"/>
        </w:rPr>
      </w:pPr>
      <w:r w:rsidRPr="00AF149F">
        <w:rPr>
          <w:iCs/>
          <w:szCs w:val="28"/>
        </w:rPr>
        <w:t xml:space="preserve">8. </w:t>
      </w:r>
      <w:r w:rsidRPr="00AF149F">
        <w:rPr>
          <w:szCs w:val="28"/>
        </w:rPr>
        <w:t>При утверждении государственных программ Архангельской области обеспечить соблюдение положения абзаца третьего пункта 16 Порядка разработки и реализации государственных программ Архангельской области, утвержденного постановлением Правительства Архангельской области от 10 июля 2012 года № 299-пп, в части направления проектов государственных программ Архангельской области в контрольно-счетную палату Архангельской области для финансово-экономической экспертизы.</w:t>
      </w:r>
    </w:p>
    <w:p w:rsidR="004F50AF" w:rsidRPr="00D347FA" w:rsidRDefault="00123188" w:rsidP="00D347FA">
      <w:pPr>
        <w:ind w:firstLine="709"/>
        <w:jc w:val="both"/>
        <w:rPr>
          <w:szCs w:val="28"/>
        </w:rPr>
      </w:pPr>
      <w:r w:rsidRPr="00123188">
        <w:rPr>
          <w:szCs w:val="28"/>
        </w:rPr>
        <w:t>Согласно информации, представленной исполнительными органами государственной власти Архангельской области, п</w:t>
      </w:r>
      <w:r w:rsidR="004F50AF" w:rsidRPr="00123188">
        <w:rPr>
          <w:szCs w:val="28"/>
        </w:rPr>
        <w:t>роекты государственных</w:t>
      </w:r>
      <w:r w:rsidRPr="00123188">
        <w:rPr>
          <w:szCs w:val="28"/>
        </w:rPr>
        <w:t xml:space="preserve"> программ Архангельской области</w:t>
      </w:r>
      <w:r w:rsidR="004F50AF" w:rsidRPr="00123188">
        <w:rPr>
          <w:szCs w:val="28"/>
        </w:rPr>
        <w:t xml:space="preserve"> своевременно направляются в контрольно-счетную палату Архангельской области для финансов</w:t>
      </w:r>
      <w:r>
        <w:rPr>
          <w:szCs w:val="28"/>
        </w:rPr>
        <w:t>о-экономической экспертизы;</w:t>
      </w:r>
    </w:p>
    <w:p w:rsidR="00E312C6" w:rsidRPr="00AF149F" w:rsidRDefault="00E312C6" w:rsidP="00AF149F">
      <w:pPr>
        <w:pStyle w:val="af1"/>
        <w:rPr>
          <w:b/>
          <w:i/>
          <w:szCs w:val="28"/>
        </w:rPr>
      </w:pPr>
      <w:r w:rsidRPr="00AF149F">
        <w:rPr>
          <w:szCs w:val="28"/>
        </w:rPr>
        <w:t>9. При формировании проекта областной адресной инвестиционной программы принять меры по недопущению нарушений Правил формирования областной адресной инвестиционной программы на очередной финансовый год и на плановый период, утвержденных постановлением Правительства Архангельской области от 10 июля 2012 года               № 298-пп.</w:t>
      </w:r>
      <w:r w:rsidRPr="00AF149F">
        <w:rPr>
          <w:b/>
          <w:i/>
          <w:szCs w:val="28"/>
        </w:rPr>
        <w:t xml:space="preserve"> </w:t>
      </w:r>
    </w:p>
    <w:p w:rsidR="00E312C6" w:rsidRPr="00D347FA" w:rsidRDefault="006A527F" w:rsidP="00D347FA">
      <w:pPr>
        <w:ind w:firstLine="709"/>
        <w:jc w:val="both"/>
        <w:rPr>
          <w:rFonts w:eastAsia="DejaVu Sans"/>
          <w:bCs/>
          <w:color w:val="000000"/>
          <w:szCs w:val="28"/>
        </w:rPr>
      </w:pPr>
      <w:proofErr w:type="gramStart"/>
      <w:r w:rsidRPr="00AF149F">
        <w:rPr>
          <w:rFonts w:eastAsia="DejaVu Sans"/>
          <w:bCs/>
          <w:color w:val="000000"/>
          <w:szCs w:val="28"/>
        </w:rPr>
        <w:t xml:space="preserve">Прием и рассмотрение заявок, согласование с уполномоченными органами власти и курирующими заместителями Губернатора Архангельской области, заместителями </w:t>
      </w:r>
      <w:r w:rsidR="00890BD8">
        <w:rPr>
          <w:rFonts w:eastAsia="DejaVu Sans"/>
          <w:bCs/>
          <w:color w:val="000000"/>
          <w:szCs w:val="28"/>
        </w:rPr>
        <w:t>п</w:t>
      </w:r>
      <w:r w:rsidRPr="00AF149F">
        <w:rPr>
          <w:rFonts w:eastAsia="DejaVu Sans"/>
          <w:bCs/>
          <w:color w:val="000000"/>
          <w:szCs w:val="28"/>
        </w:rPr>
        <w:t>редседателя Правительства Архангельской области, а также утверждение в рамках рабочих совещаний при первом заместителе Губернатора Архангельской области - председателе Правительства Архангельской области осуществляется в соответствии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w:t>
      </w:r>
      <w:proofErr w:type="gramEnd"/>
      <w:r w:rsidRPr="00AF149F">
        <w:rPr>
          <w:rFonts w:eastAsia="DejaVu Sans"/>
          <w:bCs/>
          <w:color w:val="000000"/>
          <w:szCs w:val="28"/>
        </w:rPr>
        <w:t xml:space="preserve"> 10 июля 2012 года № 298-пп.</w:t>
      </w:r>
    </w:p>
    <w:p w:rsidR="00E312C6" w:rsidRPr="00AF149F" w:rsidRDefault="00E312C6" w:rsidP="00AF149F">
      <w:pPr>
        <w:pStyle w:val="af1"/>
        <w:rPr>
          <w:szCs w:val="28"/>
        </w:rPr>
      </w:pPr>
      <w:r w:rsidRPr="00AF149F">
        <w:rPr>
          <w:szCs w:val="28"/>
        </w:rPr>
        <w:t>10.</w:t>
      </w:r>
      <w:r w:rsidRPr="00AF149F">
        <w:rPr>
          <w:b/>
          <w:i/>
          <w:szCs w:val="28"/>
        </w:rPr>
        <w:t xml:space="preserve"> </w:t>
      </w:r>
      <w:r w:rsidRPr="00AF149F">
        <w:rPr>
          <w:szCs w:val="28"/>
        </w:rPr>
        <w:t>Установить значение целевых показателей государственных программ Архангельской области на уровне не ниже уровня значений целевых показателей федеральных программ.</w:t>
      </w:r>
    </w:p>
    <w:p w:rsidR="00922A78" w:rsidRPr="00AF149F" w:rsidRDefault="00922A78" w:rsidP="00AF149F">
      <w:pPr>
        <w:ind w:firstLine="709"/>
        <w:jc w:val="both"/>
        <w:rPr>
          <w:rFonts w:eastAsia="Calibri"/>
          <w:szCs w:val="28"/>
        </w:rPr>
      </w:pPr>
      <w:r w:rsidRPr="00AF149F">
        <w:rPr>
          <w:rFonts w:eastAsia="Calibri"/>
          <w:szCs w:val="28"/>
        </w:rPr>
        <w:t xml:space="preserve">В соответствии с </w:t>
      </w:r>
      <w:proofErr w:type="spellStart"/>
      <w:r w:rsidRPr="00AF149F">
        <w:rPr>
          <w:rFonts w:eastAsia="Calibri"/>
          <w:szCs w:val="28"/>
        </w:rPr>
        <w:t>пп</w:t>
      </w:r>
      <w:proofErr w:type="spellEnd"/>
      <w:r w:rsidRPr="00AF149F">
        <w:rPr>
          <w:rFonts w:eastAsia="Calibri"/>
          <w:szCs w:val="28"/>
        </w:rPr>
        <w:t xml:space="preserve">. 2 п. 3 распоряжения Правительства Архангельской области от 4 августа 2021 г. № 330-пп «О сводном годовом </w:t>
      </w:r>
      <w:proofErr w:type="gramStart"/>
      <w:r w:rsidRPr="00AF149F">
        <w:rPr>
          <w:rFonts w:eastAsia="Calibri"/>
          <w:szCs w:val="28"/>
        </w:rPr>
        <w:t>докладе</w:t>
      </w:r>
      <w:proofErr w:type="gramEnd"/>
      <w:r w:rsidRPr="00AF149F">
        <w:rPr>
          <w:rFonts w:eastAsia="Calibri"/>
          <w:szCs w:val="28"/>
        </w:rPr>
        <w:t xml:space="preserve"> о ходе реализации и об оценке эффективности государственных программ Архангельской области за 2020 год» исполнительным органам государственной власти Архангельской области – ответственным исполнителям и соисполнителям государственных программ Архангельской области дано поручение о включении в государственные программы Архангельской области целевых показателей и индикаторов, установленных для Архангельской области в государственных программах Российской Федерации. </w:t>
      </w:r>
    </w:p>
    <w:p w:rsidR="00922A78" w:rsidRPr="00AF149F" w:rsidRDefault="00922A78" w:rsidP="00AF149F">
      <w:pPr>
        <w:ind w:firstLine="709"/>
        <w:jc w:val="both"/>
        <w:rPr>
          <w:rFonts w:eastAsia="Calibri"/>
          <w:szCs w:val="28"/>
        </w:rPr>
      </w:pPr>
      <w:r w:rsidRPr="00AF149F">
        <w:rPr>
          <w:rFonts w:eastAsia="Calibri"/>
          <w:szCs w:val="28"/>
        </w:rPr>
        <w:t>Министерством экономического развития, промышленности и науки Архангельской области в 2021 году проведена работа с ответственными исполнителями государственных программ Архангельской области по внесению изменений в государственные пр</w:t>
      </w:r>
      <w:r w:rsidR="00FF61DB">
        <w:rPr>
          <w:rFonts w:eastAsia="Calibri"/>
          <w:szCs w:val="28"/>
        </w:rPr>
        <w:t>ограммы Архангельской области в </w:t>
      </w:r>
      <w:r w:rsidRPr="00AF149F">
        <w:rPr>
          <w:rFonts w:eastAsia="Calibri"/>
          <w:szCs w:val="28"/>
        </w:rPr>
        <w:t>части:</w:t>
      </w:r>
    </w:p>
    <w:p w:rsidR="00922A78" w:rsidRPr="00AF149F" w:rsidRDefault="00922A78" w:rsidP="00AF149F">
      <w:pPr>
        <w:ind w:firstLine="709"/>
        <w:jc w:val="both"/>
        <w:rPr>
          <w:rFonts w:eastAsia="Calibri"/>
          <w:szCs w:val="28"/>
        </w:rPr>
      </w:pPr>
      <w:proofErr w:type="gramStart"/>
      <w:r w:rsidRPr="00AF149F">
        <w:rPr>
          <w:rFonts w:eastAsia="Calibri"/>
          <w:szCs w:val="28"/>
        </w:rPr>
        <w:t>включения соответствующих показателей, характеризующих достижение национальных целей развития согласно Единому плану по достижению национальных целей развития Российской Федерации на период до 2024 года и на плановый период до 2030 года, показателей и индикаторов национальных проектов, установленных в соглашениях о реализации соответствующих федеральных проектов на территории Архангельской области и о предоставлении субсидий из федерального бюджета, целевых показателей и индикаторов, установленных для</w:t>
      </w:r>
      <w:proofErr w:type="gramEnd"/>
      <w:r w:rsidRPr="00AF149F">
        <w:rPr>
          <w:rFonts w:eastAsia="Calibri"/>
          <w:szCs w:val="28"/>
        </w:rPr>
        <w:t xml:space="preserve"> Архангельской области в государственных программах Российской Федерации;</w:t>
      </w:r>
    </w:p>
    <w:p w:rsidR="00922A78" w:rsidRPr="00AF149F" w:rsidRDefault="00922A78" w:rsidP="00AF149F">
      <w:pPr>
        <w:ind w:firstLine="709"/>
        <w:jc w:val="both"/>
        <w:rPr>
          <w:rFonts w:eastAsia="Calibri"/>
          <w:szCs w:val="28"/>
        </w:rPr>
      </w:pPr>
      <w:r w:rsidRPr="00AF149F">
        <w:rPr>
          <w:rFonts w:eastAsia="Calibri"/>
          <w:szCs w:val="28"/>
        </w:rPr>
        <w:t>установления значений целевых показателей, предусмотренных Порядком проведения мониторинга достижения значений (уровней) показателей для оценки эффективности деятельности Губернатора Архангельской области и деятельности исполнительных органов государственной власти Архангельской области, утвержденным указом Губернатора Архангельской области от 12 апреля 2021 года № 48-у.</w:t>
      </w:r>
    </w:p>
    <w:p w:rsidR="00E312C6" w:rsidRPr="00D347FA" w:rsidRDefault="00922A78" w:rsidP="00D347FA">
      <w:pPr>
        <w:pStyle w:val="af1"/>
        <w:rPr>
          <w:b/>
          <w:i/>
          <w:szCs w:val="28"/>
        </w:rPr>
      </w:pPr>
      <w:r w:rsidRPr="00AF149F">
        <w:rPr>
          <w:rFonts w:eastAsia="Calibri"/>
          <w:szCs w:val="28"/>
        </w:rPr>
        <w:t>Таким образом, значения целевых показателей государственных программ Архангельской области установлены в соответствии со значениями, определенными для Архангельской области, в государственных программах Российской Федерации.</w:t>
      </w:r>
    </w:p>
    <w:p w:rsidR="00E312C6" w:rsidRPr="00AF149F" w:rsidRDefault="00E312C6" w:rsidP="00AF149F">
      <w:pPr>
        <w:pStyle w:val="af1"/>
        <w:rPr>
          <w:szCs w:val="28"/>
        </w:rPr>
      </w:pPr>
      <w:r w:rsidRPr="00AF149F">
        <w:rPr>
          <w:szCs w:val="28"/>
        </w:rPr>
        <w:t>11.</w:t>
      </w:r>
      <w:r w:rsidRPr="00AF149F">
        <w:rPr>
          <w:b/>
          <w:i/>
          <w:szCs w:val="28"/>
        </w:rPr>
        <w:t xml:space="preserve"> </w:t>
      </w:r>
      <w:proofErr w:type="gramStart"/>
      <w:r w:rsidRPr="00AF149F">
        <w:rPr>
          <w:szCs w:val="28"/>
        </w:rPr>
        <w:t>Рассмотреть вопрос о возможности внесения изменений в Порядок обеспечения питанием обучающихся в государственных образовательных организациях Архангельской области, государственных организациях Архангельской области для детей-сирот и детей, оставшихся без попечения родителей, и государственных профессиональных образовательных организациях Архангельской области несовершеннолетних и лиц, достигших возраста 18 лет, находящихся в государственных учреждениях Архангельской области, входящих в систему профилактики, за счет бюджетных ассигнований областного бюджета, утвержденный</w:t>
      </w:r>
      <w:proofErr w:type="gramEnd"/>
      <w:r w:rsidRPr="00AF149F">
        <w:rPr>
          <w:szCs w:val="28"/>
        </w:rPr>
        <w:t xml:space="preserve"> </w:t>
      </w:r>
      <w:proofErr w:type="gramStart"/>
      <w:r w:rsidRPr="00AF149F">
        <w:rPr>
          <w:szCs w:val="28"/>
        </w:rPr>
        <w:t>постановлением Правительства Архангельской области от 8 апреля          2014 года № 140</w:t>
      </w:r>
      <w:r w:rsidRPr="00AF149F">
        <w:rPr>
          <w:szCs w:val="28"/>
        </w:rPr>
        <w:noBreakHyphen/>
        <w:t>пп, в части предоставления денежной компенсации расходов на питание детям-сиротам и детям, оставшимся без попечения родителей, с учетом отсутствия или недостаточности организационных, кадровых, технических и иных возможностей либо желания обучающегося или других существенных условий.</w:t>
      </w:r>
      <w:proofErr w:type="gramEnd"/>
    </w:p>
    <w:p w:rsidR="00925E6E" w:rsidRPr="00AF149F" w:rsidRDefault="00925E6E" w:rsidP="00AF149F">
      <w:pPr>
        <w:autoSpaceDE w:val="0"/>
        <w:autoSpaceDN w:val="0"/>
        <w:adjustRightInd w:val="0"/>
        <w:ind w:firstLine="708"/>
        <w:jc w:val="both"/>
        <w:rPr>
          <w:szCs w:val="28"/>
        </w:rPr>
      </w:pPr>
      <w:r w:rsidRPr="00AF149F">
        <w:rPr>
          <w:szCs w:val="28"/>
        </w:rPr>
        <w:t>Предоставление денежной компенсации расходов</w:t>
      </w:r>
      <w:r w:rsidRPr="00AF149F">
        <w:rPr>
          <w:szCs w:val="28"/>
        </w:rPr>
        <w:br/>
        <w:t xml:space="preserve">на питание детям-сиротам и </w:t>
      </w:r>
      <w:proofErr w:type="gramStart"/>
      <w:r w:rsidRPr="00AF149F">
        <w:rPr>
          <w:szCs w:val="28"/>
        </w:rPr>
        <w:t>детям, оставшимся без попечения родителей предусмотрено</w:t>
      </w:r>
      <w:proofErr w:type="gramEnd"/>
      <w:r w:rsidRPr="00AF149F">
        <w:rPr>
          <w:szCs w:val="28"/>
        </w:rPr>
        <w:t xml:space="preserve"> с 2021 г</w:t>
      </w:r>
      <w:r w:rsidR="00110D43">
        <w:rPr>
          <w:szCs w:val="28"/>
        </w:rPr>
        <w:t>ода</w:t>
      </w:r>
      <w:r w:rsidRPr="00AF149F">
        <w:rPr>
          <w:szCs w:val="28"/>
        </w:rPr>
        <w:t xml:space="preserve">. </w:t>
      </w:r>
    </w:p>
    <w:p w:rsidR="00E312C6" w:rsidRPr="00D347FA" w:rsidRDefault="00925E6E" w:rsidP="00D347FA">
      <w:pPr>
        <w:autoSpaceDE w:val="0"/>
        <w:autoSpaceDN w:val="0"/>
        <w:adjustRightInd w:val="0"/>
        <w:ind w:firstLine="708"/>
        <w:jc w:val="both"/>
        <w:rPr>
          <w:szCs w:val="28"/>
        </w:rPr>
      </w:pPr>
      <w:proofErr w:type="gramStart"/>
      <w:r w:rsidRPr="00AF149F">
        <w:rPr>
          <w:szCs w:val="28"/>
        </w:rPr>
        <w:t>Согласно постановлению Правительс</w:t>
      </w:r>
      <w:r w:rsidR="00FF61DB">
        <w:rPr>
          <w:szCs w:val="28"/>
        </w:rPr>
        <w:t>тва Архангельской области от 26 </w:t>
      </w:r>
      <w:r w:rsidRPr="00AF149F">
        <w:rPr>
          <w:szCs w:val="28"/>
        </w:rPr>
        <w:t>января 2021 г</w:t>
      </w:r>
      <w:r w:rsidR="00890BD8">
        <w:rPr>
          <w:szCs w:val="28"/>
        </w:rPr>
        <w:t>.</w:t>
      </w:r>
      <w:r w:rsidRPr="00AF149F">
        <w:rPr>
          <w:szCs w:val="28"/>
        </w:rPr>
        <w:t xml:space="preserve"> № 29-пп в вышеуказанный Порядок внесены следующие изменения:  при отсутствии в организации, осуществляющей образовательную деятельность, горячего питания либо при наличии только одноразового горячего питания, отсутствии или недостаточности организационных, кадровых, технических и иных возможностей детям-сиротам и лицам из их числа, обучающимся по очной форме обучения по основным профессиональным образовательным программам, лицам, потерявшим</w:t>
      </w:r>
      <w:proofErr w:type="gramEnd"/>
      <w:r w:rsidRPr="00AF149F">
        <w:rPr>
          <w:szCs w:val="28"/>
        </w:rPr>
        <w:t xml:space="preserve"> в период обучения обоих родителей или единственного родителя, выдается денежная компенсация в размере, необходимом для приобретения продуктов питания, – ежемесячно.</w:t>
      </w:r>
    </w:p>
    <w:p w:rsidR="00E312C6" w:rsidRPr="00AF149F" w:rsidRDefault="00E312C6" w:rsidP="00AF149F">
      <w:pPr>
        <w:pStyle w:val="af1"/>
        <w:rPr>
          <w:szCs w:val="28"/>
        </w:rPr>
      </w:pPr>
      <w:r w:rsidRPr="00AF149F">
        <w:rPr>
          <w:szCs w:val="28"/>
        </w:rPr>
        <w:t>12.</w:t>
      </w:r>
      <w:r w:rsidRPr="00AF149F">
        <w:rPr>
          <w:b/>
          <w:i/>
          <w:szCs w:val="28"/>
        </w:rPr>
        <w:t xml:space="preserve"> </w:t>
      </w:r>
      <w:r w:rsidRPr="00AF149F">
        <w:rPr>
          <w:szCs w:val="28"/>
        </w:rPr>
        <w:t>Производить</w:t>
      </w:r>
      <w:r w:rsidRPr="00AF149F">
        <w:rPr>
          <w:b/>
          <w:i/>
          <w:szCs w:val="28"/>
        </w:rPr>
        <w:t xml:space="preserve"> </w:t>
      </w:r>
      <w:r w:rsidRPr="00AF149F">
        <w:rPr>
          <w:szCs w:val="28"/>
        </w:rPr>
        <w:t>расчет объема субвенции бюджетам муниципальных образований Архангельской области на осуществление государственных полномочий по формированию торгового реестра с учетом количества торговых объектов на территории муниципального образования                                    и численности постоянного населения по состоянию на 1 января года, предшествующего планируемому.</w:t>
      </w:r>
    </w:p>
    <w:p w:rsidR="004F50AF" w:rsidRPr="00AF149F" w:rsidRDefault="004F50AF" w:rsidP="00AF149F">
      <w:pPr>
        <w:ind w:firstLine="851"/>
        <w:jc w:val="both"/>
        <w:rPr>
          <w:szCs w:val="28"/>
        </w:rPr>
      </w:pPr>
      <w:r w:rsidRPr="00AF149F">
        <w:rPr>
          <w:szCs w:val="28"/>
        </w:rPr>
        <w:t>Согласно ст. 103 Закон</w:t>
      </w:r>
      <w:r w:rsidR="00110D43">
        <w:rPr>
          <w:szCs w:val="28"/>
        </w:rPr>
        <w:t>а</w:t>
      </w:r>
      <w:r w:rsidRPr="00AF149F">
        <w:rPr>
          <w:szCs w:val="28"/>
        </w:rPr>
        <w:t xml:space="preserve"> Архангельской области от 20.09.2005 N 84-5-ОЗ «О наделении органов местного самоуправления муниципальных образований Архангельской области отдельными государственными полномочиями» расчет субвенции на осуществление государственных полномочий по формированию торгового реестра производится исходя из численности населения муниципального образования на основании официальных статистических данных по итогам последней переписи населения. </w:t>
      </w:r>
    </w:p>
    <w:p w:rsidR="00E312C6" w:rsidRPr="00AF149F" w:rsidRDefault="004F50AF" w:rsidP="00D347FA">
      <w:pPr>
        <w:pStyle w:val="af1"/>
        <w:rPr>
          <w:b/>
          <w:i/>
          <w:szCs w:val="28"/>
          <w:highlight w:val="yellow"/>
        </w:rPr>
      </w:pPr>
      <w:r w:rsidRPr="00AF149F">
        <w:rPr>
          <w:szCs w:val="28"/>
        </w:rPr>
        <w:t xml:space="preserve">Учитывать количество торговых объектов в расчете сумм средств субвенции в отношении каждого муниципального образования Архангельской области нецелесообразно, </w:t>
      </w:r>
      <w:r w:rsidR="00110D43">
        <w:rPr>
          <w:szCs w:val="28"/>
        </w:rPr>
        <w:t xml:space="preserve">поскольку </w:t>
      </w:r>
      <w:r w:rsidRPr="00AF149F">
        <w:rPr>
          <w:szCs w:val="28"/>
        </w:rPr>
        <w:t xml:space="preserve">данная величина </w:t>
      </w:r>
      <w:r w:rsidR="00110D43">
        <w:rPr>
          <w:szCs w:val="28"/>
        </w:rPr>
        <w:t xml:space="preserve">                          </w:t>
      </w:r>
      <w:r w:rsidRPr="00AF149F">
        <w:rPr>
          <w:szCs w:val="28"/>
        </w:rPr>
        <w:t xml:space="preserve">не является постоянной (закрытие и открытие торговых объектов, их виды и типы, специализация), а также </w:t>
      </w:r>
      <w:r w:rsidR="00110D43">
        <w:rPr>
          <w:szCs w:val="28"/>
        </w:rPr>
        <w:t xml:space="preserve">официальные </w:t>
      </w:r>
      <w:r w:rsidRPr="00AF149F">
        <w:rPr>
          <w:szCs w:val="28"/>
        </w:rPr>
        <w:t xml:space="preserve"> статистические показатели</w:t>
      </w:r>
      <w:r w:rsidR="00110D43">
        <w:rPr>
          <w:szCs w:val="28"/>
        </w:rPr>
        <w:t xml:space="preserve">                 </w:t>
      </w:r>
      <w:r w:rsidR="00110D43" w:rsidRPr="00110D43">
        <w:rPr>
          <w:szCs w:val="28"/>
        </w:rPr>
        <w:t xml:space="preserve"> </w:t>
      </w:r>
      <w:r w:rsidR="00110D43" w:rsidRPr="00AF149F">
        <w:rPr>
          <w:szCs w:val="28"/>
        </w:rPr>
        <w:t xml:space="preserve">не </w:t>
      </w:r>
      <w:r w:rsidR="00110D43">
        <w:rPr>
          <w:szCs w:val="28"/>
        </w:rPr>
        <w:t>наблюдаются.</w:t>
      </w:r>
    </w:p>
    <w:p w:rsidR="00E312C6" w:rsidRPr="00AF149F" w:rsidRDefault="00E312C6" w:rsidP="00AF149F">
      <w:pPr>
        <w:pStyle w:val="af1"/>
        <w:rPr>
          <w:szCs w:val="28"/>
        </w:rPr>
      </w:pPr>
      <w:r w:rsidRPr="00AF149F">
        <w:rPr>
          <w:szCs w:val="28"/>
        </w:rPr>
        <w:t xml:space="preserve">13. </w:t>
      </w:r>
      <w:r w:rsidRPr="00AF149F">
        <w:rPr>
          <w:bCs/>
          <w:szCs w:val="28"/>
        </w:rPr>
        <w:t>В ходе исполнения областного бюджета на 2021 год принять меры по урегулированию рисков нарушения условий соглашения                                      о реструктуризации бюджетных кредитов, предоставленных бюджету Архангельской области из федерального бюджета</w:t>
      </w:r>
      <w:r w:rsidRPr="00AF149F">
        <w:rPr>
          <w:szCs w:val="28"/>
        </w:rPr>
        <w:t>.</w:t>
      </w:r>
    </w:p>
    <w:p w:rsidR="00DD0A07" w:rsidRPr="00AF149F" w:rsidRDefault="00DD0A07" w:rsidP="00AF149F">
      <w:pPr>
        <w:ind w:firstLine="851"/>
        <w:jc w:val="both"/>
        <w:rPr>
          <w:szCs w:val="28"/>
        </w:rPr>
      </w:pPr>
      <w:proofErr w:type="gramStart"/>
      <w:r w:rsidRPr="00AF149F">
        <w:rPr>
          <w:szCs w:val="28"/>
        </w:rPr>
        <w:t>Областным законом от 27 октября 2021 г. № 467-29-ОЗ «О внесении изменений и дополнений в областной зако</w:t>
      </w:r>
      <w:r w:rsidR="00FF61DB">
        <w:rPr>
          <w:szCs w:val="28"/>
        </w:rPr>
        <w:t>н «Об областном бюджете на 2021 </w:t>
      </w:r>
      <w:r w:rsidRPr="00AF149F">
        <w:rPr>
          <w:szCs w:val="28"/>
        </w:rPr>
        <w:t xml:space="preserve">год и на плановый период 2022 и 2023 годов» внесены </w:t>
      </w:r>
      <w:r w:rsidR="00FF61DB">
        <w:rPr>
          <w:szCs w:val="28"/>
        </w:rPr>
        <w:t xml:space="preserve">изменения </w:t>
      </w:r>
      <w:r w:rsidR="00FF61DB" w:rsidRPr="00FF61DB">
        <w:t>в</w:t>
      </w:r>
      <w:r w:rsidR="00FF61DB">
        <w:t> </w:t>
      </w:r>
      <w:r w:rsidRPr="00FF61DB">
        <w:t>параметры</w:t>
      </w:r>
      <w:r w:rsidRPr="00AF149F">
        <w:rPr>
          <w:szCs w:val="28"/>
        </w:rPr>
        <w:t xml:space="preserve"> областного бюджета, учитывающие выполнение условий соглашений  о реструктуризации бюджетных кредитов, как в части уровня дефицита областного бюджета, так и в ч</w:t>
      </w:r>
      <w:r w:rsidR="00FF61DB">
        <w:rPr>
          <w:szCs w:val="28"/>
        </w:rPr>
        <w:t>асти уровней государственного и </w:t>
      </w:r>
      <w:r w:rsidRPr="00AF149F">
        <w:rPr>
          <w:szCs w:val="28"/>
        </w:rPr>
        <w:t xml:space="preserve">коммерческого долга. </w:t>
      </w:r>
      <w:proofErr w:type="gramEnd"/>
    </w:p>
    <w:p w:rsidR="00DD0A07" w:rsidRPr="00AF149F" w:rsidRDefault="00DD0A07" w:rsidP="00AF149F">
      <w:pPr>
        <w:ind w:firstLine="851"/>
        <w:jc w:val="both"/>
        <w:rPr>
          <w:szCs w:val="28"/>
        </w:rPr>
      </w:pPr>
      <w:r w:rsidRPr="00AF149F">
        <w:rPr>
          <w:szCs w:val="28"/>
        </w:rPr>
        <w:t>За счет прогнозируемого поступления дополнительных налоговых доходов в 2021 году планируется сократить дефицит областного бюджета на 2 814,0 млн. рублей и уменьшить объем привлечения коммерческих кредитов на 2 815,1 млн. рублей, что позволит</w:t>
      </w:r>
      <w:r w:rsidR="00FF61DB">
        <w:rPr>
          <w:szCs w:val="28"/>
        </w:rPr>
        <w:t xml:space="preserve"> выполнить условия соглашений о </w:t>
      </w:r>
      <w:r w:rsidRPr="00AF149F">
        <w:rPr>
          <w:szCs w:val="28"/>
        </w:rPr>
        <w:t>реструктуризации бюджетных кредитов в 2021 году в полном объеме:</w:t>
      </w:r>
    </w:p>
    <w:p w:rsidR="00DD0A07" w:rsidRPr="00AF149F" w:rsidRDefault="00DD0A07" w:rsidP="00AF149F">
      <w:pPr>
        <w:ind w:firstLine="851"/>
        <w:jc w:val="both"/>
        <w:rPr>
          <w:szCs w:val="28"/>
        </w:rPr>
      </w:pPr>
    </w:p>
    <w:tbl>
      <w:tblPr>
        <w:tblStyle w:val="af6"/>
        <w:tblW w:w="9464" w:type="dxa"/>
        <w:tblLook w:val="04A0"/>
      </w:tblPr>
      <w:tblGrid>
        <w:gridCol w:w="4644"/>
        <w:gridCol w:w="1560"/>
        <w:gridCol w:w="3260"/>
      </w:tblGrid>
      <w:tr w:rsidR="00DD0A07" w:rsidRPr="00AF149F" w:rsidTr="003D00C8">
        <w:tc>
          <w:tcPr>
            <w:tcW w:w="4644"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Условия соглашений с Минфином России</w:t>
            </w:r>
          </w:p>
        </w:tc>
        <w:tc>
          <w:tcPr>
            <w:tcW w:w="15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По условиям соглашений</w:t>
            </w:r>
          </w:p>
        </w:tc>
        <w:tc>
          <w:tcPr>
            <w:tcW w:w="32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Утверждено</w:t>
            </w:r>
          </w:p>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на 2021 год</w:t>
            </w:r>
          </w:p>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(без учета акций и остатков)</w:t>
            </w:r>
          </w:p>
        </w:tc>
      </w:tr>
      <w:tr w:rsidR="00DD0A07" w:rsidRPr="00AF149F" w:rsidTr="003D00C8">
        <w:tc>
          <w:tcPr>
            <w:tcW w:w="4644" w:type="dxa"/>
          </w:tcPr>
          <w:p w:rsidR="00DD0A07" w:rsidRPr="00110D43" w:rsidRDefault="003D00C8" w:rsidP="00AF149F">
            <w:pPr>
              <w:jc w:val="both"/>
              <w:rPr>
                <w:rFonts w:ascii="Times New Roman" w:hAnsi="Times New Roman"/>
                <w:sz w:val="24"/>
                <w:szCs w:val="24"/>
              </w:rPr>
            </w:pPr>
            <w:r>
              <w:rPr>
                <w:rFonts w:ascii="Times New Roman" w:hAnsi="Times New Roman"/>
                <w:sz w:val="24"/>
                <w:szCs w:val="24"/>
              </w:rPr>
              <w:t>Отношение дефицита бюджета к </w:t>
            </w:r>
            <w:r w:rsidR="00DD0A07" w:rsidRPr="00110D43">
              <w:rPr>
                <w:rFonts w:ascii="Times New Roman" w:hAnsi="Times New Roman"/>
                <w:sz w:val="24"/>
                <w:szCs w:val="24"/>
              </w:rPr>
              <w:t>налоговым и неналоговым доходам</w:t>
            </w:r>
          </w:p>
        </w:tc>
        <w:tc>
          <w:tcPr>
            <w:tcW w:w="15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10,0 %</w:t>
            </w:r>
          </w:p>
        </w:tc>
        <w:tc>
          <w:tcPr>
            <w:tcW w:w="32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7,8 %</w:t>
            </w:r>
          </w:p>
        </w:tc>
      </w:tr>
      <w:tr w:rsidR="00DD0A07" w:rsidRPr="00AF149F" w:rsidTr="003D00C8">
        <w:tc>
          <w:tcPr>
            <w:tcW w:w="4644" w:type="dxa"/>
          </w:tcPr>
          <w:p w:rsidR="00DD0A07" w:rsidRPr="00110D43" w:rsidRDefault="00DD0A07" w:rsidP="00AF149F">
            <w:pPr>
              <w:jc w:val="both"/>
              <w:rPr>
                <w:rFonts w:ascii="Times New Roman" w:hAnsi="Times New Roman"/>
                <w:sz w:val="24"/>
                <w:szCs w:val="24"/>
              </w:rPr>
            </w:pPr>
            <w:r w:rsidRPr="00110D43">
              <w:rPr>
                <w:rFonts w:ascii="Times New Roman" w:hAnsi="Times New Roman"/>
                <w:sz w:val="24"/>
                <w:szCs w:val="24"/>
              </w:rPr>
              <w:t>Отношение общего объема госуд</w:t>
            </w:r>
            <w:r w:rsidR="003D00C8">
              <w:rPr>
                <w:rFonts w:ascii="Times New Roman" w:hAnsi="Times New Roman"/>
                <w:sz w:val="24"/>
                <w:szCs w:val="24"/>
              </w:rPr>
              <w:t>арственного долга к налоговым и </w:t>
            </w:r>
            <w:r w:rsidRPr="00110D43">
              <w:rPr>
                <w:rFonts w:ascii="Times New Roman" w:hAnsi="Times New Roman"/>
                <w:sz w:val="24"/>
                <w:szCs w:val="24"/>
              </w:rPr>
              <w:t>неналоговым доходам</w:t>
            </w:r>
          </w:p>
        </w:tc>
        <w:tc>
          <w:tcPr>
            <w:tcW w:w="15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68,0 %</w:t>
            </w:r>
          </w:p>
        </w:tc>
        <w:tc>
          <w:tcPr>
            <w:tcW w:w="32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68,0 %</w:t>
            </w:r>
          </w:p>
        </w:tc>
      </w:tr>
      <w:tr w:rsidR="00DD0A07" w:rsidRPr="00AF149F" w:rsidTr="003D00C8">
        <w:tc>
          <w:tcPr>
            <w:tcW w:w="4644" w:type="dxa"/>
          </w:tcPr>
          <w:p w:rsidR="00DD0A07" w:rsidRPr="00110D43" w:rsidRDefault="003D00C8" w:rsidP="00AF149F">
            <w:pPr>
              <w:jc w:val="both"/>
              <w:rPr>
                <w:rFonts w:ascii="Times New Roman" w:hAnsi="Times New Roman"/>
                <w:sz w:val="24"/>
                <w:szCs w:val="24"/>
              </w:rPr>
            </w:pPr>
            <w:r>
              <w:rPr>
                <w:rFonts w:ascii="Times New Roman" w:hAnsi="Times New Roman"/>
                <w:sz w:val="24"/>
                <w:szCs w:val="24"/>
              </w:rPr>
              <w:t>Отношение коммерческого долга к </w:t>
            </w:r>
            <w:r w:rsidR="00DD0A07" w:rsidRPr="00110D43">
              <w:rPr>
                <w:rFonts w:ascii="Times New Roman" w:hAnsi="Times New Roman"/>
                <w:sz w:val="24"/>
                <w:szCs w:val="24"/>
              </w:rPr>
              <w:t>налоговым и неналоговым доходам</w:t>
            </w:r>
          </w:p>
        </w:tc>
        <w:tc>
          <w:tcPr>
            <w:tcW w:w="15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50,0 %</w:t>
            </w:r>
          </w:p>
        </w:tc>
        <w:tc>
          <w:tcPr>
            <w:tcW w:w="3260" w:type="dxa"/>
            <w:vAlign w:val="center"/>
          </w:tcPr>
          <w:p w:rsidR="00DD0A07" w:rsidRPr="00110D43" w:rsidRDefault="00DD0A07" w:rsidP="00AF149F">
            <w:pPr>
              <w:jc w:val="center"/>
              <w:rPr>
                <w:rFonts w:ascii="Times New Roman" w:hAnsi="Times New Roman"/>
                <w:sz w:val="24"/>
                <w:szCs w:val="24"/>
              </w:rPr>
            </w:pPr>
            <w:r w:rsidRPr="00110D43">
              <w:rPr>
                <w:rFonts w:ascii="Times New Roman" w:hAnsi="Times New Roman"/>
                <w:sz w:val="24"/>
                <w:szCs w:val="24"/>
              </w:rPr>
              <w:t>28,8 %</w:t>
            </w:r>
          </w:p>
        </w:tc>
      </w:tr>
    </w:tbl>
    <w:p w:rsidR="00E312C6" w:rsidRPr="00AF149F" w:rsidRDefault="00E312C6" w:rsidP="00AF149F">
      <w:pPr>
        <w:pStyle w:val="af1"/>
        <w:ind w:firstLine="0"/>
        <w:rPr>
          <w:b/>
          <w:i/>
          <w:szCs w:val="28"/>
          <w:highlight w:val="yellow"/>
        </w:rPr>
      </w:pPr>
    </w:p>
    <w:p w:rsidR="00E312C6" w:rsidRPr="00AF149F" w:rsidRDefault="00E312C6" w:rsidP="00AF149F">
      <w:pPr>
        <w:pStyle w:val="a3"/>
        <w:ind w:right="-142"/>
        <w:rPr>
          <w:iCs/>
          <w:szCs w:val="28"/>
        </w:rPr>
      </w:pPr>
      <w:r w:rsidRPr="00AF149F">
        <w:rPr>
          <w:szCs w:val="28"/>
        </w:rPr>
        <w:t xml:space="preserve">14. Продолжить работу по привлечению средств федерального, местных бюджетов, а также внебюджетных источников финансирования                        на </w:t>
      </w:r>
      <w:proofErr w:type="spellStart"/>
      <w:r w:rsidRPr="00AF149F">
        <w:rPr>
          <w:szCs w:val="28"/>
        </w:rPr>
        <w:t>софинансирование</w:t>
      </w:r>
      <w:proofErr w:type="spellEnd"/>
      <w:r w:rsidRPr="00AF149F">
        <w:rPr>
          <w:szCs w:val="28"/>
        </w:rPr>
        <w:t xml:space="preserve"> субсидий для предоставления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r w:rsidRPr="00AF149F">
        <w:rPr>
          <w:iCs/>
          <w:szCs w:val="28"/>
        </w:rPr>
        <w:t>.</w:t>
      </w:r>
    </w:p>
    <w:p w:rsidR="006A527F" w:rsidRPr="00AF149F" w:rsidRDefault="006A527F" w:rsidP="00AF149F">
      <w:pPr>
        <w:ind w:firstLine="708"/>
        <w:jc w:val="both"/>
        <w:rPr>
          <w:szCs w:val="28"/>
        </w:rPr>
      </w:pPr>
      <w:proofErr w:type="gramStart"/>
      <w:r w:rsidRPr="00AF149F">
        <w:rPr>
          <w:szCs w:val="28"/>
        </w:rPr>
        <w:t xml:space="preserve">Правительством Архангельской области направлена сводная заявка  </w:t>
      </w:r>
      <w:r w:rsidRPr="00AF149F">
        <w:rPr>
          <w:szCs w:val="28"/>
        </w:rPr>
        <w:br/>
        <w:t>в Министерство строительства и жилищно-коммунального хозяйства Российской Федерации на предоставление субсидии из федерального бюджета на реализацию мероприятий по обеспечению жильем молодых семей в объеме 590</w:t>
      </w:r>
      <w:r w:rsidR="00DA0FB4">
        <w:rPr>
          <w:szCs w:val="28"/>
        </w:rPr>
        <w:t>,6 млн</w:t>
      </w:r>
      <w:r w:rsidRPr="00AF149F">
        <w:rPr>
          <w:szCs w:val="28"/>
        </w:rPr>
        <w:t xml:space="preserve">. рублей (письмо от 22.06.2021 № 02-06/623) Согласно проекту федерального закона от 30 сентября 2021 г. № 1258295-7 </w:t>
      </w:r>
      <w:r w:rsidRPr="00AF149F">
        <w:rPr>
          <w:szCs w:val="28"/>
        </w:rPr>
        <w:br/>
        <w:t>«О федеральном бюджете на 2022 год и плановый период 2023 и 2024</w:t>
      </w:r>
      <w:proofErr w:type="gramEnd"/>
      <w:r w:rsidRPr="00AF149F">
        <w:rPr>
          <w:szCs w:val="28"/>
        </w:rPr>
        <w:t xml:space="preserve"> годов» (приложение 33, таблица 13) объем предоставляемых сре</w:t>
      </w:r>
      <w:proofErr w:type="gramStart"/>
      <w:r w:rsidRPr="00AF149F">
        <w:rPr>
          <w:szCs w:val="28"/>
        </w:rPr>
        <w:t>дств дл</w:t>
      </w:r>
      <w:proofErr w:type="gramEnd"/>
      <w:r w:rsidRPr="00AF149F">
        <w:rPr>
          <w:szCs w:val="28"/>
        </w:rPr>
        <w:t>я Архангельской области составил 56</w:t>
      </w:r>
      <w:r w:rsidR="00DA0FB4">
        <w:rPr>
          <w:szCs w:val="28"/>
        </w:rPr>
        <w:t>,2 млн</w:t>
      </w:r>
      <w:r w:rsidRPr="00AF149F">
        <w:rPr>
          <w:szCs w:val="28"/>
        </w:rPr>
        <w:t>. рублей (в 2021 году – 95</w:t>
      </w:r>
      <w:r w:rsidR="00DA0FB4">
        <w:rPr>
          <w:szCs w:val="28"/>
        </w:rPr>
        <w:t>,0 млн</w:t>
      </w:r>
      <w:r w:rsidRPr="00AF149F">
        <w:rPr>
          <w:szCs w:val="28"/>
        </w:rPr>
        <w:t>. рублей).</w:t>
      </w:r>
    </w:p>
    <w:p w:rsidR="006A527F" w:rsidRPr="00AF149F" w:rsidRDefault="006A527F" w:rsidP="00AF149F">
      <w:pPr>
        <w:ind w:firstLine="708"/>
        <w:jc w:val="both"/>
        <w:rPr>
          <w:szCs w:val="28"/>
        </w:rPr>
      </w:pPr>
      <w:r w:rsidRPr="00AF149F">
        <w:rPr>
          <w:szCs w:val="28"/>
        </w:rPr>
        <w:t xml:space="preserve">Министерством по делам молодежи и спорту Архангельской области  направлено письмо главам муниципальных </w:t>
      </w:r>
      <w:r w:rsidR="00110D43">
        <w:rPr>
          <w:szCs w:val="28"/>
        </w:rPr>
        <w:t xml:space="preserve">образований </w:t>
      </w:r>
      <w:r w:rsidRPr="00AF149F">
        <w:rPr>
          <w:szCs w:val="28"/>
        </w:rPr>
        <w:t>Архангельской области о рассмотрении возможности увеличения объема средств местных бюджетов на мероприятия по обеспечению жильем молодых семей не менее</w:t>
      </w:r>
      <w:proofErr w:type="gramStart"/>
      <w:r w:rsidRPr="00AF149F">
        <w:rPr>
          <w:szCs w:val="28"/>
        </w:rPr>
        <w:t>,</w:t>
      </w:r>
      <w:proofErr w:type="gramEnd"/>
      <w:r w:rsidRPr="00AF149F">
        <w:rPr>
          <w:szCs w:val="28"/>
        </w:rPr>
        <w:t xml:space="preserve"> чем в два раза от объемов текущего года, в том числе разъяснен механизм привлечения в местный бюджет средств организаций-работодателей молодых семей  (письмо от 17.09.2021 № 211/1885). Администрация муниципального образования «Приморский муниципальный район» готова увеличить финансирование на 2022 год до 1</w:t>
      </w:r>
      <w:r w:rsidR="00DA0FB4">
        <w:rPr>
          <w:szCs w:val="28"/>
        </w:rPr>
        <w:t>,</w:t>
      </w:r>
      <w:r w:rsidR="001E493E">
        <w:rPr>
          <w:szCs w:val="28"/>
        </w:rPr>
        <w:t>0 млн</w:t>
      </w:r>
      <w:r w:rsidR="00FF61DB">
        <w:rPr>
          <w:szCs w:val="28"/>
        </w:rPr>
        <w:t>. рублей (письмо от </w:t>
      </w:r>
      <w:r w:rsidRPr="00AF149F">
        <w:rPr>
          <w:szCs w:val="28"/>
        </w:rPr>
        <w:t>06.10.2021 № 01-20/1204).</w:t>
      </w:r>
    </w:p>
    <w:p w:rsidR="006A527F" w:rsidRPr="00AF149F" w:rsidRDefault="006A527F" w:rsidP="00AF149F">
      <w:pPr>
        <w:ind w:firstLine="708"/>
        <w:jc w:val="both"/>
        <w:rPr>
          <w:szCs w:val="28"/>
        </w:rPr>
      </w:pPr>
      <w:r w:rsidRPr="00AF149F">
        <w:rPr>
          <w:szCs w:val="28"/>
        </w:rPr>
        <w:t>Правительством Архангельской области дополнительно к письму министерства по делам молоде</w:t>
      </w:r>
      <w:r w:rsidR="00FF61DB">
        <w:rPr>
          <w:szCs w:val="28"/>
        </w:rPr>
        <w:t>жи и спорту направлены письма о </w:t>
      </w:r>
      <w:r w:rsidRPr="00AF149F">
        <w:rPr>
          <w:szCs w:val="28"/>
        </w:rPr>
        <w:t xml:space="preserve">рассмотрении возможности привлечения средств местного бюджета в адрес глав городского поселения «Октябрьское» </w:t>
      </w:r>
      <w:proofErr w:type="spellStart"/>
      <w:r w:rsidRPr="00AF149F">
        <w:rPr>
          <w:szCs w:val="28"/>
        </w:rPr>
        <w:t>Устьянского</w:t>
      </w:r>
      <w:proofErr w:type="spellEnd"/>
      <w:r w:rsidRPr="00AF149F">
        <w:rPr>
          <w:szCs w:val="28"/>
        </w:rPr>
        <w:t xml:space="preserve"> муниципального района Архангельской области (пис</w:t>
      </w:r>
      <w:r w:rsidR="00FF61DB">
        <w:rPr>
          <w:szCs w:val="28"/>
        </w:rPr>
        <w:t>ьмо от 22.09.2021 № 02-17/49) и </w:t>
      </w:r>
      <w:proofErr w:type="spellStart"/>
      <w:r w:rsidRPr="00AF149F">
        <w:rPr>
          <w:szCs w:val="28"/>
        </w:rPr>
        <w:t>Устьянского</w:t>
      </w:r>
      <w:proofErr w:type="spellEnd"/>
      <w:r w:rsidRPr="00AF149F">
        <w:rPr>
          <w:szCs w:val="28"/>
        </w:rPr>
        <w:t xml:space="preserve"> муниципального района Архангельской области (письмо от 22.09.2021 № 02-17/50). В данных муниципальных образованиях </w:t>
      </w:r>
      <w:proofErr w:type="spellStart"/>
      <w:r w:rsidRPr="00AF149F">
        <w:rPr>
          <w:szCs w:val="28"/>
        </w:rPr>
        <w:t>софинансирование</w:t>
      </w:r>
      <w:proofErr w:type="spellEnd"/>
      <w:r w:rsidRPr="00AF149F">
        <w:rPr>
          <w:szCs w:val="28"/>
        </w:rPr>
        <w:t xml:space="preserve"> субсидий ежегодно осуществляется исключительно за счет средств организаций – работодателей, без привлечения средств местного бюджета. </w:t>
      </w:r>
    </w:p>
    <w:p w:rsidR="00E312C6" w:rsidRPr="00D347FA" w:rsidRDefault="006A527F" w:rsidP="00D347FA">
      <w:pPr>
        <w:ind w:firstLine="708"/>
        <w:jc w:val="both"/>
        <w:rPr>
          <w:szCs w:val="28"/>
        </w:rPr>
      </w:pPr>
      <w:r w:rsidRPr="00AF149F">
        <w:rPr>
          <w:szCs w:val="28"/>
        </w:rPr>
        <w:t>Также Правительством Архангельской области дополнительно  направлено письмо главе городско</w:t>
      </w:r>
      <w:r w:rsidR="00FF61DB">
        <w:rPr>
          <w:szCs w:val="28"/>
        </w:rPr>
        <w:t>го округа «Город Архангельск» о</w:t>
      </w:r>
      <w:r w:rsidR="00FF61DB">
        <w:rPr>
          <w:szCs w:val="28"/>
          <w:lang w:val="en-US"/>
        </w:rPr>
        <w:t> </w:t>
      </w:r>
      <w:r w:rsidRPr="00AF149F">
        <w:rPr>
          <w:szCs w:val="28"/>
        </w:rPr>
        <w:t>рассмотрении возможности увеличения объема средств местного бюджета не менее</w:t>
      </w:r>
      <w:proofErr w:type="gramStart"/>
      <w:r w:rsidRPr="00AF149F">
        <w:rPr>
          <w:szCs w:val="28"/>
        </w:rPr>
        <w:t>,</w:t>
      </w:r>
      <w:proofErr w:type="gramEnd"/>
      <w:r w:rsidRPr="00AF149F">
        <w:rPr>
          <w:szCs w:val="28"/>
        </w:rPr>
        <w:t xml:space="preserve"> чем в два раза от объемов текущего года (письмо от 20.09.2021                    № 02-17/45). Администрация городского округа «Город Архангельск» рассмотрит вопрос об увеличении объема финансирования данного мероприятия при утверждении проекта городского бюджета на 2022 и на плановый период 2023 и 2024 годов на очередной сессии Архангельской городской Думы.  </w:t>
      </w:r>
    </w:p>
    <w:p w:rsidR="00E312C6" w:rsidRPr="00AF149F" w:rsidRDefault="00E312C6" w:rsidP="00AF149F">
      <w:pPr>
        <w:pStyle w:val="a3"/>
        <w:ind w:right="-142"/>
        <w:rPr>
          <w:b/>
          <w:i/>
          <w:iCs/>
          <w:szCs w:val="28"/>
        </w:rPr>
      </w:pPr>
      <w:r w:rsidRPr="00AF149F">
        <w:rPr>
          <w:szCs w:val="28"/>
        </w:rPr>
        <w:t xml:space="preserve">15. Принять меры по недопущению роста количества незавершенных объектов строительства и реконструкции, а также по направлению дополнительных средств областного бюджета в 2021 году на завершение строительства и реконструкции ранее начатых объектов. Усилить </w:t>
      </w:r>
      <w:proofErr w:type="gramStart"/>
      <w:r w:rsidRPr="00AF149F">
        <w:rPr>
          <w:szCs w:val="28"/>
        </w:rPr>
        <w:t>контроль</w:t>
      </w:r>
      <w:proofErr w:type="gramEnd"/>
      <w:r w:rsidRPr="00AF149F">
        <w:rPr>
          <w:szCs w:val="28"/>
        </w:rPr>
        <w:t xml:space="preserve"> как главного распорядителя, так и получателя бюджетных инвестиций за соблюдением плановых сроков строительства, качеством формирования областной адресной инвестиционной программы с учетом объектов, не завершенных строительством, в части представления достовер</w:t>
      </w:r>
      <w:r w:rsidR="00D0408B">
        <w:rPr>
          <w:szCs w:val="28"/>
        </w:rPr>
        <w:t>ных сведений о</w:t>
      </w:r>
      <w:r w:rsidR="00D0408B">
        <w:rPr>
          <w:szCs w:val="28"/>
          <w:lang w:val="en-US"/>
        </w:rPr>
        <w:t> </w:t>
      </w:r>
      <w:r w:rsidRPr="00AF149F">
        <w:rPr>
          <w:szCs w:val="28"/>
        </w:rPr>
        <w:t>наличии объектов, не завершенных строительством, при формировании областного бюджета на предстоящий период. Изыскать средства областного бюджета на проведение работ по консервации объектов незавершенного строительства</w:t>
      </w:r>
      <w:r w:rsidRPr="00AF149F">
        <w:rPr>
          <w:iCs/>
          <w:szCs w:val="28"/>
        </w:rPr>
        <w:t>.</w:t>
      </w:r>
    </w:p>
    <w:p w:rsidR="006A527F" w:rsidRPr="00AF149F" w:rsidRDefault="006A527F" w:rsidP="00AF149F">
      <w:pPr>
        <w:pStyle w:val="af1"/>
        <w:rPr>
          <w:szCs w:val="28"/>
        </w:rPr>
      </w:pPr>
      <w:r w:rsidRPr="00AF149F">
        <w:rPr>
          <w:szCs w:val="28"/>
        </w:rPr>
        <w:t>В соответствии с п. 21 Правил</w:t>
      </w:r>
      <w:r w:rsidRPr="00AF149F">
        <w:rPr>
          <w:b/>
          <w:szCs w:val="28"/>
        </w:rPr>
        <w:t xml:space="preserve"> </w:t>
      </w:r>
      <w:r w:rsidRPr="00AF149F">
        <w:rPr>
          <w:szCs w:val="28"/>
        </w:rPr>
        <w:t xml:space="preserve">формирования областной адресной инвестиционной программы на очередной финансовый год и на плановый период, утвержденных постановлением Правительства Архангельской области от 10 июля 2012 года № 298-пп, приоритетность отбора объектов для включения их в проект программы определяется следующими критериями </w:t>
      </w:r>
      <w:r w:rsidRPr="00AF149F">
        <w:rPr>
          <w:szCs w:val="28"/>
        </w:rPr>
        <w:br/>
        <w:t>(в порядке убывания их значимости):</w:t>
      </w:r>
    </w:p>
    <w:p w:rsidR="006A527F" w:rsidRPr="00AF149F" w:rsidRDefault="006A527F" w:rsidP="00AF149F">
      <w:pPr>
        <w:pStyle w:val="a7"/>
        <w:ind w:left="0" w:firstLine="709"/>
        <w:jc w:val="both"/>
        <w:rPr>
          <w:szCs w:val="28"/>
        </w:rPr>
      </w:pPr>
      <w:proofErr w:type="gramStart"/>
      <w:r w:rsidRPr="00AF149F">
        <w:rPr>
          <w:szCs w:val="28"/>
        </w:rPr>
        <w:t>объекты, находящиеся в государственной собственности Архангельской области и муниципальной собственности муниципальных образований Архангельской области, включенные в реестр объектов незавершенного строительства, по которым рабочей группой для принятия решений о целесообразности использования объектов незавершенного строительства, находящихся в государственной собственности Архангельской области и муниципальной собственности муниципальных образований Архангельской области, принято решение о целесообразности их использования;</w:t>
      </w:r>
      <w:proofErr w:type="gramEnd"/>
    </w:p>
    <w:p w:rsidR="006A527F" w:rsidRPr="00AF149F" w:rsidRDefault="006A527F" w:rsidP="00AF149F">
      <w:pPr>
        <w:pStyle w:val="a7"/>
        <w:ind w:left="0" w:firstLine="709"/>
        <w:jc w:val="both"/>
        <w:rPr>
          <w:szCs w:val="28"/>
        </w:rPr>
      </w:pPr>
      <w:proofErr w:type="gramStart"/>
      <w:r w:rsidRPr="00AF149F">
        <w:rPr>
          <w:szCs w:val="28"/>
        </w:rPr>
        <w:t xml:space="preserve">объекты, финансирование которых осуществлялось с привлечением средств областного бюджета в предыдущие периоды и строительно-монтажные (проектные) работы по которым не могут быть завершены </w:t>
      </w:r>
      <w:r w:rsidRPr="00AF149F">
        <w:rPr>
          <w:szCs w:val="28"/>
        </w:rPr>
        <w:br/>
        <w:t>до 1 января планируемого года ввиду того, что в текущем году за счет средств бюджетов всех уровней запланировано ассигнований по данным объектам меньше их остаточной сметн</w:t>
      </w:r>
      <w:r w:rsidR="00D0408B">
        <w:rPr>
          <w:szCs w:val="28"/>
        </w:rPr>
        <w:t>ой (контрактной) стоимости на 1</w:t>
      </w:r>
      <w:r w:rsidR="00D0408B">
        <w:rPr>
          <w:szCs w:val="28"/>
          <w:lang w:val="en-US"/>
        </w:rPr>
        <w:t> </w:t>
      </w:r>
      <w:r w:rsidRPr="00AF149F">
        <w:rPr>
          <w:szCs w:val="28"/>
        </w:rPr>
        <w:t>января текущего года;</w:t>
      </w:r>
      <w:proofErr w:type="gramEnd"/>
    </w:p>
    <w:p w:rsidR="006A527F" w:rsidRPr="00AF149F" w:rsidRDefault="006A527F" w:rsidP="00AF149F">
      <w:pPr>
        <w:pStyle w:val="a7"/>
        <w:ind w:left="0" w:firstLine="709"/>
        <w:jc w:val="both"/>
        <w:rPr>
          <w:szCs w:val="28"/>
        </w:rPr>
      </w:pPr>
      <w:r w:rsidRPr="00AF149F">
        <w:rPr>
          <w:szCs w:val="28"/>
        </w:rPr>
        <w:t xml:space="preserve">объекты, имеющие высокую степень готовности (более 70 процентов) </w:t>
      </w:r>
      <w:r w:rsidRPr="00AF149F">
        <w:rPr>
          <w:szCs w:val="28"/>
        </w:rPr>
        <w:br/>
        <w:t>и (или) ввод которых в эксплуатацию по действующему контракту должен быть осуществлен в плановом периоде или ранее;</w:t>
      </w:r>
    </w:p>
    <w:p w:rsidR="006A527F" w:rsidRPr="00AF149F" w:rsidRDefault="006A527F" w:rsidP="00AF149F">
      <w:pPr>
        <w:pStyle w:val="a7"/>
        <w:ind w:left="0" w:firstLine="709"/>
        <w:jc w:val="both"/>
        <w:rPr>
          <w:szCs w:val="28"/>
        </w:rPr>
      </w:pPr>
      <w:proofErr w:type="gramStart"/>
      <w:r w:rsidRPr="00AF149F">
        <w:rPr>
          <w:szCs w:val="28"/>
        </w:rPr>
        <w:t>возможность привлечения средств федерального бюджета, определяемая исполнительными органами, ответственными за работу Правительства Архангельской области с соответствующими федеральными исполнительными органами государственной власти, являющимися государственными заказчиками федеральных целевых программ и (или) государственных программ Российской Федерации (главными распорядителями средств федерального бюджета);</w:t>
      </w:r>
      <w:proofErr w:type="gramEnd"/>
    </w:p>
    <w:p w:rsidR="006A527F" w:rsidRPr="00AF149F" w:rsidRDefault="006A527F" w:rsidP="00AF149F">
      <w:pPr>
        <w:pStyle w:val="a7"/>
        <w:ind w:left="0" w:firstLine="709"/>
        <w:jc w:val="both"/>
        <w:rPr>
          <w:szCs w:val="28"/>
        </w:rPr>
      </w:pPr>
      <w:r w:rsidRPr="00AF149F">
        <w:rPr>
          <w:szCs w:val="28"/>
        </w:rPr>
        <w:t xml:space="preserve">необходимость строительства объекта, определяемая исполнительным органом, исходя из обеспеченности муниципального образования объектами социальной и инженерной инфраструктуры на душу населения </w:t>
      </w:r>
      <w:r w:rsidRPr="00AF149F">
        <w:rPr>
          <w:szCs w:val="28"/>
        </w:rPr>
        <w:br/>
        <w:t xml:space="preserve">в соответствующей сфере, удаленности аналогичных объектов </w:t>
      </w:r>
      <w:r w:rsidRPr="00AF149F">
        <w:rPr>
          <w:szCs w:val="28"/>
        </w:rPr>
        <w:br/>
        <w:t>от предполагаемого местоположения объекта, а также социальной значимости объекта для населения Архангельской области или отдельного муниципального образования.</w:t>
      </w:r>
    </w:p>
    <w:p w:rsidR="006A527F" w:rsidRPr="00AF149F" w:rsidRDefault="006A527F" w:rsidP="00AF149F">
      <w:pPr>
        <w:pStyle w:val="a7"/>
        <w:ind w:left="0" w:firstLine="709"/>
        <w:jc w:val="both"/>
        <w:rPr>
          <w:szCs w:val="28"/>
        </w:rPr>
      </w:pPr>
      <w:r w:rsidRPr="00AF149F">
        <w:rPr>
          <w:szCs w:val="28"/>
        </w:rPr>
        <w:t>При формировании проекта областной адресной инвестиционной программы на 2021 год и плановый период 2022 и 2023 годов учитывалось наличие действующих государственных контрактов на строительство объектов государственной собственности Архангельской области, заключенных в соответствии с распоряжениями Правительства Архангельской области о заключении долгосрочных государственных контрактов. Кроме того, в программу включены объекты, по которым в 2021 году планируется привлечение средств федерального бюджета.</w:t>
      </w:r>
    </w:p>
    <w:p w:rsidR="006A527F" w:rsidRPr="00AF149F" w:rsidRDefault="006A527F" w:rsidP="00AF149F">
      <w:pPr>
        <w:pStyle w:val="a7"/>
        <w:ind w:left="0" w:firstLine="709"/>
        <w:jc w:val="both"/>
        <w:rPr>
          <w:color w:val="000000"/>
          <w:szCs w:val="28"/>
          <w:lang w:bidi="ru-RU"/>
        </w:rPr>
      </w:pPr>
      <w:r w:rsidRPr="00AF149F">
        <w:rPr>
          <w:color w:val="000000"/>
          <w:szCs w:val="28"/>
          <w:lang w:bidi="ru-RU"/>
        </w:rPr>
        <w:t xml:space="preserve">Министерством строительства и </w:t>
      </w:r>
      <w:proofErr w:type="spellStart"/>
      <w:proofErr w:type="gramStart"/>
      <w:r w:rsidRPr="00AF149F">
        <w:rPr>
          <w:color w:val="000000"/>
          <w:szCs w:val="28"/>
          <w:lang w:bidi="ru-RU"/>
        </w:rPr>
        <w:t>и</w:t>
      </w:r>
      <w:proofErr w:type="spellEnd"/>
      <w:proofErr w:type="gramEnd"/>
      <w:r w:rsidRPr="00AF149F">
        <w:rPr>
          <w:color w:val="000000"/>
          <w:szCs w:val="28"/>
          <w:lang w:bidi="ru-RU"/>
        </w:rPr>
        <w:t xml:space="preserve"> архитектуры Архангельской области постоянно ведется контроль за ходом строительства объектов </w:t>
      </w:r>
      <w:r w:rsidR="00456154" w:rsidRPr="00456154">
        <w:rPr>
          <w:color w:val="000000"/>
          <w:szCs w:val="28"/>
          <w:lang w:bidi="ru-RU"/>
        </w:rPr>
        <w:t>областной адресной инвестиционной программы</w:t>
      </w:r>
      <w:r w:rsidRPr="00456154">
        <w:rPr>
          <w:color w:val="000000"/>
          <w:szCs w:val="28"/>
          <w:lang w:bidi="ru-RU"/>
        </w:rPr>
        <w:t>.</w:t>
      </w:r>
      <w:r w:rsidRPr="00AF149F">
        <w:rPr>
          <w:color w:val="000000"/>
          <w:szCs w:val="28"/>
          <w:lang w:bidi="ru-RU"/>
        </w:rPr>
        <w:t xml:space="preserve"> </w:t>
      </w:r>
    </w:p>
    <w:p w:rsidR="00E312C6" w:rsidRPr="00D347FA" w:rsidRDefault="006A527F" w:rsidP="00D347FA">
      <w:pPr>
        <w:ind w:firstLine="708"/>
        <w:jc w:val="both"/>
        <w:rPr>
          <w:rFonts w:eastAsia="DejaVu Sans"/>
          <w:bCs/>
          <w:color w:val="000000"/>
          <w:szCs w:val="28"/>
        </w:rPr>
      </w:pPr>
      <w:r w:rsidRPr="00AF149F">
        <w:rPr>
          <w:rFonts w:eastAsia="DejaVu Sans"/>
          <w:bCs/>
          <w:color w:val="000000"/>
          <w:szCs w:val="28"/>
        </w:rPr>
        <w:t>В 2021 году выделено 7</w:t>
      </w:r>
      <w:r w:rsidR="001E493E">
        <w:rPr>
          <w:rFonts w:eastAsia="DejaVu Sans"/>
          <w:bCs/>
          <w:color w:val="000000"/>
          <w:szCs w:val="28"/>
        </w:rPr>
        <w:t>,3 млн</w:t>
      </w:r>
      <w:r w:rsidRPr="00AF149F">
        <w:rPr>
          <w:rFonts w:eastAsia="DejaVu Sans"/>
          <w:bCs/>
          <w:color w:val="000000"/>
          <w:szCs w:val="28"/>
        </w:rPr>
        <w:t xml:space="preserve">. рублей на консервацию объекта «Укрепление правого берега реки Северная Двина в </w:t>
      </w:r>
      <w:proofErr w:type="spellStart"/>
      <w:r w:rsidRPr="00AF149F">
        <w:rPr>
          <w:rFonts w:eastAsia="DejaVu Sans"/>
          <w:bCs/>
          <w:color w:val="000000"/>
          <w:szCs w:val="28"/>
        </w:rPr>
        <w:t>Соломбальском</w:t>
      </w:r>
      <w:proofErr w:type="spellEnd"/>
      <w:r w:rsidRPr="00AF149F">
        <w:rPr>
          <w:rFonts w:eastAsia="DejaVu Sans"/>
          <w:bCs/>
          <w:color w:val="000000"/>
          <w:szCs w:val="28"/>
        </w:rPr>
        <w:t xml:space="preserve"> территориальном округе </w:t>
      </w:r>
      <w:proofErr w:type="gramStart"/>
      <w:r w:rsidRPr="00AF149F">
        <w:rPr>
          <w:rFonts w:eastAsia="DejaVu Sans"/>
          <w:bCs/>
          <w:color w:val="000000"/>
          <w:szCs w:val="28"/>
        </w:rPr>
        <w:t>г</w:t>
      </w:r>
      <w:proofErr w:type="gramEnd"/>
      <w:r w:rsidRPr="00AF149F">
        <w:rPr>
          <w:rFonts w:eastAsia="DejaVu Sans"/>
          <w:bCs/>
          <w:color w:val="000000"/>
          <w:szCs w:val="28"/>
        </w:rPr>
        <w:t xml:space="preserve">. Архангельска на участке от ул. Маяковского </w:t>
      </w:r>
      <w:r w:rsidRPr="00AF149F">
        <w:rPr>
          <w:rFonts w:eastAsia="DejaVu Sans"/>
          <w:bCs/>
          <w:color w:val="000000"/>
          <w:szCs w:val="28"/>
        </w:rPr>
        <w:br/>
        <w:t xml:space="preserve">до ул. </w:t>
      </w:r>
      <w:proofErr w:type="spellStart"/>
      <w:r w:rsidRPr="00AF149F">
        <w:rPr>
          <w:rFonts w:eastAsia="DejaVu Sans"/>
          <w:bCs/>
          <w:color w:val="000000"/>
          <w:szCs w:val="28"/>
        </w:rPr>
        <w:t>Кедрова</w:t>
      </w:r>
      <w:proofErr w:type="spellEnd"/>
      <w:r w:rsidRPr="00AF149F">
        <w:rPr>
          <w:rFonts w:eastAsia="DejaVu Sans"/>
          <w:bCs/>
          <w:color w:val="000000"/>
          <w:szCs w:val="28"/>
        </w:rPr>
        <w:t xml:space="preserve">». </w:t>
      </w:r>
    </w:p>
    <w:p w:rsidR="00E312C6" w:rsidRPr="00AF149F" w:rsidRDefault="00E312C6" w:rsidP="00AF149F">
      <w:pPr>
        <w:ind w:firstLine="708"/>
        <w:jc w:val="both"/>
        <w:rPr>
          <w:szCs w:val="28"/>
        </w:rPr>
      </w:pPr>
      <w:r w:rsidRPr="00AF149F">
        <w:rPr>
          <w:szCs w:val="28"/>
        </w:rPr>
        <w:t>16. Обратить внимание на недостаточность средств субвенции, выделенной из федерального бюджета в текущем году для осуществления отдельных полномочий Российской Федерации в области лесных отношений, реализация которых передана органам государственной власти Архангельской области, и необходимость проведения работ по лесоустройству на территории лесного фонда Архангельской области</w:t>
      </w:r>
      <w:r w:rsidRPr="00AF149F">
        <w:rPr>
          <w:iCs/>
          <w:szCs w:val="28"/>
        </w:rPr>
        <w:t>.</w:t>
      </w:r>
    </w:p>
    <w:p w:rsidR="003C0B98" w:rsidRPr="00AF149F" w:rsidRDefault="003C0B98" w:rsidP="00AF149F">
      <w:pPr>
        <w:ind w:firstLine="709"/>
        <w:jc w:val="both"/>
        <w:rPr>
          <w:szCs w:val="28"/>
        </w:rPr>
      </w:pPr>
      <w:proofErr w:type="gramStart"/>
      <w:r w:rsidRPr="00AF149F">
        <w:rPr>
          <w:szCs w:val="28"/>
        </w:rPr>
        <w:t>Объем субвенций на осуществления отдельных полномочий Российской Федерации в области лесных отношений, предусмотренных Архангельской области на осуществление указанных полномочий в 2021 году, составляет 939,2 млн. рублей, в том числе 120,4 млн. рублей – расходы национального проекта «Экология», 107,3 млн. рублей – дополнительное финансирование из резервного фонда Правительства Российской Федерации и нераспределенного резерва Рослесхоза на тушение лесных пожаров и осуществление мониторинга пожарной опасности</w:t>
      </w:r>
      <w:proofErr w:type="gramEnd"/>
      <w:r w:rsidRPr="00AF149F">
        <w:rPr>
          <w:szCs w:val="28"/>
        </w:rPr>
        <w:t xml:space="preserve"> в лесах.</w:t>
      </w:r>
    </w:p>
    <w:p w:rsidR="003C0B98" w:rsidRPr="00AF149F" w:rsidRDefault="003C0B98" w:rsidP="00AF149F">
      <w:pPr>
        <w:ind w:firstLine="709"/>
        <w:contextualSpacing/>
        <w:jc w:val="both"/>
        <w:rPr>
          <w:szCs w:val="28"/>
        </w:rPr>
      </w:pPr>
      <w:proofErr w:type="gramStart"/>
      <w:r w:rsidRPr="00AF149F">
        <w:rPr>
          <w:szCs w:val="28"/>
        </w:rPr>
        <w:t xml:space="preserve">Постановлением Правительства Российской Федерации от 16.03.2021 </w:t>
      </w:r>
      <w:r w:rsidRPr="00AF149F">
        <w:rPr>
          <w:szCs w:val="28"/>
        </w:rPr>
        <w:br/>
        <w:t>№ 387 «О внесении изменений в методику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в формулу расчета объема субвенции, предоставляемой бюджету субъекта Российской Федерации на осуществление отдельных полномочий Российской Федерации в области лесных отношений</w:t>
      </w:r>
      <w:proofErr w:type="gramEnd"/>
      <w:r w:rsidRPr="00AF149F">
        <w:rPr>
          <w:szCs w:val="28"/>
        </w:rPr>
        <w:t>, введена новая составляющая С</w:t>
      </w:r>
      <w:r w:rsidRPr="00AF149F">
        <w:rPr>
          <w:szCs w:val="28"/>
          <w:vertAlign w:val="subscript"/>
        </w:rPr>
        <w:t xml:space="preserve">5i – </w:t>
      </w:r>
      <w:r w:rsidRPr="00AF149F">
        <w:rPr>
          <w:szCs w:val="28"/>
        </w:rPr>
        <w:t xml:space="preserve">объем субвенции на проведение на землях лесного фонда лесоустройства (за исключением случаев, предусмотренных </w:t>
      </w:r>
      <w:hyperlink r:id="rId11" w:history="1">
        <w:r w:rsidRPr="00AF149F">
          <w:rPr>
            <w:szCs w:val="28"/>
          </w:rPr>
          <w:t>пунктами 1</w:t>
        </w:r>
      </w:hyperlink>
      <w:r w:rsidRPr="00AF149F">
        <w:rPr>
          <w:szCs w:val="28"/>
        </w:rPr>
        <w:t xml:space="preserve"> и </w:t>
      </w:r>
      <w:hyperlink r:id="rId12" w:history="1">
        <w:r w:rsidRPr="00AF149F">
          <w:rPr>
            <w:szCs w:val="28"/>
          </w:rPr>
          <w:t>2 части 1 статьи 68</w:t>
        </w:r>
      </w:hyperlink>
      <w:r w:rsidRPr="00AF149F">
        <w:rPr>
          <w:szCs w:val="28"/>
        </w:rPr>
        <w:t xml:space="preserve"> Лесного кодекса Российской Федерации). При защите бюджетных проектировок расходов федерального бюджета, осуществляемых за счет средств субвенций, на реализацию переданных полномочий в области лесных отношений Рослесхозом на проведение мероприятий лесоустройства согласована сумма в размере 27,0 млн. рублей. Для полно</w:t>
      </w:r>
      <w:r w:rsidR="00D0408B">
        <w:rPr>
          <w:szCs w:val="28"/>
        </w:rPr>
        <w:t>й актуализации лесоустройства в</w:t>
      </w:r>
      <w:r w:rsidR="00D0408B">
        <w:rPr>
          <w:szCs w:val="28"/>
          <w:lang w:val="en-US"/>
        </w:rPr>
        <w:t> </w:t>
      </w:r>
      <w:r w:rsidRPr="00AF149F">
        <w:rPr>
          <w:szCs w:val="28"/>
        </w:rPr>
        <w:t>Архангельской области требуется ежегодно не менее 150,0 млн. рублей.</w:t>
      </w:r>
    </w:p>
    <w:p w:rsidR="003C0B98" w:rsidRPr="00AF149F" w:rsidRDefault="003C0B98" w:rsidP="00AF149F">
      <w:pPr>
        <w:ind w:firstLine="709"/>
        <w:contextualSpacing/>
        <w:jc w:val="both"/>
        <w:rPr>
          <w:szCs w:val="28"/>
        </w:rPr>
      </w:pPr>
      <w:r w:rsidRPr="00AF149F">
        <w:rPr>
          <w:szCs w:val="28"/>
        </w:rPr>
        <w:t xml:space="preserve">По состоянию на 1 января 2021 года 78 процентов лесоустроительных материалов только в Архангельской области превысили срок ревизионного периода. Прекращение работ по лесоустройству в государственном масштабе негативно отражается на качестве информации о лесах и подготовке планово-нормативных документов лесного хозяйства и лесопользования. </w:t>
      </w:r>
    </w:p>
    <w:p w:rsidR="003C0B98" w:rsidRPr="00AF149F" w:rsidRDefault="003C0B98" w:rsidP="00AF149F">
      <w:pPr>
        <w:ind w:firstLine="709"/>
        <w:contextualSpacing/>
        <w:jc w:val="both"/>
        <w:rPr>
          <w:szCs w:val="28"/>
        </w:rPr>
      </w:pPr>
      <w:r w:rsidRPr="00AF149F">
        <w:rPr>
          <w:szCs w:val="28"/>
        </w:rPr>
        <w:t>Таким образом, выделяемые средства не позволяют исполнить перспективный план проведения лесоустройства, включенный в Лесной план Архангельской области на 2019 – 2028 годы.</w:t>
      </w:r>
    </w:p>
    <w:p w:rsidR="003C0B98" w:rsidRPr="00AF149F" w:rsidRDefault="003C0B98" w:rsidP="00AF149F">
      <w:pPr>
        <w:ind w:firstLine="709"/>
        <w:contextualSpacing/>
        <w:jc w:val="both"/>
        <w:rPr>
          <w:szCs w:val="28"/>
        </w:rPr>
      </w:pPr>
      <w:r w:rsidRPr="00AF149F">
        <w:rPr>
          <w:szCs w:val="28"/>
        </w:rPr>
        <w:t xml:space="preserve">Вместе с тем, только для исполнения решений судов, вынесенных                              на основании исков органов прокуратуры, по проведению лесоустройства                             на территории лесного фонда Архангельской области общей площадью                             6,9 млн. гектар из федерального бюджета необходимо дополнительно                                  выделить свыше 2 млрд. рублей. </w:t>
      </w:r>
    </w:p>
    <w:p w:rsidR="003C0B98" w:rsidRPr="00AF149F" w:rsidRDefault="003C0B98" w:rsidP="00D347FA">
      <w:pPr>
        <w:ind w:firstLine="708"/>
        <w:jc w:val="both"/>
        <w:rPr>
          <w:szCs w:val="28"/>
          <w:highlight w:val="yellow"/>
        </w:rPr>
      </w:pPr>
      <w:proofErr w:type="gramStart"/>
      <w:r w:rsidRPr="00AF149F">
        <w:rPr>
          <w:szCs w:val="28"/>
        </w:rPr>
        <w:t>В рамках подготовки информации в Министерство финансов Российской Федерации по совершенствованию межбюджетных отношений и запросу Председателя комиссии Госсовета Российской Федерации</w:t>
      </w:r>
      <w:r w:rsidR="00D0408B">
        <w:rPr>
          <w:szCs w:val="28"/>
        </w:rPr>
        <w:t xml:space="preserve"> А.Л.</w:t>
      </w:r>
      <w:r w:rsidR="00D0408B">
        <w:rPr>
          <w:szCs w:val="28"/>
          <w:lang w:val="en-US"/>
        </w:rPr>
        <w:t> </w:t>
      </w:r>
      <w:proofErr w:type="spellStart"/>
      <w:r w:rsidRPr="00AF149F">
        <w:rPr>
          <w:szCs w:val="28"/>
        </w:rPr>
        <w:t>Текслера</w:t>
      </w:r>
      <w:proofErr w:type="spellEnd"/>
      <w:r w:rsidRPr="00AF149F">
        <w:rPr>
          <w:szCs w:val="28"/>
        </w:rPr>
        <w:t xml:space="preserve"> были направлены предложения о необходимости увеличения субвенции федерального бюджета на осуществления отдельных полномочий в области лесных отношений (письмо министерства финансов Архангельской области от 30.03.2021 г. № 01-07/51 и письмо Губернатора Архангельской области от 07.06.2021г.  №  02-10/96).</w:t>
      </w:r>
      <w:proofErr w:type="gramEnd"/>
    </w:p>
    <w:p w:rsidR="00E312C6" w:rsidRPr="00AF149F" w:rsidRDefault="00E312C6" w:rsidP="00AF149F">
      <w:pPr>
        <w:ind w:firstLine="708"/>
        <w:jc w:val="both"/>
        <w:textAlignment w:val="top"/>
        <w:rPr>
          <w:b/>
          <w:i/>
          <w:iCs/>
          <w:szCs w:val="28"/>
        </w:rPr>
      </w:pPr>
      <w:r w:rsidRPr="00AF149F">
        <w:rPr>
          <w:szCs w:val="28"/>
        </w:rPr>
        <w:t>17. Обеспечить ускорение работ по созданию межмуниципальной системы переработки и утилизации твердых бытовых отходов; разработку проектно-сметной документации для рекультивации выводимых                     из эксплуатации полигонов размещения твердых бытовых отходов</w:t>
      </w:r>
      <w:r w:rsidRPr="00AF149F">
        <w:rPr>
          <w:iCs/>
          <w:szCs w:val="28"/>
        </w:rPr>
        <w:t>.</w:t>
      </w:r>
    </w:p>
    <w:p w:rsidR="003C0B98" w:rsidRPr="00AF149F" w:rsidRDefault="003C0B98" w:rsidP="00AF149F">
      <w:pPr>
        <w:ind w:firstLine="709"/>
        <w:jc w:val="both"/>
        <w:rPr>
          <w:szCs w:val="28"/>
        </w:rPr>
      </w:pPr>
      <w:r w:rsidRPr="00AF149F">
        <w:rPr>
          <w:szCs w:val="28"/>
        </w:rPr>
        <w:t xml:space="preserve">Для создания межмуниципальной системы переработки и утилизации </w:t>
      </w:r>
      <w:r w:rsidRPr="00AF149F">
        <w:rPr>
          <w:szCs w:val="28"/>
        </w:rPr>
        <w:br/>
        <w:t>в рамках федерального проекта «Комплек</w:t>
      </w:r>
      <w:r w:rsidR="00D0408B">
        <w:rPr>
          <w:szCs w:val="28"/>
        </w:rPr>
        <w:t>сная система обращения с ТКО» с</w:t>
      </w:r>
      <w:r w:rsidR="00D0408B">
        <w:rPr>
          <w:szCs w:val="28"/>
          <w:lang w:val="en-US"/>
        </w:rPr>
        <w:t> </w:t>
      </w:r>
      <w:r w:rsidRPr="00AF149F">
        <w:rPr>
          <w:szCs w:val="28"/>
        </w:rPr>
        <w:t xml:space="preserve">привлечением средств федерального бюджета в период 2023 – 2024 годы планируется строительство трех мусороперерабатывающих комплексов общей мощностью 405 тыс. тонн/год и двух полигонов для захоронения ТКО общей мощностью 195 тыс. тонн/год. </w:t>
      </w:r>
    </w:p>
    <w:p w:rsidR="003C0B98" w:rsidRPr="00AF149F" w:rsidRDefault="003C0B98" w:rsidP="00AF149F">
      <w:pPr>
        <w:ind w:firstLine="709"/>
        <w:jc w:val="both"/>
        <w:rPr>
          <w:szCs w:val="28"/>
        </w:rPr>
      </w:pPr>
      <w:proofErr w:type="gramStart"/>
      <w:r w:rsidRPr="00AF149F">
        <w:rPr>
          <w:szCs w:val="28"/>
        </w:rPr>
        <w:t xml:space="preserve">Первый комплекс для агломерации Архангельск, Северодвинск, Новодвинск и Приморского района включающий сортировку, компостирование, утилизацию и </w:t>
      </w:r>
      <w:r w:rsidR="00D0408B">
        <w:rPr>
          <w:szCs w:val="28"/>
        </w:rPr>
        <w:t>полигон, будет принимать ТКО г.</w:t>
      </w:r>
      <w:r w:rsidR="00D0408B">
        <w:rPr>
          <w:szCs w:val="28"/>
          <w:lang w:val="en-US"/>
        </w:rPr>
        <w:t> </w:t>
      </w:r>
      <w:r w:rsidRPr="00AF149F">
        <w:rPr>
          <w:szCs w:val="28"/>
        </w:rPr>
        <w:t xml:space="preserve">Архангельска, г. Северодвинска, г. </w:t>
      </w:r>
      <w:proofErr w:type="spellStart"/>
      <w:r w:rsidRPr="00AF149F">
        <w:rPr>
          <w:szCs w:val="28"/>
        </w:rPr>
        <w:t>Новодвинска</w:t>
      </w:r>
      <w:proofErr w:type="spellEnd"/>
      <w:r w:rsidRPr="00AF149F">
        <w:rPr>
          <w:szCs w:val="28"/>
        </w:rPr>
        <w:t xml:space="preserve">, Холмогорского, Приморского, </w:t>
      </w:r>
      <w:proofErr w:type="spellStart"/>
      <w:r w:rsidRPr="00AF149F">
        <w:rPr>
          <w:szCs w:val="28"/>
        </w:rPr>
        <w:t>Виноградовского</w:t>
      </w:r>
      <w:proofErr w:type="spellEnd"/>
      <w:r w:rsidRPr="00AF149F">
        <w:rPr>
          <w:szCs w:val="28"/>
        </w:rPr>
        <w:t xml:space="preserve"> и Онежского районов.</w:t>
      </w:r>
      <w:proofErr w:type="gramEnd"/>
      <w:r w:rsidRPr="00AF149F">
        <w:rPr>
          <w:szCs w:val="28"/>
        </w:rPr>
        <w:t xml:space="preserve"> Мощность полигона – 160 тыс</w:t>
      </w:r>
      <w:proofErr w:type="gramStart"/>
      <w:r w:rsidRPr="00AF149F">
        <w:rPr>
          <w:szCs w:val="28"/>
        </w:rPr>
        <w:t>.т</w:t>
      </w:r>
      <w:proofErr w:type="gramEnd"/>
      <w:r w:rsidRPr="00AF149F">
        <w:rPr>
          <w:szCs w:val="28"/>
        </w:rPr>
        <w:t>онн, МСК – 275 тыс.тонн.</w:t>
      </w:r>
    </w:p>
    <w:p w:rsidR="003C0B98" w:rsidRPr="00AF149F" w:rsidRDefault="003C0B98" w:rsidP="00AF149F">
      <w:pPr>
        <w:ind w:firstLine="709"/>
        <w:jc w:val="both"/>
        <w:rPr>
          <w:szCs w:val="28"/>
        </w:rPr>
      </w:pPr>
      <w:r w:rsidRPr="00AF149F">
        <w:rPr>
          <w:szCs w:val="28"/>
        </w:rPr>
        <w:t xml:space="preserve">Второй комплекс - в </w:t>
      </w:r>
      <w:proofErr w:type="spellStart"/>
      <w:r w:rsidRPr="00AF149F">
        <w:rPr>
          <w:szCs w:val="28"/>
        </w:rPr>
        <w:t>Няндомском</w:t>
      </w:r>
      <w:proofErr w:type="spellEnd"/>
      <w:r w:rsidRPr="00AF149F">
        <w:rPr>
          <w:szCs w:val="28"/>
        </w:rPr>
        <w:t xml:space="preserve"> районе, включающий сортировку, компостирование и полигон, будет принимать отходы  </w:t>
      </w:r>
      <w:proofErr w:type="spellStart"/>
      <w:r w:rsidRPr="00AF149F">
        <w:rPr>
          <w:szCs w:val="28"/>
        </w:rPr>
        <w:t>Няндомского</w:t>
      </w:r>
      <w:proofErr w:type="spellEnd"/>
      <w:r w:rsidRPr="00AF149F">
        <w:rPr>
          <w:szCs w:val="28"/>
        </w:rPr>
        <w:t xml:space="preserve">, </w:t>
      </w:r>
      <w:proofErr w:type="spellStart"/>
      <w:r w:rsidRPr="00AF149F">
        <w:rPr>
          <w:szCs w:val="28"/>
        </w:rPr>
        <w:t>Коношского</w:t>
      </w:r>
      <w:proofErr w:type="spellEnd"/>
      <w:r w:rsidRPr="00AF149F">
        <w:rPr>
          <w:szCs w:val="28"/>
        </w:rPr>
        <w:t xml:space="preserve">, </w:t>
      </w:r>
      <w:proofErr w:type="spellStart"/>
      <w:r w:rsidRPr="00AF149F">
        <w:rPr>
          <w:szCs w:val="28"/>
        </w:rPr>
        <w:t>Каргопольского</w:t>
      </w:r>
      <w:proofErr w:type="spellEnd"/>
      <w:r w:rsidRPr="00AF149F">
        <w:rPr>
          <w:szCs w:val="28"/>
        </w:rPr>
        <w:t xml:space="preserve">, </w:t>
      </w:r>
      <w:proofErr w:type="spellStart"/>
      <w:r w:rsidRPr="00AF149F">
        <w:rPr>
          <w:szCs w:val="28"/>
        </w:rPr>
        <w:t>Плесецкого</w:t>
      </w:r>
      <w:proofErr w:type="spellEnd"/>
      <w:r w:rsidRPr="00AF149F">
        <w:rPr>
          <w:szCs w:val="28"/>
        </w:rPr>
        <w:t xml:space="preserve">, Вельского, Шенкурского и часть </w:t>
      </w:r>
      <w:proofErr w:type="spellStart"/>
      <w:r w:rsidRPr="00AF149F">
        <w:rPr>
          <w:szCs w:val="28"/>
        </w:rPr>
        <w:t>Устьянского</w:t>
      </w:r>
      <w:proofErr w:type="spellEnd"/>
      <w:r w:rsidRPr="00AF149F">
        <w:rPr>
          <w:szCs w:val="28"/>
        </w:rPr>
        <w:t xml:space="preserve"> районов. Мощность полигона – 35 тыс</w:t>
      </w:r>
      <w:proofErr w:type="gramStart"/>
      <w:r w:rsidRPr="00AF149F">
        <w:rPr>
          <w:szCs w:val="28"/>
        </w:rPr>
        <w:t>.т</w:t>
      </w:r>
      <w:proofErr w:type="gramEnd"/>
      <w:r w:rsidRPr="00AF149F">
        <w:rPr>
          <w:szCs w:val="28"/>
        </w:rPr>
        <w:t>онн, МСК – 60 тыс. тонн.</w:t>
      </w:r>
    </w:p>
    <w:p w:rsidR="003C0B98" w:rsidRPr="00AF149F" w:rsidRDefault="003C0B98" w:rsidP="00AF149F">
      <w:pPr>
        <w:ind w:firstLine="709"/>
        <w:jc w:val="both"/>
        <w:rPr>
          <w:szCs w:val="28"/>
        </w:rPr>
      </w:pPr>
      <w:r w:rsidRPr="00AF149F">
        <w:rPr>
          <w:szCs w:val="28"/>
        </w:rPr>
        <w:t xml:space="preserve">Третий комплекс - в Коряжме, включающий сортировку и компостирование, будет  принимать отходы  г. Котласа, г. Коряжмы, </w:t>
      </w:r>
      <w:proofErr w:type="spellStart"/>
      <w:r w:rsidRPr="00AF149F">
        <w:rPr>
          <w:szCs w:val="28"/>
        </w:rPr>
        <w:t>Котласского</w:t>
      </w:r>
      <w:proofErr w:type="spellEnd"/>
      <w:r w:rsidRPr="00AF149F">
        <w:rPr>
          <w:szCs w:val="28"/>
        </w:rPr>
        <w:t xml:space="preserve">, </w:t>
      </w:r>
      <w:proofErr w:type="spellStart"/>
      <w:r w:rsidRPr="00AF149F">
        <w:rPr>
          <w:szCs w:val="28"/>
        </w:rPr>
        <w:t>Вилегодского</w:t>
      </w:r>
      <w:proofErr w:type="spellEnd"/>
      <w:r w:rsidRPr="00AF149F">
        <w:rPr>
          <w:szCs w:val="28"/>
        </w:rPr>
        <w:t xml:space="preserve">, Ленского, </w:t>
      </w:r>
      <w:proofErr w:type="spellStart"/>
      <w:r w:rsidRPr="00AF149F">
        <w:rPr>
          <w:szCs w:val="28"/>
        </w:rPr>
        <w:t>Красноборского</w:t>
      </w:r>
      <w:proofErr w:type="spellEnd"/>
      <w:r w:rsidRPr="00AF149F">
        <w:rPr>
          <w:szCs w:val="28"/>
        </w:rPr>
        <w:t xml:space="preserve"> и </w:t>
      </w:r>
      <w:proofErr w:type="spellStart"/>
      <w:r w:rsidRPr="00AF149F">
        <w:rPr>
          <w:szCs w:val="28"/>
        </w:rPr>
        <w:t>Верхнетоемского</w:t>
      </w:r>
      <w:proofErr w:type="spellEnd"/>
      <w:r w:rsidRPr="00AF149F">
        <w:rPr>
          <w:szCs w:val="28"/>
        </w:rPr>
        <w:t xml:space="preserve"> районов, МСК – 70 тыс</w:t>
      </w:r>
      <w:proofErr w:type="gramStart"/>
      <w:r w:rsidRPr="00AF149F">
        <w:rPr>
          <w:szCs w:val="28"/>
        </w:rPr>
        <w:t>.т</w:t>
      </w:r>
      <w:proofErr w:type="gramEnd"/>
      <w:r w:rsidRPr="00AF149F">
        <w:rPr>
          <w:szCs w:val="28"/>
        </w:rPr>
        <w:t>онн.</w:t>
      </w:r>
    </w:p>
    <w:p w:rsidR="003C0B98" w:rsidRPr="00AF149F" w:rsidRDefault="003C0B98" w:rsidP="00AF149F">
      <w:pPr>
        <w:ind w:firstLine="709"/>
        <w:jc w:val="both"/>
        <w:rPr>
          <w:szCs w:val="28"/>
        </w:rPr>
      </w:pPr>
      <w:r w:rsidRPr="00AF149F">
        <w:rPr>
          <w:szCs w:val="28"/>
        </w:rPr>
        <w:t>Дата окончания разработки ПС</w:t>
      </w:r>
      <w:r w:rsidR="00D0408B">
        <w:rPr>
          <w:szCs w:val="28"/>
        </w:rPr>
        <w:t xml:space="preserve">Д на строительство объекта в </w:t>
      </w:r>
      <w:proofErr w:type="gramStart"/>
      <w:r w:rsidR="00D0408B">
        <w:rPr>
          <w:szCs w:val="28"/>
        </w:rPr>
        <w:t>г</w:t>
      </w:r>
      <w:proofErr w:type="gramEnd"/>
      <w:r w:rsidR="00D0408B">
        <w:rPr>
          <w:szCs w:val="28"/>
        </w:rPr>
        <w:t>.</w:t>
      </w:r>
      <w:r w:rsidR="00D0408B">
        <w:rPr>
          <w:szCs w:val="28"/>
          <w:lang w:val="en-US"/>
        </w:rPr>
        <w:t> </w:t>
      </w:r>
      <w:r w:rsidRPr="00AF149F">
        <w:rPr>
          <w:szCs w:val="28"/>
        </w:rPr>
        <w:t xml:space="preserve">Коряжма – август 2022 года (с учетом возникшей необходимости включения в единый комплекс действующего полигона), в г. </w:t>
      </w:r>
      <w:proofErr w:type="spellStart"/>
      <w:r w:rsidRPr="00AF149F">
        <w:rPr>
          <w:szCs w:val="28"/>
        </w:rPr>
        <w:t>Няндоме</w:t>
      </w:r>
      <w:proofErr w:type="spellEnd"/>
      <w:r w:rsidRPr="00AF149F">
        <w:rPr>
          <w:szCs w:val="28"/>
        </w:rPr>
        <w:t xml:space="preserve"> и для городской агломерации – декабрь 2022 года. </w:t>
      </w:r>
    </w:p>
    <w:p w:rsidR="003C0B98" w:rsidRPr="00AF149F" w:rsidRDefault="003C0B98" w:rsidP="00AF149F">
      <w:pPr>
        <w:ind w:firstLine="709"/>
        <w:jc w:val="both"/>
        <w:rPr>
          <w:szCs w:val="28"/>
        </w:rPr>
      </w:pPr>
      <w:r w:rsidRPr="00AF149F">
        <w:rPr>
          <w:szCs w:val="28"/>
        </w:rPr>
        <w:t>Четвертый объект – малая сортировочная станция на архипелаге Новая Земля мощностью 1 тыс. тонн/год. На данный объект будут приниматься отходы от МО ГО «Новая Земля».</w:t>
      </w:r>
    </w:p>
    <w:p w:rsidR="003C0B98" w:rsidRPr="00AF149F" w:rsidRDefault="003C0B98" w:rsidP="00AF149F">
      <w:pPr>
        <w:ind w:firstLine="709"/>
        <w:jc w:val="both"/>
        <w:rPr>
          <w:szCs w:val="28"/>
        </w:rPr>
      </w:pPr>
      <w:r w:rsidRPr="00AF149F">
        <w:rPr>
          <w:szCs w:val="28"/>
        </w:rPr>
        <w:t xml:space="preserve">Для рекультивации выводимых из эксплуатации полигонов между ГБУ АО «Центр природопользования и охраны окружающей среды» (далее – Учреждение) </w:t>
      </w:r>
      <w:proofErr w:type="gramStart"/>
      <w:r w:rsidRPr="00AF149F">
        <w:rPr>
          <w:szCs w:val="28"/>
        </w:rPr>
        <w:t>и ООО</w:t>
      </w:r>
      <w:proofErr w:type="gramEnd"/>
      <w:r w:rsidRPr="00AF149F">
        <w:rPr>
          <w:szCs w:val="28"/>
        </w:rPr>
        <w:t xml:space="preserve"> «Институт «</w:t>
      </w:r>
      <w:proofErr w:type="spellStart"/>
      <w:r w:rsidRPr="00AF149F">
        <w:rPr>
          <w:szCs w:val="28"/>
        </w:rPr>
        <w:t>Газэнергопроект</w:t>
      </w:r>
      <w:proofErr w:type="spellEnd"/>
      <w:r w:rsidRPr="00AF149F">
        <w:rPr>
          <w:szCs w:val="28"/>
        </w:rPr>
        <w:t>» заключен государственный контракт от 24.09.2019 № 0124200000619004064 (далее – Контракт) на выполнение работ по разработке проектно-сметной документации на рекультивацию полигонов твердых бытовых отходов городов Архангельск, Северодвинск, Новодвинск, выводимых из эксплуатации.</w:t>
      </w:r>
    </w:p>
    <w:p w:rsidR="00D347FA" w:rsidRDefault="003C0B98" w:rsidP="00D347FA">
      <w:pPr>
        <w:ind w:firstLine="709"/>
        <w:jc w:val="both"/>
        <w:rPr>
          <w:szCs w:val="28"/>
        </w:rPr>
      </w:pPr>
      <w:r w:rsidRPr="00AF149F">
        <w:rPr>
          <w:szCs w:val="28"/>
        </w:rPr>
        <w:t>Подрядной организацией выполнен первый этап контракта, проведены комплексные инженерные изыскания, при прохождении государственной экологической экспертизы получены замечания.</w:t>
      </w:r>
      <w:r w:rsidR="00110D43">
        <w:rPr>
          <w:szCs w:val="28"/>
        </w:rPr>
        <w:t xml:space="preserve"> </w:t>
      </w:r>
      <w:r w:rsidRPr="00AF149F">
        <w:rPr>
          <w:szCs w:val="28"/>
        </w:rPr>
        <w:t>После корректировки материалов инженерных изысканий и получения положительного заключения государственной экологической экспертизы подрядная организация приступит ко второму этапу контракта – разработка проектно-сметной документации.</w:t>
      </w:r>
      <w:r w:rsidR="00110D43">
        <w:rPr>
          <w:szCs w:val="28"/>
        </w:rPr>
        <w:t xml:space="preserve"> </w:t>
      </w:r>
      <w:r w:rsidRPr="00AF149F">
        <w:rPr>
          <w:szCs w:val="28"/>
        </w:rPr>
        <w:t>Согласно «Дорож</w:t>
      </w:r>
      <w:r w:rsidR="00D0408B">
        <w:rPr>
          <w:szCs w:val="28"/>
        </w:rPr>
        <w:t>ной карте», предоставленной ООО</w:t>
      </w:r>
      <w:r w:rsidR="00D0408B">
        <w:rPr>
          <w:szCs w:val="28"/>
          <w:lang w:val="en-US"/>
        </w:rPr>
        <w:t> </w:t>
      </w:r>
      <w:r w:rsidRPr="00AF149F">
        <w:rPr>
          <w:szCs w:val="28"/>
        </w:rPr>
        <w:t>Институт «</w:t>
      </w:r>
      <w:proofErr w:type="spellStart"/>
      <w:r w:rsidRPr="00AF149F">
        <w:rPr>
          <w:szCs w:val="28"/>
        </w:rPr>
        <w:t>Газэнергопроект</w:t>
      </w:r>
      <w:proofErr w:type="spellEnd"/>
      <w:r w:rsidRPr="00AF149F">
        <w:rPr>
          <w:szCs w:val="28"/>
        </w:rPr>
        <w:t>», срок окончания исполнения контракта установлен в марте 2022 года.</w:t>
      </w:r>
    </w:p>
    <w:p w:rsidR="00E312C6" w:rsidRPr="00AF149F" w:rsidRDefault="00E312C6" w:rsidP="00D347FA">
      <w:pPr>
        <w:ind w:firstLine="709"/>
        <w:jc w:val="both"/>
        <w:rPr>
          <w:szCs w:val="28"/>
        </w:rPr>
      </w:pPr>
      <w:r w:rsidRPr="00AF149F">
        <w:rPr>
          <w:szCs w:val="28"/>
        </w:rPr>
        <w:t>18. Обеспечить взыскание в областной бюджет необоснованно произведенных расходов, установленных в ходе проверок, проводимых органами финансового контроля</w:t>
      </w:r>
      <w:r w:rsidRPr="00AF149F">
        <w:rPr>
          <w:iCs/>
          <w:szCs w:val="28"/>
        </w:rPr>
        <w:t>.</w:t>
      </w:r>
    </w:p>
    <w:p w:rsidR="00DD0A07" w:rsidRPr="00AF149F" w:rsidRDefault="00DD0A07" w:rsidP="00AF149F">
      <w:pPr>
        <w:ind w:firstLine="709"/>
        <w:jc w:val="both"/>
        <w:rPr>
          <w:szCs w:val="28"/>
        </w:rPr>
      </w:pPr>
      <w:proofErr w:type="gramStart"/>
      <w:r w:rsidRPr="00AF149F">
        <w:rPr>
          <w:szCs w:val="28"/>
        </w:rPr>
        <w:t>Министерством финансов Архангельской области по результатам рассмотрения уведомления контрольно-счетной палаты Архангельской области от 24.12.2020 № 01-02/1259 о применении бюджетных мер принуждения в отношении муниципального образования городской округ АО «Котлас» (поступило в министерство 11.01.2021) за нецелевое использование средств, направленных на реализацию мероприятия «Строительство детского сада на 280 мест в г. Котласе по пр.</w:t>
      </w:r>
      <w:proofErr w:type="gramEnd"/>
      <w:r w:rsidRPr="00AF149F">
        <w:rPr>
          <w:szCs w:val="28"/>
        </w:rPr>
        <w:t xml:space="preserve"> </w:t>
      </w:r>
      <w:proofErr w:type="gramStart"/>
      <w:r w:rsidRPr="00AF149F">
        <w:rPr>
          <w:szCs w:val="28"/>
        </w:rPr>
        <w:t xml:space="preserve">Мира, 24 а» </w:t>
      </w:r>
      <w:r w:rsidRPr="00AF149F">
        <w:rPr>
          <w:szCs w:val="28"/>
        </w:rPr>
        <w:br/>
        <w:t xml:space="preserve">в рамках государственной программы Архангельской области «Развитие образования и науки Архангельской области» (далее – госпрограмма АО) </w:t>
      </w:r>
      <w:r w:rsidRPr="00AF149F">
        <w:rPr>
          <w:szCs w:val="28"/>
        </w:rPr>
        <w:br/>
        <w:t>и национального проекта «Демография» (далее – нацпроект «Демография»), применена бюджетная мера принуждения в виде бесспорного взыскания бюджетных средств в размере 4 210 747,46 руб. Средства федерального бюджета в размере 3 787 083,97 руб. возвращены в Министерство просвещения Российской Федерации.</w:t>
      </w:r>
      <w:proofErr w:type="gramEnd"/>
    </w:p>
    <w:p w:rsidR="00DD0A07" w:rsidRPr="00AF149F" w:rsidRDefault="00DD0A07" w:rsidP="00AF149F">
      <w:pPr>
        <w:ind w:firstLine="709"/>
        <w:jc w:val="both"/>
        <w:rPr>
          <w:szCs w:val="28"/>
        </w:rPr>
      </w:pPr>
      <w:proofErr w:type="gramStart"/>
      <w:r w:rsidRPr="00AF149F">
        <w:rPr>
          <w:szCs w:val="28"/>
        </w:rPr>
        <w:t xml:space="preserve">По итогам рассмотрения уведомления контрольно-счетной палаты Архангельской области от 10.03.2021 № 01-02/217 о применении бюджетных мер принуждения в отношении муниципального образования «Город Архангельск» за нецелевое использование бюджетных средств, направленных на реализацию мероприятия «Строительство детского сада </w:t>
      </w:r>
      <w:r w:rsidRPr="00AF149F">
        <w:rPr>
          <w:szCs w:val="28"/>
        </w:rPr>
        <w:br/>
        <w:t xml:space="preserve">на 220 мест в округе </w:t>
      </w:r>
      <w:proofErr w:type="spellStart"/>
      <w:r w:rsidRPr="00AF149F">
        <w:rPr>
          <w:szCs w:val="28"/>
        </w:rPr>
        <w:t>Варавино-Фактория</w:t>
      </w:r>
      <w:proofErr w:type="spellEnd"/>
      <w:r w:rsidRPr="00AF149F">
        <w:rPr>
          <w:szCs w:val="28"/>
        </w:rPr>
        <w:t xml:space="preserve"> г. Архангельска» в рамках госпрограммы АО и нацпроекта «Демография», применена бюджетная мера принуждения в виде бесспорного взыскания бюджетных средств</w:t>
      </w:r>
      <w:proofErr w:type="gramEnd"/>
      <w:r w:rsidRPr="00AF149F">
        <w:rPr>
          <w:szCs w:val="28"/>
        </w:rPr>
        <w:t xml:space="preserve"> в размере 933 159,77 руб. Средства федерального бюджета в размере 839 270,09 руб. возвращены в Министерство просвещения Российской Федерации.</w:t>
      </w:r>
    </w:p>
    <w:p w:rsidR="00DD0A07" w:rsidRPr="00AF149F" w:rsidRDefault="00DD0A07" w:rsidP="00AF149F">
      <w:pPr>
        <w:ind w:firstLine="709"/>
        <w:jc w:val="both"/>
        <w:rPr>
          <w:szCs w:val="28"/>
        </w:rPr>
      </w:pPr>
      <w:proofErr w:type="gramStart"/>
      <w:r w:rsidRPr="00AF149F">
        <w:rPr>
          <w:szCs w:val="28"/>
        </w:rPr>
        <w:t xml:space="preserve">По результатам рассмотрения уведомления контрольно-счетной палаты Архангельской области от 20.05.2021 № 01-02/513 о применении бюджетных мер принуждения в отношении муниципального образования </w:t>
      </w:r>
      <w:proofErr w:type="spellStart"/>
      <w:r w:rsidRPr="00AF149F">
        <w:rPr>
          <w:szCs w:val="28"/>
        </w:rPr>
        <w:t>Вилегодского</w:t>
      </w:r>
      <w:proofErr w:type="spellEnd"/>
      <w:r w:rsidRPr="00AF149F">
        <w:rPr>
          <w:szCs w:val="28"/>
        </w:rPr>
        <w:t xml:space="preserve"> муниципального округа Архангельской области за нецелевое использование бюджетных средств, направленных на реализацию мероприятия «Строительство центра культурного развития на 120 мест в с. </w:t>
      </w:r>
      <w:proofErr w:type="spellStart"/>
      <w:r w:rsidRPr="00AF149F">
        <w:rPr>
          <w:szCs w:val="28"/>
        </w:rPr>
        <w:t>Ильинско-Подомское</w:t>
      </w:r>
      <w:proofErr w:type="spellEnd"/>
      <w:r w:rsidRPr="00AF149F">
        <w:rPr>
          <w:szCs w:val="28"/>
        </w:rPr>
        <w:t xml:space="preserve"> </w:t>
      </w:r>
      <w:proofErr w:type="spellStart"/>
      <w:r w:rsidRPr="00AF149F">
        <w:rPr>
          <w:szCs w:val="28"/>
        </w:rPr>
        <w:t>Вилегодского</w:t>
      </w:r>
      <w:proofErr w:type="spellEnd"/>
      <w:r w:rsidRPr="00AF149F">
        <w:rPr>
          <w:szCs w:val="28"/>
        </w:rPr>
        <w:t xml:space="preserve"> района Архангельской области», применена бюджетная мера принуждения в виде бесспорного взыскания бюджетных средств в</w:t>
      </w:r>
      <w:proofErr w:type="gramEnd"/>
      <w:r w:rsidRPr="00AF149F">
        <w:rPr>
          <w:szCs w:val="28"/>
        </w:rPr>
        <w:t xml:space="preserve"> </w:t>
      </w:r>
      <w:proofErr w:type="gramStart"/>
      <w:r w:rsidRPr="00AF149F">
        <w:rPr>
          <w:szCs w:val="28"/>
        </w:rPr>
        <w:t>размере</w:t>
      </w:r>
      <w:proofErr w:type="gramEnd"/>
      <w:r w:rsidRPr="00AF149F">
        <w:rPr>
          <w:szCs w:val="28"/>
        </w:rPr>
        <w:t xml:space="preserve"> 136 453,33 руб. Средства федерального бюджета в размере 85 640,17 руб. возвращены в Министерство культуры Российской Федерации.</w:t>
      </w:r>
    </w:p>
    <w:p w:rsidR="00DD0A07" w:rsidRPr="00AF149F" w:rsidRDefault="00DD0A07" w:rsidP="00AF149F">
      <w:pPr>
        <w:ind w:firstLine="709"/>
        <w:jc w:val="both"/>
        <w:rPr>
          <w:szCs w:val="28"/>
        </w:rPr>
      </w:pPr>
      <w:proofErr w:type="gramStart"/>
      <w:r w:rsidRPr="00AF149F">
        <w:rPr>
          <w:szCs w:val="28"/>
        </w:rPr>
        <w:t xml:space="preserve">По итогам рассмотрения уведомления контрольно-счетной палаты Архангельской области от 31.05.2021 № 01-02/662 о применении бюджетных мер принуждения в отношении муниципального образования Пинежский муниципальный район Архангельской области за нецелевое использование бюджетных средств, направленных на реализацию мероприятия «Строительство детского сада на 220 мест в с. Карпогоры </w:t>
      </w:r>
      <w:proofErr w:type="spellStart"/>
      <w:r w:rsidRPr="00AF149F">
        <w:rPr>
          <w:szCs w:val="28"/>
        </w:rPr>
        <w:t>Пинежского</w:t>
      </w:r>
      <w:proofErr w:type="spellEnd"/>
      <w:r w:rsidRPr="00AF149F">
        <w:rPr>
          <w:szCs w:val="28"/>
        </w:rPr>
        <w:t xml:space="preserve"> района» в рамках госпрограммы АО и нацпроекта «Демография», применена бюджетная мера принуждения в виде бесспорного</w:t>
      </w:r>
      <w:proofErr w:type="gramEnd"/>
      <w:r w:rsidRPr="00AF149F">
        <w:rPr>
          <w:szCs w:val="28"/>
        </w:rPr>
        <w:t xml:space="preserve"> взыскания бюджетных сре</w:t>
      </w:r>
      <w:proofErr w:type="gramStart"/>
      <w:r w:rsidRPr="00AF149F">
        <w:rPr>
          <w:szCs w:val="28"/>
        </w:rPr>
        <w:t>дств в р</w:t>
      </w:r>
      <w:proofErr w:type="gramEnd"/>
      <w:r w:rsidRPr="00AF149F">
        <w:rPr>
          <w:szCs w:val="28"/>
        </w:rPr>
        <w:t xml:space="preserve">азмере 4 935 460,49 руб. </w:t>
      </w:r>
      <w:r w:rsidR="00D0408B">
        <w:rPr>
          <w:szCs w:val="28"/>
        </w:rPr>
        <w:t>Средства федерального бюджета в</w:t>
      </w:r>
      <w:r w:rsidR="00D0408B">
        <w:rPr>
          <w:szCs w:val="28"/>
          <w:lang w:val="en-US"/>
        </w:rPr>
        <w:t> </w:t>
      </w:r>
      <w:r w:rsidRPr="00AF149F">
        <w:rPr>
          <w:szCs w:val="28"/>
        </w:rPr>
        <w:t>размере 4 249 039,95 руб. возвращены в Министерство просвещения Российской Федерации.</w:t>
      </w:r>
    </w:p>
    <w:p w:rsidR="00E312C6" w:rsidRPr="00AF149F" w:rsidRDefault="00DD0A07" w:rsidP="00AF149F">
      <w:pPr>
        <w:ind w:firstLine="709"/>
        <w:jc w:val="both"/>
        <w:rPr>
          <w:szCs w:val="28"/>
          <w:highlight w:val="yellow"/>
        </w:rPr>
      </w:pPr>
      <w:proofErr w:type="gramStart"/>
      <w:r w:rsidRPr="00AF149F">
        <w:rPr>
          <w:szCs w:val="28"/>
        </w:rPr>
        <w:t xml:space="preserve">По результатам рассмотрения уведомления контрольно-счетной палаты Архангельской области от 06.07.2021 № 01-02/738 о применении бюджетных мер принуждения в отношении муниципального образования Вельский муниципальный район Архангельской области за нецелевое использование бюджетных средств, направленных на реализацию мероприятия «Строительство детского сада на 220 мест в г. Вельске Вельского района» </w:t>
      </w:r>
      <w:r w:rsidRPr="00AF149F">
        <w:rPr>
          <w:szCs w:val="28"/>
        </w:rPr>
        <w:br/>
        <w:t xml:space="preserve">в рамках госпрограммы АО и нацпроекта «Демография», министерством </w:t>
      </w:r>
      <w:r w:rsidRPr="00AF149F">
        <w:rPr>
          <w:szCs w:val="28"/>
        </w:rPr>
        <w:br/>
        <w:t>с учетом положений пункта 6 статьи</w:t>
      </w:r>
      <w:proofErr w:type="gramEnd"/>
      <w:r w:rsidRPr="00AF149F">
        <w:rPr>
          <w:szCs w:val="28"/>
        </w:rPr>
        <w:t xml:space="preserve"> 306.2 БК РФ и письма администрации Вельского муниципального района Архангельской области от 14.07.2021 вынесено распоряжение о применении бюджетной меры принуждения в виде бесспорного взыскания бюджетных средств во втором квартале 2022 года</w:t>
      </w:r>
      <w:r w:rsidR="00110D43">
        <w:rPr>
          <w:szCs w:val="28"/>
        </w:rPr>
        <w:t>.</w:t>
      </w:r>
    </w:p>
    <w:p w:rsidR="00E312C6" w:rsidRPr="00AF149F" w:rsidRDefault="00E312C6" w:rsidP="00AF149F">
      <w:pPr>
        <w:ind w:firstLine="709"/>
        <w:jc w:val="both"/>
        <w:rPr>
          <w:noProof/>
          <w:szCs w:val="28"/>
        </w:rPr>
      </w:pPr>
      <w:r w:rsidRPr="00AF149F">
        <w:rPr>
          <w:szCs w:val="28"/>
        </w:rPr>
        <w:t>19. Внести изменения в проект областного закона «Об областном бюджете на 2021 год и на плановый период 2022 и 2023 годов» с учетом указа Губернатора Архангельской области от 29 октября 2020 года № 156-у «Об исполнительных органах государственной власти Архангельской области» в связи с изменением структуры исполнительных органов государственной власти Архангельской области</w:t>
      </w:r>
      <w:r w:rsidRPr="00AF149F">
        <w:rPr>
          <w:iCs/>
          <w:szCs w:val="28"/>
        </w:rPr>
        <w:t>.</w:t>
      </w:r>
    </w:p>
    <w:p w:rsidR="00D43F6B" w:rsidRPr="00AF149F" w:rsidRDefault="00D43F6B" w:rsidP="00AF149F">
      <w:pPr>
        <w:pStyle w:val="ConsPlusNormal"/>
        <w:ind w:firstLine="708"/>
        <w:jc w:val="both"/>
        <w:rPr>
          <w:rFonts w:ascii="Times New Roman" w:hAnsi="Times New Roman"/>
          <w:color w:val="000000"/>
          <w:sz w:val="28"/>
          <w:szCs w:val="28"/>
        </w:rPr>
      </w:pPr>
      <w:r w:rsidRPr="00AF149F">
        <w:rPr>
          <w:rFonts w:ascii="Times New Roman" w:hAnsi="Times New Roman"/>
          <w:bCs/>
          <w:sz w:val="28"/>
          <w:szCs w:val="28"/>
        </w:rPr>
        <w:t>В соответствии с указом Губернатора Архан</w:t>
      </w:r>
      <w:r w:rsidR="00FC3F47">
        <w:rPr>
          <w:rFonts w:ascii="Times New Roman" w:hAnsi="Times New Roman"/>
          <w:bCs/>
          <w:sz w:val="28"/>
          <w:szCs w:val="28"/>
        </w:rPr>
        <w:t>гельской области от</w:t>
      </w:r>
      <w:r w:rsidR="00FC3F47">
        <w:rPr>
          <w:rFonts w:ascii="Times New Roman" w:hAnsi="Times New Roman"/>
          <w:bCs/>
          <w:sz w:val="28"/>
          <w:szCs w:val="28"/>
          <w:lang w:val="en-US"/>
        </w:rPr>
        <w:t> </w:t>
      </w:r>
      <w:r w:rsidR="00D0408B">
        <w:rPr>
          <w:rFonts w:ascii="Times New Roman" w:hAnsi="Times New Roman"/>
          <w:bCs/>
          <w:sz w:val="28"/>
          <w:szCs w:val="28"/>
        </w:rPr>
        <w:t>29</w:t>
      </w:r>
      <w:r w:rsidR="00D0408B">
        <w:rPr>
          <w:rFonts w:ascii="Times New Roman" w:hAnsi="Times New Roman"/>
          <w:bCs/>
          <w:sz w:val="28"/>
          <w:szCs w:val="28"/>
          <w:lang w:val="en-US"/>
        </w:rPr>
        <w:t> </w:t>
      </w:r>
      <w:r w:rsidRPr="00AF149F">
        <w:rPr>
          <w:rFonts w:ascii="Times New Roman" w:hAnsi="Times New Roman"/>
          <w:bCs/>
          <w:sz w:val="28"/>
          <w:szCs w:val="28"/>
        </w:rPr>
        <w:t xml:space="preserve">октября 2020 г. № 156-у преобразованы </w:t>
      </w:r>
      <w:r w:rsidRPr="00AF149F">
        <w:rPr>
          <w:rFonts w:ascii="Times New Roman" w:hAnsi="Times New Roman"/>
          <w:color w:val="000000"/>
          <w:sz w:val="28"/>
          <w:szCs w:val="28"/>
        </w:rPr>
        <w:t>следующие исполнительные органы государственной власти Архангельской области:</w:t>
      </w:r>
    </w:p>
    <w:p w:rsidR="00D43F6B" w:rsidRPr="00AF149F" w:rsidRDefault="00D43F6B" w:rsidP="00AF149F">
      <w:pPr>
        <w:pStyle w:val="ConsPlusNormal"/>
        <w:ind w:firstLine="708"/>
        <w:jc w:val="both"/>
        <w:rPr>
          <w:rFonts w:ascii="Times New Roman" w:hAnsi="Times New Roman"/>
          <w:color w:val="000000"/>
          <w:sz w:val="28"/>
          <w:szCs w:val="28"/>
        </w:rPr>
      </w:pPr>
      <w:r w:rsidRPr="00AF149F">
        <w:rPr>
          <w:rFonts w:ascii="Times New Roman" w:hAnsi="Times New Roman"/>
          <w:color w:val="000000"/>
          <w:sz w:val="28"/>
          <w:szCs w:val="28"/>
        </w:rPr>
        <w:t xml:space="preserve">министерство экономического развития Архангельской области – </w:t>
      </w:r>
      <w:r w:rsidRPr="00AF149F">
        <w:rPr>
          <w:rFonts w:ascii="Times New Roman" w:hAnsi="Times New Roman"/>
          <w:color w:val="000000"/>
          <w:sz w:val="28"/>
          <w:szCs w:val="28"/>
        </w:rPr>
        <w:br/>
        <w:t>в министерство экономического развития, промышленности и науки Архангельской области;</w:t>
      </w:r>
    </w:p>
    <w:p w:rsidR="00D43F6B" w:rsidRPr="00AF149F" w:rsidRDefault="00D43F6B" w:rsidP="00AF149F">
      <w:pPr>
        <w:pStyle w:val="ConsPlusNormal"/>
        <w:ind w:firstLine="708"/>
        <w:jc w:val="both"/>
        <w:rPr>
          <w:rFonts w:ascii="Times New Roman" w:hAnsi="Times New Roman"/>
          <w:color w:val="000000"/>
          <w:sz w:val="28"/>
          <w:szCs w:val="28"/>
        </w:rPr>
      </w:pPr>
      <w:r w:rsidRPr="00AF149F">
        <w:rPr>
          <w:rFonts w:ascii="Times New Roman" w:hAnsi="Times New Roman"/>
          <w:color w:val="000000"/>
          <w:sz w:val="28"/>
          <w:szCs w:val="28"/>
        </w:rPr>
        <w:t xml:space="preserve">министерство образования и </w:t>
      </w:r>
      <w:r w:rsidR="00D0408B">
        <w:rPr>
          <w:rFonts w:ascii="Times New Roman" w:hAnsi="Times New Roman"/>
          <w:color w:val="000000"/>
          <w:sz w:val="28"/>
          <w:szCs w:val="28"/>
        </w:rPr>
        <w:t>науки Архангельской области – в</w:t>
      </w:r>
      <w:r w:rsidR="00D0408B">
        <w:rPr>
          <w:rFonts w:ascii="Times New Roman" w:hAnsi="Times New Roman"/>
          <w:color w:val="000000"/>
          <w:sz w:val="28"/>
          <w:szCs w:val="28"/>
          <w:lang w:val="en-US"/>
        </w:rPr>
        <w:t> </w:t>
      </w:r>
      <w:r w:rsidRPr="00AF149F">
        <w:rPr>
          <w:rFonts w:ascii="Times New Roman" w:hAnsi="Times New Roman"/>
          <w:color w:val="000000"/>
          <w:sz w:val="28"/>
          <w:szCs w:val="28"/>
        </w:rPr>
        <w:t>министерство образования Архангельской области;</w:t>
      </w:r>
    </w:p>
    <w:p w:rsidR="00D43F6B" w:rsidRPr="00AF149F" w:rsidRDefault="00D43F6B" w:rsidP="00AF149F">
      <w:pPr>
        <w:pStyle w:val="ConsPlusNormal"/>
        <w:ind w:firstLine="708"/>
        <w:jc w:val="both"/>
        <w:rPr>
          <w:rFonts w:ascii="Times New Roman" w:hAnsi="Times New Roman"/>
          <w:color w:val="000000"/>
          <w:sz w:val="28"/>
          <w:szCs w:val="28"/>
        </w:rPr>
      </w:pPr>
      <w:r w:rsidRPr="00AF149F">
        <w:rPr>
          <w:rFonts w:ascii="Times New Roman" w:hAnsi="Times New Roman"/>
          <w:color w:val="000000"/>
          <w:sz w:val="28"/>
          <w:szCs w:val="28"/>
        </w:rPr>
        <w:t>агентство по спорту Архангельской области – в министерство по делам молодежи и спорту Архангельской области.</w:t>
      </w:r>
    </w:p>
    <w:p w:rsidR="00D43F6B" w:rsidRPr="00AF149F" w:rsidRDefault="00D43F6B" w:rsidP="00AF149F">
      <w:pPr>
        <w:autoSpaceDE w:val="0"/>
        <w:autoSpaceDN w:val="0"/>
        <w:adjustRightInd w:val="0"/>
        <w:ind w:firstLine="709"/>
        <w:jc w:val="both"/>
        <w:rPr>
          <w:szCs w:val="28"/>
        </w:rPr>
      </w:pPr>
      <w:r w:rsidRPr="00AF149F">
        <w:rPr>
          <w:bCs/>
          <w:szCs w:val="28"/>
        </w:rPr>
        <w:t xml:space="preserve">В целях функционирования указанных органов власти на основании статьи 217 Бюджетного кодекса Российской Федерации были внесены необходимые изменения в сводную бюджетную роспись областного бюджета. В областной закон </w:t>
      </w:r>
      <w:r w:rsidRPr="00AF149F">
        <w:rPr>
          <w:szCs w:val="28"/>
        </w:rPr>
        <w:t>«Об областном бюджете на 2021 год и на плановый период 2022 и 2023 годов»</w:t>
      </w:r>
      <w:r w:rsidRPr="00AF149F">
        <w:rPr>
          <w:bCs/>
          <w:szCs w:val="28"/>
        </w:rPr>
        <w:t xml:space="preserve"> изменения внесены законом Архангельской области от 30 марта 2021 г. № 394-24-ОЗ «О внесении изменений и дополнений в областной закон «Об областном бюджете на 2021 год и на плановый период 2022 и 2023 годов».</w:t>
      </w:r>
    </w:p>
    <w:p w:rsidR="00293428" w:rsidRPr="00AF149F" w:rsidRDefault="00293428" w:rsidP="00AF149F">
      <w:pPr>
        <w:ind w:firstLine="709"/>
        <w:jc w:val="both"/>
        <w:rPr>
          <w:szCs w:val="28"/>
        </w:rPr>
      </w:pPr>
    </w:p>
    <w:sectPr w:rsidR="00293428" w:rsidRPr="00AF149F" w:rsidSect="00251C6C">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91F" w:rsidRDefault="0055091F" w:rsidP="00E622C9">
      <w:r>
        <w:separator/>
      </w:r>
    </w:p>
  </w:endnote>
  <w:endnote w:type="continuationSeparator" w:id="1">
    <w:p w:rsidR="0055091F" w:rsidRDefault="0055091F" w:rsidP="00E6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91F" w:rsidRDefault="0055091F" w:rsidP="00E622C9">
      <w:r>
        <w:separator/>
      </w:r>
    </w:p>
  </w:footnote>
  <w:footnote w:type="continuationSeparator" w:id="1">
    <w:p w:rsidR="0055091F" w:rsidRDefault="0055091F" w:rsidP="00E62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4907"/>
      <w:docPartObj>
        <w:docPartGallery w:val="Page Numbers (Top of Page)"/>
        <w:docPartUnique/>
      </w:docPartObj>
    </w:sdtPr>
    <w:sdtContent>
      <w:p w:rsidR="0055091F" w:rsidRDefault="0055091F">
        <w:pPr>
          <w:pStyle w:val="ac"/>
          <w:jc w:val="center"/>
        </w:pPr>
        <w:r>
          <w:rPr>
            <w:noProof/>
          </w:rPr>
          <w:fldChar w:fldCharType="begin"/>
        </w:r>
        <w:r>
          <w:rPr>
            <w:noProof/>
          </w:rPr>
          <w:instrText xml:space="preserve"> PAGE   \* MERGEFORMAT </w:instrText>
        </w:r>
        <w:r>
          <w:rPr>
            <w:noProof/>
          </w:rPr>
          <w:fldChar w:fldCharType="separate"/>
        </w:r>
        <w:r w:rsidR="00540AD8">
          <w:rPr>
            <w:noProof/>
          </w:rPr>
          <w:t>25</w:t>
        </w:r>
        <w:r>
          <w:rPr>
            <w:noProof/>
          </w:rPr>
          <w:fldChar w:fldCharType="end"/>
        </w:r>
      </w:p>
    </w:sdtContent>
  </w:sdt>
  <w:p w:rsidR="0055091F" w:rsidRDefault="0055091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1F10"/>
    <w:multiLevelType w:val="hybridMultilevel"/>
    <w:tmpl w:val="4238B3E0"/>
    <w:lvl w:ilvl="0" w:tplc="169EE92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24C69F6"/>
    <w:multiLevelType w:val="hybridMultilevel"/>
    <w:tmpl w:val="D4BE3C94"/>
    <w:lvl w:ilvl="0" w:tplc="4BD6C1A8">
      <w:start w:val="1"/>
      <w:numFmt w:val="decimal"/>
      <w:lvlText w:val="%1."/>
      <w:lvlJc w:val="left"/>
      <w:pPr>
        <w:ind w:left="2117" w:hanging="84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22A670E7"/>
    <w:multiLevelType w:val="hybridMultilevel"/>
    <w:tmpl w:val="5A8AC208"/>
    <w:lvl w:ilvl="0" w:tplc="7E34F2F4">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BDC5431"/>
    <w:multiLevelType w:val="hybridMultilevel"/>
    <w:tmpl w:val="639CD0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BFD4AF9"/>
    <w:multiLevelType w:val="hybridMultilevel"/>
    <w:tmpl w:val="F5B6DF8A"/>
    <w:lvl w:ilvl="0" w:tplc="539C15F4">
      <w:start w:val="5"/>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A285398"/>
    <w:multiLevelType w:val="hybridMultilevel"/>
    <w:tmpl w:val="693A2C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56B62B8"/>
    <w:multiLevelType w:val="hybridMultilevel"/>
    <w:tmpl w:val="B636DDF0"/>
    <w:lvl w:ilvl="0" w:tplc="3D3A6DD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FF10FA"/>
    <w:multiLevelType w:val="hybridMultilevel"/>
    <w:tmpl w:val="0FCA1B34"/>
    <w:lvl w:ilvl="0" w:tplc="5A2E2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91547D0"/>
    <w:multiLevelType w:val="hybridMultilevel"/>
    <w:tmpl w:val="679AFF14"/>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8"/>
  </w:num>
  <w:num w:numId="3">
    <w:abstractNumId w:val="5"/>
  </w:num>
  <w:num w:numId="4">
    <w:abstractNumId w:val="2"/>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E2BF6"/>
    <w:rsid w:val="00002D05"/>
    <w:rsid w:val="000053DA"/>
    <w:rsid w:val="0000645A"/>
    <w:rsid w:val="000069D6"/>
    <w:rsid w:val="00006CC5"/>
    <w:rsid w:val="00012BC7"/>
    <w:rsid w:val="00015160"/>
    <w:rsid w:val="00016512"/>
    <w:rsid w:val="00016FB5"/>
    <w:rsid w:val="00017893"/>
    <w:rsid w:val="0002257B"/>
    <w:rsid w:val="00025929"/>
    <w:rsid w:val="00025C56"/>
    <w:rsid w:val="00030E01"/>
    <w:rsid w:val="00033121"/>
    <w:rsid w:val="000333BE"/>
    <w:rsid w:val="0003731C"/>
    <w:rsid w:val="00037DD7"/>
    <w:rsid w:val="00040616"/>
    <w:rsid w:val="000416A1"/>
    <w:rsid w:val="00043A48"/>
    <w:rsid w:val="00044499"/>
    <w:rsid w:val="00047B93"/>
    <w:rsid w:val="00050C47"/>
    <w:rsid w:val="00052497"/>
    <w:rsid w:val="00054013"/>
    <w:rsid w:val="00060980"/>
    <w:rsid w:val="0006187B"/>
    <w:rsid w:val="00063799"/>
    <w:rsid w:val="000645CD"/>
    <w:rsid w:val="000658DC"/>
    <w:rsid w:val="00066648"/>
    <w:rsid w:val="00070969"/>
    <w:rsid w:val="00071822"/>
    <w:rsid w:val="00072E07"/>
    <w:rsid w:val="000764F5"/>
    <w:rsid w:val="00080311"/>
    <w:rsid w:val="000819C9"/>
    <w:rsid w:val="0008221F"/>
    <w:rsid w:val="0008362C"/>
    <w:rsid w:val="00085162"/>
    <w:rsid w:val="00085545"/>
    <w:rsid w:val="00085930"/>
    <w:rsid w:val="000863F4"/>
    <w:rsid w:val="00086F3A"/>
    <w:rsid w:val="000926E9"/>
    <w:rsid w:val="00092AA2"/>
    <w:rsid w:val="000A05A8"/>
    <w:rsid w:val="000A1769"/>
    <w:rsid w:val="000A1A19"/>
    <w:rsid w:val="000A3BC8"/>
    <w:rsid w:val="000A629B"/>
    <w:rsid w:val="000B1F79"/>
    <w:rsid w:val="000B2377"/>
    <w:rsid w:val="000B37B7"/>
    <w:rsid w:val="000B461A"/>
    <w:rsid w:val="000B5A58"/>
    <w:rsid w:val="000C0259"/>
    <w:rsid w:val="000C37FF"/>
    <w:rsid w:val="000C3C9F"/>
    <w:rsid w:val="000C4FD8"/>
    <w:rsid w:val="000C6CA8"/>
    <w:rsid w:val="000D0A5E"/>
    <w:rsid w:val="000D2D73"/>
    <w:rsid w:val="000D5866"/>
    <w:rsid w:val="000D5BED"/>
    <w:rsid w:val="000E0BC6"/>
    <w:rsid w:val="000E2C87"/>
    <w:rsid w:val="000E429F"/>
    <w:rsid w:val="000F11B4"/>
    <w:rsid w:val="000F170B"/>
    <w:rsid w:val="000F2A29"/>
    <w:rsid w:val="000F425E"/>
    <w:rsid w:val="000F671A"/>
    <w:rsid w:val="000F7D9E"/>
    <w:rsid w:val="000F7DD4"/>
    <w:rsid w:val="00100AC2"/>
    <w:rsid w:val="00102B47"/>
    <w:rsid w:val="00102F7F"/>
    <w:rsid w:val="001039BF"/>
    <w:rsid w:val="00105509"/>
    <w:rsid w:val="00110D43"/>
    <w:rsid w:val="00112867"/>
    <w:rsid w:val="0011507C"/>
    <w:rsid w:val="0011770D"/>
    <w:rsid w:val="00123188"/>
    <w:rsid w:val="00125060"/>
    <w:rsid w:val="00126128"/>
    <w:rsid w:val="001279C5"/>
    <w:rsid w:val="00127D1E"/>
    <w:rsid w:val="00127D83"/>
    <w:rsid w:val="00133A3A"/>
    <w:rsid w:val="00141D53"/>
    <w:rsid w:val="00141EA6"/>
    <w:rsid w:val="00143220"/>
    <w:rsid w:val="00144F3D"/>
    <w:rsid w:val="00145B55"/>
    <w:rsid w:val="00147816"/>
    <w:rsid w:val="001564E7"/>
    <w:rsid w:val="0015660D"/>
    <w:rsid w:val="00156BFB"/>
    <w:rsid w:val="00157DBF"/>
    <w:rsid w:val="0016039E"/>
    <w:rsid w:val="00162C08"/>
    <w:rsid w:val="00162D07"/>
    <w:rsid w:val="001718DA"/>
    <w:rsid w:val="00175AFD"/>
    <w:rsid w:val="00181237"/>
    <w:rsid w:val="00183091"/>
    <w:rsid w:val="001860E0"/>
    <w:rsid w:val="00186D6A"/>
    <w:rsid w:val="0019018B"/>
    <w:rsid w:val="00190365"/>
    <w:rsid w:val="001A11E4"/>
    <w:rsid w:val="001A26A9"/>
    <w:rsid w:val="001A2C7E"/>
    <w:rsid w:val="001A3295"/>
    <w:rsid w:val="001A7D00"/>
    <w:rsid w:val="001B2F63"/>
    <w:rsid w:val="001B5996"/>
    <w:rsid w:val="001B6106"/>
    <w:rsid w:val="001C16DB"/>
    <w:rsid w:val="001C184B"/>
    <w:rsid w:val="001C2141"/>
    <w:rsid w:val="001C2E0A"/>
    <w:rsid w:val="001C3D05"/>
    <w:rsid w:val="001D1C67"/>
    <w:rsid w:val="001D228F"/>
    <w:rsid w:val="001D5648"/>
    <w:rsid w:val="001D6C4A"/>
    <w:rsid w:val="001D7763"/>
    <w:rsid w:val="001E0854"/>
    <w:rsid w:val="001E0F8E"/>
    <w:rsid w:val="001E1B35"/>
    <w:rsid w:val="001E2BF6"/>
    <w:rsid w:val="001E493E"/>
    <w:rsid w:val="001E5814"/>
    <w:rsid w:val="001E5FA6"/>
    <w:rsid w:val="001F00F6"/>
    <w:rsid w:val="001F454E"/>
    <w:rsid w:val="001F4D3C"/>
    <w:rsid w:val="001F60F7"/>
    <w:rsid w:val="001F6298"/>
    <w:rsid w:val="001F68C6"/>
    <w:rsid w:val="001F6E82"/>
    <w:rsid w:val="001F7140"/>
    <w:rsid w:val="002001B3"/>
    <w:rsid w:val="00202BA1"/>
    <w:rsid w:val="00203448"/>
    <w:rsid w:val="00203FE4"/>
    <w:rsid w:val="00206F9D"/>
    <w:rsid w:val="0021038F"/>
    <w:rsid w:val="0021398A"/>
    <w:rsid w:val="00217444"/>
    <w:rsid w:val="00217C7C"/>
    <w:rsid w:val="002205DF"/>
    <w:rsid w:val="00220675"/>
    <w:rsid w:val="00220E3C"/>
    <w:rsid w:val="002213E7"/>
    <w:rsid w:val="00221C9C"/>
    <w:rsid w:val="00221F74"/>
    <w:rsid w:val="00222038"/>
    <w:rsid w:val="002237C8"/>
    <w:rsid w:val="00224D83"/>
    <w:rsid w:val="00226E1D"/>
    <w:rsid w:val="00226F96"/>
    <w:rsid w:val="00227655"/>
    <w:rsid w:val="002320FD"/>
    <w:rsid w:val="00233389"/>
    <w:rsid w:val="002354F0"/>
    <w:rsid w:val="00235D78"/>
    <w:rsid w:val="00235F36"/>
    <w:rsid w:val="0023627A"/>
    <w:rsid w:val="00236AE0"/>
    <w:rsid w:val="0024076A"/>
    <w:rsid w:val="002408C7"/>
    <w:rsid w:val="002445D6"/>
    <w:rsid w:val="00245123"/>
    <w:rsid w:val="00245EE6"/>
    <w:rsid w:val="00246172"/>
    <w:rsid w:val="0024747E"/>
    <w:rsid w:val="00247F6C"/>
    <w:rsid w:val="00251C6C"/>
    <w:rsid w:val="00257ECE"/>
    <w:rsid w:val="002607FE"/>
    <w:rsid w:val="00263669"/>
    <w:rsid w:val="00264076"/>
    <w:rsid w:val="002644EF"/>
    <w:rsid w:val="0026456D"/>
    <w:rsid w:val="0027292A"/>
    <w:rsid w:val="00287255"/>
    <w:rsid w:val="00287EF5"/>
    <w:rsid w:val="00287F57"/>
    <w:rsid w:val="00293428"/>
    <w:rsid w:val="002956D4"/>
    <w:rsid w:val="00295EA0"/>
    <w:rsid w:val="00296535"/>
    <w:rsid w:val="00296BDE"/>
    <w:rsid w:val="002A0D9A"/>
    <w:rsid w:val="002A1310"/>
    <w:rsid w:val="002A4E48"/>
    <w:rsid w:val="002A63FC"/>
    <w:rsid w:val="002A6636"/>
    <w:rsid w:val="002A66F6"/>
    <w:rsid w:val="002A7E18"/>
    <w:rsid w:val="002B716B"/>
    <w:rsid w:val="002B7703"/>
    <w:rsid w:val="002D3692"/>
    <w:rsid w:val="002D374A"/>
    <w:rsid w:val="002D6808"/>
    <w:rsid w:val="002D6E75"/>
    <w:rsid w:val="002E0DD2"/>
    <w:rsid w:val="002E2709"/>
    <w:rsid w:val="002E3285"/>
    <w:rsid w:val="002E68FE"/>
    <w:rsid w:val="002E6901"/>
    <w:rsid w:val="002F0C31"/>
    <w:rsid w:val="002F47DB"/>
    <w:rsid w:val="003002C5"/>
    <w:rsid w:val="00301FAC"/>
    <w:rsid w:val="00304F12"/>
    <w:rsid w:val="00307275"/>
    <w:rsid w:val="00311211"/>
    <w:rsid w:val="00322B0A"/>
    <w:rsid w:val="003230D5"/>
    <w:rsid w:val="00332DC9"/>
    <w:rsid w:val="0033573D"/>
    <w:rsid w:val="00337B35"/>
    <w:rsid w:val="00345591"/>
    <w:rsid w:val="00346665"/>
    <w:rsid w:val="0034781A"/>
    <w:rsid w:val="003504E1"/>
    <w:rsid w:val="00350E83"/>
    <w:rsid w:val="003532CD"/>
    <w:rsid w:val="00353AD7"/>
    <w:rsid w:val="00357819"/>
    <w:rsid w:val="00370871"/>
    <w:rsid w:val="00377F5F"/>
    <w:rsid w:val="00387475"/>
    <w:rsid w:val="00387C13"/>
    <w:rsid w:val="00396D79"/>
    <w:rsid w:val="00397711"/>
    <w:rsid w:val="00397F46"/>
    <w:rsid w:val="003A4BA0"/>
    <w:rsid w:val="003A59C2"/>
    <w:rsid w:val="003B19BB"/>
    <w:rsid w:val="003B75DA"/>
    <w:rsid w:val="003C0B98"/>
    <w:rsid w:val="003C1C2F"/>
    <w:rsid w:val="003C20ED"/>
    <w:rsid w:val="003C5BB1"/>
    <w:rsid w:val="003D00C8"/>
    <w:rsid w:val="003D2ED5"/>
    <w:rsid w:val="003D57C6"/>
    <w:rsid w:val="003E00AC"/>
    <w:rsid w:val="003E0F84"/>
    <w:rsid w:val="003E26E2"/>
    <w:rsid w:val="003E2BE9"/>
    <w:rsid w:val="003E3ABE"/>
    <w:rsid w:val="003E3E6A"/>
    <w:rsid w:val="003E5A04"/>
    <w:rsid w:val="003E6FF1"/>
    <w:rsid w:val="003F0BD1"/>
    <w:rsid w:val="003F0E28"/>
    <w:rsid w:val="003F1AF5"/>
    <w:rsid w:val="003F1C3A"/>
    <w:rsid w:val="003F3264"/>
    <w:rsid w:val="003F3E3A"/>
    <w:rsid w:val="003F48AC"/>
    <w:rsid w:val="00400A52"/>
    <w:rsid w:val="004062CE"/>
    <w:rsid w:val="00407145"/>
    <w:rsid w:val="00416B5E"/>
    <w:rsid w:val="004203DD"/>
    <w:rsid w:val="004227BE"/>
    <w:rsid w:val="00422BB8"/>
    <w:rsid w:val="00423697"/>
    <w:rsid w:val="0042548E"/>
    <w:rsid w:val="004264E8"/>
    <w:rsid w:val="00426D07"/>
    <w:rsid w:val="00430452"/>
    <w:rsid w:val="00436DF2"/>
    <w:rsid w:val="0044276B"/>
    <w:rsid w:val="00446148"/>
    <w:rsid w:val="00446162"/>
    <w:rsid w:val="004502B2"/>
    <w:rsid w:val="004522FF"/>
    <w:rsid w:val="00453B3F"/>
    <w:rsid w:val="00454E07"/>
    <w:rsid w:val="00456154"/>
    <w:rsid w:val="00460800"/>
    <w:rsid w:val="00460BB0"/>
    <w:rsid w:val="0046256A"/>
    <w:rsid w:val="00463197"/>
    <w:rsid w:val="004655BA"/>
    <w:rsid w:val="00473D50"/>
    <w:rsid w:val="00474287"/>
    <w:rsid w:val="00475993"/>
    <w:rsid w:val="00476A01"/>
    <w:rsid w:val="00477375"/>
    <w:rsid w:val="00477BBE"/>
    <w:rsid w:val="00482C44"/>
    <w:rsid w:val="00482E4A"/>
    <w:rsid w:val="004839EF"/>
    <w:rsid w:val="0049020E"/>
    <w:rsid w:val="004953E4"/>
    <w:rsid w:val="004A3059"/>
    <w:rsid w:val="004A4324"/>
    <w:rsid w:val="004A69B5"/>
    <w:rsid w:val="004B0FDB"/>
    <w:rsid w:val="004B3E1F"/>
    <w:rsid w:val="004B444D"/>
    <w:rsid w:val="004B69F8"/>
    <w:rsid w:val="004C063B"/>
    <w:rsid w:val="004C4591"/>
    <w:rsid w:val="004C5023"/>
    <w:rsid w:val="004C73E2"/>
    <w:rsid w:val="004D0259"/>
    <w:rsid w:val="004D09BE"/>
    <w:rsid w:val="004D253A"/>
    <w:rsid w:val="004D7544"/>
    <w:rsid w:val="004E014C"/>
    <w:rsid w:val="004E0DF8"/>
    <w:rsid w:val="004E2086"/>
    <w:rsid w:val="004E3216"/>
    <w:rsid w:val="004E57B3"/>
    <w:rsid w:val="004E5A80"/>
    <w:rsid w:val="004E6D0F"/>
    <w:rsid w:val="004E72BA"/>
    <w:rsid w:val="004F4639"/>
    <w:rsid w:val="004F50AF"/>
    <w:rsid w:val="004F61CA"/>
    <w:rsid w:val="004F7ABB"/>
    <w:rsid w:val="00500A96"/>
    <w:rsid w:val="00502448"/>
    <w:rsid w:val="00502669"/>
    <w:rsid w:val="00503648"/>
    <w:rsid w:val="00504001"/>
    <w:rsid w:val="00504D2E"/>
    <w:rsid w:val="005105E4"/>
    <w:rsid w:val="0051529A"/>
    <w:rsid w:val="005153F0"/>
    <w:rsid w:val="00522005"/>
    <w:rsid w:val="005252BA"/>
    <w:rsid w:val="00526B3A"/>
    <w:rsid w:val="00540AD8"/>
    <w:rsid w:val="0054104B"/>
    <w:rsid w:val="00541945"/>
    <w:rsid w:val="005465FA"/>
    <w:rsid w:val="00546AFD"/>
    <w:rsid w:val="0055091F"/>
    <w:rsid w:val="0055135C"/>
    <w:rsid w:val="00552CF1"/>
    <w:rsid w:val="00565EA3"/>
    <w:rsid w:val="005709C9"/>
    <w:rsid w:val="00570BC9"/>
    <w:rsid w:val="005714A8"/>
    <w:rsid w:val="0057318C"/>
    <w:rsid w:val="005762D7"/>
    <w:rsid w:val="00584ADB"/>
    <w:rsid w:val="00591A2D"/>
    <w:rsid w:val="00593AA4"/>
    <w:rsid w:val="00595B44"/>
    <w:rsid w:val="00596A57"/>
    <w:rsid w:val="005A6CA1"/>
    <w:rsid w:val="005A70D6"/>
    <w:rsid w:val="005B0B2C"/>
    <w:rsid w:val="005B164B"/>
    <w:rsid w:val="005B1DEC"/>
    <w:rsid w:val="005B3B52"/>
    <w:rsid w:val="005B4ACF"/>
    <w:rsid w:val="005B4F1C"/>
    <w:rsid w:val="005B77E3"/>
    <w:rsid w:val="005C11F4"/>
    <w:rsid w:val="005C4127"/>
    <w:rsid w:val="005C575B"/>
    <w:rsid w:val="005C6BE5"/>
    <w:rsid w:val="005D4AC1"/>
    <w:rsid w:val="005D4E67"/>
    <w:rsid w:val="005E0A40"/>
    <w:rsid w:val="005E5C28"/>
    <w:rsid w:val="005E6F19"/>
    <w:rsid w:val="005F0276"/>
    <w:rsid w:val="005F11C5"/>
    <w:rsid w:val="005F5F0B"/>
    <w:rsid w:val="005F72AA"/>
    <w:rsid w:val="0060029D"/>
    <w:rsid w:val="00600A26"/>
    <w:rsid w:val="00600F81"/>
    <w:rsid w:val="0060105B"/>
    <w:rsid w:val="006012F8"/>
    <w:rsid w:val="006056F6"/>
    <w:rsid w:val="00605F58"/>
    <w:rsid w:val="00610D82"/>
    <w:rsid w:val="00610F6A"/>
    <w:rsid w:val="0061133F"/>
    <w:rsid w:val="00613C12"/>
    <w:rsid w:val="006230F9"/>
    <w:rsid w:val="00623429"/>
    <w:rsid w:val="00624200"/>
    <w:rsid w:val="00624BC5"/>
    <w:rsid w:val="0062575B"/>
    <w:rsid w:val="00626195"/>
    <w:rsid w:val="00627D71"/>
    <w:rsid w:val="00630B37"/>
    <w:rsid w:val="0063212F"/>
    <w:rsid w:val="00633DB0"/>
    <w:rsid w:val="006373B8"/>
    <w:rsid w:val="006416A4"/>
    <w:rsid w:val="00645F4B"/>
    <w:rsid w:val="006500F3"/>
    <w:rsid w:val="0065227E"/>
    <w:rsid w:val="00653893"/>
    <w:rsid w:val="00655291"/>
    <w:rsid w:val="006579DF"/>
    <w:rsid w:val="006639CF"/>
    <w:rsid w:val="006660FC"/>
    <w:rsid w:val="00670361"/>
    <w:rsid w:val="00674F2C"/>
    <w:rsid w:val="0067714F"/>
    <w:rsid w:val="006805A1"/>
    <w:rsid w:val="0068482E"/>
    <w:rsid w:val="00684C78"/>
    <w:rsid w:val="00685DBF"/>
    <w:rsid w:val="006861DF"/>
    <w:rsid w:val="00687240"/>
    <w:rsid w:val="00690D64"/>
    <w:rsid w:val="00690FB5"/>
    <w:rsid w:val="0069184E"/>
    <w:rsid w:val="0069193C"/>
    <w:rsid w:val="00693035"/>
    <w:rsid w:val="00694CCF"/>
    <w:rsid w:val="00697D62"/>
    <w:rsid w:val="006A1CE0"/>
    <w:rsid w:val="006A2561"/>
    <w:rsid w:val="006A2B9A"/>
    <w:rsid w:val="006A517B"/>
    <w:rsid w:val="006A51EC"/>
    <w:rsid w:val="006A527F"/>
    <w:rsid w:val="006A78C4"/>
    <w:rsid w:val="006B53F1"/>
    <w:rsid w:val="006B5AA8"/>
    <w:rsid w:val="006C3F4C"/>
    <w:rsid w:val="006C720D"/>
    <w:rsid w:val="006D19FF"/>
    <w:rsid w:val="006D24E3"/>
    <w:rsid w:val="006D425B"/>
    <w:rsid w:val="006D67FB"/>
    <w:rsid w:val="006D6C69"/>
    <w:rsid w:val="006E0CDA"/>
    <w:rsid w:val="006E5963"/>
    <w:rsid w:val="006E5B25"/>
    <w:rsid w:val="006E6FE5"/>
    <w:rsid w:val="006E77C6"/>
    <w:rsid w:val="006E7B4E"/>
    <w:rsid w:val="006E7CFF"/>
    <w:rsid w:val="006F5430"/>
    <w:rsid w:val="007003CC"/>
    <w:rsid w:val="007040EE"/>
    <w:rsid w:val="00706B7D"/>
    <w:rsid w:val="0070782C"/>
    <w:rsid w:val="00716071"/>
    <w:rsid w:val="00716309"/>
    <w:rsid w:val="0071777C"/>
    <w:rsid w:val="00717849"/>
    <w:rsid w:val="007208C1"/>
    <w:rsid w:val="00722181"/>
    <w:rsid w:val="00725703"/>
    <w:rsid w:val="00730435"/>
    <w:rsid w:val="00732403"/>
    <w:rsid w:val="007326CF"/>
    <w:rsid w:val="00735F21"/>
    <w:rsid w:val="00736BA1"/>
    <w:rsid w:val="00740D6C"/>
    <w:rsid w:val="0074264E"/>
    <w:rsid w:val="00742A02"/>
    <w:rsid w:val="00744F2E"/>
    <w:rsid w:val="00745F00"/>
    <w:rsid w:val="00746F06"/>
    <w:rsid w:val="0074741B"/>
    <w:rsid w:val="00761C1C"/>
    <w:rsid w:val="00764E1A"/>
    <w:rsid w:val="00765B44"/>
    <w:rsid w:val="00765EC5"/>
    <w:rsid w:val="007666EE"/>
    <w:rsid w:val="00770FCA"/>
    <w:rsid w:val="00771D58"/>
    <w:rsid w:val="00774B43"/>
    <w:rsid w:val="0078486C"/>
    <w:rsid w:val="00784EA1"/>
    <w:rsid w:val="00785AA0"/>
    <w:rsid w:val="007903D3"/>
    <w:rsid w:val="00791816"/>
    <w:rsid w:val="00793E3F"/>
    <w:rsid w:val="007A0FE7"/>
    <w:rsid w:val="007A3955"/>
    <w:rsid w:val="007B034A"/>
    <w:rsid w:val="007B05E6"/>
    <w:rsid w:val="007B1CFE"/>
    <w:rsid w:val="007B2D99"/>
    <w:rsid w:val="007B5D24"/>
    <w:rsid w:val="007B67F0"/>
    <w:rsid w:val="007B6909"/>
    <w:rsid w:val="007C0B6F"/>
    <w:rsid w:val="007C2E45"/>
    <w:rsid w:val="007C42CC"/>
    <w:rsid w:val="007C7F32"/>
    <w:rsid w:val="007D0643"/>
    <w:rsid w:val="007D10D4"/>
    <w:rsid w:val="007D18D8"/>
    <w:rsid w:val="007D43AA"/>
    <w:rsid w:val="007D4627"/>
    <w:rsid w:val="007D773E"/>
    <w:rsid w:val="007E134E"/>
    <w:rsid w:val="007E2136"/>
    <w:rsid w:val="007E2E6C"/>
    <w:rsid w:val="007E4AF7"/>
    <w:rsid w:val="007E4B05"/>
    <w:rsid w:val="007E63FB"/>
    <w:rsid w:val="007E698D"/>
    <w:rsid w:val="007F0578"/>
    <w:rsid w:val="007F293B"/>
    <w:rsid w:val="007F2A65"/>
    <w:rsid w:val="007F6696"/>
    <w:rsid w:val="007F793C"/>
    <w:rsid w:val="008041A4"/>
    <w:rsid w:val="0081180A"/>
    <w:rsid w:val="00813604"/>
    <w:rsid w:val="008151D4"/>
    <w:rsid w:val="00817C45"/>
    <w:rsid w:val="0082033C"/>
    <w:rsid w:val="00821DCC"/>
    <w:rsid w:val="008228F2"/>
    <w:rsid w:val="00823050"/>
    <w:rsid w:val="0082342E"/>
    <w:rsid w:val="00825561"/>
    <w:rsid w:val="0082614E"/>
    <w:rsid w:val="00826AB7"/>
    <w:rsid w:val="0083058A"/>
    <w:rsid w:val="0083059C"/>
    <w:rsid w:val="008325F9"/>
    <w:rsid w:val="00832E23"/>
    <w:rsid w:val="00834610"/>
    <w:rsid w:val="00837192"/>
    <w:rsid w:val="00837363"/>
    <w:rsid w:val="00837800"/>
    <w:rsid w:val="008427DF"/>
    <w:rsid w:val="00844447"/>
    <w:rsid w:val="0085066A"/>
    <w:rsid w:val="00853805"/>
    <w:rsid w:val="00856F51"/>
    <w:rsid w:val="00860817"/>
    <w:rsid w:val="00860CE0"/>
    <w:rsid w:val="008635DA"/>
    <w:rsid w:val="008649CB"/>
    <w:rsid w:val="00865FF5"/>
    <w:rsid w:val="00866510"/>
    <w:rsid w:val="00872098"/>
    <w:rsid w:val="008731F2"/>
    <w:rsid w:val="008737D3"/>
    <w:rsid w:val="008802AF"/>
    <w:rsid w:val="008806FC"/>
    <w:rsid w:val="00880CEC"/>
    <w:rsid w:val="00884069"/>
    <w:rsid w:val="0088548F"/>
    <w:rsid w:val="00885544"/>
    <w:rsid w:val="00885C00"/>
    <w:rsid w:val="00886116"/>
    <w:rsid w:val="00890BD8"/>
    <w:rsid w:val="008925C7"/>
    <w:rsid w:val="00895265"/>
    <w:rsid w:val="008A1426"/>
    <w:rsid w:val="008A1D76"/>
    <w:rsid w:val="008A31FE"/>
    <w:rsid w:val="008A58D3"/>
    <w:rsid w:val="008A6E40"/>
    <w:rsid w:val="008B3197"/>
    <w:rsid w:val="008B3535"/>
    <w:rsid w:val="008B39D0"/>
    <w:rsid w:val="008B40E4"/>
    <w:rsid w:val="008B645D"/>
    <w:rsid w:val="008B6AD2"/>
    <w:rsid w:val="008C095B"/>
    <w:rsid w:val="008C473B"/>
    <w:rsid w:val="008C7208"/>
    <w:rsid w:val="008D365D"/>
    <w:rsid w:val="008D53FA"/>
    <w:rsid w:val="008D5F6A"/>
    <w:rsid w:val="008D7297"/>
    <w:rsid w:val="008E0144"/>
    <w:rsid w:val="008E0198"/>
    <w:rsid w:val="008E063D"/>
    <w:rsid w:val="008E0E91"/>
    <w:rsid w:val="008E1E8F"/>
    <w:rsid w:val="008E1F98"/>
    <w:rsid w:val="008E2CA9"/>
    <w:rsid w:val="008F2C9E"/>
    <w:rsid w:val="008F4C2D"/>
    <w:rsid w:val="008F4D4E"/>
    <w:rsid w:val="008F6CD9"/>
    <w:rsid w:val="00903062"/>
    <w:rsid w:val="00903544"/>
    <w:rsid w:val="0090536E"/>
    <w:rsid w:val="00905B91"/>
    <w:rsid w:val="009070C4"/>
    <w:rsid w:val="009131BB"/>
    <w:rsid w:val="00922A78"/>
    <w:rsid w:val="00923584"/>
    <w:rsid w:val="00924890"/>
    <w:rsid w:val="0092490E"/>
    <w:rsid w:val="00925D58"/>
    <w:rsid w:val="00925E6E"/>
    <w:rsid w:val="00930739"/>
    <w:rsid w:val="00933C63"/>
    <w:rsid w:val="00940777"/>
    <w:rsid w:val="00941A59"/>
    <w:rsid w:val="00942C24"/>
    <w:rsid w:val="009463C4"/>
    <w:rsid w:val="0094692F"/>
    <w:rsid w:val="009479C4"/>
    <w:rsid w:val="00947E72"/>
    <w:rsid w:val="00950D8D"/>
    <w:rsid w:val="00951488"/>
    <w:rsid w:val="0095254D"/>
    <w:rsid w:val="00955634"/>
    <w:rsid w:val="00960136"/>
    <w:rsid w:val="0096034A"/>
    <w:rsid w:val="0096056C"/>
    <w:rsid w:val="009628D2"/>
    <w:rsid w:val="00964A3B"/>
    <w:rsid w:val="0096635B"/>
    <w:rsid w:val="00966E17"/>
    <w:rsid w:val="00971F2A"/>
    <w:rsid w:val="00972264"/>
    <w:rsid w:val="00973D68"/>
    <w:rsid w:val="00975CBD"/>
    <w:rsid w:val="00975D87"/>
    <w:rsid w:val="00975F52"/>
    <w:rsid w:val="00976DC3"/>
    <w:rsid w:val="00977FE7"/>
    <w:rsid w:val="00980BA7"/>
    <w:rsid w:val="00981D3B"/>
    <w:rsid w:val="00981F9A"/>
    <w:rsid w:val="009877D2"/>
    <w:rsid w:val="00987857"/>
    <w:rsid w:val="00992B33"/>
    <w:rsid w:val="00993842"/>
    <w:rsid w:val="00995119"/>
    <w:rsid w:val="009951A3"/>
    <w:rsid w:val="00996D95"/>
    <w:rsid w:val="00997EC8"/>
    <w:rsid w:val="009A103B"/>
    <w:rsid w:val="009A24B5"/>
    <w:rsid w:val="009A257A"/>
    <w:rsid w:val="009A2E0D"/>
    <w:rsid w:val="009A44FC"/>
    <w:rsid w:val="009A4DEE"/>
    <w:rsid w:val="009B0B24"/>
    <w:rsid w:val="009B1DD6"/>
    <w:rsid w:val="009B1E2D"/>
    <w:rsid w:val="009B282D"/>
    <w:rsid w:val="009B48CD"/>
    <w:rsid w:val="009B4954"/>
    <w:rsid w:val="009B6395"/>
    <w:rsid w:val="009B640D"/>
    <w:rsid w:val="009B7AAE"/>
    <w:rsid w:val="009C0529"/>
    <w:rsid w:val="009C165A"/>
    <w:rsid w:val="009C3D16"/>
    <w:rsid w:val="009C6484"/>
    <w:rsid w:val="009C76B2"/>
    <w:rsid w:val="009D3F98"/>
    <w:rsid w:val="009D6123"/>
    <w:rsid w:val="009D7F92"/>
    <w:rsid w:val="009E1256"/>
    <w:rsid w:val="009E31C9"/>
    <w:rsid w:val="009E4DF4"/>
    <w:rsid w:val="009E6C24"/>
    <w:rsid w:val="009F0692"/>
    <w:rsid w:val="009F0755"/>
    <w:rsid w:val="009F1D00"/>
    <w:rsid w:val="009F2E67"/>
    <w:rsid w:val="009F37DE"/>
    <w:rsid w:val="009F40B8"/>
    <w:rsid w:val="009F6868"/>
    <w:rsid w:val="00A05795"/>
    <w:rsid w:val="00A05BED"/>
    <w:rsid w:val="00A06FB9"/>
    <w:rsid w:val="00A10573"/>
    <w:rsid w:val="00A119D4"/>
    <w:rsid w:val="00A157BD"/>
    <w:rsid w:val="00A171DE"/>
    <w:rsid w:val="00A22AA6"/>
    <w:rsid w:val="00A22AE5"/>
    <w:rsid w:val="00A22D75"/>
    <w:rsid w:val="00A232DA"/>
    <w:rsid w:val="00A23C0F"/>
    <w:rsid w:val="00A24196"/>
    <w:rsid w:val="00A25E59"/>
    <w:rsid w:val="00A26209"/>
    <w:rsid w:val="00A31105"/>
    <w:rsid w:val="00A330B6"/>
    <w:rsid w:val="00A34320"/>
    <w:rsid w:val="00A354D8"/>
    <w:rsid w:val="00A41272"/>
    <w:rsid w:val="00A42F29"/>
    <w:rsid w:val="00A43D18"/>
    <w:rsid w:val="00A46BD4"/>
    <w:rsid w:val="00A50C7B"/>
    <w:rsid w:val="00A53AF2"/>
    <w:rsid w:val="00A567D3"/>
    <w:rsid w:val="00A5691F"/>
    <w:rsid w:val="00A57B9D"/>
    <w:rsid w:val="00A57BF3"/>
    <w:rsid w:val="00A601C2"/>
    <w:rsid w:val="00A61693"/>
    <w:rsid w:val="00A61B6C"/>
    <w:rsid w:val="00A624A1"/>
    <w:rsid w:val="00A643FB"/>
    <w:rsid w:val="00A64960"/>
    <w:rsid w:val="00A65A24"/>
    <w:rsid w:val="00A65DAD"/>
    <w:rsid w:val="00A8254E"/>
    <w:rsid w:val="00A83C6E"/>
    <w:rsid w:val="00A87F91"/>
    <w:rsid w:val="00A93554"/>
    <w:rsid w:val="00AA01B1"/>
    <w:rsid w:val="00AA2B65"/>
    <w:rsid w:val="00AA2C2F"/>
    <w:rsid w:val="00AA328D"/>
    <w:rsid w:val="00AB04B9"/>
    <w:rsid w:val="00AB2C32"/>
    <w:rsid w:val="00AC609D"/>
    <w:rsid w:val="00AC6808"/>
    <w:rsid w:val="00AD1DEC"/>
    <w:rsid w:val="00AD2356"/>
    <w:rsid w:val="00AD2358"/>
    <w:rsid w:val="00AD2AD9"/>
    <w:rsid w:val="00AD525B"/>
    <w:rsid w:val="00AE0FCD"/>
    <w:rsid w:val="00AE1DFA"/>
    <w:rsid w:val="00AE2AAC"/>
    <w:rsid w:val="00AE3C71"/>
    <w:rsid w:val="00AF149F"/>
    <w:rsid w:val="00AF4E97"/>
    <w:rsid w:val="00AF66C4"/>
    <w:rsid w:val="00AF6B56"/>
    <w:rsid w:val="00AF7816"/>
    <w:rsid w:val="00B000E2"/>
    <w:rsid w:val="00B06AA7"/>
    <w:rsid w:val="00B06AF6"/>
    <w:rsid w:val="00B06FD0"/>
    <w:rsid w:val="00B10F1A"/>
    <w:rsid w:val="00B11B35"/>
    <w:rsid w:val="00B12228"/>
    <w:rsid w:val="00B16170"/>
    <w:rsid w:val="00B1623B"/>
    <w:rsid w:val="00B166EC"/>
    <w:rsid w:val="00B168C0"/>
    <w:rsid w:val="00B216D9"/>
    <w:rsid w:val="00B21D69"/>
    <w:rsid w:val="00B24CB7"/>
    <w:rsid w:val="00B275C3"/>
    <w:rsid w:val="00B31488"/>
    <w:rsid w:val="00B31B90"/>
    <w:rsid w:val="00B31CB5"/>
    <w:rsid w:val="00B3284E"/>
    <w:rsid w:val="00B3304B"/>
    <w:rsid w:val="00B35816"/>
    <w:rsid w:val="00B37017"/>
    <w:rsid w:val="00B42AA9"/>
    <w:rsid w:val="00B44410"/>
    <w:rsid w:val="00B467E5"/>
    <w:rsid w:val="00B537B9"/>
    <w:rsid w:val="00B57562"/>
    <w:rsid w:val="00B60614"/>
    <w:rsid w:val="00B6337F"/>
    <w:rsid w:val="00B72342"/>
    <w:rsid w:val="00B72BAB"/>
    <w:rsid w:val="00B73755"/>
    <w:rsid w:val="00B7641A"/>
    <w:rsid w:val="00B81993"/>
    <w:rsid w:val="00B82B1A"/>
    <w:rsid w:val="00B869BD"/>
    <w:rsid w:val="00B93A10"/>
    <w:rsid w:val="00B93E01"/>
    <w:rsid w:val="00B942E8"/>
    <w:rsid w:val="00B96895"/>
    <w:rsid w:val="00B9753E"/>
    <w:rsid w:val="00BA0131"/>
    <w:rsid w:val="00BA37C9"/>
    <w:rsid w:val="00BA4560"/>
    <w:rsid w:val="00BA497C"/>
    <w:rsid w:val="00BA5773"/>
    <w:rsid w:val="00BA754F"/>
    <w:rsid w:val="00BB3395"/>
    <w:rsid w:val="00BC093A"/>
    <w:rsid w:val="00BC32CB"/>
    <w:rsid w:val="00BC6163"/>
    <w:rsid w:val="00BC6C54"/>
    <w:rsid w:val="00BD73BB"/>
    <w:rsid w:val="00BE097D"/>
    <w:rsid w:val="00BE1148"/>
    <w:rsid w:val="00BE12A4"/>
    <w:rsid w:val="00BE14DA"/>
    <w:rsid w:val="00BE1DCF"/>
    <w:rsid w:val="00BE47D0"/>
    <w:rsid w:val="00BE5C6E"/>
    <w:rsid w:val="00BF3A0B"/>
    <w:rsid w:val="00BF53A8"/>
    <w:rsid w:val="00BF5A26"/>
    <w:rsid w:val="00BF622D"/>
    <w:rsid w:val="00C035BA"/>
    <w:rsid w:val="00C03A46"/>
    <w:rsid w:val="00C03CCA"/>
    <w:rsid w:val="00C04091"/>
    <w:rsid w:val="00C04352"/>
    <w:rsid w:val="00C07359"/>
    <w:rsid w:val="00C111E0"/>
    <w:rsid w:val="00C11527"/>
    <w:rsid w:val="00C1177F"/>
    <w:rsid w:val="00C12588"/>
    <w:rsid w:val="00C1430B"/>
    <w:rsid w:val="00C158DF"/>
    <w:rsid w:val="00C16D4C"/>
    <w:rsid w:val="00C20924"/>
    <w:rsid w:val="00C20E29"/>
    <w:rsid w:val="00C21761"/>
    <w:rsid w:val="00C226E1"/>
    <w:rsid w:val="00C27004"/>
    <w:rsid w:val="00C2787C"/>
    <w:rsid w:val="00C30396"/>
    <w:rsid w:val="00C32F92"/>
    <w:rsid w:val="00C336E6"/>
    <w:rsid w:val="00C36175"/>
    <w:rsid w:val="00C37362"/>
    <w:rsid w:val="00C419EB"/>
    <w:rsid w:val="00C44432"/>
    <w:rsid w:val="00C468F0"/>
    <w:rsid w:val="00C51947"/>
    <w:rsid w:val="00C606D4"/>
    <w:rsid w:val="00C63920"/>
    <w:rsid w:val="00C666B2"/>
    <w:rsid w:val="00C66B13"/>
    <w:rsid w:val="00C67FC5"/>
    <w:rsid w:val="00C72C53"/>
    <w:rsid w:val="00C91171"/>
    <w:rsid w:val="00C91989"/>
    <w:rsid w:val="00C94518"/>
    <w:rsid w:val="00C95746"/>
    <w:rsid w:val="00CA4DC1"/>
    <w:rsid w:val="00CA560C"/>
    <w:rsid w:val="00CA6594"/>
    <w:rsid w:val="00CA69EF"/>
    <w:rsid w:val="00CB0E5D"/>
    <w:rsid w:val="00CC2636"/>
    <w:rsid w:val="00CC57C4"/>
    <w:rsid w:val="00CC6B08"/>
    <w:rsid w:val="00CD0067"/>
    <w:rsid w:val="00CD1A4B"/>
    <w:rsid w:val="00CD1D17"/>
    <w:rsid w:val="00CD30AA"/>
    <w:rsid w:val="00CD54CF"/>
    <w:rsid w:val="00CD6E3E"/>
    <w:rsid w:val="00CE3504"/>
    <w:rsid w:val="00CE5A04"/>
    <w:rsid w:val="00CE7200"/>
    <w:rsid w:val="00CF1577"/>
    <w:rsid w:val="00CF1FD4"/>
    <w:rsid w:val="00CF2A14"/>
    <w:rsid w:val="00CF4595"/>
    <w:rsid w:val="00CF4E61"/>
    <w:rsid w:val="00CF5AD2"/>
    <w:rsid w:val="00CF6046"/>
    <w:rsid w:val="00D00385"/>
    <w:rsid w:val="00D014E9"/>
    <w:rsid w:val="00D017F8"/>
    <w:rsid w:val="00D0408B"/>
    <w:rsid w:val="00D0754E"/>
    <w:rsid w:val="00D07ED6"/>
    <w:rsid w:val="00D129AD"/>
    <w:rsid w:val="00D13CCE"/>
    <w:rsid w:val="00D141BB"/>
    <w:rsid w:val="00D150BA"/>
    <w:rsid w:val="00D157E8"/>
    <w:rsid w:val="00D1617F"/>
    <w:rsid w:val="00D2152C"/>
    <w:rsid w:val="00D265D7"/>
    <w:rsid w:val="00D30BF5"/>
    <w:rsid w:val="00D31BE4"/>
    <w:rsid w:val="00D3379B"/>
    <w:rsid w:val="00D347FA"/>
    <w:rsid w:val="00D35022"/>
    <w:rsid w:val="00D353BF"/>
    <w:rsid w:val="00D43EE1"/>
    <w:rsid w:val="00D43F6B"/>
    <w:rsid w:val="00D44082"/>
    <w:rsid w:val="00D5727E"/>
    <w:rsid w:val="00D63E11"/>
    <w:rsid w:val="00D64506"/>
    <w:rsid w:val="00D650FF"/>
    <w:rsid w:val="00D654BB"/>
    <w:rsid w:val="00D65C61"/>
    <w:rsid w:val="00D6767F"/>
    <w:rsid w:val="00D71F21"/>
    <w:rsid w:val="00D73B6A"/>
    <w:rsid w:val="00D74906"/>
    <w:rsid w:val="00D760EB"/>
    <w:rsid w:val="00D80574"/>
    <w:rsid w:val="00D80F20"/>
    <w:rsid w:val="00D8349D"/>
    <w:rsid w:val="00D836E7"/>
    <w:rsid w:val="00D854EB"/>
    <w:rsid w:val="00D85AF4"/>
    <w:rsid w:val="00D86AC4"/>
    <w:rsid w:val="00D90B75"/>
    <w:rsid w:val="00D95F14"/>
    <w:rsid w:val="00DA0FB4"/>
    <w:rsid w:val="00DA2105"/>
    <w:rsid w:val="00DA6C0F"/>
    <w:rsid w:val="00DA77BF"/>
    <w:rsid w:val="00DB03B8"/>
    <w:rsid w:val="00DB0994"/>
    <w:rsid w:val="00DB0CA6"/>
    <w:rsid w:val="00DB1D39"/>
    <w:rsid w:val="00DB633E"/>
    <w:rsid w:val="00DB6622"/>
    <w:rsid w:val="00DC0160"/>
    <w:rsid w:val="00DC1435"/>
    <w:rsid w:val="00DC6BDE"/>
    <w:rsid w:val="00DC7A4C"/>
    <w:rsid w:val="00DD0A07"/>
    <w:rsid w:val="00DD109E"/>
    <w:rsid w:val="00DD2231"/>
    <w:rsid w:val="00DD283B"/>
    <w:rsid w:val="00DD4DE6"/>
    <w:rsid w:val="00DD6316"/>
    <w:rsid w:val="00DD654A"/>
    <w:rsid w:val="00DE0DAE"/>
    <w:rsid w:val="00DE2A4C"/>
    <w:rsid w:val="00DE2E51"/>
    <w:rsid w:val="00DE6000"/>
    <w:rsid w:val="00DE658C"/>
    <w:rsid w:val="00DE7466"/>
    <w:rsid w:val="00DF227C"/>
    <w:rsid w:val="00DF59FC"/>
    <w:rsid w:val="00E0281A"/>
    <w:rsid w:val="00E05FFE"/>
    <w:rsid w:val="00E07CB4"/>
    <w:rsid w:val="00E07E91"/>
    <w:rsid w:val="00E12560"/>
    <w:rsid w:val="00E1507D"/>
    <w:rsid w:val="00E23598"/>
    <w:rsid w:val="00E2364E"/>
    <w:rsid w:val="00E26161"/>
    <w:rsid w:val="00E272C9"/>
    <w:rsid w:val="00E279D8"/>
    <w:rsid w:val="00E312C6"/>
    <w:rsid w:val="00E33B45"/>
    <w:rsid w:val="00E33F24"/>
    <w:rsid w:val="00E34B92"/>
    <w:rsid w:val="00E3567B"/>
    <w:rsid w:val="00E40ADC"/>
    <w:rsid w:val="00E40F30"/>
    <w:rsid w:val="00E418F0"/>
    <w:rsid w:val="00E4374E"/>
    <w:rsid w:val="00E50490"/>
    <w:rsid w:val="00E54C49"/>
    <w:rsid w:val="00E61164"/>
    <w:rsid w:val="00E619F4"/>
    <w:rsid w:val="00E622C9"/>
    <w:rsid w:val="00E626FA"/>
    <w:rsid w:val="00E71AF6"/>
    <w:rsid w:val="00E72DDD"/>
    <w:rsid w:val="00E7393D"/>
    <w:rsid w:val="00E7509F"/>
    <w:rsid w:val="00E76795"/>
    <w:rsid w:val="00E81CD6"/>
    <w:rsid w:val="00E81FC0"/>
    <w:rsid w:val="00E82E79"/>
    <w:rsid w:val="00E853B1"/>
    <w:rsid w:val="00E922D8"/>
    <w:rsid w:val="00E92B67"/>
    <w:rsid w:val="00E96001"/>
    <w:rsid w:val="00E97EF6"/>
    <w:rsid w:val="00EA4741"/>
    <w:rsid w:val="00EA5B95"/>
    <w:rsid w:val="00EA7A4E"/>
    <w:rsid w:val="00EB0E68"/>
    <w:rsid w:val="00EB17A7"/>
    <w:rsid w:val="00EB65E0"/>
    <w:rsid w:val="00EC01B7"/>
    <w:rsid w:val="00EC3470"/>
    <w:rsid w:val="00EC3B28"/>
    <w:rsid w:val="00EC47AD"/>
    <w:rsid w:val="00EC6C63"/>
    <w:rsid w:val="00ED12AA"/>
    <w:rsid w:val="00ED1ACC"/>
    <w:rsid w:val="00ED2103"/>
    <w:rsid w:val="00ED5D91"/>
    <w:rsid w:val="00EE5B00"/>
    <w:rsid w:val="00EE71E4"/>
    <w:rsid w:val="00EF373A"/>
    <w:rsid w:val="00EF58B8"/>
    <w:rsid w:val="00EF6B55"/>
    <w:rsid w:val="00EF7B57"/>
    <w:rsid w:val="00F057BF"/>
    <w:rsid w:val="00F0657A"/>
    <w:rsid w:val="00F07251"/>
    <w:rsid w:val="00F11643"/>
    <w:rsid w:val="00F166E9"/>
    <w:rsid w:val="00F22941"/>
    <w:rsid w:val="00F24BD9"/>
    <w:rsid w:val="00F259C5"/>
    <w:rsid w:val="00F268D5"/>
    <w:rsid w:val="00F313DB"/>
    <w:rsid w:val="00F354C1"/>
    <w:rsid w:val="00F35BC7"/>
    <w:rsid w:val="00F40E0D"/>
    <w:rsid w:val="00F4205B"/>
    <w:rsid w:val="00F4490F"/>
    <w:rsid w:val="00F45326"/>
    <w:rsid w:val="00F47103"/>
    <w:rsid w:val="00F5247D"/>
    <w:rsid w:val="00F52F3F"/>
    <w:rsid w:val="00F54AD5"/>
    <w:rsid w:val="00F56D31"/>
    <w:rsid w:val="00F5713D"/>
    <w:rsid w:val="00F571D7"/>
    <w:rsid w:val="00F6070D"/>
    <w:rsid w:val="00F65D62"/>
    <w:rsid w:val="00F660E2"/>
    <w:rsid w:val="00F70998"/>
    <w:rsid w:val="00F727B7"/>
    <w:rsid w:val="00F72C68"/>
    <w:rsid w:val="00F73C48"/>
    <w:rsid w:val="00F75949"/>
    <w:rsid w:val="00F80514"/>
    <w:rsid w:val="00F8157C"/>
    <w:rsid w:val="00F831B4"/>
    <w:rsid w:val="00F847FC"/>
    <w:rsid w:val="00F9151B"/>
    <w:rsid w:val="00F95BC8"/>
    <w:rsid w:val="00F96654"/>
    <w:rsid w:val="00F97259"/>
    <w:rsid w:val="00FA0A37"/>
    <w:rsid w:val="00FA4637"/>
    <w:rsid w:val="00FA495E"/>
    <w:rsid w:val="00FA54BE"/>
    <w:rsid w:val="00FA54D5"/>
    <w:rsid w:val="00FB08DF"/>
    <w:rsid w:val="00FB4087"/>
    <w:rsid w:val="00FB4617"/>
    <w:rsid w:val="00FB53D2"/>
    <w:rsid w:val="00FB6D6B"/>
    <w:rsid w:val="00FC3F47"/>
    <w:rsid w:val="00FC55CC"/>
    <w:rsid w:val="00FC676D"/>
    <w:rsid w:val="00FC777B"/>
    <w:rsid w:val="00FD05F5"/>
    <w:rsid w:val="00FD2C97"/>
    <w:rsid w:val="00FE1E44"/>
    <w:rsid w:val="00FE456B"/>
    <w:rsid w:val="00FE4609"/>
    <w:rsid w:val="00FE632A"/>
    <w:rsid w:val="00FF09DD"/>
    <w:rsid w:val="00FF16AC"/>
    <w:rsid w:val="00FF35A6"/>
    <w:rsid w:val="00FF4560"/>
    <w:rsid w:val="00FF6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F6"/>
    <w:pPr>
      <w:spacing w:after="0" w:line="240" w:lineRule="auto"/>
    </w:pPr>
    <w:rPr>
      <w:rFonts w:eastAsia="Times New Roman" w:cs="Times New Roman"/>
      <w:szCs w:val="20"/>
      <w:lang w:eastAsia="ru-RU"/>
    </w:rPr>
  </w:style>
  <w:style w:type="paragraph" w:styleId="3">
    <w:name w:val="heading 3"/>
    <w:basedOn w:val="a"/>
    <w:link w:val="30"/>
    <w:uiPriority w:val="9"/>
    <w:qFormat/>
    <w:rsid w:val="009A10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uiPriority w:val="99"/>
    <w:rsid w:val="001E2BF6"/>
    <w:pPr>
      <w:ind w:firstLine="709"/>
      <w:jc w:val="both"/>
    </w:pPr>
  </w:style>
  <w:style w:type="paragraph" w:styleId="a5">
    <w:name w:val="Balloon Text"/>
    <w:basedOn w:val="a"/>
    <w:link w:val="a6"/>
    <w:uiPriority w:val="99"/>
    <w:semiHidden/>
    <w:unhideWhenUsed/>
    <w:rsid w:val="001E2BF6"/>
    <w:rPr>
      <w:rFonts w:ascii="Tahoma" w:hAnsi="Tahoma" w:cs="Tahoma"/>
      <w:sz w:val="16"/>
      <w:szCs w:val="16"/>
    </w:rPr>
  </w:style>
  <w:style w:type="character" w:customStyle="1" w:styleId="a6">
    <w:name w:val="Текст выноски Знак"/>
    <w:basedOn w:val="a0"/>
    <w:link w:val="a5"/>
    <w:uiPriority w:val="99"/>
    <w:semiHidden/>
    <w:rsid w:val="001E2BF6"/>
    <w:rPr>
      <w:rFonts w:ascii="Tahoma" w:eastAsia="Times New Roman" w:hAnsi="Tahoma" w:cs="Tahoma"/>
      <w:sz w:val="16"/>
      <w:szCs w:val="16"/>
      <w:lang w:eastAsia="ru-RU"/>
    </w:rPr>
  </w:style>
  <w:style w:type="paragraph" w:styleId="a7">
    <w:name w:val="List Paragraph"/>
    <w:aliases w:val="ТЗ список,Bullet List,FooterText,numbered,Нумерованый список,SL_Абзац списка,it_List1"/>
    <w:basedOn w:val="a"/>
    <w:link w:val="a8"/>
    <w:uiPriority w:val="34"/>
    <w:qFormat/>
    <w:rsid w:val="00B467E5"/>
    <w:pPr>
      <w:ind w:left="720"/>
      <w:contextualSpacing/>
    </w:pPr>
  </w:style>
  <w:style w:type="paragraph" w:styleId="a9">
    <w:name w:val="Body Text Indent"/>
    <w:basedOn w:val="a"/>
    <w:link w:val="aa"/>
    <w:uiPriority w:val="99"/>
    <w:unhideWhenUsed/>
    <w:rsid w:val="00B467E5"/>
    <w:pPr>
      <w:spacing w:after="120"/>
      <w:ind w:left="283"/>
    </w:pPr>
  </w:style>
  <w:style w:type="character" w:customStyle="1" w:styleId="aa">
    <w:name w:val="Основной текст с отступом Знак"/>
    <w:basedOn w:val="a0"/>
    <w:link w:val="a9"/>
    <w:uiPriority w:val="99"/>
    <w:rsid w:val="00B467E5"/>
    <w:rPr>
      <w:rFonts w:eastAsia="Times New Roman" w:cs="Times New Roman"/>
      <w:szCs w:val="20"/>
      <w:lang w:eastAsia="ru-RU"/>
    </w:rPr>
  </w:style>
  <w:style w:type="character" w:customStyle="1" w:styleId="FontStyle13">
    <w:name w:val="Font Style13"/>
    <w:basedOn w:val="a0"/>
    <w:rsid w:val="00235D78"/>
    <w:rPr>
      <w:rFonts w:ascii="Times New Roman" w:hAnsi="Times New Roman" w:cs="Times New Roman" w:hint="default"/>
      <w:sz w:val="26"/>
      <w:szCs w:val="26"/>
    </w:rPr>
  </w:style>
  <w:style w:type="paragraph" w:customStyle="1" w:styleId="ConsPlusNormal">
    <w:name w:val="ConsPlusNormal"/>
    <w:link w:val="ConsPlusNormal0"/>
    <w:rsid w:val="00235D78"/>
    <w:pPr>
      <w:spacing w:after="0" w:line="240" w:lineRule="auto"/>
      <w:ind w:firstLine="720"/>
    </w:pPr>
    <w:rPr>
      <w:rFonts w:ascii="Arial" w:eastAsia="Times New Roman" w:hAnsi="Arial" w:cs="Times New Roman"/>
      <w:snapToGrid w:val="0"/>
      <w:sz w:val="20"/>
      <w:szCs w:val="20"/>
      <w:lang w:eastAsia="ru-RU"/>
    </w:rPr>
  </w:style>
  <w:style w:type="paragraph" w:customStyle="1" w:styleId="ab">
    <w:name w:val="Стиль"/>
    <w:rsid w:val="005B1DEC"/>
    <w:pPr>
      <w:widowControl w:val="0"/>
      <w:autoSpaceDE w:val="0"/>
      <w:autoSpaceDN w:val="0"/>
      <w:adjustRightInd w:val="0"/>
      <w:spacing w:after="0" w:line="240" w:lineRule="auto"/>
    </w:pPr>
    <w:rPr>
      <w:rFonts w:eastAsia="Times New Roman" w:cs="Times New Roman"/>
      <w:sz w:val="24"/>
      <w:szCs w:val="24"/>
      <w:lang w:eastAsia="ru-RU"/>
    </w:rPr>
  </w:style>
  <w:style w:type="paragraph" w:styleId="ac">
    <w:name w:val="header"/>
    <w:basedOn w:val="a"/>
    <w:link w:val="ad"/>
    <w:uiPriority w:val="99"/>
    <w:unhideWhenUsed/>
    <w:rsid w:val="00E622C9"/>
    <w:pPr>
      <w:tabs>
        <w:tab w:val="center" w:pos="4677"/>
        <w:tab w:val="right" w:pos="9355"/>
      </w:tabs>
    </w:pPr>
  </w:style>
  <w:style w:type="character" w:customStyle="1" w:styleId="ad">
    <w:name w:val="Верхний колонтитул Знак"/>
    <w:basedOn w:val="a0"/>
    <w:link w:val="ac"/>
    <w:uiPriority w:val="99"/>
    <w:rsid w:val="00E622C9"/>
    <w:rPr>
      <w:rFonts w:eastAsia="Times New Roman" w:cs="Times New Roman"/>
      <w:szCs w:val="20"/>
      <w:lang w:eastAsia="ru-RU"/>
    </w:rPr>
  </w:style>
  <w:style w:type="paragraph" w:styleId="ae">
    <w:name w:val="footer"/>
    <w:basedOn w:val="a"/>
    <w:link w:val="af"/>
    <w:uiPriority w:val="99"/>
    <w:semiHidden/>
    <w:unhideWhenUsed/>
    <w:rsid w:val="00E622C9"/>
    <w:pPr>
      <w:tabs>
        <w:tab w:val="center" w:pos="4677"/>
        <w:tab w:val="right" w:pos="9355"/>
      </w:tabs>
    </w:pPr>
  </w:style>
  <w:style w:type="character" w:customStyle="1" w:styleId="af">
    <w:name w:val="Нижний колонтитул Знак"/>
    <w:basedOn w:val="a0"/>
    <w:link w:val="ae"/>
    <w:uiPriority w:val="99"/>
    <w:semiHidden/>
    <w:rsid w:val="00E622C9"/>
    <w:rPr>
      <w:rFonts w:eastAsia="Times New Roman" w:cs="Times New Roman"/>
      <w:szCs w:val="20"/>
      <w:lang w:eastAsia="ru-RU"/>
    </w:rPr>
  </w:style>
  <w:style w:type="character" w:customStyle="1" w:styleId="ConsPlusNormal0">
    <w:name w:val="ConsPlusNormal Знак"/>
    <w:link w:val="ConsPlusNormal"/>
    <w:rsid w:val="00B216D9"/>
    <w:rPr>
      <w:rFonts w:ascii="Arial" w:eastAsia="Times New Roman" w:hAnsi="Arial" w:cs="Times New Roman"/>
      <w:snapToGrid w:val="0"/>
      <w:sz w:val="20"/>
      <w:szCs w:val="20"/>
      <w:lang w:eastAsia="ru-RU"/>
    </w:rPr>
  </w:style>
  <w:style w:type="character" w:customStyle="1" w:styleId="apple-style-span">
    <w:name w:val="apple-style-span"/>
    <w:rsid w:val="00B216D9"/>
    <w:rPr>
      <w:rFonts w:ascii="Times New Roman" w:hAnsi="Times New Roman" w:cs="Times New Roman" w:hint="default"/>
    </w:rPr>
  </w:style>
  <w:style w:type="paragraph" w:styleId="af0">
    <w:name w:val="No Spacing"/>
    <w:qFormat/>
    <w:rsid w:val="00A24196"/>
    <w:pPr>
      <w:spacing w:after="0" w:line="240" w:lineRule="auto"/>
    </w:pPr>
    <w:rPr>
      <w:rFonts w:eastAsia="Calibri" w:cs="Times New Roman"/>
    </w:rPr>
  </w:style>
  <w:style w:type="paragraph" w:customStyle="1" w:styleId="af1">
    <w:name w:val="Стиль мой"/>
    <w:basedOn w:val="a"/>
    <w:rsid w:val="0055135C"/>
    <w:pPr>
      <w:ind w:firstLine="709"/>
      <w:jc w:val="both"/>
    </w:pPr>
  </w:style>
  <w:style w:type="paragraph" w:customStyle="1" w:styleId="ConsPlusTitle">
    <w:name w:val="ConsPlusTitle"/>
    <w:rsid w:val="0055135C"/>
    <w:pPr>
      <w:widowControl w:val="0"/>
      <w:autoSpaceDE w:val="0"/>
      <w:autoSpaceDN w:val="0"/>
      <w:spacing w:after="0" w:line="240" w:lineRule="auto"/>
    </w:pPr>
    <w:rPr>
      <w:rFonts w:ascii="Calibri" w:eastAsia="Times New Roman" w:hAnsi="Calibri" w:cs="Calibri"/>
      <w:b/>
      <w:sz w:val="22"/>
      <w:szCs w:val="20"/>
      <w:lang w:eastAsia="ru-RU"/>
    </w:rPr>
  </w:style>
  <w:style w:type="paragraph" w:styleId="af2">
    <w:name w:val="Title"/>
    <w:basedOn w:val="a"/>
    <w:link w:val="af3"/>
    <w:qFormat/>
    <w:rsid w:val="000F7DD4"/>
    <w:pPr>
      <w:jc w:val="center"/>
    </w:pPr>
    <w:rPr>
      <w:b/>
    </w:rPr>
  </w:style>
  <w:style w:type="character" w:customStyle="1" w:styleId="af3">
    <w:name w:val="Название Знак"/>
    <w:basedOn w:val="a0"/>
    <w:link w:val="af2"/>
    <w:rsid w:val="000F7DD4"/>
    <w:rPr>
      <w:rFonts w:eastAsia="Times New Roman" w:cs="Times New Roman"/>
      <w:b/>
      <w:szCs w:val="20"/>
      <w:lang w:eastAsia="ru-RU"/>
    </w:rPr>
  </w:style>
  <w:style w:type="paragraph" w:customStyle="1" w:styleId="s13">
    <w:name w:val="s13"/>
    <w:basedOn w:val="a"/>
    <w:rsid w:val="00B31CB5"/>
    <w:pPr>
      <w:spacing w:before="100" w:beforeAutospacing="1" w:after="100" w:afterAutospacing="1"/>
    </w:pPr>
    <w:rPr>
      <w:rFonts w:eastAsiaTheme="minorHAnsi"/>
      <w:sz w:val="24"/>
      <w:szCs w:val="24"/>
    </w:rPr>
  </w:style>
  <w:style w:type="paragraph" w:customStyle="1" w:styleId="s28">
    <w:name w:val="s28"/>
    <w:basedOn w:val="a"/>
    <w:rsid w:val="00B31CB5"/>
    <w:pPr>
      <w:spacing w:before="100" w:beforeAutospacing="1" w:after="100" w:afterAutospacing="1"/>
    </w:pPr>
    <w:rPr>
      <w:rFonts w:eastAsiaTheme="minorHAnsi"/>
      <w:sz w:val="24"/>
      <w:szCs w:val="24"/>
    </w:rPr>
  </w:style>
  <w:style w:type="paragraph" w:customStyle="1" w:styleId="s181">
    <w:name w:val="s181"/>
    <w:basedOn w:val="a"/>
    <w:rsid w:val="00B31CB5"/>
    <w:pPr>
      <w:spacing w:before="100" w:beforeAutospacing="1" w:after="100" w:afterAutospacing="1"/>
    </w:pPr>
    <w:rPr>
      <w:rFonts w:eastAsiaTheme="minorHAnsi"/>
      <w:sz w:val="24"/>
      <w:szCs w:val="24"/>
    </w:rPr>
  </w:style>
  <w:style w:type="paragraph" w:customStyle="1" w:styleId="s24">
    <w:name w:val="s24"/>
    <w:basedOn w:val="a"/>
    <w:rsid w:val="00B31CB5"/>
    <w:pPr>
      <w:spacing w:before="100" w:beforeAutospacing="1" w:after="100" w:afterAutospacing="1"/>
    </w:pPr>
    <w:rPr>
      <w:rFonts w:eastAsiaTheme="minorHAnsi"/>
      <w:sz w:val="24"/>
      <w:szCs w:val="24"/>
    </w:rPr>
  </w:style>
  <w:style w:type="character" w:customStyle="1" w:styleId="s16">
    <w:name w:val="s16"/>
    <w:basedOn w:val="a0"/>
    <w:rsid w:val="00B31CB5"/>
  </w:style>
  <w:style w:type="character" w:customStyle="1" w:styleId="s111">
    <w:name w:val="s111"/>
    <w:basedOn w:val="a0"/>
    <w:uiPriority w:val="99"/>
    <w:rsid w:val="00B31CB5"/>
  </w:style>
  <w:style w:type="character" w:customStyle="1" w:styleId="s29">
    <w:name w:val="s29"/>
    <w:basedOn w:val="a0"/>
    <w:rsid w:val="00B31CB5"/>
  </w:style>
  <w:style w:type="character" w:customStyle="1" w:styleId="s30">
    <w:name w:val="s30"/>
    <w:basedOn w:val="a0"/>
    <w:rsid w:val="00B31CB5"/>
  </w:style>
  <w:style w:type="character" w:customStyle="1" w:styleId="s31">
    <w:name w:val="s31"/>
    <w:basedOn w:val="a0"/>
    <w:rsid w:val="00B31CB5"/>
  </w:style>
  <w:style w:type="character" w:customStyle="1" w:styleId="s32">
    <w:name w:val="s32"/>
    <w:basedOn w:val="a0"/>
    <w:rsid w:val="00B31CB5"/>
  </w:style>
  <w:style w:type="character" w:customStyle="1" w:styleId="s33">
    <w:name w:val="s33"/>
    <w:basedOn w:val="a0"/>
    <w:rsid w:val="00B31CB5"/>
  </w:style>
  <w:style w:type="character" w:customStyle="1" w:styleId="a8">
    <w:name w:val="Абзац списка Знак"/>
    <w:aliases w:val="ТЗ список Знак,Bullet List Знак,FooterText Знак,numbered Знак,Нумерованый список Знак,SL_Абзац списка Знак,it_List1 Знак"/>
    <w:link w:val="a7"/>
    <w:uiPriority w:val="34"/>
    <w:locked/>
    <w:rsid w:val="00100AC2"/>
    <w:rPr>
      <w:rFonts w:eastAsia="Times New Roman" w:cs="Times New Roman"/>
      <w:szCs w:val="20"/>
      <w:lang w:eastAsia="ru-RU"/>
    </w:rPr>
  </w:style>
  <w:style w:type="character" w:customStyle="1" w:styleId="af4">
    <w:name w:val="Основной текст_"/>
    <w:basedOn w:val="a0"/>
    <w:link w:val="2"/>
    <w:locked/>
    <w:rsid w:val="00C30396"/>
    <w:rPr>
      <w:shd w:val="clear" w:color="auto" w:fill="FFFFFF"/>
    </w:rPr>
  </w:style>
  <w:style w:type="paragraph" w:customStyle="1" w:styleId="2">
    <w:name w:val="Основной текст2"/>
    <w:basedOn w:val="a"/>
    <w:link w:val="af4"/>
    <w:rsid w:val="00C30396"/>
    <w:pPr>
      <w:shd w:val="clear" w:color="auto" w:fill="FFFFFF"/>
      <w:spacing w:line="0" w:lineRule="atLeast"/>
      <w:jc w:val="both"/>
    </w:pPr>
    <w:rPr>
      <w:rFonts w:eastAsiaTheme="minorHAnsi" w:cstheme="minorBidi"/>
      <w:szCs w:val="22"/>
      <w:lang w:eastAsia="en-US"/>
    </w:rPr>
  </w:style>
  <w:style w:type="character" w:customStyle="1" w:styleId="a4">
    <w:name w:val="СтильМой Знак"/>
    <w:basedOn w:val="a0"/>
    <w:link w:val="a3"/>
    <w:uiPriority w:val="99"/>
    <w:rsid w:val="00F24BD9"/>
    <w:rPr>
      <w:rFonts w:eastAsia="Times New Roman" w:cs="Times New Roman"/>
      <w:szCs w:val="20"/>
      <w:lang w:eastAsia="ru-RU"/>
    </w:rPr>
  </w:style>
  <w:style w:type="character" w:customStyle="1" w:styleId="20">
    <w:name w:val="Основной текст (2)_"/>
    <w:link w:val="21"/>
    <w:rsid w:val="00A05795"/>
    <w:rPr>
      <w:szCs w:val="28"/>
      <w:shd w:val="clear" w:color="auto" w:fill="FFFFFF"/>
    </w:rPr>
  </w:style>
  <w:style w:type="paragraph" w:customStyle="1" w:styleId="21">
    <w:name w:val="Основной текст (2)"/>
    <w:basedOn w:val="a"/>
    <w:link w:val="20"/>
    <w:rsid w:val="00A05795"/>
    <w:pPr>
      <w:widowControl w:val="0"/>
      <w:shd w:val="clear" w:color="auto" w:fill="FFFFFF"/>
      <w:spacing w:before="640" w:line="322" w:lineRule="exact"/>
      <w:jc w:val="both"/>
    </w:pPr>
    <w:rPr>
      <w:rFonts w:eastAsiaTheme="minorHAnsi" w:cstheme="minorBidi"/>
      <w:szCs w:val="28"/>
      <w:lang w:eastAsia="en-US"/>
    </w:rPr>
  </w:style>
  <w:style w:type="paragraph" w:customStyle="1" w:styleId="1">
    <w:name w:val="Основной текст1"/>
    <w:basedOn w:val="a"/>
    <w:rsid w:val="00DB0CA6"/>
    <w:pPr>
      <w:shd w:val="clear" w:color="auto" w:fill="FFFFFF"/>
      <w:spacing w:before="300" w:line="320" w:lineRule="exact"/>
      <w:jc w:val="both"/>
    </w:pPr>
    <w:rPr>
      <w:szCs w:val="28"/>
    </w:rPr>
  </w:style>
  <w:style w:type="character" w:customStyle="1" w:styleId="FontStyle17">
    <w:name w:val="Font Style17"/>
    <w:rsid w:val="00BC6C54"/>
    <w:rPr>
      <w:rFonts w:ascii="Times New Roman" w:hAnsi="Times New Roman" w:cs="Times New Roman" w:hint="default"/>
      <w:sz w:val="26"/>
      <w:szCs w:val="26"/>
    </w:rPr>
  </w:style>
  <w:style w:type="character" w:customStyle="1" w:styleId="30">
    <w:name w:val="Заголовок 3 Знак"/>
    <w:basedOn w:val="a0"/>
    <w:link w:val="3"/>
    <w:uiPriority w:val="9"/>
    <w:rsid w:val="009A103B"/>
    <w:rPr>
      <w:rFonts w:eastAsia="Times New Roman" w:cs="Times New Roman"/>
      <w:b/>
      <w:bCs/>
      <w:sz w:val="27"/>
      <w:szCs w:val="27"/>
      <w:lang w:eastAsia="ru-RU"/>
    </w:rPr>
  </w:style>
  <w:style w:type="character" w:customStyle="1" w:styleId="fontstyle01">
    <w:name w:val="fontstyle01"/>
    <w:basedOn w:val="a0"/>
    <w:rsid w:val="00190365"/>
    <w:rPr>
      <w:rFonts w:ascii="TimesNewRomanPSMT" w:hAnsi="TimesNewRomanPSMT" w:hint="default"/>
      <w:b w:val="0"/>
      <w:bCs w:val="0"/>
      <w:i w:val="0"/>
      <w:iCs w:val="0"/>
      <w:color w:val="000000"/>
      <w:sz w:val="24"/>
      <w:szCs w:val="24"/>
    </w:rPr>
  </w:style>
  <w:style w:type="paragraph" w:styleId="31">
    <w:name w:val="Body Text Indent 3"/>
    <w:basedOn w:val="a"/>
    <w:link w:val="32"/>
    <w:uiPriority w:val="99"/>
    <w:unhideWhenUsed/>
    <w:rsid w:val="00E312C6"/>
    <w:pPr>
      <w:spacing w:after="120"/>
      <w:ind w:left="283"/>
    </w:pPr>
    <w:rPr>
      <w:sz w:val="16"/>
      <w:szCs w:val="16"/>
    </w:rPr>
  </w:style>
  <w:style w:type="character" w:customStyle="1" w:styleId="32">
    <w:name w:val="Основной текст с отступом 3 Знак"/>
    <w:basedOn w:val="a0"/>
    <w:link w:val="31"/>
    <w:uiPriority w:val="99"/>
    <w:rsid w:val="00E312C6"/>
    <w:rPr>
      <w:rFonts w:eastAsia="Times New Roman" w:cs="Times New Roman"/>
      <w:sz w:val="16"/>
      <w:szCs w:val="16"/>
      <w:lang w:eastAsia="ru-RU"/>
    </w:rPr>
  </w:style>
  <w:style w:type="paragraph" w:customStyle="1" w:styleId="Style5">
    <w:name w:val="Style5"/>
    <w:basedOn w:val="a"/>
    <w:uiPriority w:val="99"/>
    <w:rsid w:val="00E312C6"/>
    <w:pPr>
      <w:widowControl w:val="0"/>
      <w:autoSpaceDE w:val="0"/>
      <w:autoSpaceDN w:val="0"/>
      <w:adjustRightInd w:val="0"/>
      <w:spacing w:line="312" w:lineRule="exact"/>
      <w:jc w:val="right"/>
    </w:pPr>
    <w:rPr>
      <w:sz w:val="24"/>
      <w:szCs w:val="24"/>
    </w:rPr>
  </w:style>
  <w:style w:type="paragraph" w:styleId="22">
    <w:name w:val="Body Text 2"/>
    <w:basedOn w:val="a"/>
    <w:link w:val="23"/>
    <w:uiPriority w:val="99"/>
    <w:unhideWhenUsed/>
    <w:rsid w:val="00E312C6"/>
    <w:pPr>
      <w:spacing w:after="120" w:line="480" w:lineRule="auto"/>
    </w:pPr>
  </w:style>
  <w:style w:type="character" w:customStyle="1" w:styleId="23">
    <w:name w:val="Основной текст 2 Знак"/>
    <w:basedOn w:val="a0"/>
    <w:link w:val="22"/>
    <w:uiPriority w:val="99"/>
    <w:rsid w:val="00E312C6"/>
    <w:rPr>
      <w:rFonts w:eastAsia="Times New Roman" w:cs="Times New Roman"/>
      <w:szCs w:val="20"/>
      <w:lang w:eastAsia="ru-RU"/>
    </w:rPr>
  </w:style>
  <w:style w:type="character" w:customStyle="1" w:styleId="pre">
    <w:name w:val="pre"/>
    <w:rsid w:val="00E312C6"/>
  </w:style>
  <w:style w:type="paragraph" w:styleId="af5">
    <w:name w:val="Normal (Web)"/>
    <w:basedOn w:val="a"/>
    <w:uiPriority w:val="99"/>
    <w:unhideWhenUsed/>
    <w:rsid w:val="00E312C6"/>
    <w:pPr>
      <w:spacing w:before="100" w:beforeAutospacing="1" w:after="100" w:afterAutospacing="1"/>
    </w:pPr>
    <w:rPr>
      <w:rFonts w:eastAsia="Calibri"/>
      <w:sz w:val="24"/>
      <w:szCs w:val="24"/>
    </w:rPr>
  </w:style>
  <w:style w:type="table" w:styleId="af6">
    <w:name w:val="Table Grid"/>
    <w:basedOn w:val="a1"/>
    <w:uiPriority w:val="59"/>
    <w:rsid w:val="00DD0A0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
    <w:rsid w:val="00925E6E"/>
    <w:pPr>
      <w:suppressAutoHyphens/>
      <w:overflowPunct w:val="0"/>
      <w:autoSpaceDE w:val="0"/>
    </w:pPr>
    <w:rPr>
      <w:lang w:eastAsia="zh-CN"/>
    </w:rPr>
  </w:style>
  <w:style w:type="paragraph" w:styleId="af7">
    <w:name w:val="Body Text"/>
    <w:basedOn w:val="a"/>
    <w:link w:val="af8"/>
    <w:uiPriority w:val="99"/>
    <w:semiHidden/>
    <w:unhideWhenUsed/>
    <w:rsid w:val="00925E6E"/>
    <w:pPr>
      <w:spacing w:after="120"/>
    </w:pPr>
  </w:style>
  <w:style w:type="character" w:customStyle="1" w:styleId="af8">
    <w:name w:val="Основной текст Знак"/>
    <w:basedOn w:val="a0"/>
    <w:link w:val="af7"/>
    <w:uiPriority w:val="99"/>
    <w:semiHidden/>
    <w:rsid w:val="00925E6E"/>
    <w:rPr>
      <w:rFonts w:eastAsia="Times New Roman" w:cs="Times New Roman"/>
      <w:szCs w:val="20"/>
      <w:lang w:eastAsia="ru-RU"/>
    </w:rPr>
  </w:style>
  <w:style w:type="paragraph" w:styleId="af9">
    <w:name w:val="Plain Text"/>
    <w:basedOn w:val="a"/>
    <w:link w:val="afa"/>
    <w:uiPriority w:val="99"/>
    <w:unhideWhenUsed/>
    <w:rsid w:val="006A527F"/>
    <w:rPr>
      <w:rFonts w:ascii="Calibri" w:eastAsia="Calibri" w:hAnsi="Calibri"/>
      <w:sz w:val="22"/>
      <w:szCs w:val="21"/>
      <w:lang w:eastAsia="en-US"/>
    </w:rPr>
  </w:style>
  <w:style w:type="character" w:customStyle="1" w:styleId="afa">
    <w:name w:val="Текст Знак"/>
    <w:basedOn w:val="a0"/>
    <w:link w:val="af9"/>
    <w:uiPriority w:val="99"/>
    <w:rsid w:val="006A527F"/>
    <w:rPr>
      <w:rFonts w:ascii="Calibri" w:eastAsia="Calibri" w:hAnsi="Calibri" w:cs="Times New Roman"/>
      <w:sz w:val="22"/>
      <w:szCs w:val="21"/>
    </w:rPr>
  </w:style>
  <w:style w:type="character" w:customStyle="1" w:styleId="cs63eb74b21">
    <w:name w:val="cs63eb74b21"/>
    <w:basedOn w:val="a0"/>
    <w:rsid w:val="00D43F6B"/>
    <w:rPr>
      <w:rFonts w:ascii="Times New Roman" w:hAnsi="Times New Roman" w:cs="Times New Roman" w:hint="default"/>
      <w:b w:val="0"/>
      <w:bCs w:val="0"/>
      <w:i w:val="0"/>
      <w:iCs w:val="0"/>
      <w:color w:val="000000"/>
      <w:sz w:val="24"/>
      <w:szCs w:val="24"/>
      <w:shd w:val="clear" w:color="auto" w:fill="auto"/>
    </w:rPr>
  </w:style>
</w:styles>
</file>

<file path=word/webSettings.xml><?xml version="1.0" encoding="utf-8"?>
<w:webSettings xmlns:r="http://schemas.openxmlformats.org/officeDocument/2006/relationships" xmlns:w="http://schemas.openxmlformats.org/wordprocessingml/2006/main">
  <w:divs>
    <w:div w:id="540291188">
      <w:bodyDiv w:val="1"/>
      <w:marLeft w:val="0"/>
      <w:marRight w:val="0"/>
      <w:marTop w:val="0"/>
      <w:marBottom w:val="0"/>
      <w:divBdr>
        <w:top w:val="none" w:sz="0" w:space="0" w:color="auto"/>
        <w:left w:val="none" w:sz="0" w:space="0" w:color="auto"/>
        <w:bottom w:val="none" w:sz="0" w:space="0" w:color="auto"/>
        <w:right w:val="none" w:sz="0" w:space="0" w:color="auto"/>
      </w:divBdr>
    </w:div>
    <w:div w:id="734669318">
      <w:bodyDiv w:val="1"/>
      <w:marLeft w:val="0"/>
      <w:marRight w:val="0"/>
      <w:marTop w:val="0"/>
      <w:marBottom w:val="0"/>
      <w:divBdr>
        <w:top w:val="none" w:sz="0" w:space="0" w:color="auto"/>
        <w:left w:val="none" w:sz="0" w:space="0" w:color="auto"/>
        <w:bottom w:val="none" w:sz="0" w:space="0" w:color="auto"/>
        <w:right w:val="none" w:sz="0" w:space="0" w:color="auto"/>
      </w:divBdr>
    </w:div>
    <w:div w:id="756904306">
      <w:bodyDiv w:val="1"/>
      <w:marLeft w:val="0"/>
      <w:marRight w:val="0"/>
      <w:marTop w:val="0"/>
      <w:marBottom w:val="0"/>
      <w:divBdr>
        <w:top w:val="none" w:sz="0" w:space="0" w:color="auto"/>
        <w:left w:val="none" w:sz="0" w:space="0" w:color="auto"/>
        <w:bottom w:val="none" w:sz="0" w:space="0" w:color="auto"/>
        <w:right w:val="none" w:sz="0" w:space="0" w:color="auto"/>
      </w:divBdr>
    </w:div>
    <w:div w:id="884759165">
      <w:bodyDiv w:val="1"/>
      <w:marLeft w:val="0"/>
      <w:marRight w:val="0"/>
      <w:marTop w:val="0"/>
      <w:marBottom w:val="0"/>
      <w:divBdr>
        <w:top w:val="none" w:sz="0" w:space="0" w:color="auto"/>
        <w:left w:val="none" w:sz="0" w:space="0" w:color="auto"/>
        <w:bottom w:val="none" w:sz="0" w:space="0" w:color="auto"/>
        <w:right w:val="none" w:sz="0" w:space="0" w:color="auto"/>
      </w:divBdr>
    </w:div>
    <w:div w:id="1150562117">
      <w:bodyDiv w:val="1"/>
      <w:marLeft w:val="0"/>
      <w:marRight w:val="0"/>
      <w:marTop w:val="0"/>
      <w:marBottom w:val="0"/>
      <w:divBdr>
        <w:top w:val="none" w:sz="0" w:space="0" w:color="auto"/>
        <w:left w:val="none" w:sz="0" w:space="0" w:color="auto"/>
        <w:bottom w:val="none" w:sz="0" w:space="0" w:color="auto"/>
        <w:right w:val="none" w:sz="0" w:space="0" w:color="auto"/>
      </w:divBdr>
    </w:div>
    <w:div w:id="1760910468">
      <w:bodyDiv w:val="1"/>
      <w:marLeft w:val="0"/>
      <w:marRight w:val="0"/>
      <w:marTop w:val="0"/>
      <w:marBottom w:val="0"/>
      <w:divBdr>
        <w:top w:val="none" w:sz="0" w:space="0" w:color="auto"/>
        <w:left w:val="none" w:sz="0" w:space="0" w:color="auto"/>
        <w:bottom w:val="none" w:sz="0" w:space="0" w:color="auto"/>
        <w:right w:val="none" w:sz="0" w:space="0" w:color="auto"/>
      </w:divBdr>
    </w:div>
    <w:div w:id="1946570994">
      <w:bodyDiv w:val="1"/>
      <w:marLeft w:val="0"/>
      <w:marRight w:val="0"/>
      <w:marTop w:val="0"/>
      <w:marBottom w:val="0"/>
      <w:divBdr>
        <w:top w:val="none" w:sz="0" w:space="0" w:color="auto"/>
        <w:left w:val="none" w:sz="0" w:space="0" w:color="auto"/>
        <w:bottom w:val="none" w:sz="0" w:space="0" w:color="auto"/>
        <w:right w:val="none" w:sz="0" w:space="0" w:color="auto"/>
      </w:divBdr>
    </w:div>
    <w:div w:id="1984694934">
      <w:bodyDiv w:val="1"/>
      <w:marLeft w:val="0"/>
      <w:marRight w:val="0"/>
      <w:marTop w:val="0"/>
      <w:marBottom w:val="0"/>
      <w:divBdr>
        <w:top w:val="none" w:sz="0" w:space="0" w:color="auto"/>
        <w:left w:val="none" w:sz="0" w:space="0" w:color="auto"/>
        <w:bottom w:val="none" w:sz="0" w:space="0" w:color="auto"/>
        <w:right w:val="none" w:sz="0" w:space="0" w:color="auto"/>
      </w:divBdr>
    </w:div>
    <w:div w:id="2078900123">
      <w:bodyDiv w:val="1"/>
      <w:marLeft w:val="0"/>
      <w:marRight w:val="0"/>
      <w:marTop w:val="0"/>
      <w:marBottom w:val="0"/>
      <w:divBdr>
        <w:top w:val="none" w:sz="0" w:space="0" w:color="auto"/>
        <w:left w:val="none" w:sz="0" w:space="0" w:color="auto"/>
        <w:bottom w:val="none" w:sz="0" w:space="0" w:color="auto"/>
        <w:right w:val="none" w:sz="0" w:space="0" w:color="auto"/>
      </w:divBdr>
    </w:div>
    <w:div w:id="2125490737">
      <w:bodyDiv w:val="1"/>
      <w:marLeft w:val="0"/>
      <w:marRight w:val="0"/>
      <w:marTop w:val="0"/>
      <w:marBottom w:val="0"/>
      <w:divBdr>
        <w:top w:val="none" w:sz="0" w:space="0" w:color="auto"/>
        <w:left w:val="none" w:sz="0" w:space="0" w:color="auto"/>
        <w:bottom w:val="none" w:sz="0" w:space="0" w:color="auto"/>
        <w:right w:val="none" w:sz="0" w:space="0" w:color="auto"/>
      </w:divBdr>
    </w:div>
    <w:div w:id="21268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A8526DF12A1BBB03F9F1D74782819F4436DCE934F09A02E8F298CAB2EF0115570D3A9BD83442FBA7C32669230D16A45Bu13F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41AF8ABEA6E811F9D220DE1A4F30B31817BFBC61D7E7A22AE6F5B71EC838C483E11E7253CC5A6BDF46FB13E18FE417745C5970D264f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41AF8ABEA6E811F9D220DE1A4F30B31817BFBC61D7E7A22AE6F5B71EC838C483E11E7E57CE5A6BDF46FB13E18FE417745C5970D264f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FBB137589D4DE6DBE5CE7E0EDEB525C004FBBE3DB57EE5D2983B7811523B3C285B92BFB2CE135C066C033888F56C2DB2F1A4E68558A5EFFM5p2I" TargetMode="External"/><Relationship Id="rId4" Type="http://schemas.openxmlformats.org/officeDocument/2006/relationships/settings" Target="settings.xml"/><Relationship Id="rId9" Type="http://schemas.openxmlformats.org/officeDocument/2006/relationships/hyperlink" Target="consultantplus://offline/ref=7EA8526DF12A1BBB03F9F1D74782819F4436DCE934F09A02E8F298CAB2EF0115570D3A9BD83442FBA7C32669230D16A45Bu13F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607A2-1529-4BF4-BEDB-59EE836B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47</Pages>
  <Words>18135</Words>
  <Characters>103370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minfin user</cp:lastModifiedBy>
  <cp:revision>20</cp:revision>
  <cp:lastPrinted>2021-11-15T11:37:00Z</cp:lastPrinted>
  <dcterms:created xsi:type="dcterms:W3CDTF">2021-11-15T08:50:00Z</dcterms:created>
  <dcterms:modified xsi:type="dcterms:W3CDTF">2021-11-15T15:19:00Z</dcterms:modified>
</cp:coreProperties>
</file>