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BDB" w:rsidRPr="00065358" w:rsidRDefault="00A00BDB" w:rsidP="00A00BDB">
      <w:pPr>
        <w:pStyle w:val="a3"/>
        <w:ind w:firstLine="0"/>
        <w:jc w:val="center"/>
        <w:rPr>
          <w:b/>
          <w:iCs/>
          <w:sz w:val="24"/>
          <w:szCs w:val="24"/>
        </w:rPr>
      </w:pPr>
      <w:r w:rsidRPr="00B234E1">
        <w:rPr>
          <w:b/>
          <w:iCs/>
          <w:sz w:val="24"/>
          <w:szCs w:val="24"/>
        </w:rPr>
        <w:t xml:space="preserve">ЗАСЕДАНИЕ КОМИТЕТА </w:t>
      </w:r>
    </w:p>
    <w:p w:rsidR="00A00BDB" w:rsidRPr="004F5054" w:rsidRDefault="00A00BDB" w:rsidP="00A00BDB">
      <w:pPr>
        <w:pStyle w:val="a3"/>
        <w:ind w:firstLine="0"/>
        <w:jc w:val="center"/>
        <w:rPr>
          <w:b/>
          <w:sz w:val="24"/>
          <w:szCs w:val="24"/>
        </w:rPr>
      </w:pPr>
      <w:r>
        <w:rPr>
          <w:b/>
          <w:sz w:val="24"/>
          <w:szCs w:val="24"/>
        </w:rPr>
        <w:t>Архангельского областного Собрания депутатов по культурной политике, образованию и науке</w:t>
      </w:r>
    </w:p>
    <w:p w:rsidR="00A00BDB" w:rsidRPr="008C5006" w:rsidRDefault="00A00BDB" w:rsidP="00A00BDB">
      <w:pPr>
        <w:pStyle w:val="a4"/>
        <w:spacing w:after="0"/>
        <w:ind w:firstLine="709"/>
        <w:jc w:val="center"/>
        <w:rPr>
          <w:b/>
        </w:rPr>
      </w:pPr>
    </w:p>
    <w:p w:rsidR="00A00BDB" w:rsidRDefault="00A00BDB" w:rsidP="00A00BDB">
      <w:pPr>
        <w:pStyle w:val="a3"/>
        <w:ind w:firstLine="10065"/>
        <w:jc w:val="right"/>
        <w:rPr>
          <w:sz w:val="24"/>
          <w:szCs w:val="24"/>
        </w:rPr>
      </w:pPr>
      <w:r w:rsidRPr="00B234E1">
        <w:rPr>
          <w:sz w:val="24"/>
          <w:szCs w:val="24"/>
        </w:rPr>
        <w:t>№</w:t>
      </w:r>
      <w:r w:rsidR="00982A5B">
        <w:rPr>
          <w:sz w:val="24"/>
          <w:szCs w:val="24"/>
        </w:rPr>
        <w:t xml:space="preserve"> </w:t>
      </w:r>
      <w:r w:rsidR="00C93962">
        <w:rPr>
          <w:sz w:val="24"/>
          <w:szCs w:val="24"/>
        </w:rPr>
        <w:t>1</w:t>
      </w:r>
      <w:r w:rsidR="00AE1569">
        <w:rPr>
          <w:sz w:val="24"/>
          <w:szCs w:val="24"/>
        </w:rPr>
        <w:t>6</w:t>
      </w:r>
      <w:r>
        <w:rPr>
          <w:sz w:val="24"/>
          <w:szCs w:val="24"/>
        </w:rPr>
        <w:t xml:space="preserve"> от </w:t>
      </w:r>
      <w:r w:rsidR="00816CCA">
        <w:rPr>
          <w:sz w:val="24"/>
          <w:szCs w:val="24"/>
        </w:rPr>
        <w:t>1</w:t>
      </w:r>
      <w:r w:rsidR="0069583A">
        <w:rPr>
          <w:sz w:val="24"/>
          <w:szCs w:val="24"/>
        </w:rPr>
        <w:t xml:space="preserve">6 </w:t>
      </w:r>
      <w:r w:rsidR="00816CCA">
        <w:rPr>
          <w:sz w:val="24"/>
          <w:szCs w:val="24"/>
        </w:rPr>
        <w:t>но</w:t>
      </w:r>
      <w:r w:rsidR="0069583A">
        <w:rPr>
          <w:sz w:val="24"/>
          <w:szCs w:val="24"/>
        </w:rPr>
        <w:t>ября</w:t>
      </w:r>
      <w:r w:rsidRPr="00FC019C">
        <w:rPr>
          <w:sz w:val="24"/>
          <w:szCs w:val="24"/>
        </w:rPr>
        <w:t xml:space="preserve"> 20</w:t>
      </w:r>
      <w:r>
        <w:rPr>
          <w:sz w:val="24"/>
          <w:szCs w:val="24"/>
        </w:rPr>
        <w:t>20</w:t>
      </w:r>
      <w:r w:rsidRPr="00FC019C">
        <w:rPr>
          <w:sz w:val="24"/>
          <w:szCs w:val="24"/>
        </w:rPr>
        <w:t xml:space="preserve"> года</w:t>
      </w:r>
    </w:p>
    <w:p w:rsidR="00A00BDB" w:rsidRPr="004F5054" w:rsidRDefault="00A00BDB" w:rsidP="00A00BDB">
      <w:pPr>
        <w:pStyle w:val="a3"/>
        <w:tabs>
          <w:tab w:val="left" w:pos="9498"/>
        </w:tabs>
        <w:ind w:firstLine="9498"/>
        <w:jc w:val="right"/>
        <w:rPr>
          <w:sz w:val="24"/>
          <w:szCs w:val="24"/>
        </w:rPr>
      </w:pPr>
      <w:r>
        <w:rPr>
          <w:sz w:val="24"/>
          <w:szCs w:val="24"/>
        </w:rPr>
        <w:t>кабинет 711 а</w:t>
      </w:r>
    </w:p>
    <w:p w:rsidR="00A00BDB" w:rsidRPr="00100F79" w:rsidRDefault="00A00BDB" w:rsidP="00A00BDB">
      <w:pPr>
        <w:pStyle w:val="a3"/>
        <w:tabs>
          <w:tab w:val="left" w:pos="9498"/>
        </w:tabs>
        <w:ind w:firstLine="9498"/>
        <w:jc w:val="right"/>
        <w:rPr>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639"/>
        <w:gridCol w:w="2268"/>
        <w:gridCol w:w="4819"/>
        <w:gridCol w:w="2127"/>
        <w:gridCol w:w="2835"/>
      </w:tblGrid>
      <w:tr w:rsidR="00A00BDB" w:rsidRPr="00F85A40" w:rsidTr="00D92B93">
        <w:tc>
          <w:tcPr>
            <w:tcW w:w="588" w:type="dxa"/>
            <w:vAlign w:val="center"/>
          </w:tcPr>
          <w:p w:rsidR="00A00BDB" w:rsidRPr="00F85A40" w:rsidRDefault="00A00BDB" w:rsidP="00A502E6">
            <w:pPr>
              <w:pStyle w:val="a3"/>
              <w:ind w:firstLine="0"/>
              <w:jc w:val="center"/>
              <w:rPr>
                <w:b/>
                <w:sz w:val="24"/>
                <w:szCs w:val="24"/>
              </w:rPr>
            </w:pPr>
            <w:r w:rsidRPr="00F85A40">
              <w:rPr>
                <w:b/>
                <w:sz w:val="24"/>
                <w:szCs w:val="24"/>
              </w:rPr>
              <w:t xml:space="preserve">№ </w:t>
            </w:r>
            <w:proofErr w:type="spellStart"/>
            <w:proofErr w:type="gramStart"/>
            <w:r w:rsidRPr="00F85A40">
              <w:rPr>
                <w:b/>
                <w:sz w:val="24"/>
                <w:szCs w:val="24"/>
              </w:rPr>
              <w:t>п</w:t>
            </w:r>
            <w:proofErr w:type="spellEnd"/>
            <w:proofErr w:type="gramEnd"/>
            <w:r w:rsidRPr="00F85A40">
              <w:rPr>
                <w:b/>
                <w:sz w:val="24"/>
                <w:szCs w:val="24"/>
              </w:rPr>
              <w:t>/</w:t>
            </w:r>
            <w:proofErr w:type="spellStart"/>
            <w:r w:rsidRPr="00F85A40">
              <w:rPr>
                <w:b/>
                <w:sz w:val="24"/>
                <w:szCs w:val="24"/>
              </w:rPr>
              <w:t>п</w:t>
            </w:r>
            <w:proofErr w:type="spellEnd"/>
          </w:p>
        </w:tc>
        <w:tc>
          <w:tcPr>
            <w:tcW w:w="2639" w:type="dxa"/>
            <w:vAlign w:val="center"/>
          </w:tcPr>
          <w:p w:rsidR="00A00BDB" w:rsidRPr="00F85A40" w:rsidRDefault="00A00BDB" w:rsidP="00A502E6">
            <w:pPr>
              <w:pStyle w:val="a3"/>
              <w:ind w:firstLine="0"/>
              <w:jc w:val="center"/>
              <w:rPr>
                <w:b/>
                <w:sz w:val="24"/>
                <w:szCs w:val="24"/>
              </w:rPr>
            </w:pPr>
            <w:r w:rsidRPr="00F85A40">
              <w:rPr>
                <w:b/>
                <w:sz w:val="24"/>
                <w:szCs w:val="24"/>
              </w:rPr>
              <w:t>Наименование проекта нормативного правового акта/</w:t>
            </w:r>
          </w:p>
          <w:p w:rsidR="00A00BDB" w:rsidRPr="00F85A40" w:rsidRDefault="00A00BDB" w:rsidP="00A502E6">
            <w:pPr>
              <w:pStyle w:val="a3"/>
              <w:ind w:firstLine="0"/>
              <w:jc w:val="center"/>
              <w:rPr>
                <w:b/>
                <w:sz w:val="24"/>
                <w:szCs w:val="24"/>
              </w:rPr>
            </w:pPr>
            <w:r w:rsidRPr="00F85A40">
              <w:rPr>
                <w:b/>
                <w:sz w:val="24"/>
                <w:szCs w:val="24"/>
              </w:rPr>
              <w:t>рассматриваемого вопроса</w:t>
            </w:r>
          </w:p>
        </w:tc>
        <w:tc>
          <w:tcPr>
            <w:tcW w:w="2268" w:type="dxa"/>
            <w:vAlign w:val="center"/>
          </w:tcPr>
          <w:p w:rsidR="00A00BDB" w:rsidRPr="00F85A40" w:rsidRDefault="00A00BDB" w:rsidP="00A502E6">
            <w:pPr>
              <w:pStyle w:val="a3"/>
              <w:ind w:firstLine="0"/>
              <w:jc w:val="center"/>
              <w:rPr>
                <w:b/>
                <w:sz w:val="24"/>
                <w:szCs w:val="24"/>
              </w:rPr>
            </w:pPr>
            <w:r w:rsidRPr="00F85A40">
              <w:rPr>
                <w:b/>
                <w:sz w:val="24"/>
                <w:szCs w:val="24"/>
              </w:rPr>
              <w:t xml:space="preserve">Субъект </w:t>
            </w:r>
          </w:p>
          <w:p w:rsidR="00A00BDB" w:rsidRPr="00F85A40" w:rsidRDefault="00A00BDB" w:rsidP="00A502E6">
            <w:pPr>
              <w:pStyle w:val="a3"/>
              <w:ind w:firstLine="0"/>
              <w:jc w:val="center"/>
              <w:rPr>
                <w:b/>
                <w:sz w:val="24"/>
                <w:szCs w:val="24"/>
              </w:rPr>
            </w:pPr>
            <w:r w:rsidRPr="00F85A40">
              <w:rPr>
                <w:b/>
                <w:sz w:val="24"/>
                <w:szCs w:val="24"/>
              </w:rPr>
              <w:t>законодательной инициативы</w:t>
            </w:r>
          </w:p>
          <w:p w:rsidR="00A00BDB" w:rsidRPr="00F85A40" w:rsidRDefault="00A00BDB" w:rsidP="00A502E6">
            <w:pPr>
              <w:pStyle w:val="a3"/>
              <w:ind w:firstLine="0"/>
              <w:jc w:val="center"/>
              <w:rPr>
                <w:b/>
                <w:sz w:val="24"/>
                <w:szCs w:val="24"/>
              </w:rPr>
            </w:pPr>
            <w:r w:rsidRPr="00F85A40">
              <w:rPr>
                <w:b/>
                <w:sz w:val="24"/>
                <w:szCs w:val="24"/>
              </w:rPr>
              <w:t>/докладчик</w:t>
            </w:r>
          </w:p>
        </w:tc>
        <w:tc>
          <w:tcPr>
            <w:tcW w:w="4819" w:type="dxa"/>
            <w:vAlign w:val="center"/>
          </w:tcPr>
          <w:p w:rsidR="00A00BDB" w:rsidRPr="00F85A40" w:rsidRDefault="00A00BDB" w:rsidP="00A502E6">
            <w:pPr>
              <w:pStyle w:val="a3"/>
              <w:ind w:firstLine="34"/>
              <w:jc w:val="center"/>
              <w:rPr>
                <w:b/>
                <w:sz w:val="24"/>
                <w:szCs w:val="24"/>
              </w:rPr>
            </w:pPr>
            <w:r w:rsidRPr="00F85A40">
              <w:rPr>
                <w:b/>
                <w:sz w:val="24"/>
                <w:szCs w:val="24"/>
              </w:rPr>
              <w:t>Краткая характеристика проекта нормативного правового акта /рассматриваемого вопроса</w:t>
            </w:r>
          </w:p>
        </w:tc>
        <w:tc>
          <w:tcPr>
            <w:tcW w:w="2127" w:type="dxa"/>
            <w:vAlign w:val="center"/>
          </w:tcPr>
          <w:p w:rsidR="00A00BDB" w:rsidRPr="00F85A40" w:rsidRDefault="00A00BDB" w:rsidP="00A502E6">
            <w:pPr>
              <w:pStyle w:val="a3"/>
              <w:ind w:left="-76" w:right="-56" w:firstLine="0"/>
              <w:jc w:val="center"/>
              <w:rPr>
                <w:b/>
                <w:sz w:val="24"/>
                <w:szCs w:val="24"/>
              </w:rPr>
            </w:pPr>
            <w:r w:rsidRPr="00147075">
              <w:rPr>
                <w:b/>
                <w:sz w:val="22"/>
                <w:szCs w:val="22"/>
              </w:rPr>
              <w:t xml:space="preserve">Соответствие плану деятельности комитета/ </w:t>
            </w:r>
            <w:r w:rsidRPr="00147075">
              <w:rPr>
                <w:b/>
                <w:bCs/>
                <w:sz w:val="22"/>
                <w:szCs w:val="22"/>
              </w:rPr>
              <w:t xml:space="preserve">примерной программе законопроектной и нормотворческой работы </w:t>
            </w:r>
            <w:r w:rsidRPr="00147075">
              <w:rPr>
                <w:b/>
                <w:sz w:val="22"/>
                <w:szCs w:val="22"/>
              </w:rPr>
              <w:t>на 2020 год</w:t>
            </w:r>
          </w:p>
        </w:tc>
        <w:tc>
          <w:tcPr>
            <w:tcW w:w="2835" w:type="dxa"/>
            <w:vAlign w:val="center"/>
          </w:tcPr>
          <w:p w:rsidR="00A00BDB" w:rsidRPr="00F85A40" w:rsidRDefault="00A00BDB" w:rsidP="00A502E6">
            <w:pPr>
              <w:pStyle w:val="a3"/>
              <w:ind w:firstLine="0"/>
              <w:jc w:val="center"/>
              <w:rPr>
                <w:b/>
                <w:sz w:val="24"/>
                <w:szCs w:val="24"/>
              </w:rPr>
            </w:pPr>
            <w:r w:rsidRPr="00F85A40">
              <w:rPr>
                <w:b/>
                <w:sz w:val="24"/>
                <w:szCs w:val="24"/>
              </w:rPr>
              <w:t>Результаты рассмотрения</w:t>
            </w:r>
          </w:p>
        </w:tc>
      </w:tr>
      <w:tr w:rsidR="00A00BDB" w:rsidRPr="00F85A40" w:rsidTr="00D92B93">
        <w:tc>
          <w:tcPr>
            <w:tcW w:w="588" w:type="dxa"/>
          </w:tcPr>
          <w:p w:rsidR="00A00BDB" w:rsidRPr="00F85A40" w:rsidRDefault="00A00BDB" w:rsidP="00A502E6">
            <w:pPr>
              <w:pStyle w:val="a3"/>
              <w:ind w:firstLine="0"/>
              <w:jc w:val="center"/>
              <w:rPr>
                <w:sz w:val="24"/>
                <w:szCs w:val="24"/>
              </w:rPr>
            </w:pPr>
            <w:r w:rsidRPr="00F85A40">
              <w:rPr>
                <w:sz w:val="24"/>
                <w:szCs w:val="24"/>
              </w:rPr>
              <w:t>1</w:t>
            </w:r>
          </w:p>
        </w:tc>
        <w:tc>
          <w:tcPr>
            <w:tcW w:w="2639" w:type="dxa"/>
          </w:tcPr>
          <w:p w:rsidR="00A00BDB" w:rsidRPr="00F85A40" w:rsidRDefault="00A00BDB" w:rsidP="00A502E6">
            <w:pPr>
              <w:pStyle w:val="a3"/>
              <w:ind w:firstLine="0"/>
              <w:jc w:val="center"/>
              <w:rPr>
                <w:sz w:val="24"/>
                <w:szCs w:val="24"/>
              </w:rPr>
            </w:pPr>
            <w:r w:rsidRPr="00F85A40">
              <w:rPr>
                <w:sz w:val="24"/>
                <w:szCs w:val="24"/>
              </w:rPr>
              <w:t>2</w:t>
            </w:r>
          </w:p>
        </w:tc>
        <w:tc>
          <w:tcPr>
            <w:tcW w:w="2268" w:type="dxa"/>
          </w:tcPr>
          <w:p w:rsidR="00A00BDB" w:rsidRPr="00F85A40" w:rsidRDefault="00A00BDB" w:rsidP="00A502E6">
            <w:pPr>
              <w:pStyle w:val="a3"/>
              <w:ind w:left="-66" w:firstLine="0"/>
              <w:jc w:val="center"/>
              <w:rPr>
                <w:sz w:val="24"/>
                <w:szCs w:val="24"/>
              </w:rPr>
            </w:pPr>
            <w:r w:rsidRPr="00F85A40">
              <w:rPr>
                <w:sz w:val="24"/>
                <w:szCs w:val="24"/>
              </w:rPr>
              <w:t>3</w:t>
            </w:r>
          </w:p>
        </w:tc>
        <w:tc>
          <w:tcPr>
            <w:tcW w:w="4819" w:type="dxa"/>
          </w:tcPr>
          <w:p w:rsidR="00A00BDB" w:rsidRPr="00F85A40" w:rsidRDefault="00A00BDB" w:rsidP="00A502E6">
            <w:pPr>
              <w:widowControl w:val="0"/>
              <w:autoSpaceDE w:val="0"/>
              <w:autoSpaceDN w:val="0"/>
              <w:adjustRightInd w:val="0"/>
              <w:ind w:firstLine="708"/>
              <w:jc w:val="center"/>
            </w:pPr>
            <w:r w:rsidRPr="00F85A40">
              <w:t>4</w:t>
            </w:r>
          </w:p>
        </w:tc>
        <w:tc>
          <w:tcPr>
            <w:tcW w:w="2127" w:type="dxa"/>
          </w:tcPr>
          <w:p w:rsidR="00A00BDB" w:rsidRPr="00F85A40" w:rsidRDefault="00A00BDB" w:rsidP="00A502E6">
            <w:pPr>
              <w:pStyle w:val="a3"/>
              <w:ind w:left="-76" w:right="-56" w:firstLine="0"/>
              <w:jc w:val="center"/>
              <w:rPr>
                <w:sz w:val="24"/>
                <w:szCs w:val="24"/>
              </w:rPr>
            </w:pPr>
            <w:r w:rsidRPr="00F85A40">
              <w:rPr>
                <w:sz w:val="24"/>
                <w:szCs w:val="24"/>
              </w:rPr>
              <w:t>5</w:t>
            </w:r>
          </w:p>
        </w:tc>
        <w:tc>
          <w:tcPr>
            <w:tcW w:w="2835" w:type="dxa"/>
          </w:tcPr>
          <w:p w:rsidR="00A00BDB" w:rsidRPr="00F85A40" w:rsidRDefault="00A00BDB" w:rsidP="00A502E6">
            <w:pPr>
              <w:pStyle w:val="a3"/>
              <w:ind w:firstLine="0"/>
              <w:jc w:val="center"/>
              <w:rPr>
                <w:sz w:val="24"/>
                <w:szCs w:val="24"/>
              </w:rPr>
            </w:pPr>
            <w:r w:rsidRPr="00F85A40">
              <w:rPr>
                <w:sz w:val="24"/>
                <w:szCs w:val="24"/>
              </w:rPr>
              <w:t>6</w:t>
            </w:r>
          </w:p>
        </w:tc>
      </w:tr>
      <w:tr w:rsidR="00A00BDB" w:rsidRPr="00A75D22" w:rsidTr="00D92B93">
        <w:tc>
          <w:tcPr>
            <w:tcW w:w="588" w:type="dxa"/>
          </w:tcPr>
          <w:p w:rsidR="00A00BDB" w:rsidRPr="00A75D22" w:rsidRDefault="00A00BDB" w:rsidP="00982A5B">
            <w:pPr>
              <w:pStyle w:val="a3"/>
              <w:ind w:firstLine="0"/>
              <w:jc w:val="left"/>
              <w:rPr>
                <w:sz w:val="24"/>
                <w:szCs w:val="24"/>
              </w:rPr>
            </w:pPr>
            <w:r w:rsidRPr="00A75D22">
              <w:rPr>
                <w:sz w:val="24"/>
                <w:szCs w:val="24"/>
              </w:rPr>
              <w:t>1</w:t>
            </w:r>
          </w:p>
        </w:tc>
        <w:tc>
          <w:tcPr>
            <w:tcW w:w="2639" w:type="dxa"/>
          </w:tcPr>
          <w:p w:rsidR="00A00BDB" w:rsidRPr="00A75D22" w:rsidRDefault="00A75D22" w:rsidP="00A502E6">
            <w:pPr>
              <w:rPr>
                <w:highlight w:val="yellow"/>
              </w:rPr>
            </w:pPr>
            <w:r w:rsidRPr="00A75D22">
              <w:t xml:space="preserve">О проекте областного закона </w:t>
            </w:r>
            <w:r w:rsidRPr="00A75D22">
              <w:rPr>
                <w:color w:val="000000"/>
              </w:rPr>
              <w:t>№ пз</w:t>
            </w:r>
            <w:proofErr w:type="gramStart"/>
            <w:r w:rsidRPr="00A75D22">
              <w:rPr>
                <w:color w:val="000000"/>
              </w:rPr>
              <w:t>7</w:t>
            </w:r>
            <w:proofErr w:type="gramEnd"/>
            <w:r w:rsidRPr="00A75D22">
              <w:rPr>
                <w:color w:val="000000"/>
              </w:rPr>
              <w:t>/483</w:t>
            </w:r>
            <w:r w:rsidRPr="00A75D22">
              <w:rPr>
                <w:b/>
              </w:rPr>
              <w:t xml:space="preserve"> </w:t>
            </w:r>
            <w:r>
              <w:rPr>
                <w:b/>
              </w:rPr>
              <w:br/>
            </w:r>
            <w:r w:rsidRPr="00A75D22">
              <w:rPr>
                <w:rFonts w:eastAsia="Calibri"/>
              </w:rPr>
              <w:t>«</w:t>
            </w:r>
            <w:r w:rsidRPr="00A75D22">
              <w:rPr>
                <w:rFonts w:eastAsia="Calibri"/>
                <w:bCs/>
              </w:rPr>
              <w:t>О внесении</w:t>
            </w:r>
            <w:r w:rsidRPr="00A75D22">
              <w:rPr>
                <w:rFonts w:eastAsia="Calibri"/>
              </w:rPr>
              <w:t xml:space="preserve"> изменений </w:t>
            </w:r>
            <w:r w:rsidRPr="00A75D22">
              <w:rPr>
                <w:rFonts w:eastAsia="Calibri"/>
              </w:rPr>
              <w:br/>
              <w:t xml:space="preserve">в статьи 6.1 и 10 областного закона </w:t>
            </w:r>
            <w:r>
              <w:rPr>
                <w:rFonts w:eastAsia="Calibri"/>
              </w:rPr>
              <w:br/>
            </w:r>
            <w:r w:rsidRPr="00A75D22">
              <w:rPr>
                <w:rFonts w:eastAsia="Calibri"/>
              </w:rPr>
              <w:t xml:space="preserve">«О государственной поддержке Северного (Арктического) федерального университета» и статьи 5 и 9 областного закона </w:t>
            </w:r>
            <w:r>
              <w:rPr>
                <w:rFonts w:eastAsia="Calibri"/>
              </w:rPr>
              <w:br/>
            </w:r>
            <w:r w:rsidRPr="00A75D22">
              <w:rPr>
                <w:rFonts w:eastAsia="Calibri"/>
              </w:rPr>
              <w:t>«О государственной поддержке Северного государственного медицинского университета»</w:t>
            </w:r>
          </w:p>
        </w:tc>
        <w:tc>
          <w:tcPr>
            <w:tcW w:w="2268" w:type="dxa"/>
          </w:tcPr>
          <w:p w:rsidR="00A00BDB" w:rsidRPr="00A75D22" w:rsidRDefault="00A75D22" w:rsidP="004F6AE1">
            <w:pPr>
              <w:pStyle w:val="a3"/>
              <w:ind w:left="-66" w:firstLine="0"/>
              <w:jc w:val="left"/>
              <w:rPr>
                <w:sz w:val="24"/>
                <w:szCs w:val="24"/>
              </w:rPr>
            </w:pPr>
            <w:r w:rsidRPr="00A75D22">
              <w:rPr>
                <w:sz w:val="24"/>
                <w:szCs w:val="24"/>
              </w:rPr>
              <w:t>П</w:t>
            </w:r>
            <w:r w:rsidR="00A502E6" w:rsidRPr="00A75D22">
              <w:rPr>
                <w:sz w:val="24"/>
                <w:szCs w:val="24"/>
              </w:rPr>
              <w:t xml:space="preserve">редседатель комитета </w:t>
            </w:r>
            <w:r w:rsidRPr="00A75D22">
              <w:rPr>
                <w:rStyle w:val="fe-comment-title4"/>
                <w:color w:val="292B2C"/>
                <w:sz w:val="24"/>
                <w:szCs w:val="24"/>
              </w:rPr>
              <w:t xml:space="preserve">по законодательству </w:t>
            </w:r>
            <w:r w:rsidRPr="00A75D22">
              <w:rPr>
                <w:rStyle w:val="fe-comment-title4"/>
                <w:color w:val="292B2C"/>
                <w:sz w:val="24"/>
                <w:szCs w:val="24"/>
              </w:rPr>
              <w:br/>
              <w:t>и вопросам местного самоуправления Чесноков И.А.</w:t>
            </w:r>
            <w:r w:rsidR="00D92B93">
              <w:rPr>
                <w:rStyle w:val="fe-comment-title4"/>
                <w:color w:val="292B2C"/>
                <w:sz w:val="24"/>
                <w:szCs w:val="24"/>
              </w:rPr>
              <w:t xml:space="preserve">/ </w:t>
            </w:r>
          </w:p>
          <w:p w:rsidR="006D02F7" w:rsidRPr="00A75D22" w:rsidRDefault="00D92B93" w:rsidP="004F6AE1">
            <w:pPr>
              <w:pStyle w:val="a3"/>
              <w:ind w:left="-66" w:firstLine="0"/>
              <w:jc w:val="left"/>
              <w:rPr>
                <w:sz w:val="24"/>
                <w:szCs w:val="24"/>
                <w:highlight w:val="yellow"/>
              </w:rPr>
            </w:pPr>
            <w:r w:rsidRPr="00F34BE1">
              <w:rPr>
                <w:sz w:val="24"/>
                <w:szCs w:val="24"/>
              </w:rPr>
              <w:t>председатель комитета Архангельского областного Собрания депутатов</w:t>
            </w:r>
            <w:r w:rsidRPr="00F34BE1">
              <w:rPr>
                <w:rStyle w:val="speakername"/>
                <w:sz w:val="24"/>
                <w:szCs w:val="24"/>
              </w:rPr>
              <w:t xml:space="preserve"> </w:t>
            </w:r>
            <w:r w:rsidRPr="00F34BE1">
              <w:rPr>
                <w:sz w:val="24"/>
                <w:szCs w:val="24"/>
              </w:rPr>
              <w:t xml:space="preserve">по культурной политике, образованию </w:t>
            </w:r>
            <w:r>
              <w:rPr>
                <w:sz w:val="24"/>
                <w:szCs w:val="24"/>
              </w:rPr>
              <w:br/>
              <w:t>и науке Виткова </w:t>
            </w:r>
            <w:r w:rsidRPr="00F34BE1">
              <w:rPr>
                <w:sz w:val="24"/>
                <w:szCs w:val="24"/>
              </w:rPr>
              <w:t>О.К.</w:t>
            </w:r>
          </w:p>
        </w:tc>
        <w:tc>
          <w:tcPr>
            <w:tcW w:w="4819" w:type="dxa"/>
          </w:tcPr>
          <w:p w:rsidR="00A00BDB" w:rsidRDefault="00C95C14" w:rsidP="00D92B93">
            <w:pPr>
              <w:pStyle w:val="a4"/>
              <w:spacing w:after="0"/>
              <w:ind w:left="34"/>
              <w:jc w:val="both"/>
              <w:rPr>
                <w:rFonts w:eastAsia="Calibri"/>
              </w:rPr>
            </w:pPr>
            <w:r w:rsidRPr="00A75D22">
              <w:t xml:space="preserve">Комитетом рассмотрен </w:t>
            </w:r>
            <w:r w:rsidR="00A502E6" w:rsidRPr="00A75D22">
              <w:t>проект областного</w:t>
            </w:r>
            <w:r w:rsidRPr="00A75D22">
              <w:t xml:space="preserve"> </w:t>
            </w:r>
            <w:r w:rsidR="00A75D22" w:rsidRPr="00A75D22">
              <w:t xml:space="preserve">закона </w:t>
            </w:r>
            <w:r w:rsidR="00A75D22" w:rsidRPr="00A75D22">
              <w:rPr>
                <w:rFonts w:eastAsia="Calibri"/>
              </w:rPr>
              <w:t>«</w:t>
            </w:r>
            <w:r w:rsidR="00A75D22" w:rsidRPr="00A75D22">
              <w:rPr>
                <w:rFonts w:eastAsia="Calibri"/>
                <w:bCs/>
              </w:rPr>
              <w:t>О внесении</w:t>
            </w:r>
            <w:r w:rsidR="00A75D22" w:rsidRPr="00A75D22">
              <w:rPr>
                <w:rFonts w:eastAsia="Calibri"/>
              </w:rPr>
              <w:t xml:space="preserve"> изменений в статьи 6.1 и 10 областного закона «О государственной поддержке Северного (Арктического) федерального университета» и статьи 5 и 9 областного закона «О государственной поддержке Северного государственного медицинского университета»</w:t>
            </w:r>
            <w:r w:rsidR="00A75D22">
              <w:rPr>
                <w:rFonts w:eastAsia="Calibri"/>
              </w:rPr>
              <w:t xml:space="preserve">, принятый </w:t>
            </w:r>
            <w:r w:rsidR="00D92B93">
              <w:rPr>
                <w:rFonts w:eastAsia="Calibri"/>
              </w:rPr>
              <w:br/>
            </w:r>
            <w:r w:rsidR="00A75D22">
              <w:rPr>
                <w:rFonts w:eastAsia="Calibri"/>
              </w:rPr>
              <w:t>в первом чтении на двадцатой сессии областного Собрания.</w:t>
            </w:r>
          </w:p>
          <w:p w:rsidR="00A75D22" w:rsidRPr="00A75D22" w:rsidRDefault="00D92B93" w:rsidP="00D92B93">
            <w:pPr>
              <w:pStyle w:val="a4"/>
              <w:spacing w:after="0"/>
              <w:ind w:left="34"/>
              <w:jc w:val="both"/>
              <w:rPr>
                <w:highlight w:val="yellow"/>
              </w:rPr>
            </w:pPr>
            <w:proofErr w:type="gramStart"/>
            <w:r w:rsidRPr="00F33BE5">
              <w:rPr>
                <w:szCs w:val="28"/>
              </w:rPr>
              <w:t>К законопроекту поступил</w:t>
            </w:r>
            <w:r>
              <w:rPr>
                <w:szCs w:val="28"/>
              </w:rPr>
              <w:t>а</w:t>
            </w:r>
            <w:r w:rsidRPr="00F33BE5">
              <w:rPr>
                <w:szCs w:val="28"/>
              </w:rPr>
              <w:t xml:space="preserve"> </w:t>
            </w:r>
            <w:r>
              <w:rPr>
                <w:szCs w:val="28"/>
              </w:rPr>
              <w:t xml:space="preserve">редакционно-техническая поправка </w:t>
            </w:r>
            <w:r w:rsidRPr="00F33BE5">
              <w:rPr>
                <w:szCs w:val="28"/>
              </w:rPr>
              <w:t xml:space="preserve">депутата областного Собрания депутатов Витковой О.К., </w:t>
            </w:r>
            <w:r>
              <w:rPr>
                <w:szCs w:val="28"/>
              </w:rPr>
              <w:br/>
            </w:r>
            <w:r w:rsidRPr="00F33BE5">
              <w:rPr>
                <w:szCs w:val="28"/>
              </w:rPr>
              <w:t>с котор</w:t>
            </w:r>
            <w:r>
              <w:rPr>
                <w:szCs w:val="28"/>
              </w:rPr>
              <w:t>ой</w:t>
            </w:r>
            <w:r w:rsidRPr="00F33BE5">
              <w:rPr>
                <w:szCs w:val="28"/>
              </w:rPr>
              <w:t xml:space="preserve"> комитет согласился</w:t>
            </w:r>
            <w:proofErr w:type="gramEnd"/>
          </w:p>
        </w:tc>
        <w:tc>
          <w:tcPr>
            <w:tcW w:w="2127" w:type="dxa"/>
          </w:tcPr>
          <w:p w:rsidR="00A00BDB" w:rsidRPr="00A75D22" w:rsidRDefault="00A00BDB" w:rsidP="00982A5B">
            <w:pPr>
              <w:pStyle w:val="a3"/>
              <w:ind w:left="-76" w:right="-56" w:firstLine="0"/>
              <w:jc w:val="left"/>
              <w:rPr>
                <w:sz w:val="24"/>
                <w:szCs w:val="24"/>
              </w:rPr>
            </w:pPr>
            <w:r w:rsidRPr="00A75D22">
              <w:rPr>
                <w:sz w:val="24"/>
                <w:szCs w:val="24"/>
              </w:rPr>
              <w:t>Вне плана</w:t>
            </w:r>
          </w:p>
        </w:tc>
        <w:tc>
          <w:tcPr>
            <w:tcW w:w="2835" w:type="dxa"/>
          </w:tcPr>
          <w:p w:rsidR="00A00BDB" w:rsidRPr="00A75D22" w:rsidRDefault="00F25426" w:rsidP="00A75D22">
            <w:pPr>
              <w:pStyle w:val="a4"/>
              <w:spacing w:after="0"/>
              <w:ind w:left="0"/>
            </w:pPr>
            <w:r w:rsidRPr="00A75D22">
              <w:t xml:space="preserve">Комитет предлагает депутатам областного Собрания рассмотреть указанный законопроект и </w:t>
            </w:r>
            <w:r w:rsidRPr="00A75D22">
              <w:rPr>
                <w:bCs/>
              </w:rPr>
              <w:t>принять</w:t>
            </w:r>
            <w:r w:rsidRPr="00A75D22">
              <w:rPr>
                <w:bCs/>
                <w:color w:val="000000"/>
              </w:rPr>
              <w:t xml:space="preserve"> его в</w:t>
            </w:r>
            <w:r w:rsidR="00982A5B" w:rsidRPr="00A75D22">
              <w:rPr>
                <w:bCs/>
                <w:color w:val="000000"/>
              </w:rPr>
              <w:t>о</w:t>
            </w:r>
            <w:r w:rsidRPr="00A75D22">
              <w:rPr>
                <w:bCs/>
                <w:color w:val="000000"/>
              </w:rPr>
              <w:t xml:space="preserve"> </w:t>
            </w:r>
            <w:r w:rsidR="00982A5B" w:rsidRPr="00A75D22">
              <w:rPr>
                <w:bCs/>
                <w:color w:val="000000"/>
              </w:rPr>
              <w:t xml:space="preserve">втором </w:t>
            </w:r>
            <w:r w:rsidRPr="00A75D22">
              <w:rPr>
                <w:bCs/>
                <w:color w:val="000000"/>
              </w:rPr>
              <w:t xml:space="preserve">чтении на </w:t>
            </w:r>
            <w:r w:rsidR="00C93962" w:rsidRPr="00A75D22">
              <w:rPr>
                <w:bCs/>
              </w:rPr>
              <w:t>двадца</w:t>
            </w:r>
            <w:r w:rsidRPr="00A75D22">
              <w:rPr>
                <w:bCs/>
              </w:rPr>
              <w:t>т</w:t>
            </w:r>
            <w:r w:rsidR="00A75D22" w:rsidRPr="00A75D22">
              <w:rPr>
                <w:bCs/>
              </w:rPr>
              <w:t>ь перво</w:t>
            </w:r>
            <w:r w:rsidRPr="00A75D22">
              <w:rPr>
                <w:bCs/>
              </w:rPr>
              <w:t xml:space="preserve">й </w:t>
            </w:r>
            <w:r w:rsidRPr="00A75D22">
              <w:rPr>
                <w:bCs/>
                <w:color w:val="000000"/>
              </w:rPr>
              <w:t xml:space="preserve">сессии </w:t>
            </w:r>
            <w:r w:rsidRPr="00A75D22">
              <w:t>областного Собрания депутатов</w:t>
            </w:r>
          </w:p>
        </w:tc>
      </w:tr>
      <w:tr w:rsidR="00A00BDB" w:rsidRPr="00F34BE1" w:rsidTr="00D92B93">
        <w:tc>
          <w:tcPr>
            <w:tcW w:w="588" w:type="dxa"/>
          </w:tcPr>
          <w:p w:rsidR="00A00BDB" w:rsidRPr="00F34BE1" w:rsidRDefault="00A00BDB" w:rsidP="00982A5B">
            <w:pPr>
              <w:pStyle w:val="a3"/>
              <w:ind w:firstLine="0"/>
              <w:jc w:val="left"/>
              <w:rPr>
                <w:sz w:val="24"/>
                <w:szCs w:val="24"/>
              </w:rPr>
            </w:pPr>
            <w:r w:rsidRPr="00F34BE1">
              <w:rPr>
                <w:sz w:val="24"/>
                <w:szCs w:val="24"/>
              </w:rPr>
              <w:t>2</w:t>
            </w:r>
          </w:p>
        </w:tc>
        <w:tc>
          <w:tcPr>
            <w:tcW w:w="2639" w:type="dxa"/>
          </w:tcPr>
          <w:p w:rsidR="00A00BDB" w:rsidRPr="00F34BE1" w:rsidRDefault="00A75D22" w:rsidP="00B84B1D">
            <w:pPr>
              <w:pStyle w:val="a3"/>
              <w:ind w:firstLine="0"/>
              <w:jc w:val="left"/>
              <w:rPr>
                <w:sz w:val="24"/>
                <w:szCs w:val="24"/>
                <w:highlight w:val="yellow"/>
              </w:rPr>
            </w:pPr>
            <w:r w:rsidRPr="00F34BE1">
              <w:rPr>
                <w:rFonts w:eastAsia="Calibri"/>
                <w:sz w:val="24"/>
                <w:szCs w:val="24"/>
              </w:rPr>
              <w:t>О проекте областного закона № пз</w:t>
            </w:r>
            <w:proofErr w:type="gramStart"/>
            <w:r w:rsidRPr="00F34BE1">
              <w:rPr>
                <w:rFonts w:eastAsia="Calibri"/>
                <w:sz w:val="24"/>
                <w:szCs w:val="24"/>
              </w:rPr>
              <w:t>7</w:t>
            </w:r>
            <w:proofErr w:type="gramEnd"/>
            <w:r w:rsidRPr="00F34BE1">
              <w:rPr>
                <w:rFonts w:eastAsia="Calibri"/>
                <w:sz w:val="24"/>
                <w:szCs w:val="24"/>
              </w:rPr>
              <w:t xml:space="preserve">/508 </w:t>
            </w:r>
            <w:r w:rsidR="00CD6C3E">
              <w:rPr>
                <w:rFonts w:eastAsia="Calibri"/>
                <w:sz w:val="24"/>
                <w:szCs w:val="24"/>
              </w:rPr>
              <w:br/>
            </w:r>
            <w:r w:rsidRPr="00F34BE1">
              <w:rPr>
                <w:rFonts w:eastAsia="Calibri"/>
                <w:sz w:val="24"/>
                <w:szCs w:val="24"/>
              </w:rPr>
              <w:lastRenderedPageBreak/>
              <w:t xml:space="preserve">«О внесении изменений                           в отдельные областные законы в сфере организации </w:t>
            </w:r>
            <w:r w:rsidR="00CD6C3E">
              <w:rPr>
                <w:rFonts w:eastAsia="Calibri"/>
                <w:sz w:val="24"/>
                <w:szCs w:val="24"/>
              </w:rPr>
              <w:br/>
            </w:r>
            <w:r w:rsidRPr="00F34BE1">
              <w:rPr>
                <w:rFonts w:eastAsia="Calibri"/>
                <w:sz w:val="24"/>
                <w:szCs w:val="24"/>
              </w:rPr>
              <w:t xml:space="preserve">и осуществления деятельности по опеке и попечительству </w:t>
            </w:r>
            <w:r w:rsidR="00CD6C3E">
              <w:rPr>
                <w:rFonts w:eastAsia="Calibri"/>
                <w:sz w:val="24"/>
                <w:szCs w:val="24"/>
              </w:rPr>
              <w:br/>
            </w:r>
            <w:r w:rsidRPr="00F34BE1">
              <w:rPr>
                <w:rFonts w:eastAsia="Calibri"/>
                <w:sz w:val="24"/>
                <w:szCs w:val="24"/>
              </w:rPr>
              <w:t>и сфере социальной поддержки детей-сирот и детей, оставшихся без попечения родителей, лиц из их числа»</w:t>
            </w:r>
          </w:p>
        </w:tc>
        <w:tc>
          <w:tcPr>
            <w:tcW w:w="2268" w:type="dxa"/>
          </w:tcPr>
          <w:p w:rsidR="006D02F7" w:rsidRPr="00CD6C3E" w:rsidRDefault="00B84B1D" w:rsidP="00D92B93">
            <w:pPr>
              <w:pStyle w:val="a3"/>
              <w:ind w:left="-66" w:firstLine="0"/>
              <w:jc w:val="left"/>
              <w:rPr>
                <w:sz w:val="24"/>
                <w:szCs w:val="24"/>
              </w:rPr>
            </w:pPr>
            <w:proofErr w:type="gramStart"/>
            <w:r w:rsidRPr="00F34BE1">
              <w:rPr>
                <w:sz w:val="24"/>
                <w:szCs w:val="24"/>
              </w:rPr>
              <w:lastRenderedPageBreak/>
              <w:t>Исполняющий</w:t>
            </w:r>
            <w:proofErr w:type="gramEnd"/>
            <w:r w:rsidRPr="00F34BE1">
              <w:rPr>
                <w:sz w:val="24"/>
                <w:szCs w:val="24"/>
              </w:rPr>
              <w:t xml:space="preserve"> обязанности </w:t>
            </w:r>
            <w:r w:rsidRPr="00F34BE1">
              <w:rPr>
                <w:sz w:val="24"/>
                <w:szCs w:val="24"/>
              </w:rPr>
              <w:lastRenderedPageBreak/>
              <w:t xml:space="preserve">Губернатора Архангельской области Цыбульский А.В./ </w:t>
            </w:r>
            <w:r w:rsidR="00D92B93">
              <w:rPr>
                <w:sz w:val="24"/>
                <w:szCs w:val="24"/>
              </w:rPr>
              <w:t>Соболев А.В.</w:t>
            </w:r>
          </w:p>
        </w:tc>
        <w:tc>
          <w:tcPr>
            <w:tcW w:w="4819" w:type="dxa"/>
          </w:tcPr>
          <w:p w:rsidR="00D92B93" w:rsidRPr="00936804" w:rsidRDefault="00D92B93" w:rsidP="00D92B93">
            <w:pPr>
              <w:autoSpaceDE w:val="0"/>
              <w:autoSpaceDN w:val="0"/>
              <w:adjustRightInd w:val="0"/>
              <w:jc w:val="both"/>
              <w:rPr>
                <w:szCs w:val="28"/>
              </w:rPr>
            </w:pPr>
            <w:r w:rsidRPr="00936804">
              <w:rPr>
                <w:color w:val="000000"/>
                <w:szCs w:val="28"/>
              </w:rPr>
              <w:lastRenderedPageBreak/>
              <w:t xml:space="preserve">Комитет рассмотрел проект </w:t>
            </w:r>
            <w:r w:rsidRPr="00936804">
              <w:rPr>
                <w:szCs w:val="28"/>
              </w:rPr>
              <w:t xml:space="preserve">областного закона, </w:t>
            </w:r>
            <w:r w:rsidRPr="00936804">
              <w:rPr>
                <w:rFonts w:eastAsiaTheme="minorHAnsi"/>
                <w:szCs w:val="28"/>
                <w:lang w:eastAsia="en-US"/>
              </w:rPr>
              <w:t xml:space="preserve">внесенный </w:t>
            </w:r>
            <w:r w:rsidRPr="00936804">
              <w:rPr>
                <w:rFonts w:eastAsiaTheme="minorHAnsi"/>
                <w:color w:val="000000"/>
                <w:szCs w:val="28"/>
                <w:lang w:eastAsia="en-US"/>
              </w:rPr>
              <w:t xml:space="preserve">Губернатором </w:t>
            </w:r>
            <w:r w:rsidRPr="00936804">
              <w:rPr>
                <w:rFonts w:eastAsiaTheme="minorHAnsi"/>
                <w:color w:val="000000"/>
                <w:szCs w:val="28"/>
                <w:lang w:eastAsia="en-US"/>
              </w:rPr>
              <w:lastRenderedPageBreak/>
              <w:t xml:space="preserve">Архангельской области </w:t>
            </w:r>
            <w:proofErr w:type="spellStart"/>
            <w:r w:rsidRPr="00936804">
              <w:rPr>
                <w:rFonts w:eastAsiaTheme="minorHAnsi"/>
                <w:color w:val="000000"/>
                <w:szCs w:val="28"/>
                <w:lang w:eastAsia="en-US"/>
              </w:rPr>
              <w:t>Цыбульским</w:t>
            </w:r>
            <w:proofErr w:type="spellEnd"/>
            <w:r w:rsidRPr="00936804">
              <w:rPr>
                <w:rFonts w:eastAsiaTheme="minorHAnsi"/>
                <w:color w:val="000000"/>
                <w:szCs w:val="28"/>
                <w:lang w:eastAsia="en-US"/>
              </w:rPr>
              <w:t xml:space="preserve"> А.В.</w:t>
            </w:r>
          </w:p>
          <w:p w:rsidR="00D92B93" w:rsidRPr="00936804" w:rsidRDefault="00D92B93" w:rsidP="00D92B93">
            <w:pPr>
              <w:widowControl w:val="0"/>
              <w:jc w:val="both"/>
              <w:rPr>
                <w:szCs w:val="28"/>
              </w:rPr>
            </w:pPr>
            <w:r w:rsidRPr="00936804">
              <w:rPr>
                <w:bCs/>
                <w:szCs w:val="28"/>
              </w:rPr>
              <w:t xml:space="preserve">Законопроект </w:t>
            </w:r>
            <w:r w:rsidRPr="00936804">
              <w:rPr>
                <w:szCs w:val="28"/>
              </w:rPr>
              <w:t xml:space="preserve">разработан в целях совершенствования законодательства Архангельской области в сфере организации и осуществления деятельности по опеке </w:t>
            </w:r>
            <w:r>
              <w:rPr>
                <w:szCs w:val="28"/>
              </w:rPr>
              <w:br/>
            </w:r>
            <w:r w:rsidRPr="00936804">
              <w:rPr>
                <w:szCs w:val="28"/>
              </w:rPr>
              <w:t>и попечительству и сфере социальной поддержки детей-сирот и детей, оставшихся без попеч</w:t>
            </w:r>
            <w:r>
              <w:rPr>
                <w:szCs w:val="28"/>
              </w:rPr>
              <w:t>ения родителей, лиц из их числа (далее – дети-сироты), и предусматривает внесение изменений</w:t>
            </w:r>
            <w:r w:rsidRPr="00936804">
              <w:rPr>
                <w:szCs w:val="28"/>
              </w:rPr>
              <w:t xml:space="preserve"> в три областных закона:</w:t>
            </w:r>
          </w:p>
          <w:p w:rsidR="00D92B93" w:rsidRPr="00936804" w:rsidRDefault="00D92B93" w:rsidP="00D92B93">
            <w:pPr>
              <w:widowControl w:val="0"/>
              <w:jc w:val="both"/>
              <w:rPr>
                <w:szCs w:val="28"/>
              </w:rPr>
            </w:pPr>
            <w:r w:rsidRPr="00936804">
              <w:rPr>
                <w:szCs w:val="28"/>
              </w:rPr>
              <w:t>от 29 октября 2008 г</w:t>
            </w:r>
            <w:r>
              <w:rPr>
                <w:szCs w:val="28"/>
              </w:rPr>
              <w:t>ода</w:t>
            </w:r>
            <w:r w:rsidRPr="00936804">
              <w:rPr>
                <w:szCs w:val="28"/>
              </w:rPr>
              <w:t xml:space="preserve"> № 578-30-ОЗ </w:t>
            </w:r>
            <w:r>
              <w:rPr>
                <w:szCs w:val="28"/>
              </w:rPr>
              <w:br/>
            </w:r>
            <w:r w:rsidRPr="00936804">
              <w:rPr>
                <w:szCs w:val="28"/>
              </w:rPr>
              <w:t>«Об организации и осуществлении деятельности по опеке и попечител</w:t>
            </w:r>
            <w:r>
              <w:rPr>
                <w:szCs w:val="28"/>
              </w:rPr>
              <w:t xml:space="preserve">ьству </w:t>
            </w:r>
            <w:r>
              <w:rPr>
                <w:szCs w:val="28"/>
              </w:rPr>
              <w:br/>
              <w:t>в Архангельской области»</w:t>
            </w:r>
            <w:r w:rsidRPr="00936804">
              <w:rPr>
                <w:szCs w:val="28"/>
              </w:rPr>
              <w:t>;</w:t>
            </w:r>
          </w:p>
          <w:p w:rsidR="00D92B93" w:rsidRPr="00936804" w:rsidRDefault="00D92B93" w:rsidP="00D92B93">
            <w:pPr>
              <w:widowControl w:val="0"/>
              <w:jc w:val="both"/>
              <w:rPr>
                <w:szCs w:val="28"/>
              </w:rPr>
            </w:pPr>
            <w:r w:rsidRPr="00936804">
              <w:rPr>
                <w:szCs w:val="28"/>
              </w:rPr>
              <w:t>от 17 декабря 2012 г</w:t>
            </w:r>
            <w:r>
              <w:rPr>
                <w:szCs w:val="28"/>
              </w:rPr>
              <w:t>ода</w:t>
            </w:r>
            <w:r w:rsidRPr="00936804">
              <w:rPr>
                <w:szCs w:val="28"/>
              </w:rPr>
              <w:t xml:space="preserve"> № 591-36-ОЗ </w:t>
            </w:r>
            <w:r>
              <w:rPr>
                <w:szCs w:val="28"/>
              </w:rPr>
              <w:br/>
            </w:r>
            <w:r w:rsidRPr="00936804">
              <w:rPr>
                <w:szCs w:val="28"/>
              </w:rPr>
              <w:t xml:space="preserve">«О социальной поддержке детей-сирот </w:t>
            </w:r>
            <w:r>
              <w:rPr>
                <w:szCs w:val="28"/>
              </w:rPr>
              <w:br/>
            </w:r>
            <w:r w:rsidRPr="00936804">
              <w:rPr>
                <w:szCs w:val="28"/>
              </w:rPr>
              <w:t xml:space="preserve">и детей, оставшихся без попечения родителей, лиц из числа детей-сирот </w:t>
            </w:r>
            <w:r>
              <w:rPr>
                <w:szCs w:val="28"/>
              </w:rPr>
              <w:br/>
            </w:r>
            <w:r w:rsidRPr="00936804">
              <w:rPr>
                <w:szCs w:val="28"/>
              </w:rPr>
              <w:t>и детей, оставшихся без попечения родителей, в Архангельской области»;</w:t>
            </w:r>
          </w:p>
          <w:p w:rsidR="00D92B93" w:rsidRPr="00936804" w:rsidRDefault="00D92B93" w:rsidP="00D92B93">
            <w:pPr>
              <w:widowControl w:val="0"/>
              <w:jc w:val="both"/>
              <w:rPr>
                <w:szCs w:val="28"/>
              </w:rPr>
            </w:pPr>
            <w:r w:rsidRPr="00936804">
              <w:rPr>
                <w:color w:val="000000"/>
                <w:szCs w:val="28"/>
              </w:rPr>
              <w:t>от 5 декабря 2016 г</w:t>
            </w:r>
            <w:r>
              <w:rPr>
                <w:color w:val="000000"/>
                <w:szCs w:val="28"/>
              </w:rPr>
              <w:t>ода</w:t>
            </w:r>
            <w:r w:rsidRPr="00936804">
              <w:rPr>
                <w:color w:val="000000"/>
                <w:szCs w:val="28"/>
              </w:rPr>
              <w:t xml:space="preserve"> № 496-30-ОЗ </w:t>
            </w:r>
            <w:r>
              <w:rPr>
                <w:color w:val="000000"/>
                <w:szCs w:val="28"/>
              </w:rPr>
              <w:br/>
            </w:r>
            <w:r w:rsidRPr="00936804">
              <w:rPr>
                <w:color w:val="000000"/>
                <w:szCs w:val="28"/>
              </w:rPr>
              <w:t>«О социальной поддержке семей, воспитывающих детей, в Архангельской области»</w:t>
            </w:r>
            <w:r w:rsidRPr="00936804">
              <w:rPr>
                <w:szCs w:val="28"/>
              </w:rPr>
              <w:t>.</w:t>
            </w:r>
          </w:p>
          <w:p w:rsidR="00D92B93" w:rsidRPr="00D92B93" w:rsidRDefault="00D92B93" w:rsidP="00D92B93">
            <w:pPr>
              <w:pStyle w:val="ConsPlusNormal"/>
              <w:widowControl w:val="0"/>
              <w:ind w:firstLine="0"/>
              <w:jc w:val="both"/>
              <w:rPr>
                <w:rFonts w:ascii="Times New Roman" w:hAnsi="Times New Roman" w:cs="Times New Roman"/>
                <w:sz w:val="24"/>
                <w:szCs w:val="24"/>
              </w:rPr>
            </w:pPr>
            <w:r w:rsidRPr="00D92B93">
              <w:rPr>
                <w:rFonts w:ascii="Times New Roman" w:hAnsi="Times New Roman" w:cs="Times New Roman"/>
                <w:sz w:val="24"/>
                <w:szCs w:val="24"/>
              </w:rPr>
              <w:t>Законопроектом совершенствуется процедура назначения ежемесячных денежных выплат на содержание детей-сирот и детей, оставшихся без попечения родителей, находящихся под опекой (попечительством) и в приемных семьях (далее – ежемесячная выплата):</w:t>
            </w:r>
          </w:p>
          <w:p w:rsidR="00D92B93" w:rsidRPr="00D92B93" w:rsidRDefault="00D92B93" w:rsidP="00D92B93">
            <w:pPr>
              <w:pStyle w:val="ConsPlusNormal"/>
              <w:widowControl w:val="0"/>
              <w:ind w:firstLine="34"/>
              <w:jc w:val="both"/>
              <w:rPr>
                <w:rFonts w:ascii="Times New Roman" w:eastAsia="Calibri" w:hAnsi="Times New Roman" w:cs="Times New Roman"/>
                <w:sz w:val="24"/>
                <w:szCs w:val="24"/>
              </w:rPr>
            </w:pPr>
            <w:r w:rsidRPr="00D92B93">
              <w:rPr>
                <w:rFonts w:ascii="Times New Roman" w:hAnsi="Times New Roman" w:cs="Times New Roman"/>
                <w:sz w:val="24"/>
                <w:szCs w:val="24"/>
              </w:rPr>
              <w:t xml:space="preserve">ежемесячная выплата </w:t>
            </w:r>
            <w:proofErr w:type="gramStart"/>
            <w:r w:rsidRPr="00D92B93">
              <w:rPr>
                <w:rFonts w:ascii="Times New Roman" w:hAnsi="Times New Roman" w:cs="Times New Roman"/>
                <w:sz w:val="24"/>
                <w:szCs w:val="24"/>
              </w:rPr>
              <w:t>назначается</w:t>
            </w:r>
            <w:proofErr w:type="gramEnd"/>
            <w:r w:rsidRPr="00D92B93">
              <w:rPr>
                <w:rFonts w:ascii="Times New Roman" w:hAnsi="Times New Roman" w:cs="Times New Roman"/>
                <w:sz w:val="24"/>
                <w:szCs w:val="24"/>
              </w:rPr>
              <w:t xml:space="preserve"> в том числе </w:t>
            </w:r>
            <w:r w:rsidRPr="00D92B93">
              <w:rPr>
                <w:rFonts w:ascii="Times New Roman" w:eastAsia="Calibri" w:hAnsi="Times New Roman" w:cs="Times New Roman"/>
                <w:sz w:val="24"/>
                <w:szCs w:val="24"/>
              </w:rPr>
              <w:t>временным опекунам (попечителям);</w:t>
            </w:r>
          </w:p>
          <w:p w:rsidR="00D92B93" w:rsidRPr="00D92B93" w:rsidRDefault="00D92B93" w:rsidP="00D92B93">
            <w:pPr>
              <w:pStyle w:val="ConsPlusNormal"/>
              <w:widowControl w:val="0"/>
              <w:ind w:firstLine="34"/>
              <w:jc w:val="both"/>
              <w:rPr>
                <w:rFonts w:ascii="Times New Roman" w:hAnsi="Times New Roman" w:cs="Times New Roman"/>
                <w:sz w:val="24"/>
                <w:szCs w:val="24"/>
                <w:lang w:eastAsia="en-US"/>
              </w:rPr>
            </w:pPr>
            <w:r w:rsidRPr="00D92B93">
              <w:rPr>
                <w:rFonts w:ascii="Times New Roman" w:hAnsi="Times New Roman" w:cs="Times New Roman"/>
                <w:color w:val="000000"/>
                <w:sz w:val="24"/>
                <w:szCs w:val="24"/>
                <w:lang w:eastAsia="en-US"/>
              </w:rPr>
              <w:lastRenderedPageBreak/>
              <w:t>денежная выплата опекунам (попечителям), в том числе временно назначенным, назначается за период с момента возникновения оснований на получение такой выплаты.</w:t>
            </w:r>
          </w:p>
          <w:p w:rsidR="00D92B93" w:rsidRPr="00935C80" w:rsidRDefault="00D92B93" w:rsidP="00D92B93">
            <w:pPr>
              <w:autoSpaceDE w:val="0"/>
              <w:autoSpaceDN w:val="0"/>
              <w:adjustRightInd w:val="0"/>
              <w:ind w:firstLine="34"/>
              <w:jc w:val="both"/>
              <w:rPr>
                <w:rFonts w:eastAsiaTheme="minorHAnsi"/>
                <w:color w:val="000000"/>
                <w:szCs w:val="28"/>
                <w:lang w:eastAsia="en-US"/>
              </w:rPr>
            </w:pPr>
            <w:r w:rsidRPr="00935C80">
              <w:rPr>
                <w:rFonts w:eastAsiaTheme="minorHAnsi"/>
                <w:color w:val="000000"/>
                <w:szCs w:val="28"/>
                <w:lang w:eastAsia="en-US"/>
              </w:rPr>
              <w:t xml:space="preserve">Согласно финансово-экономическому обоснованию принятие </w:t>
            </w:r>
            <w:r>
              <w:rPr>
                <w:rFonts w:eastAsiaTheme="minorHAnsi"/>
                <w:color w:val="000000"/>
                <w:szCs w:val="28"/>
                <w:lang w:eastAsia="en-US"/>
              </w:rPr>
              <w:t>законоп</w:t>
            </w:r>
            <w:r w:rsidRPr="00935C80">
              <w:rPr>
                <w:rFonts w:eastAsiaTheme="minorHAnsi"/>
                <w:color w:val="000000"/>
                <w:szCs w:val="28"/>
                <w:lang w:eastAsia="en-US"/>
              </w:rPr>
              <w:t>роекта не повлечет дополнительных расходов областного бюджета.</w:t>
            </w:r>
          </w:p>
          <w:p w:rsidR="00D92B93" w:rsidRPr="00D92B93" w:rsidRDefault="00D92B93" w:rsidP="00D92B93">
            <w:pPr>
              <w:pStyle w:val="ConsPlusNormal"/>
              <w:widowControl w:val="0"/>
              <w:ind w:firstLine="34"/>
              <w:jc w:val="both"/>
              <w:rPr>
                <w:rFonts w:ascii="Times New Roman" w:hAnsi="Times New Roman" w:cs="Times New Roman"/>
                <w:sz w:val="24"/>
                <w:szCs w:val="24"/>
              </w:rPr>
            </w:pPr>
            <w:r w:rsidRPr="00D92B93">
              <w:rPr>
                <w:rFonts w:ascii="Times New Roman" w:hAnsi="Times New Roman" w:cs="Times New Roman"/>
                <w:sz w:val="24"/>
                <w:szCs w:val="24"/>
              </w:rPr>
              <w:t xml:space="preserve">Также законопроектом вводится процедура актуализации органами опеки </w:t>
            </w:r>
            <w:r>
              <w:rPr>
                <w:rFonts w:ascii="Times New Roman" w:hAnsi="Times New Roman" w:cs="Times New Roman"/>
                <w:sz w:val="24"/>
                <w:szCs w:val="24"/>
              </w:rPr>
              <w:br/>
            </w:r>
            <w:r w:rsidRPr="00D92B93">
              <w:rPr>
                <w:rFonts w:ascii="Times New Roman" w:hAnsi="Times New Roman" w:cs="Times New Roman"/>
                <w:sz w:val="24"/>
                <w:szCs w:val="24"/>
              </w:rPr>
              <w:t xml:space="preserve">и попечительства списков детей-сирот, которые подлежат обеспечению жилыми помещениями специализированного жилищного фонда, что обусловлено необходимостью подтверждения нуждаемости детей-сирот в жилых помещениях. </w:t>
            </w:r>
          </w:p>
          <w:p w:rsidR="00D92B93" w:rsidRPr="00936804" w:rsidRDefault="00D92B93" w:rsidP="00D92B93">
            <w:pPr>
              <w:autoSpaceDE w:val="0"/>
              <w:autoSpaceDN w:val="0"/>
              <w:adjustRightInd w:val="0"/>
              <w:ind w:firstLine="34"/>
              <w:jc w:val="both"/>
              <w:outlineLvl w:val="0"/>
              <w:rPr>
                <w:szCs w:val="28"/>
              </w:rPr>
            </w:pPr>
            <w:r>
              <w:rPr>
                <w:szCs w:val="28"/>
              </w:rPr>
              <w:t>Кроме того з</w:t>
            </w:r>
            <w:r w:rsidRPr="00936804">
              <w:rPr>
                <w:szCs w:val="28"/>
              </w:rPr>
              <w:t xml:space="preserve">аконопроектом предлагается предусмотреть, что органы опеки </w:t>
            </w:r>
            <w:r>
              <w:rPr>
                <w:szCs w:val="28"/>
              </w:rPr>
              <w:br/>
            </w:r>
            <w:r w:rsidRPr="00936804">
              <w:rPr>
                <w:szCs w:val="28"/>
              </w:rPr>
              <w:t>и попечительства проводят плановые проверки жилых помещений два раза (вместо одного) в год</w:t>
            </w:r>
            <w:r>
              <w:rPr>
                <w:szCs w:val="28"/>
              </w:rPr>
              <w:t>, что</w:t>
            </w:r>
            <w:r w:rsidRPr="00936804">
              <w:rPr>
                <w:szCs w:val="28"/>
              </w:rPr>
              <w:t xml:space="preserve"> позволит усилить </w:t>
            </w:r>
            <w:proofErr w:type="gramStart"/>
            <w:r w:rsidRPr="00936804">
              <w:rPr>
                <w:szCs w:val="28"/>
              </w:rPr>
              <w:t xml:space="preserve">контроль </w:t>
            </w:r>
            <w:r>
              <w:rPr>
                <w:szCs w:val="28"/>
              </w:rPr>
              <w:t>за</w:t>
            </w:r>
            <w:proofErr w:type="gramEnd"/>
            <w:r w:rsidRPr="00936804">
              <w:rPr>
                <w:szCs w:val="28"/>
              </w:rPr>
              <w:t xml:space="preserve"> использованием </w:t>
            </w:r>
            <w:r>
              <w:rPr>
                <w:szCs w:val="28"/>
              </w:rPr>
              <w:br/>
            </w:r>
            <w:r w:rsidRPr="00936804">
              <w:rPr>
                <w:szCs w:val="28"/>
              </w:rPr>
              <w:t>и сохранностью жилых помещений,</w:t>
            </w:r>
            <w:r w:rsidRPr="00936804">
              <w:rPr>
                <w:b/>
                <w:bCs/>
                <w:szCs w:val="28"/>
              </w:rPr>
              <w:t xml:space="preserve"> </w:t>
            </w:r>
            <w:r w:rsidRPr="00936804">
              <w:rPr>
                <w:bCs/>
                <w:szCs w:val="28"/>
              </w:rPr>
              <w:t>закрепленных за детьми-сиротами</w:t>
            </w:r>
            <w:r w:rsidRPr="00936804">
              <w:rPr>
                <w:szCs w:val="28"/>
              </w:rPr>
              <w:t>.</w:t>
            </w:r>
          </w:p>
          <w:p w:rsidR="00D92B93" w:rsidRPr="00D92B93" w:rsidRDefault="00D92B93" w:rsidP="00D92B93">
            <w:pPr>
              <w:pStyle w:val="ConsPlusNormal"/>
              <w:ind w:firstLine="34"/>
              <w:jc w:val="both"/>
              <w:rPr>
                <w:rFonts w:ascii="Times New Roman" w:hAnsi="Times New Roman" w:cs="Times New Roman"/>
                <w:sz w:val="24"/>
                <w:szCs w:val="24"/>
              </w:rPr>
            </w:pPr>
            <w:r w:rsidRPr="00D92B93">
              <w:rPr>
                <w:rFonts w:ascii="Times New Roman" w:hAnsi="Times New Roman" w:cs="Times New Roman"/>
                <w:sz w:val="24"/>
                <w:szCs w:val="24"/>
                <w:lang w:eastAsia="en-US"/>
              </w:rPr>
              <w:t>На законопроект поступили положительные заключения правового управления аппарата Архангельского областного Собрания депутатов, Управления Министерства юстиции Российской Федерации по Архангельской области и Ненецкому автономному округу.</w:t>
            </w:r>
            <w:r w:rsidRPr="00D92B93">
              <w:rPr>
                <w:rFonts w:ascii="Times New Roman" w:hAnsi="Times New Roman" w:cs="Times New Roman"/>
                <w:sz w:val="24"/>
                <w:szCs w:val="24"/>
              </w:rPr>
              <w:t xml:space="preserve"> </w:t>
            </w:r>
          </w:p>
          <w:p w:rsidR="00D92B93" w:rsidRPr="00D92B93" w:rsidRDefault="00D92B93" w:rsidP="00D92B93">
            <w:pPr>
              <w:widowControl w:val="0"/>
              <w:autoSpaceDE w:val="0"/>
              <w:autoSpaceDN w:val="0"/>
              <w:adjustRightInd w:val="0"/>
              <w:ind w:firstLine="34"/>
              <w:jc w:val="both"/>
              <w:rPr>
                <w:rFonts w:eastAsiaTheme="minorHAnsi"/>
                <w:lang w:eastAsia="en-US"/>
              </w:rPr>
            </w:pPr>
            <w:r w:rsidRPr="00D92B93">
              <w:rPr>
                <w:rFonts w:eastAsiaTheme="minorHAnsi"/>
                <w:lang w:eastAsia="en-US"/>
              </w:rPr>
              <w:t xml:space="preserve">Принятие законопроекта поддержано </w:t>
            </w:r>
            <w:r w:rsidRPr="00D92B93">
              <w:rPr>
                <w:rFonts w:eastAsiaTheme="minorHAnsi"/>
                <w:lang w:eastAsia="en-US"/>
              </w:rPr>
              <w:lastRenderedPageBreak/>
              <w:t xml:space="preserve">администрациями муниципальных образований Архангельской области «Котласский муниципальный район», «Онежский муниципальный район», «Виноградовский муниципальный район» </w:t>
            </w:r>
            <w:r>
              <w:rPr>
                <w:rFonts w:eastAsiaTheme="minorHAnsi"/>
                <w:lang w:eastAsia="en-US"/>
              </w:rPr>
              <w:br/>
            </w:r>
            <w:r w:rsidRPr="00D92B93">
              <w:rPr>
                <w:rFonts w:eastAsiaTheme="minorHAnsi"/>
                <w:lang w:eastAsia="en-US"/>
              </w:rPr>
              <w:t xml:space="preserve">и городским округом Архангельской области «Мирный». </w:t>
            </w:r>
          </w:p>
          <w:p w:rsidR="00D92B93" w:rsidRPr="00D92B93" w:rsidRDefault="00D92B93" w:rsidP="00D92B93">
            <w:pPr>
              <w:autoSpaceDE w:val="0"/>
              <w:autoSpaceDN w:val="0"/>
              <w:adjustRightInd w:val="0"/>
              <w:ind w:firstLine="34"/>
              <w:jc w:val="both"/>
              <w:rPr>
                <w:rFonts w:eastAsiaTheme="minorHAnsi"/>
                <w:lang w:eastAsia="en-US"/>
              </w:rPr>
            </w:pPr>
            <w:r w:rsidRPr="00D92B93">
              <w:rPr>
                <w:rFonts w:eastAsiaTheme="minorHAnsi"/>
                <w:lang w:eastAsia="en-US"/>
              </w:rPr>
              <w:t xml:space="preserve">К законопроекту поступили замечания </w:t>
            </w:r>
            <w:r>
              <w:rPr>
                <w:rFonts w:eastAsiaTheme="minorHAnsi"/>
                <w:lang w:eastAsia="en-US"/>
              </w:rPr>
              <w:br/>
            </w:r>
            <w:r w:rsidRPr="00D92B93">
              <w:rPr>
                <w:rFonts w:eastAsiaTheme="minorHAnsi"/>
                <w:lang w:eastAsia="en-US"/>
              </w:rPr>
              <w:t>и предложения прокуратуры Архангельской области, а также администраций муниципальных образований «Город Архангельск», «Котлас» и «Приморский муниципальный район».</w:t>
            </w:r>
          </w:p>
          <w:p w:rsidR="00D92B93" w:rsidRPr="00D92B93" w:rsidRDefault="00D92B93" w:rsidP="00D92B93">
            <w:pPr>
              <w:autoSpaceDE w:val="0"/>
              <w:autoSpaceDN w:val="0"/>
              <w:adjustRightInd w:val="0"/>
              <w:ind w:firstLine="34"/>
              <w:jc w:val="both"/>
              <w:rPr>
                <w:rFonts w:eastAsiaTheme="minorHAnsi"/>
                <w:color w:val="000000"/>
                <w:lang w:eastAsia="en-US"/>
              </w:rPr>
            </w:pPr>
            <w:proofErr w:type="gramStart"/>
            <w:r w:rsidRPr="00D92B93">
              <w:rPr>
                <w:rFonts w:eastAsiaTheme="minorHAnsi"/>
                <w:color w:val="000000"/>
                <w:lang w:eastAsia="en-US"/>
              </w:rPr>
              <w:t>Муниципальные образования предлагают сохранить прежний подход</w:t>
            </w:r>
            <w:r>
              <w:rPr>
                <w:rFonts w:eastAsiaTheme="minorHAnsi"/>
                <w:color w:val="000000"/>
                <w:lang w:eastAsia="en-US"/>
              </w:rPr>
              <w:t xml:space="preserve"> </w:t>
            </w:r>
            <w:r>
              <w:rPr>
                <w:rFonts w:eastAsiaTheme="minorHAnsi"/>
                <w:color w:val="000000"/>
                <w:lang w:eastAsia="en-US"/>
              </w:rPr>
              <w:br/>
            </w:r>
            <w:r w:rsidRPr="00D92B93">
              <w:rPr>
                <w:rFonts w:eastAsiaTheme="minorHAnsi"/>
                <w:color w:val="000000"/>
                <w:lang w:eastAsia="en-US"/>
              </w:rPr>
              <w:t>к осуществлению плановых проверок жилых помещений (один раз в год), так как считают, что увеличение количества проверок повысит нагрузку на специалистов органов опеки и попечительства и создаст дополнительные сложности по согласованию комиссионных проверок с заинтересованными сторонами, что не позволит реализовать данные полномочия качественно в полном объеме.</w:t>
            </w:r>
            <w:proofErr w:type="gramEnd"/>
          </w:p>
          <w:p w:rsidR="00D92B93" w:rsidRPr="00D92B93" w:rsidRDefault="00D92B93" w:rsidP="00D92B93">
            <w:pPr>
              <w:autoSpaceDE w:val="0"/>
              <w:autoSpaceDN w:val="0"/>
              <w:adjustRightInd w:val="0"/>
              <w:ind w:firstLine="34"/>
              <w:jc w:val="both"/>
              <w:rPr>
                <w:rFonts w:eastAsiaTheme="minorHAnsi"/>
                <w:color w:val="000000"/>
                <w:lang w:eastAsia="en-US"/>
              </w:rPr>
            </w:pPr>
            <w:r w:rsidRPr="00D92B93">
              <w:rPr>
                <w:rFonts w:eastAsiaTheme="minorHAnsi"/>
                <w:color w:val="000000"/>
                <w:lang w:eastAsia="en-US"/>
              </w:rPr>
              <w:t xml:space="preserve">Данное предложение комитет не поддержал. </w:t>
            </w:r>
          </w:p>
          <w:p w:rsidR="00D92B93" w:rsidRDefault="00D92B93" w:rsidP="00D92B93">
            <w:pPr>
              <w:autoSpaceDE w:val="0"/>
              <w:autoSpaceDN w:val="0"/>
              <w:adjustRightInd w:val="0"/>
              <w:ind w:firstLine="34"/>
              <w:jc w:val="both"/>
              <w:rPr>
                <w:rFonts w:ascii="Times New Roman CYR" w:eastAsiaTheme="minorHAnsi" w:hAnsi="Times New Roman CYR" w:cs="Times New Roman CYR"/>
                <w:color w:val="000000"/>
                <w:szCs w:val="28"/>
                <w:lang w:eastAsia="en-US"/>
              </w:rPr>
            </w:pPr>
            <w:r w:rsidRPr="00D92B93">
              <w:rPr>
                <w:rFonts w:eastAsiaTheme="minorHAnsi"/>
                <w:lang w:eastAsia="en-US"/>
              </w:rPr>
              <w:t>Прокуратурой</w:t>
            </w:r>
            <w:r w:rsidRPr="00277D45">
              <w:rPr>
                <w:rFonts w:eastAsiaTheme="minorHAnsi"/>
                <w:szCs w:val="28"/>
                <w:lang w:eastAsia="en-US"/>
              </w:rPr>
              <w:t xml:space="preserve"> </w:t>
            </w:r>
            <w:r>
              <w:rPr>
                <w:rFonts w:eastAsiaTheme="minorHAnsi"/>
                <w:szCs w:val="28"/>
                <w:lang w:eastAsia="en-US"/>
              </w:rPr>
              <w:t xml:space="preserve">Архангельской области </w:t>
            </w:r>
            <w:r>
              <w:rPr>
                <w:rFonts w:ascii="Times New Roman CYR" w:eastAsiaTheme="minorHAnsi" w:hAnsi="Times New Roman CYR" w:cs="Times New Roman CYR"/>
                <w:color w:val="000000"/>
                <w:szCs w:val="28"/>
                <w:lang w:eastAsia="en-US"/>
              </w:rPr>
              <w:t>предлагается уточнить, что решение</w:t>
            </w:r>
            <w:r w:rsidRPr="006D7542">
              <w:rPr>
                <w:rFonts w:ascii="Times New Roman CYR" w:eastAsiaTheme="minorHAnsi" w:hAnsi="Times New Roman CYR" w:cs="Times New Roman CYR"/>
                <w:color w:val="000000"/>
                <w:szCs w:val="28"/>
                <w:lang w:eastAsia="en-US"/>
              </w:rPr>
              <w:t xml:space="preserve"> </w:t>
            </w:r>
            <w:r>
              <w:rPr>
                <w:rFonts w:ascii="Times New Roman CYR" w:eastAsiaTheme="minorHAnsi" w:hAnsi="Times New Roman CYR" w:cs="Times New Roman CYR"/>
                <w:color w:val="000000"/>
                <w:szCs w:val="28"/>
                <w:lang w:eastAsia="en-US"/>
              </w:rPr>
              <w:t xml:space="preserve">об исключении ребенка-сироты из списка лиц, которые подлежат обеспечению жилыми помещениями специализированного жилищного фонда, направляется не только ребенку, не достигшему 18 лет, но и его </w:t>
            </w:r>
            <w:r>
              <w:rPr>
                <w:rFonts w:ascii="Times New Roman CYR" w:eastAsiaTheme="minorHAnsi" w:hAnsi="Times New Roman CYR" w:cs="Times New Roman CYR"/>
                <w:color w:val="000000"/>
                <w:szCs w:val="28"/>
                <w:lang w:eastAsia="en-US"/>
              </w:rPr>
              <w:lastRenderedPageBreak/>
              <w:t>законному представителю.</w:t>
            </w:r>
          </w:p>
          <w:p w:rsidR="00A00BDB" w:rsidRPr="00F34BE1" w:rsidRDefault="00D92B93" w:rsidP="00D92B93">
            <w:pPr>
              <w:autoSpaceDE w:val="0"/>
              <w:autoSpaceDN w:val="0"/>
              <w:adjustRightInd w:val="0"/>
              <w:ind w:firstLine="34"/>
              <w:jc w:val="both"/>
              <w:rPr>
                <w:highlight w:val="yellow"/>
              </w:rPr>
            </w:pPr>
            <w:r>
              <w:rPr>
                <w:rFonts w:eastAsiaTheme="minorHAnsi"/>
                <w:color w:val="000000"/>
                <w:szCs w:val="28"/>
                <w:lang w:eastAsia="en-US"/>
              </w:rPr>
              <w:t xml:space="preserve">Указанное предложение может быть учтено при подготовке законопроекта </w:t>
            </w:r>
            <w:r>
              <w:rPr>
                <w:rFonts w:eastAsiaTheme="minorHAnsi"/>
                <w:color w:val="000000"/>
                <w:szCs w:val="28"/>
                <w:lang w:eastAsia="en-US"/>
              </w:rPr>
              <w:br/>
              <w:t>к рассмотрению</w:t>
            </w:r>
            <w:r w:rsidRPr="00D777A9">
              <w:rPr>
                <w:rFonts w:eastAsiaTheme="minorHAnsi"/>
                <w:color w:val="000000"/>
                <w:szCs w:val="28"/>
                <w:lang w:eastAsia="en-US"/>
              </w:rPr>
              <w:t xml:space="preserve"> </w:t>
            </w:r>
            <w:r>
              <w:rPr>
                <w:rFonts w:eastAsiaTheme="minorHAnsi"/>
                <w:color w:val="000000"/>
                <w:szCs w:val="28"/>
                <w:lang w:eastAsia="en-US"/>
              </w:rPr>
              <w:t>во втором чтении</w:t>
            </w:r>
          </w:p>
        </w:tc>
        <w:tc>
          <w:tcPr>
            <w:tcW w:w="2127" w:type="dxa"/>
          </w:tcPr>
          <w:p w:rsidR="00A00BDB" w:rsidRPr="00F34BE1" w:rsidRDefault="00A00BDB" w:rsidP="00982A5B">
            <w:pPr>
              <w:pStyle w:val="a3"/>
              <w:ind w:left="-76" w:right="-56" w:firstLine="0"/>
              <w:jc w:val="left"/>
              <w:rPr>
                <w:sz w:val="24"/>
                <w:szCs w:val="24"/>
              </w:rPr>
            </w:pPr>
            <w:r w:rsidRPr="00F34BE1">
              <w:rPr>
                <w:sz w:val="24"/>
                <w:szCs w:val="24"/>
              </w:rPr>
              <w:lastRenderedPageBreak/>
              <w:t xml:space="preserve"> Вне плана</w:t>
            </w:r>
          </w:p>
        </w:tc>
        <w:tc>
          <w:tcPr>
            <w:tcW w:w="2835" w:type="dxa"/>
          </w:tcPr>
          <w:p w:rsidR="00A00BDB" w:rsidRPr="00F34BE1" w:rsidRDefault="00F25426" w:rsidP="00F34BE1">
            <w:r w:rsidRPr="00F34BE1">
              <w:t xml:space="preserve">Комитет предлагает депутатам областного </w:t>
            </w:r>
            <w:r w:rsidRPr="00F34BE1">
              <w:lastRenderedPageBreak/>
              <w:t xml:space="preserve">Собрания рассмотреть указанный законопроект и </w:t>
            </w:r>
            <w:r w:rsidRPr="00F34BE1">
              <w:rPr>
                <w:bCs/>
              </w:rPr>
              <w:t>принять</w:t>
            </w:r>
            <w:r w:rsidRPr="00F34BE1">
              <w:rPr>
                <w:bCs/>
                <w:color w:val="000000"/>
              </w:rPr>
              <w:t xml:space="preserve"> его </w:t>
            </w:r>
            <w:r w:rsidRPr="00F34BE1">
              <w:rPr>
                <w:bCs/>
                <w:color w:val="000000"/>
              </w:rPr>
              <w:br/>
            </w:r>
            <w:r w:rsidR="00982A5B" w:rsidRPr="00F34BE1">
              <w:rPr>
                <w:bCs/>
                <w:color w:val="000000"/>
              </w:rPr>
              <w:t xml:space="preserve">в </w:t>
            </w:r>
            <w:r w:rsidR="00F34BE1">
              <w:rPr>
                <w:bCs/>
                <w:color w:val="000000"/>
              </w:rPr>
              <w:t>перв</w:t>
            </w:r>
            <w:r w:rsidR="00982A5B" w:rsidRPr="00F34BE1">
              <w:rPr>
                <w:bCs/>
                <w:color w:val="000000"/>
              </w:rPr>
              <w:t xml:space="preserve">ом чтении на </w:t>
            </w:r>
            <w:r w:rsidR="00C540C1" w:rsidRPr="00F34BE1">
              <w:rPr>
                <w:bCs/>
              </w:rPr>
              <w:t>двадца</w:t>
            </w:r>
            <w:r w:rsidR="00982A5B" w:rsidRPr="00F34BE1">
              <w:rPr>
                <w:bCs/>
              </w:rPr>
              <w:t>т</w:t>
            </w:r>
            <w:r w:rsidR="00F34BE1">
              <w:rPr>
                <w:bCs/>
              </w:rPr>
              <w:t>ь первой</w:t>
            </w:r>
            <w:r w:rsidR="00982A5B" w:rsidRPr="00F34BE1">
              <w:rPr>
                <w:bCs/>
              </w:rPr>
              <w:t xml:space="preserve"> </w:t>
            </w:r>
            <w:r w:rsidRPr="00F34BE1">
              <w:rPr>
                <w:bCs/>
                <w:color w:val="000000"/>
              </w:rPr>
              <w:t xml:space="preserve">сессии </w:t>
            </w:r>
            <w:r w:rsidRPr="00F34BE1">
              <w:t>областного Собрания депутатов</w:t>
            </w:r>
          </w:p>
        </w:tc>
      </w:tr>
      <w:tr w:rsidR="008E5B78" w:rsidRPr="00F34BE1" w:rsidTr="00D92B93">
        <w:tc>
          <w:tcPr>
            <w:tcW w:w="588" w:type="dxa"/>
          </w:tcPr>
          <w:p w:rsidR="008E5B78" w:rsidRPr="00F34BE1" w:rsidRDefault="008E5B78" w:rsidP="00982A5B">
            <w:pPr>
              <w:pStyle w:val="a3"/>
              <w:ind w:firstLine="0"/>
              <w:jc w:val="left"/>
              <w:rPr>
                <w:sz w:val="24"/>
                <w:szCs w:val="24"/>
              </w:rPr>
            </w:pPr>
            <w:r w:rsidRPr="00F34BE1">
              <w:rPr>
                <w:sz w:val="24"/>
                <w:szCs w:val="24"/>
              </w:rPr>
              <w:lastRenderedPageBreak/>
              <w:t>3</w:t>
            </w:r>
          </w:p>
        </w:tc>
        <w:tc>
          <w:tcPr>
            <w:tcW w:w="2639" w:type="dxa"/>
          </w:tcPr>
          <w:p w:rsidR="008E5B78" w:rsidRPr="00F34BE1" w:rsidRDefault="00A75D22" w:rsidP="00D92B93">
            <w:pPr>
              <w:pStyle w:val="a3"/>
              <w:ind w:firstLine="0"/>
              <w:jc w:val="left"/>
              <w:rPr>
                <w:sz w:val="24"/>
                <w:szCs w:val="24"/>
              </w:rPr>
            </w:pPr>
            <w:r w:rsidRPr="00F34BE1">
              <w:rPr>
                <w:rFonts w:eastAsia="Calibri"/>
                <w:sz w:val="24"/>
                <w:szCs w:val="24"/>
              </w:rPr>
              <w:t xml:space="preserve">О проекте областного закона </w:t>
            </w:r>
            <w:r w:rsidRPr="00F34BE1">
              <w:rPr>
                <w:rFonts w:eastAsia="Calibri"/>
                <w:color w:val="000000"/>
                <w:sz w:val="24"/>
                <w:szCs w:val="24"/>
              </w:rPr>
              <w:t>№ пз</w:t>
            </w:r>
            <w:proofErr w:type="gramStart"/>
            <w:r w:rsidRPr="00F34BE1">
              <w:rPr>
                <w:rFonts w:eastAsia="Calibri"/>
                <w:color w:val="000000"/>
                <w:sz w:val="24"/>
                <w:szCs w:val="24"/>
              </w:rPr>
              <w:t>7</w:t>
            </w:r>
            <w:proofErr w:type="gramEnd"/>
            <w:r w:rsidRPr="00F34BE1">
              <w:rPr>
                <w:rFonts w:eastAsia="Calibri"/>
                <w:color w:val="000000"/>
                <w:sz w:val="24"/>
                <w:szCs w:val="24"/>
              </w:rPr>
              <w:t xml:space="preserve">/495 </w:t>
            </w:r>
            <w:r w:rsidR="00AB7754">
              <w:rPr>
                <w:rFonts w:eastAsia="Calibri"/>
                <w:color w:val="000000"/>
                <w:sz w:val="24"/>
                <w:szCs w:val="24"/>
              </w:rPr>
              <w:br/>
            </w:r>
            <w:r w:rsidRPr="00F34BE1">
              <w:rPr>
                <w:rFonts w:eastAsia="Calibri"/>
                <w:color w:val="000000"/>
                <w:sz w:val="24"/>
                <w:szCs w:val="24"/>
              </w:rPr>
              <w:t>«О внесении изменения                             в статью 33 областного закона</w:t>
            </w:r>
            <w:r w:rsidR="00AB7754">
              <w:rPr>
                <w:rFonts w:eastAsia="Calibri"/>
                <w:color w:val="000000"/>
                <w:sz w:val="24"/>
                <w:szCs w:val="24"/>
              </w:rPr>
              <w:br/>
            </w:r>
            <w:r w:rsidRPr="00F34BE1">
              <w:rPr>
                <w:rFonts w:eastAsia="Calibri"/>
                <w:color w:val="000000"/>
                <w:sz w:val="24"/>
                <w:szCs w:val="24"/>
              </w:rPr>
              <w:t xml:space="preserve">«Об образовании </w:t>
            </w:r>
            <w:r w:rsidR="00AB7754">
              <w:rPr>
                <w:rFonts w:eastAsia="Calibri"/>
                <w:color w:val="000000"/>
                <w:sz w:val="24"/>
                <w:szCs w:val="24"/>
              </w:rPr>
              <w:br/>
            </w:r>
            <w:r w:rsidRPr="00F34BE1">
              <w:rPr>
                <w:rFonts w:eastAsia="Calibri"/>
                <w:color w:val="000000"/>
                <w:sz w:val="24"/>
                <w:szCs w:val="24"/>
              </w:rPr>
              <w:t>в Архангельской области»</w:t>
            </w:r>
          </w:p>
        </w:tc>
        <w:tc>
          <w:tcPr>
            <w:tcW w:w="2268" w:type="dxa"/>
          </w:tcPr>
          <w:p w:rsidR="008E5B78" w:rsidRPr="00F34BE1" w:rsidRDefault="00CD6C3E" w:rsidP="00D92B93">
            <w:pPr>
              <w:pStyle w:val="a3"/>
              <w:ind w:left="-66" w:firstLine="0"/>
              <w:jc w:val="left"/>
              <w:rPr>
                <w:sz w:val="24"/>
                <w:szCs w:val="24"/>
              </w:rPr>
            </w:pPr>
            <w:r>
              <w:rPr>
                <w:sz w:val="24"/>
                <w:szCs w:val="24"/>
              </w:rPr>
              <w:t>Депутат</w:t>
            </w:r>
            <w:r w:rsidRPr="00F34BE1">
              <w:rPr>
                <w:sz w:val="24"/>
                <w:szCs w:val="24"/>
              </w:rPr>
              <w:t xml:space="preserve"> Архангельского областного Собрания депутатов</w:t>
            </w:r>
            <w:r w:rsidRPr="00F34BE1">
              <w:rPr>
                <w:rStyle w:val="speakername"/>
                <w:sz w:val="24"/>
                <w:szCs w:val="24"/>
              </w:rPr>
              <w:t xml:space="preserve"> </w:t>
            </w:r>
            <w:r w:rsidR="00A75D22" w:rsidRPr="00F34BE1">
              <w:rPr>
                <w:rStyle w:val="fe-comment-title4"/>
                <w:color w:val="292B2C"/>
                <w:sz w:val="24"/>
                <w:szCs w:val="24"/>
              </w:rPr>
              <w:t>Чесноков И.А.</w:t>
            </w:r>
            <w:r w:rsidR="00D92B93">
              <w:rPr>
                <w:rStyle w:val="fe-comment-title4"/>
                <w:color w:val="292B2C"/>
                <w:sz w:val="24"/>
                <w:szCs w:val="24"/>
              </w:rPr>
              <w:t xml:space="preserve"> </w:t>
            </w:r>
            <w:r>
              <w:rPr>
                <w:sz w:val="24"/>
                <w:szCs w:val="24"/>
              </w:rPr>
              <w:t xml:space="preserve"> </w:t>
            </w:r>
          </w:p>
        </w:tc>
        <w:tc>
          <w:tcPr>
            <w:tcW w:w="4819" w:type="dxa"/>
          </w:tcPr>
          <w:p w:rsidR="00D92B93" w:rsidRPr="00D92B93" w:rsidRDefault="00D92B93" w:rsidP="00D92B93">
            <w:pPr>
              <w:autoSpaceDE w:val="0"/>
              <w:autoSpaceDN w:val="0"/>
              <w:adjustRightInd w:val="0"/>
              <w:jc w:val="both"/>
            </w:pPr>
            <w:r w:rsidRPr="00D92B93">
              <w:rPr>
                <w:color w:val="000000"/>
              </w:rPr>
              <w:t xml:space="preserve">Комитет рассмотрел проект </w:t>
            </w:r>
            <w:r w:rsidRPr="00D92B93">
              <w:t xml:space="preserve">областного закона, </w:t>
            </w:r>
            <w:r w:rsidRPr="00D92B93">
              <w:rPr>
                <w:rFonts w:eastAsiaTheme="minorHAnsi"/>
                <w:lang w:eastAsia="en-US"/>
              </w:rPr>
              <w:t xml:space="preserve">внесенный </w:t>
            </w:r>
            <w:r w:rsidRPr="00D92B93">
              <w:rPr>
                <w:rFonts w:eastAsiaTheme="minorHAnsi"/>
                <w:color w:val="000000"/>
                <w:lang w:eastAsia="en-US"/>
              </w:rPr>
              <w:t>депутатом областного Собрания Чесноковым И.А</w:t>
            </w:r>
            <w:r w:rsidRPr="00D92B93">
              <w:t>.</w:t>
            </w:r>
          </w:p>
          <w:p w:rsidR="00D92B93" w:rsidRPr="00D92B93" w:rsidRDefault="00D92B93" w:rsidP="00D92B93">
            <w:pPr>
              <w:pStyle w:val="ConsPlusNormal"/>
              <w:ind w:firstLine="0"/>
              <w:jc w:val="both"/>
              <w:rPr>
                <w:rFonts w:ascii="Times New Roman" w:hAnsi="Times New Roman" w:cs="Times New Roman"/>
                <w:sz w:val="24"/>
                <w:szCs w:val="24"/>
                <w:lang w:eastAsia="en-US"/>
              </w:rPr>
            </w:pPr>
            <w:proofErr w:type="gramStart"/>
            <w:r w:rsidRPr="00D92B93">
              <w:rPr>
                <w:rFonts w:ascii="Times New Roman" w:hAnsi="Times New Roman" w:cs="Times New Roman"/>
                <w:bCs/>
                <w:sz w:val="24"/>
                <w:szCs w:val="24"/>
              </w:rPr>
              <w:t xml:space="preserve">Законопроект разработан в целях </w:t>
            </w:r>
            <w:r w:rsidRPr="00D92B93">
              <w:rPr>
                <w:rFonts w:ascii="Times New Roman" w:hAnsi="Times New Roman" w:cs="Times New Roman"/>
                <w:sz w:val="24"/>
                <w:szCs w:val="24"/>
              </w:rPr>
              <w:t xml:space="preserve">приведения </w:t>
            </w:r>
            <w:r w:rsidRPr="00D92B93">
              <w:rPr>
                <w:rFonts w:ascii="Times New Roman" w:hAnsi="Times New Roman" w:cs="Times New Roman"/>
                <w:bCs/>
                <w:sz w:val="24"/>
                <w:szCs w:val="24"/>
              </w:rPr>
              <w:t xml:space="preserve">областного закона </w:t>
            </w:r>
            <w:r w:rsidRPr="00D92B93">
              <w:rPr>
                <w:rFonts w:ascii="Times New Roman" w:hAnsi="Times New Roman" w:cs="Times New Roman"/>
                <w:bCs/>
                <w:sz w:val="24"/>
                <w:szCs w:val="24"/>
              </w:rPr>
              <w:br/>
            </w:r>
            <w:r w:rsidRPr="00D92B93">
              <w:rPr>
                <w:rFonts w:ascii="Times New Roman" w:hAnsi="Times New Roman" w:cs="Times New Roman"/>
                <w:sz w:val="24"/>
                <w:szCs w:val="24"/>
                <w:lang w:eastAsia="en-US"/>
              </w:rPr>
              <w:t xml:space="preserve">от 2 июля 2013 года № 712-41-ОЗ </w:t>
            </w:r>
            <w:r>
              <w:rPr>
                <w:rFonts w:ascii="Times New Roman" w:hAnsi="Times New Roman" w:cs="Times New Roman"/>
                <w:sz w:val="24"/>
                <w:szCs w:val="24"/>
                <w:lang w:eastAsia="en-US"/>
              </w:rPr>
              <w:br/>
            </w:r>
            <w:r w:rsidRPr="00D92B93">
              <w:rPr>
                <w:rFonts w:ascii="Times New Roman" w:hAnsi="Times New Roman" w:cs="Times New Roman"/>
                <w:sz w:val="24"/>
                <w:szCs w:val="24"/>
                <w:lang w:eastAsia="en-US"/>
              </w:rPr>
              <w:t>«Об образовании в Архангельской области</w:t>
            </w:r>
            <w:r w:rsidRPr="00D92B93">
              <w:rPr>
                <w:rFonts w:ascii="Times New Roman" w:hAnsi="Times New Roman" w:cs="Times New Roman"/>
                <w:bCs/>
                <w:sz w:val="24"/>
                <w:szCs w:val="24"/>
              </w:rPr>
              <w:t xml:space="preserve">» в соответствие с федеральным законодательством и предусматривает внесение изменения в пункт 4 статьи 33 указанного областного закона в части замены редакции правовой нормы о мере </w:t>
            </w:r>
            <w:r w:rsidRPr="00D92B93">
              <w:rPr>
                <w:rFonts w:ascii="Times New Roman" w:hAnsi="Times New Roman" w:cs="Times New Roman"/>
                <w:sz w:val="24"/>
                <w:szCs w:val="24"/>
                <w:lang w:eastAsia="en-US"/>
              </w:rPr>
              <w:t xml:space="preserve">обеспечения государственными </w:t>
            </w:r>
            <w:r w:rsidRPr="00D92B93">
              <w:rPr>
                <w:rFonts w:ascii="Times New Roman" w:hAnsi="Times New Roman" w:cs="Times New Roman"/>
                <w:sz w:val="24"/>
                <w:szCs w:val="24"/>
                <w:lang w:eastAsia="en-US"/>
              </w:rPr>
              <w:br/>
              <w:t xml:space="preserve">и муниципальными образовательными организациями выполнения законодательства Российской Федерации, запрещающего курение, на </w:t>
            </w:r>
            <w:r w:rsidRPr="00D92B93">
              <w:rPr>
                <w:rFonts w:ascii="Times New Roman" w:hAnsi="Times New Roman" w:cs="Times New Roman"/>
                <w:bCs/>
                <w:sz w:val="24"/>
                <w:szCs w:val="24"/>
              </w:rPr>
              <w:t xml:space="preserve">меру </w:t>
            </w:r>
            <w:r w:rsidRPr="00D92B93">
              <w:rPr>
                <w:rFonts w:ascii="Times New Roman" w:hAnsi="Times New Roman" w:cs="Times New Roman"/>
                <w:sz w:val="24"/>
                <w:szCs w:val="24"/>
                <w:lang w:eastAsia="en-US"/>
              </w:rPr>
              <w:t>обеспечения этими организациями</w:t>
            </w:r>
            <w:proofErr w:type="gramEnd"/>
            <w:r w:rsidRPr="00D92B93">
              <w:rPr>
                <w:rFonts w:ascii="Times New Roman" w:hAnsi="Times New Roman" w:cs="Times New Roman"/>
                <w:sz w:val="24"/>
                <w:szCs w:val="24"/>
                <w:lang w:eastAsia="en-US"/>
              </w:rPr>
              <w:t xml:space="preserve"> выполнения законодательства Российской Федерации, запрещающего курение табака или потребление </w:t>
            </w:r>
            <w:proofErr w:type="spellStart"/>
            <w:r w:rsidRPr="00D92B93">
              <w:rPr>
                <w:rFonts w:ascii="Times New Roman" w:hAnsi="Times New Roman" w:cs="Times New Roman"/>
                <w:sz w:val="24"/>
                <w:szCs w:val="24"/>
                <w:lang w:eastAsia="en-US"/>
              </w:rPr>
              <w:t>никотинсодержащей</w:t>
            </w:r>
            <w:proofErr w:type="spellEnd"/>
            <w:r w:rsidRPr="00D92B93">
              <w:rPr>
                <w:rFonts w:ascii="Times New Roman" w:hAnsi="Times New Roman" w:cs="Times New Roman"/>
                <w:sz w:val="24"/>
                <w:szCs w:val="24"/>
                <w:lang w:eastAsia="en-US"/>
              </w:rPr>
              <w:t xml:space="preserve"> продукции.</w:t>
            </w:r>
          </w:p>
          <w:p w:rsidR="00D92B93" w:rsidRPr="00D92B93" w:rsidRDefault="00D92B93" w:rsidP="00D92B93">
            <w:pPr>
              <w:widowControl w:val="0"/>
              <w:autoSpaceDE w:val="0"/>
              <w:autoSpaceDN w:val="0"/>
              <w:adjustRightInd w:val="0"/>
              <w:jc w:val="both"/>
            </w:pPr>
            <w:r w:rsidRPr="00D92B93">
              <w:rPr>
                <w:rFonts w:eastAsiaTheme="minorHAnsi"/>
                <w:lang w:eastAsia="en-US"/>
              </w:rPr>
              <w:t>На законопроект поступили положительные заключения правового управления аппарата Архангельского областного Собрания депутатов, Губернатора Архангельской области, Управления Министерства юстиции Российской Федерации по Архангельской области и Ненецкому автономному округу</w:t>
            </w:r>
          </w:p>
          <w:p w:rsidR="008C2182" w:rsidRPr="00F34BE1" w:rsidRDefault="00D92B93" w:rsidP="00D92B93">
            <w:pPr>
              <w:widowControl w:val="0"/>
              <w:autoSpaceDE w:val="0"/>
              <w:autoSpaceDN w:val="0"/>
              <w:adjustRightInd w:val="0"/>
              <w:jc w:val="both"/>
            </w:pPr>
            <w:r w:rsidRPr="00D92B93">
              <w:rPr>
                <w:rFonts w:eastAsiaTheme="minorHAnsi"/>
                <w:lang w:eastAsia="en-US"/>
              </w:rPr>
              <w:lastRenderedPageBreak/>
              <w:t>Принятие законопроекта поддержано администрациями муниципальных образований Архангельской области «Котласский муниципальный район Архангельской области» и «Город Коряжма», городским округом Архангельской области «Мирн</w:t>
            </w:r>
            <w:r>
              <w:rPr>
                <w:rFonts w:eastAsiaTheme="minorHAnsi"/>
                <w:lang w:eastAsia="en-US"/>
              </w:rPr>
              <w:t>ый»</w:t>
            </w:r>
          </w:p>
        </w:tc>
        <w:tc>
          <w:tcPr>
            <w:tcW w:w="2127" w:type="dxa"/>
          </w:tcPr>
          <w:p w:rsidR="008E5B78" w:rsidRPr="00F34BE1" w:rsidRDefault="008E5B78">
            <w:r w:rsidRPr="00F34BE1">
              <w:lastRenderedPageBreak/>
              <w:t>Вне плана</w:t>
            </w:r>
          </w:p>
        </w:tc>
        <w:tc>
          <w:tcPr>
            <w:tcW w:w="2835" w:type="dxa"/>
          </w:tcPr>
          <w:p w:rsidR="008E5B78" w:rsidRPr="00F34BE1" w:rsidRDefault="00246383" w:rsidP="00800882">
            <w:r w:rsidRPr="00F34BE1">
              <w:t xml:space="preserve">Комитет предлагает депутатам областного Собрания рассмотреть указанный законопроект и </w:t>
            </w:r>
            <w:r w:rsidRPr="00F34BE1">
              <w:rPr>
                <w:bCs/>
              </w:rPr>
              <w:t>принять</w:t>
            </w:r>
            <w:r w:rsidRPr="00F34BE1">
              <w:rPr>
                <w:bCs/>
                <w:color w:val="000000"/>
              </w:rPr>
              <w:t xml:space="preserve"> его </w:t>
            </w:r>
            <w:r w:rsidRPr="00F34BE1">
              <w:rPr>
                <w:bCs/>
                <w:color w:val="000000"/>
              </w:rPr>
              <w:br/>
            </w:r>
            <w:r w:rsidR="00F34BE1" w:rsidRPr="00F34BE1">
              <w:rPr>
                <w:bCs/>
                <w:color w:val="000000"/>
              </w:rPr>
              <w:t xml:space="preserve">в </w:t>
            </w:r>
            <w:r w:rsidR="00F34BE1">
              <w:rPr>
                <w:bCs/>
                <w:color w:val="000000"/>
              </w:rPr>
              <w:t>перв</w:t>
            </w:r>
            <w:r w:rsidR="00F34BE1" w:rsidRPr="00F34BE1">
              <w:rPr>
                <w:bCs/>
                <w:color w:val="000000"/>
              </w:rPr>
              <w:t xml:space="preserve">ом чтении на </w:t>
            </w:r>
            <w:r w:rsidR="00F34BE1" w:rsidRPr="00F34BE1">
              <w:rPr>
                <w:bCs/>
              </w:rPr>
              <w:t>двадцат</w:t>
            </w:r>
            <w:r w:rsidR="00F34BE1">
              <w:rPr>
                <w:bCs/>
              </w:rPr>
              <w:t>ь первой</w:t>
            </w:r>
            <w:r w:rsidRPr="00F34BE1">
              <w:rPr>
                <w:bCs/>
              </w:rPr>
              <w:t xml:space="preserve"> </w:t>
            </w:r>
            <w:r w:rsidRPr="00F34BE1">
              <w:rPr>
                <w:bCs/>
                <w:color w:val="000000"/>
              </w:rPr>
              <w:t xml:space="preserve">сессии </w:t>
            </w:r>
            <w:r w:rsidRPr="00F34BE1">
              <w:t>областного Собрания депутатов</w:t>
            </w:r>
          </w:p>
        </w:tc>
      </w:tr>
      <w:tr w:rsidR="00565B00" w:rsidRPr="00F34BE1" w:rsidTr="00D92B93">
        <w:tc>
          <w:tcPr>
            <w:tcW w:w="588" w:type="dxa"/>
          </w:tcPr>
          <w:p w:rsidR="00565B00" w:rsidRPr="00F34BE1" w:rsidRDefault="00565B00" w:rsidP="00982A5B">
            <w:pPr>
              <w:pStyle w:val="a3"/>
              <w:ind w:firstLine="0"/>
              <w:jc w:val="left"/>
              <w:rPr>
                <w:sz w:val="24"/>
                <w:szCs w:val="24"/>
              </w:rPr>
            </w:pPr>
            <w:r w:rsidRPr="00F34BE1">
              <w:rPr>
                <w:sz w:val="24"/>
                <w:szCs w:val="24"/>
              </w:rPr>
              <w:lastRenderedPageBreak/>
              <w:t>4</w:t>
            </w:r>
          </w:p>
        </w:tc>
        <w:tc>
          <w:tcPr>
            <w:tcW w:w="2639" w:type="dxa"/>
          </w:tcPr>
          <w:p w:rsidR="00565B00" w:rsidRPr="00F34BE1" w:rsidRDefault="00565B00" w:rsidP="0039559D">
            <w:pPr>
              <w:pStyle w:val="a3"/>
              <w:ind w:firstLine="0"/>
              <w:jc w:val="left"/>
              <w:rPr>
                <w:sz w:val="24"/>
                <w:szCs w:val="24"/>
              </w:rPr>
            </w:pPr>
            <w:r w:rsidRPr="00F34BE1">
              <w:rPr>
                <w:sz w:val="24"/>
                <w:szCs w:val="24"/>
              </w:rPr>
              <w:t>О проекте постановления № пп</w:t>
            </w:r>
            <w:proofErr w:type="gramStart"/>
            <w:r w:rsidRPr="00F34BE1">
              <w:rPr>
                <w:sz w:val="24"/>
                <w:szCs w:val="24"/>
              </w:rPr>
              <w:t>7</w:t>
            </w:r>
            <w:proofErr w:type="gramEnd"/>
            <w:r w:rsidRPr="00F34BE1">
              <w:rPr>
                <w:sz w:val="24"/>
                <w:szCs w:val="24"/>
              </w:rPr>
              <w:t xml:space="preserve">/309 </w:t>
            </w:r>
            <w:r w:rsidR="00AB7754">
              <w:rPr>
                <w:sz w:val="24"/>
                <w:szCs w:val="24"/>
              </w:rPr>
              <w:br/>
            </w:r>
            <w:r w:rsidRPr="00F34BE1">
              <w:rPr>
                <w:sz w:val="24"/>
                <w:szCs w:val="24"/>
              </w:rPr>
              <w:t xml:space="preserve">«Об обращении Архангельского областного Собрания депутатов </w:t>
            </w:r>
            <w:r w:rsidR="00AB7754">
              <w:rPr>
                <w:sz w:val="24"/>
                <w:szCs w:val="24"/>
              </w:rPr>
              <w:br/>
            </w:r>
            <w:r w:rsidRPr="00F34BE1">
              <w:rPr>
                <w:sz w:val="24"/>
                <w:szCs w:val="24"/>
              </w:rPr>
              <w:t xml:space="preserve">к Заместителю председателя Правительства Российской Федерации Голиковой Т.А. </w:t>
            </w:r>
            <w:r w:rsidRPr="00F34BE1">
              <w:rPr>
                <w:sz w:val="24"/>
                <w:szCs w:val="24"/>
              </w:rPr>
              <w:br/>
              <w:t>о необходимости урегулирования вопроса финансирования расходов на оснащение медицинских кабинетов муниципальных образовательных организаций за счет средств бюджетов субъектов Российской Федерации»</w:t>
            </w:r>
          </w:p>
        </w:tc>
        <w:tc>
          <w:tcPr>
            <w:tcW w:w="2268" w:type="dxa"/>
          </w:tcPr>
          <w:p w:rsidR="00565B00" w:rsidRPr="00F34BE1" w:rsidRDefault="00CD6C3E" w:rsidP="00B82E47">
            <w:pPr>
              <w:pStyle w:val="a3"/>
              <w:ind w:left="-66" w:firstLine="0"/>
              <w:jc w:val="left"/>
              <w:rPr>
                <w:sz w:val="24"/>
                <w:szCs w:val="24"/>
              </w:rPr>
            </w:pPr>
            <w:r>
              <w:rPr>
                <w:sz w:val="24"/>
                <w:szCs w:val="24"/>
              </w:rPr>
              <w:t>П</w:t>
            </w:r>
            <w:r w:rsidR="00565B00" w:rsidRPr="00F34BE1">
              <w:rPr>
                <w:sz w:val="24"/>
                <w:szCs w:val="24"/>
              </w:rPr>
              <w:t xml:space="preserve">редседатель комитета </w:t>
            </w:r>
            <w:r w:rsidRPr="00F34BE1">
              <w:rPr>
                <w:sz w:val="24"/>
                <w:szCs w:val="24"/>
              </w:rPr>
              <w:t>Архангельского областного Собрания депутатов</w:t>
            </w:r>
            <w:r w:rsidRPr="00F34BE1">
              <w:rPr>
                <w:rStyle w:val="speakername"/>
                <w:sz w:val="24"/>
                <w:szCs w:val="24"/>
              </w:rPr>
              <w:t xml:space="preserve"> </w:t>
            </w:r>
            <w:r w:rsidR="00565B00" w:rsidRPr="00F34BE1">
              <w:rPr>
                <w:sz w:val="24"/>
                <w:szCs w:val="24"/>
              </w:rPr>
              <w:t xml:space="preserve">по культурной политике, образованию </w:t>
            </w:r>
            <w:r>
              <w:rPr>
                <w:sz w:val="24"/>
                <w:szCs w:val="24"/>
              </w:rPr>
              <w:br/>
              <w:t>и науке Виткова </w:t>
            </w:r>
            <w:r w:rsidR="00565B00" w:rsidRPr="00F34BE1">
              <w:rPr>
                <w:sz w:val="24"/>
                <w:szCs w:val="24"/>
              </w:rPr>
              <w:t>О.К.</w:t>
            </w:r>
          </w:p>
          <w:p w:rsidR="00565B00" w:rsidRPr="00F34BE1" w:rsidRDefault="00565B00" w:rsidP="00A17F3B">
            <w:pPr>
              <w:pStyle w:val="a3"/>
              <w:ind w:left="-66" w:firstLine="0"/>
              <w:jc w:val="left"/>
              <w:rPr>
                <w:sz w:val="24"/>
                <w:szCs w:val="24"/>
              </w:rPr>
            </w:pPr>
          </w:p>
        </w:tc>
        <w:tc>
          <w:tcPr>
            <w:tcW w:w="4819" w:type="dxa"/>
          </w:tcPr>
          <w:p w:rsidR="00FC6673" w:rsidRPr="00FC6673" w:rsidRDefault="00FC6673" w:rsidP="00FC6673">
            <w:pPr>
              <w:autoSpaceDE w:val="0"/>
              <w:autoSpaceDN w:val="0"/>
              <w:adjustRightInd w:val="0"/>
              <w:ind w:firstLine="34"/>
              <w:jc w:val="both"/>
              <w:rPr>
                <w:color w:val="000000"/>
              </w:rPr>
            </w:pPr>
            <w:r w:rsidRPr="00FC6673">
              <w:rPr>
                <w:color w:val="000000"/>
              </w:rPr>
              <w:t xml:space="preserve">Законодательством Российской Федерации обеспечение государственных гарантий реализации прав граждан на получение образования в муниципальных образовательных организациях возложено на органы государственной власти субъекта Российской Федерации. </w:t>
            </w:r>
          </w:p>
          <w:p w:rsidR="00FC6673" w:rsidRPr="00FC6673" w:rsidRDefault="00FC6673" w:rsidP="00FC6673">
            <w:pPr>
              <w:ind w:firstLine="34"/>
              <w:jc w:val="both"/>
              <w:textAlignment w:val="top"/>
              <w:rPr>
                <w:color w:val="000000"/>
              </w:rPr>
            </w:pPr>
            <w:proofErr w:type="gramStart"/>
            <w:r w:rsidRPr="00FC6673">
              <w:rPr>
                <w:color w:val="000000"/>
              </w:rPr>
              <w:t xml:space="preserve">Вопросы, связанные с организацией предоставления общедоступного </w:t>
            </w:r>
            <w:r w:rsidRPr="00FC6673">
              <w:rPr>
                <w:color w:val="000000"/>
              </w:rPr>
              <w:br/>
              <w:t xml:space="preserve">и бесплатного дошкольного, начального общего, основного общего, среднего общего образования по основным образовательным программам, а также финансовым обеспечением образовательного процесса, регулируются Федеральным законом </w:t>
            </w:r>
            <w:r>
              <w:rPr>
                <w:color w:val="000000"/>
              </w:rPr>
              <w:br/>
            </w:r>
            <w:r w:rsidRPr="00FC6673">
              <w:rPr>
                <w:color w:val="000000"/>
              </w:rPr>
              <w:t xml:space="preserve">от 6 октября 1999 года № 184-ФЗ </w:t>
            </w:r>
            <w:r>
              <w:rPr>
                <w:color w:val="000000"/>
              </w:rPr>
              <w:br/>
            </w:r>
            <w:r w:rsidRPr="00FC6673">
              <w:rPr>
                <w:color w:val="000000"/>
              </w:rPr>
              <w:t xml:space="preserve">«Об общих принципах организации законодательных (представительных) </w:t>
            </w:r>
            <w:r>
              <w:rPr>
                <w:color w:val="000000"/>
              </w:rPr>
              <w:br/>
            </w:r>
            <w:r w:rsidRPr="00FC6673">
              <w:rPr>
                <w:color w:val="000000"/>
              </w:rPr>
              <w:t xml:space="preserve">и исполнительных органов государственной власти субъектов Российской Федерации» (далее – Федеральный закон № 184-ФЗ) </w:t>
            </w:r>
            <w:r>
              <w:rPr>
                <w:color w:val="000000"/>
              </w:rPr>
              <w:br/>
            </w:r>
            <w:r w:rsidRPr="00FC6673">
              <w:rPr>
                <w:color w:val="000000"/>
              </w:rPr>
              <w:t xml:space="preserve">и Федеральным законом от 29 декабря </w:t>
            </w:r>
            <w:r w:rsidRPr="00FC6673">
              <w:rPr>
                <w:color w:val="000000"/>
              </w:rPr>
              <w:br/>
              <w:t>2012</w:t>
            </w:r>
            <w:proofErr w:type="gramEnd"/>
            <w:r w:rsidRPr="00FC6673">
              <w:rPr>
                <w:color w:val="000000"/>
              </w:rPr>
              <w:t xml:space="preserve"> года № 273-ФЗ «Об образовании </w:t>
            </w:r>
            <w:r>
              <w:rPr>
                <w:color w:val="000000"/>
              </w:rPr>
              <w:br/>
            </w:r>
            <w:r w:rsidRPr="00FC6673">
              <w:rPr>
                <w:color w:val="000000"/>
              </w:rPr>
              <w:t>в Российской Федерации» (далее – Федеральный закон № 273-ФЗ).</w:t>
            </w:r>
          </w:p>
          <w:p w:rsidR="00FC6673" w:rsidRPr="00FC6673" w:rsidRDefault="00FC6673" w:rsidP="00FC6673">
            <w:pPr>
              <w:ind w:firstLine="34"/>
              <w:jc w:val="both"/>
              <w:textAlignment w:val="top"/>
              <w:rPr>
                <w:color w:val="000000"/>
              </w:rPr>
            </w:pPr>
            <w:proofErr w:type="gramStart"/>
            <w:r w:rsidRPr="00FC6673">
              <w:rPr>
                <w:color w:val="000000"/>
              </w:rPr>
              <w:t xml:space="preserve">Указанные федеральные законы регламентируют полномочия органов </w:t>
            </w:r>
            <w:r w:rsidRPr="00FC6673">
              <w:rPr>
                <w:color w:val="000000"/>
              </w:rPr>
              <w:lastRenderedPageBreak/>
              <w:t>государственной власти субъекта Российской Федерации, осуществляемые данными органами самостоятельно за счет средств бюджета субъекта Российской Федерации посредством предоставления субвенций местным бюджетам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w:t>
            </w:r>
            <w:proofErr w:type="gramEnd"/>
            <w:r w:rsidRPr="00FC6673">
              <w:rPr>
                <w:color w:val="000000"/>
              </w:rPr>
              <w:t xml:space="preserve"> государственной власти субъектов Российской Федерации.</w:t>
            </w:r>
          </w:p>
          <w:p w:rsidR="00FC6673" w:rsidRPr="00FC6673" w:rsidRDefault="00FC6673" w:rsidP="00FC6673">
            <w:pPr>
              <w:autoSpaceDE w:val="0"/>
              <w:autoSpaceDN w:val="0"/>
              <w:adjustRightInd w:val="0"/>
              <w:ind w:firstLine="34"/>
              <w:jc w:val="both"/>
              <w:rPr>
                <w:color w:val="000000"/>
              </w:rPr>
            </w:pPr>
            <w:r w:rsidRPr="00FC6673">
              <w:rPr>
                <w:color w:val="000000"/>
              </w:rPr>
              <w:t xml:space="preserve">Однако указанные федеральные законы не конкретизируют полномочия органов государственной власти субъектов Российской Федерации в части финансирования мероприятий по оснащению медицинских кабинетов образовательных организаций именно посредством предоставления субвенций местным бюджетам. </w:t>
            </w:r>
          </w:p>
          <w:p w:rsidR="00FC6673" w:rsidRPr="00FC6673" w:rsidRDefault="00FC6673" w:rsidP="00FC6673">
            <w:pPr>
              <w:autoSpaceDE w:val="0"/>
              <w:autoSpaceDN w:val="0"/>
              <w:adjustRightInd w:val="0"/>
              <w:ind w:firstLine="34"/>
              <w:jc w:val="both"/>
              <w:rPr>
                <w:color w:val="000000"/>
              </w:rPr>
            </w:pPr>
            <w:proofErr w:type="gramStart"/>
            <w:r w:rsidRPr="00FC6673">
              <w:rPr>
                <w:bCs/>
              </w:rPr>
              <w:t xml:space="preserve">На основании анализа положений </w:t>
            </w:r>
            <w:r w:rsidRPr="00FC6673">
              <w:rPr>
                <w:color w:val="000000"/>
              </w:rPr>
              <w:t xml:space="preserve">Федерального закона № 273-ФЗ Министерство образования и науки Российской Федерации в письме </w:t>
            </w:r>
            <w:r w:rsidRPr="00FC6673">
              <w:rPr>
                <w:color w:val="000000"/>
              </w:rPr>
              <w:br/>
              <w:t xml:space="preserve">от 26 сентября 2017 года № МОН-П-4472 «О направлении ответов на вопросы» (пункт 68) указывает, что расходы, связанные </w:t>
            </w:r>
            <w:r>
              <w:rPr>
                <w:color w:val="000000"/>
              </w:rPr>
              <w:br/>
            </w:r>
            <w:r w:rsidRPr="00FC6673">
              <w:rPr>
                <w:color w:val="000000"/>
              </w:rPr>
              <w:t xml:space="preserve">с обеспечением безопасных условий обучения и воспитания, охраной здоровья обучающихся (в том числе расходы </w:t>
            </w:r>
            <w:r>
              <w:rPr>
                <w:color w:val="000000"/>
              </w:rPr>
              <w:br/>
            </w:r>
            <w:r w:rsidRPr="00FC6673">
              <w:rPr>
                <w:color w:val="000000"/>
              </w:rPr>
              <w:t xml:space="preserve">на приобретение оборудования для </w:t>
            </w:r>
            <w:r w:rsidRPr="00FC6673">
              <w:rPr>
                <w:color w:val="000000"/>
              </w:rPr>
              <w:lastRenderedPageBreak/>
              <w:t xml:space="preserve">медицинских кабинетов), осуществляются за счет средств бюджетов субъектов Российской Федерации. </w:t>
            </w:r>
            <w:proofErr w:type="gramEnd"/>
          </w:p>
          <w:p w:rsidR="00FC6673" w:rsidRPr="00FC6673" w:rsidRDefault="00FC6673" w:rsidP="00FC6673">
            <w:pPr>
              <w:autoSpaceDE w:val="0"/>
              <w:autoSpaceDN w:val="0"/>
              <w:adjustRightInd w:val="0"/>
              <w:ind w:firstLine="34"/>
              <w:jc w:val="both"/>
            </w:pPr>
            <w:r w:rsidRPr="00FC6673">
              <w:t xml:space="preserve">Тем не </w:t>
            </w:r>
            <w:proofErr w:type="gramStart"/>
            <w:r w:rsidRPr="00FC6673">
              <w:t>менее</w:t>
            </w:r>
            <w:proofErr w:type="gramEnd"/>
            <w:r w:rsidRPr="00FC6673">
              <w:t xml:space="preserve"> правовая определенность </w:t>
            </w:r>
            <w:r>
              <w:br/>
            </w:r>
            <w:r w:rsidRPr="00FC6673">
              <w:t xml:space="preserve">в регулировании отношений, связанных </w:t>
            </w:r>
            <w:r>
              <w:br/>
            </w:r>
            <w:r w:rsidRPr="00FC6673">
              <w:t xml:space="preserve">с финансированием расходов на оснащение медицинских кабинетов муниципальных образовательных организаций необходимым оборудованием, на сегодняшний день отсутствует. Вопросы выполнения государственных и муниципальных полномочий в этой части не урегулированы ни </w:t>
            </w:r>
            <w:r w:rsidRPr="00FC6673">
              <w:rPr>
                <w:color w:val="000000"/>
              </w:rPr>
              <w:t xml:space="preserve">Федеральным законом № 184-ФЗ, </w:t>
            </w:r>
            <w:r>
              <w:rPr>
                <w:color w:val="000000"/>
              </w:rPr>
              <w:br/>
            </w:r>
            <w:r w:rsidRPr="00FC6673">
              <w:rPr>
                <w:color w:val="000000"/>
              </w:rPr>
              <w:t>ни</w:t>
            </w:r>
            <w:r w:rsidRPr="00FC6673">
              <w:t xml:space="preserve"> </w:t>
            </w:r>
            <w:r w:rsidRPr="00FC6673">
              <w:rPr>
                <w:color w:val="000000"/>
              </w:rPr>
              <w:t xml:space="preserve">Федеральным законом от 6 октября 2003 года № 131-ФЗ «Об общих принципах организации местного самоуправления </w:t>
            </w:r>
            <w:r>
              <w:rPr>
                <w:color w:val="000000"/>
              </w:rPr>
              <w:br/>
            </w:r>
            <w:r w:rsidRPr="00FC6673">
              <w:rPr>
                <w:color w:val="000000"/>
              </w:rPr>
              <w:t>в Российской Федерации».</w:t>
            </w:r>
            <w:r w:rsidRPr="00FC6673">
              <w:t xml:space="preserve"> В </w:t>
            </w:r>
            <w:proofErr w:type="gramStart"/>
            <w:r w:rsidRPr="00FC6673">
              <w:t>субъектах</w:t>
            </w:r>
            <w:proofErr w:type="gramEnd"/>
            <w:r w:rsidRPr="00FC6673">
              <w:t xml:space="preserve"> Российской Федерации сложилась различная практика финансирования расходов на </w:t>
            </w:r>
            <w:r w:rsidRPr="00FC6673">
              <w:rPr>
                <w:bCs/>
              </w:rPr>
              <w:t>приобретение оборудования для медицинских кабинетов</w:t>
            </w:r>
            <w:r w:rsidRPr="00FC6673">
              <w:t xml:space="preserve"> муниципальных образовательных организаций.</w:t>
            </w:r>
          </w:p>
          <w:p w:rsidR="00565B00" w:rsidRPr="00816B77" w:rsidRDefault="00FC6673" w:rsidP="00FC6673">
            <w:pPr>
              <w:autoSpaceDE w:val="0"/>
              <w:autoSpaceDN w:val="0"/>
              <w:adjustRightInd w:val="0"/>
              <w:ind w:firstLine="34"/>
              <w:jc w:val="both"/>
              <w:rPr>
                <w:bCs/>
              </w:rPr>
            </w:pPr>
            <w:r w:rsidRPr="00FC6673">
              <w:rPr>
                <w:color w:val="000000"/>
              </w:rPr>
              <w:t>Архангельское областное Собрание депутатов просит Вас рассмотреть возможность</w:t>
            </w:r>
            <w:r w:rsidRPr="00FC6673">
              <w:t xml:space="preserve"> урегулирования </w:t>
            </w:r>
            <w:r>
              <w:br/>
            </w:r>
            <w:r w:rsidRPr="00FC6673">
              <w:t>в федеральном законодательстве вопроса финансирования расходов на оснащение медицинских кабинетов муниципальных образовательных организаций</w:t>
            </w:r>
          </w:p>
        </w:tc>
        <w:tc>
          <w:tcPr>
            <w:tcW w:w="2127" w:type="dxa"/>
          </w:tcPr>
          <w:p w:rsidR="00565B00" w:rsidRPr="00F34BE1" w:rsidRDefault="00565B00">
            <w:r w:rsidRPr="00F34BE1">
              <w:lastRenderedPageBreak/>
              <w:t>Вне плана</w:t>
            </w:r>
          </w:p>
        </w:tc>
        <w:tc>
          <w:tcPr>
            <w:tcW w:w="2835" w:type="dxa"/>
          </w:tcPr>
          <w:p w:rsidR="00565B00" w:rsidRPr="00F34BE1" w:rsidRDefault="00565B00" w:rsidP="00F34BE1">
            <w:pPr>
              <w:pStyle w:val="1"/>
              <w:shd w:val="clear" w:color="auto" w:fill="auto"/>
              <w:tabs>
                <w:tab w:val="left" w:pos="932"/>
              </w:tabs>
              <w:spacing w:line="240" w:lineRule="auto"/>
              <w:jc w:val="left"/>
              <w:rPr>
                <w:rFonts w:ascii="Times New Roman" w:hAnsi="Times New Roman" w:cs="Times New Roman"/>
                <w:sz w:val="24"/>
                <w:szCs w:val="24"/>
              </w:rPr>
            </w:pPr>
            <w:proofErr w:type="gramStart"/>
            <w:r w:rsidRPr="00F34BE1">
              <w:rPr>
                <w:rFonts w:ascii="Times New Roman" w:hAnsi="Times New Roman" w:cs="Times New Roman"/>
                <w:sz w:val="24"/>
                <w:szCs w:val="24"/>
              </w:rPr>
              <w:t xml:space="preserve">Комитет предлагает депутатам областного Собрания принять проект постановления Архангельского областного Собрания депутатов </w:t>
            </w:r>
            <w:r w:rsidR="0048738B">
              <w:rPr>
                <w:rFonts w:ascii="Times New Roman" w:hAnsi="Times New Roman" w:cs="Times New Roman"/>
                <w:sz w:val="24"/>
                <w:szCs w:val="24"/>
              </w:rPr>
              <w:br/>
            </w:r>
            <w:r w:rsidRPr="00F34BE1">
              <w:rPr>
                <w:rFonts w:ascii="Times New Roman" w:hAnsi="Times New Roman" w:cs="Times New Roman"/>
                <w:sz w:val="24"/>
                <w:szCs w:val="24"/>
              </w:rPr>
              <w:t xml:space="preserve">«Об обращении Архангельского областного Собрания депутатов </w:t>
            </w:r>
            <w:r w:rsidRPr="00F34BE1">
              <w:rPr>
                <w:rFonts w:ascii="Times New Roman" w:hAnsi="Times New Roman" w:cs="Times New Roman"/>
                <w:sz w:val="24"/>
                <w:szCs w:val="24"/>
              </w:rPr>
              <w:br/>
              <w:t xml:space="preserve">к Заместителю председателя Правительства Российской Федерации Голиковой Т.А.  </w:t>
            </w:r>
            <w:r w:rsidR="0048738B">
              <w:rPr>
                <w:rFonts w:ascii="Times New Roman" w:hAnsi="Times New Roman" w:cs="Times New Roman"/>
                <w:sz w:val="24"/>
                <w:szCs w:val="24"/>
              </w:rPr>
              <w:br/>
            </w:r>
            <w:r w:rsidRPr="00F34BE1">
              <w:rPr>
                <w:rFonts w:ascii="Times New Roman" w:hAnsi="Times New Roman" w:cs="Times New Roman"/>
                <w:sz w:val="24"/>
                <w:szCs w:val="24"/>
              </w:rPr>
              <w:t xml:space="preserve">о необходимости урегулирования вопроса финансирования расходов на оснащение медицинских кабинетов муниципальных образовательных организаций за счет средств бюджетов субъектов Российской Федерации» </w:t>
            </w:r>
            <w:r w:rsidRPr="00F34BE1">
              <w:rPr>
                <w:rFonts w:ascii="Times New Roman" w:hAnsi="Times New Roman" w:cs="Times New Roman"/>
                <w:bCs/>
                <w:color w:val="000000"/>
                <w:sz w:val="24"/>
                <w:szCs w:val="24"/>
              </w:rPr>
              <w:t xml:space="preserve">на </w:t>
            </w:r>
            <w:r w:rsidRPr="00F34BE1">
              <w:rPr>
                <w:rFonts w:ascii="Times New Roman" w:hAnsi="Times New Roman" w:cs="Times New Roman"/>
                <w:bCs/>
                <w:sz w:val="24"/>
                <w:szCs w:val="24"/>
              </w:rPr>
              <w:t>двадцат</w:t>
            </w:r>
            <w:r>
              <w:rPr>
                <w:rFonts w:ascii="Times New Roman" w:hAnsi="Times New Roman" w:cs="Times New Roman"/>
                <w:bCs/>
                <w:sz w:val="24"/>
                <w:szCs w:val="24"/>
              </w:rPr>
              <w:t xml:space="preserve">ь </w:t>
            </w:r>
            <w:r>
              <w:rPr>
                <w:rFonts w:ascii="Times New Roman" w:hAnsi="Times New Roman" w:cs="Times New Roman"/>
                <w:bCs/>
                <w:sz w:val="24"/>
                <w:szCs w:val="24"/>
              </w:rPr>
              <w:lastRenderedPageBreak/>
              <w:t>перв</w:t>
            </w:r>
            <w:r w:rsidRPr="00F34BE1">
              <w:rPr>
                <w:rFonts w:ascii="Times New Roman" w:hAnsi="Times New Roman" w:cs="Times New Roman"/>
                <w:bCs/>
                <w:sz w:val="24"/>
                <w:szCs w:val="24"/>
              </w:rPr>
              <w:t xml:space="preserve">ой сессии </w:t>
            </w:r>
            <w:r w:rsidRPr="00F34BE1">
              <w:rPr>
                <w:rFonts w:ascii="Times New Roman" w:hAnsi="Times New Roman" w:cs="Times New Roman"/>
                <w:sz w:val="24"/>
                <w:szCs w:val="24"/>
              </w:rPr>
              <w:t>областного Собрания депутатов</w:t>
            </w:r>
            <w:proofErr w:type="gramEnd"/>
          </w:p>
        </w:tc>
      </w:tr>
      <w:tr w:rsidR="00565B00" w:rsidRPr="00F34BE1" w:rsidTr="00D92B93">
        <w:tc>
          <w:tcPr>
            <w:tcW w:w="588" w:type="dxa"/>
          </w:tcPr>
          <w:p w:rsidR="00565B00" w:rsidRPr="00F34BE1" w:rsidRDefault="00565B00" w:rsidP="00A502E6">
            <w:pPr>
              <w:pStyle w:val="a3"/>
              <w:ind w:firstLine="0"/>
              <w:jc w:val="left"/>
              <w:rPr>
                <w:sz w:val="24"/>
                <w:szCs w:val="24"/>
              </w:rPr>
            </w:pPr>
            <w:r w:rsidRPr="00F34BE1">
              <w:rPr>
                <w:sz w:val="24"/>
                <w:szCs w:val="24"/>
              </w:rPr>
              <w:lastRenderedPageBreak/>
              <w:t>5</w:t>
            </w:r>
          </w:p>
        </w:tc>
        <w:tc>
          <w:tcPr>
            <w:tcW w:w="2639" w:type="dxa"/>
          </w:tcPr>
          <w:p w:rsidR="00565B00" w:rsidRPr="00F34BE1" w:rsidRDefault="00565B00" w:rsidP="00AB7754">
            <w:pPr>
              <w:pStyle w:val="a3"/>
              <w:ind w:firstLine="0"/>
              <w:jc w:val="left"/>
              <w:rPr>
                <w:sz w:val="24"/>
                <w:szCs w:val="24"/>
              </w:rPr>
            </w:pPr>
            <w:r w:rsidRPr="00F34BE1">
              <w:rPr>
                <w:sz w:val="24"/>
                <w:szCs w:val="24"/>
              </w:rPr>
              <w:t>О проекте постановления по п</w:t>
            </w:r>
            <w:r w:rsidRPr="00F34BE1">
              <w:rPr>
                <w:rFonts w:eastAsia="Calibri"/>
                <w:sz w:val="24"/>
                <w:szCs w:val="24"/>
              </w:rPr>
              <w:t>равительственному часу</w:t>
            </w:r>
            <w:r w:rsidRPr="00F34BE1">
              <w:rPr>
                <w:rFonts w:eastAsia="Calibri"/>
                <w:b/>
                <w:sz w:val="24"/>
                <w:szCs w:val="24"/>
              </w:rPr>
              <w:t xml:space="preserve"> </w:t>
            </w:r>
            <w:r w:rsidRPr="00F34BE1">
              <w:rPr>
                <w:rFonts w:eastAsia="Calibri"/>
                <w:sz w:val="24"/>
                <w:szCs w:val="24"/>
              </w:rPr>
              <w:t xml:space="preserve">по вопросу </w:t>
            </w:r>
            <w:r w:rsidRPr="00F34BE1">
              <w:rPr>
                <w:rFonts w:eastAsia="Calibri"/>
                <w:sz w:val="24"/>
                <w:szCs w:val="24"/>
              </w:rPr>
              <w:br/>
            </w:r>
            <w:r w:rsidRPr="00F34BE1">
              <w:rPr>
                <w:rFonts w:eastAsia="Calibri"/>
                <w:color w:val="000000"/>
                <w:sz w:val="24"/>
                <w:szCs w:val="24"/>
              </w:rPr>
              <w:lastRenderedPageBreak/>
              <w:t xml:space="preserve">«Об информации Правительства Архангельской области о задачах </w:t>
            </w:r>
            <w:r w:rsidR="00AB7754">
              <w:rPr>
                <w:rFonts w:eastAsia="Calibri"/>
                <w:color w:val="000000"/>
                <w:sz w:val="24"/>
                <w:szCs w:val="24"/>
              </w:rPr>
              <w:br/>
            </w:r>
            <w:r w:rsidRPr="00F34BE1">
              <w:rPr>
                <w:rFonts w:eastAsia="Calibri"/>
                <w:color w:val="000000"/>
                <w:sz w:val="24"/>
                <w:szCs w:val="24"/>
              </w:rPr>
              <w:t xml:space="preserve">и перспективах дополнительного образования детей </w:t>
            </w:r>
            <w:r w:rsidR="00AB7754">
              <w:rPr>
                <w:rFonts w:eastAsia="Calibri"/>
                <w:color w:val="000000"/>
                <w:sz w:val="24"/>
                <w:szCs w:val="24"/>
              </w:rPr>
              <w:br/>
            </w:r>
            <w:r w:rsidRPr="00F34BE1">
              <w:rPr>
                <w:rFonts w:eastAsia="Calibri"/>
                <w:color w:val="000000"/>
                <w:sz w:val="24"/>
                <w:szCs w:val="24"/>
              </w:rPr>
              <w:t>в Архангельской области в свете реализации федерального проекта «Успех каждого ребенка» национального проекта «Образование»</w:t>
            </w:r>
          </w:p>
        </w:tc>
        <w:tc>
          <w:tcPr>
            <w:tcW w:w="2268" w:type="dxa"/>
          </w:tcPr>
          <w:p w:rsidR="00565B00" w:rsidRPr="00F34BE1" w:rsidRDefault="00565B00" w:rsidP="00214C73">
            <w:r w:rsidRPr="00F34BE1">
              <w:lastRenderedPageBreak/>
              <w:t xml:space="preserve">председатель комитета </w:t>
            </w:r>
            <w:r w:rsidR="00214C73" w:rsidRPr="00F34BE1">
              <w:t xml:space="preserve">Архангельского областного </w:t>
            </w:r>
            <w:r w:rsidR="00214C73" w:rsidRPr="00F34BE1">
              <w:lastRenderedPageBreak/>
              <w:t xml:space="preserve">Собрания депутатов </w:t>
            </w:r>
            <w:r w:rsidR="00906315">
              <w:br/>
            </w:r>
            <w:r w:rsidRPr="00F34BE1">
              <w:t xml:space="preserve">по культурной политике, образованию </w:t>
            </w:r>
            <w:r w:rsidRPr="00F34BE1">
              <w:br/>
              <w:t xml:space="preserve">и науке </w:t>
            </w:r>
            <w:r w:rsidR="00214C73">
              <w:t>Виткова </w:t>
            </w:r>
            <w:r w:rsidRPr="00F34BE1">
              <w:t>О.К.</w:t>
            </w:r>
          </w:p>
        </w:tc>
        <w:tc>
          <w:tcPr>
            <w:tcW w:w="4819" w:type="dxa"/>
          </w:tcPr>
          <w:p w:rsidR="00FC6673" w:rsidRPr="00E24016" w:rsidRDefault="00FC6673" w:rsidP="00FC6673">
            <w:pPr>
              <w:ind w:firstLine="34"/>
              <w:jc w:val="both"/>
              <w:rPr>
                <w:szCs w:val="28"/>
              </w:rPr>
            </w:pPr>
            <w:r w:rsidRPr="00E24016">
              <w:rPr>
                <w:color w:val="000000"/>
                <w:szCs w:val="28"/>
              </w:rPr>
              <w:lastRenderedPageBreak/>
              <w:t>Комитет рассмотрел проект постановления</w:t>
            </w:r>
            <w:r w:rsidRPr="00E24016">
              <w:rPr>
                <w:szCs w:val="28"/>
              </w:rPr>
              <w:t xml:space="preserve">, внесенный депутатом Архангельского областного Собрания депутатов </w:t>
            </w:r>
            <w:proofErr w:type="gramStart"/>
            <w:r w:rsidRPr="00E24016">
              <w:rPr>
                <w:szCs w:val="28"/>
              </w:rPr>
              <w:t>Витковой</w:t>
            </w:r>
            <w:proofErr w:type="gramEnd"/>
            <w:r w:rsidRPr="00E24016">
              <w:rPr>
                <w:szCs w:val="28"/>
              </w:rPr>
              <w:t xml:space="preserve"> О.К.</w:t>
            </w:r>
          </w:p>
          <w:p w:rsidR="00FC6673" w:rsidRDefault="00FC6673" w:rsidP="00FC6673">
            <w:pPr>
              <w:ind w:firstLine="34"/>
              <w:jc w:val="both"/>
              <w:rPr>
                <w:szCs w:val="28"/>
              </w:rPr>
            </w:pPr>
            <w:r>
              <w:rPr>
                <w:szCs w:val="28"/>
              </w:rPr>
              <w:lastRenderedPageBreak/>
              <w:t xml:space="preserve">Проект постановления внесен с целью развития системы дополнительного образования детей и обеспечения эффективной реализации региональной составляющей </w:t>
            </w:r>
            <w:r w:rsidRPr="00EB2BAC">
              <w:rPr>
                <w:szCs w:val="28"/>
              </w:rPr>
              <w:t xml:space="preserve">федерального проекта «Успех каждого ребенка» </w:t>
            </w:r>
            <w:r>
              <w:rPr>
                <w:szCs w:val="28"/>
              </w:rPr>
              <w:t>национа</w:t>
            </w:r>
            <w:r w:rsidRPr="00EB2BAC">
              <w:rPr>
                <w:szCs w:val="28"/>
              </w:rPr>
              <w:t>льного проекта «Образование»</w:t>
            </w:r>
            <w:r>
              <w:rPr>
                <w:szCs w:val="28"/>
              </w:rPr>
              <w:t xml:space="preserve"> в Архангельской области.</w:t>
            </w:r>
          </w:p>
          <w:p w:rsidR="00FC6673" w:rsidRPr="00602205" w:rsidRDefault="00FC6673" w:rsidP="00FC6673">
            <w:pPr>
              <w:ind w:firstLine="34"/>
              <w:jc w:val="both"/>
              <w:rPr>
                <w:szCs w:val="28"/>
              </w:rPr>
            </w:pPr>
            <w:r w:rsidRPr="00FC6673">
              <w:t>Проектом постановления предусмотрены рекомендации Правительству Архангельской области, м</w:t>
            </w:r>
            <w:r w:rsidRPr="00FC6673">
              <w:rPr>
                <w:rStyle w:val="21"/>
                <w:rFonts w:eastAsiaTheme="minorHAnsi"/>
                <w:color w:val="auto"/>
                <w:sz w:val="24"/>
                <w:szCs w:val="24"/>
              </w:rPr>
              <w:t>инистерству образования и науки Архангельской области</w:t>
            </w:r>
            <w:r w:rsidRPr="00FC6673">
              <w:rPr>
                <w:rFonts w:eastAsiaTheme="minorHAnsi"/>
              </w:rPr>
              <w:t>, о</w:t>
            </w:r>
            <w:r w:rsidRPr="00FC6673">
              <w:rPr>
                <w:rStyle w:val="21"/>
                <w:rFonts w:eastAsiaTheme="minorHAnsi"/>
                <w:color w:val="auto"/>
                <w:sz w:val="24"/>
                <w:szCs w:val="24"/>
              </w:rPr>
              <w:t>рганам местного самоуправления</w:t>
            </w:r>
            <w:r w:rsidRPr="00FC6673">
              <w:rPr>
                <w:b/>
              </w:rPr>
              <w:t xml:space="preserve"> </w:t>
            </w:r>
            <w:r w:rsidRPr="00FC6673">
              <w:t>муниципальных районов, муниципальных и</w:t>
            </w:r>
            <w:r w:rsidRPr="00E25E36">
              <w:rPr>
                <w:szCs w:val="28"/>
              </w:rPr>
              <w:t xml:space="preserve"> городск</w:t>
            </w:r>
            <w:r>
              <w:rPr>
                <w:szCs w:val="28"/>
              </w:rPr>
              <w:t xml:space="preserve">их округов Архангельской области, а также </w:t>
            </w:r>
            <w:r w:rsidRPr="00E24016">
              <w:rPr>
                <w:szCs w:val="28"/>
              </w:rPr>
              <w:t>Архангельско</w:t>
            </w:r>
            <w:r>
              <w:rPr>
                <w:szCs w:val="28"/>
              </w:rPr>
              <w:t>му</w:t>
            </w:r>
            <w:r w:rsidRPr="00E24016">
              <w:rPr>
                <w:szCs w:val="28"/>
              </w:rPr>
              <w:t xml:space="preserve"> областно</w:t>
            </w:r>
            <w:r>
              <w:rPr>
                <w:szCs w:val="28"/>
              </w:rPr>
              <w:t>му</w:t>
            </w:r>
            <w:r w:rsidRPr="00E24016">
              <w:rPr>
                <w:szCs w:val="28"/>
              </w:rPr>
              <w:t xml:space="preserve"> Собрани</w:t>
            </w:r>
            <w:r>
              <w:rPr>
                <w:szCs w:val="28"/>
              </w:rPr>
              <w:t>ю</w:t>
            </w:r>
            <w:r w:rsidRPr="00E24016">
              <w:rPr>
                <w:szCs w:val="28"/>
              </w:rPr>
              <w:t xml:space="preserve"> депутатов</w:t>
            </w:r>
          </w:p>
          <w:p w:rsidR="00565B00" w:rsidRPr="00F34BE1" w:rsidRDefault="00565B00" w:rsidP="00B82E47">
            <w:pPr>
              <w:autoSpaceDE w:val="0"/>
              <w:autoSpaceDN w:val="0"/>
              <w:adjustRightInd w:val="0"/>
              <w:ind w:firstLine="34"/>
              <w:rPr>
                <w:bCs/>
              </w:rPr>
            </w:pPr>
          </w:p>
        </w:tc>
        <w:tc>
          <w:tcPr>
            <w:tcW w:w="2127" w:type="dxa"/>
          </w:tcPr>
          <w:p w:rsidR="00565B00" w:rsidRPr="00F34BE1" w:rsidRDefault="00565B00" w:rsidP="009B3B5C">
            <w:pPr>
              <w:pStyle w:val="a3"/>
              <w:ind w:left="-76" w:right="-56" w:firstLine="0"/>
              <w:jc w:val="left"/>
              <w:rPr>
                <w:sz w:val="24"/>
                <w:szCs w:val="24"/>
              </w:rPr>
            </w:pPr>
            <w:r w:rsidRPr="00F34BE1">
              <w:rPr>
                <w:sz w:val="24"/>
                <w:szCs w:val="24"/>
              </w:rPr>
              <w:lastRenderedPageBreak/>
              <w:t xml:space="preserve"> Вне плана</w:t>
            </w:r>
          </w:p>
        </w:tc>
        <w:tc>
          <w:tcPr>
            <w:tcW w:w="2835" w:type="dxa"/>
          </w:tcPr>
          <w:p w:rsidR="00FC6673" w:rsidRPr="00E25E36" w:rsidRDefault="00FC6673" w:rsidP="00FC6673">
            <w:pPr>
              <w:pStyle w:val="a3"/>
              <w:ind w:firstLine="0"/>
              <w:jc w:val="left"/>
            </w:pPr>
            <w:r w:rsidRPr="00F34BE1">
              <w:rPr>
                <w:sz w:val="24"/>
                <w:szCs w:val="24"/>
              </w:rPr>
              <w:t xml:space="preserve">Комитет предлагает депутатам областного Собрания принять проект постановления </w:t>
            </w:r>
            <w:r w:rsidRPr="00F34BE1">
              <w:rPr>
                <w:sz w:val="24"/>
                <w:szCs w:val="24"/>
              </w:rPr>
              <w:lastRenderedPageBreak/>
              <w:t>Архангельского областного Собрания депутатов</w:t>
            </w:r>
            <w:r>
              <w:rPr>
                <w:sz w:val="24"/>
                <w:szCs w:val="24"/>
              </w:rPr>
              <w:t>.</w:t>
            </w:r>
          </w:p>
          <w:p w:rsidR="00FC6673" w:rsidRPr="00FC6673" w:rsidRDefault="00FC6673" w:rsidP="00FC6673">
            <w:pPr>
              <w:widowControl w:val="0"/>
              <w:tabs>
                <w:tab w:val="left" w:pos="993"/>
                <w:tab w:val="left" w:pos="1412"/>
              </w:tabs>
              <w:jc w:val="both"/>
              <w:rPr>
                <w:rStyle w:val="21"/>
                <w:rFonts w:eastAsiaTheme="minorHAnsi"/>
                <w:color w:val="auto"/>
                <w:sz w:val="24"/>
                <w:szCs w:val="24"/>
              </w:rPr>
            </w:pPr>
            <w:r w:rsidRPr="00FC6673">
              <w:rPr>
                <w:rStyle w:val="21"/>
                <w:rFonts w:eastAsiaTheme="minorHAnsi"/>
                <w:color w:val="auto"/>
                <w:sz w:val="24"/>
                <w:szCs w:val="24"/>
              </w:rPr>
              <w:t>Правительству Архангельской области:</w:t>
            </w:r>
          </w:p>
          <w:p w:rsidR="00FC6673" w:rsidRPr="00FC6673" w:rsidRDefault="00FC6673" w:rsidP="00FC6673">
            <w:pPr>
              <w:pStyle w:val="ab"/>
              <w:widowControl w:val="0"/>
              <w:tabs>
                <w:tab w:val="left" w:pos="0"/>
                <w:tab w:val="left" w:pos="1412"/>
              </w:tabs>
              <w:ind w:left="0"/>
              <w:jc w:val="both"/>
              <w:rPr>
                <w:rFonts w:eastAsiaTheme="minorHAnsi"/>
                <w:lang w:bidi="ru-RU"/>
              </w:rPr>
            </w:pPr>
            <w:r>
              <w:t>1) </w:t>
            </w:r>
            <w:r w:rsidRPr="00FC6673">
              <w:t>продолжить работу по реализации в Архангельской области федерального проекта «Успех каждого ребенка» национального проекта «Образование», обеспечивая выполнение установленных целевых показателей;</w:t>
            </w:r>
          </w:p>
          <w:p w:rsidR="00FC6673" w:rsidRPr="00FC6673" w:rsidRDefault="00FC6673" w:rsidP="00FC6673">
            <w:pPr>
              <w:pStyle w:val="ab"/>
              <w:widowControl w:val="0"/>
              <w:tabs>
                <w:tab w:val="left" w:pos="0"/>
                <w:tab w:val="left" w:pos="1572"/>
              </w:tabs>
              <w:autoSpaceDE w:val="0"/>
              <w:autoSpaceDN w:val="0"/>
              <w:adjustRightInd w:val="0"/>
              <w:ind w:left="0"/>
              <w:jc w:val="both"/>
            </w:pPr>
            <w:proofErr w:type="gramStart"/>
            <w:r w:rsidRPr="00FC6673">
              <w:t xml:space="preserve">2) рассмотреть </w:t>
            </w:r>
            <w:proofErr w:type="spellStart"/>
            <w:r w:rsidRPr="00FC6673">
              <w:t>возмож</w:t>
            </w:r>
            <w:r>
              <w:t>-</w:t>
            </w:r>
            <w:r w:rsidRPr="00FC6673">
              <w:t>ность</w:t>
            </w:r>
            <w:proofErr w:type="spellEnd"/>
            <w:r w:rsidRPr="00FC6673">
              <w:t xml:space="preserve"> внесения изменений в </w:t>
            </w:r>
            <w:proofErr w:type="spellStart"/>
            <w:r>
              <w:t>под-программ</w:t>
            </w:r>
            <w:r w:rsidRPr="00FC6673">
              <w:t>му</w:t>
            </w:r>
            <w:proofErr w:type="spellEnd"/>
            <w:r w:rsidRPr="00FC6673">
              <w:t xml:space="preserve"> № 1 «Развитие </w:t>
            </w:r>
            <w:r w:rsidRPr="00FC6673">
              <w:rPr>
                <w:bCs/>
              </w:rPr>
              <w:t xml:space="preserve">общего и дополнительного </w:t>
            </w:r>
            <w:proofErr w:type="spellStart"/>
            <w:r w:rsidRPr="00FC6673">
              <w:rPr>
                <w:bCs/>
              </w:rPr>
              <w:t>образо</w:t>
            </w:r>
            <w:r>
              <w:rPr>
                <w:bCs/>
              </w:rPr>
              <w:t>-</w:t>
            </w:r>
            <w:r w:rsidRPr="00FC6673">
              <w:rPr>
                <w:bCs/>
              </w:rPr>
              <w:t>вания</w:t>
            </w:r>
            <w:proofErr w:type="spellEnd"/>
            <w:r w:rsidRPr="00FC6673">
              <w:rPr>
                <w:bCs/>
              </w:rPr>
              <w:t xml:space="preserve">» </w:t>
            </w:r>
            <w:r w:rsidRPr="00FC6673">
              <w:t xml:space="preserve">государственной программы </w:t>
            </w:r>
            <w:proofErr w:type="spellStart"/>
            <w:r w:rsidRPr="00FC6673">
              <w:t>Архангель</w:t>
            </w:r>
            <w:r>
              <w:t>-</w:t>
            </w:r>
            <w:r w:rsidRPr="00FC6673">
              <w:t>ской</w:t>
            </w:r>
            <w:proofErr w:type="spellEnd"/>
            <w:r w:rsidRPr="00FC6673">
              <w:t xml:space="preserve"> области «Развитие образования и науки Архангельской области»,</w:t>
            </w:r>
            <w:r w:rsidRPr="00FC6673">
              <w:rPr>
                <w:spacing w:val="-8"/>
              </w:rPr>
              <w:t xml:space="preserve"> утвержденной </w:t>
            </w:r>
            <w:proofErr w:type="spellStart"/>
            <w:r w:rsidRPr="00FC6673">
              <w:rPr>
                <w:spacing w:val="-8"/>
              </w:rPr>
              <w:t>постанов</w:t>
            </w:r>
            <w:r>
              <w:rPr>
                <w:spacing w:val="-8"/>
              </w:rPr>
              <w:t>-</w:t>
            </w:r>
            <w:r w:rsidRPr="00FC6673">
              <w:rPr>
                <w:spacing w:val="-8"/>
              </w:rPr>
              <w:t>лением</w:t>
            </w:r>
            <w:proofErr w:type="spellEnd"/>
            <w:r w:rsidRPr="00FC6673">
              <w:rPr>
                <w:spacing w:val="-8"/>
              </w:rPr>
              <w:t xml:space="preserve"> Правительства Архангельской области от 12 октября 2012 года № 463-пп,</w:t>
            </w:r>
            <w:r w:rsidRPr="00FC6673">
              <w:t xml:space="preserve"> в части включения мероприятий, направленных на укрепление </w:t>
            </w:r>
            <w:proofErr w:type="spellStart"/>
            <w:r w:rsidRPr="00FC6673">
              <w:t>матери</w:t>
            </w:r>
            <w:r>
              <w:t>-</w:t>
            </w:r>
            <w:r w:rsidRPr="00FC6673">
              <w:lastRenderedPageBreak/>
              <w:t>ально-технической</w:t>
            </w:r>
            <w:proofErr w:type="spellEnd"/>
            <w:r w:rsidRPr="00FC6673">
              <w:t xml:space="preserve"> базы </w:t>
            </w:r>
            <w:r w:rsidRPr="00FC6673">
              <w:br/>
              <w:t xml:space="preserve">(в том числе обеспечение современным </w:t>
            </w:r>
            <w:proofErr w:type="spellStart"/>
            <w:r w:rsidRPr="00FC6673">
              <w:t>обору</w:t>
            </w:r>
            <w:r>
              <w:t>-</w:t>
            </w:r>
            <w:r w:rsidRPr="00FC6673">
              <w:t>дованием</w:t>
            </w:r>
            <w:proofErr w:type="spellEnd"/>
            <w:r w:rsidRPr="00FC6673">
              <w:t xml:space="preserve">, спортивным инвентарем и </w:t>
            </w:r>
            <w:proofErr w:type="spellStart"/>
            <w:r w:rsidRPr="00FC6673">
              <w:t>музыкаль</w:t>
            </w:r>
            <w:r>
              <w:t>-</w:t>
            </w:r>
            <w:r w:rsidRPr="00FC6673">
              <w:t>ными</w:t>
            </w:r>
            <w:proofErr w:type="spellEnd"/>
            <w:r w:rsidRPr="00FC6673">
              <w:t xml:space="preserve"> инструментами) государственных и муниципальных </w:t>
            </w:r>
            <w:proofErr w:type="spellStart"/>
            <w:r w:rsidRPr="00FC6673">
              <w:t>образо</w:t>
            </w:r>
            <w:r>
              <w:t>-</w:t>
            </w:r>
            <w:r w:rsidRPr="00FC6673">
              <w:t>вательных</w:t>
            </w:r>
            <w:proofErr w:type="spellEnd"/>
            <w:r w:rsidRPr="00FC6673">
              <w:t xml:space="preserve"> организаций Архангельской</w:t>
            </w:r>
            <w:proofErr w:type="gramEnd"/>
            <w:r w:rsidRPr="00FC6673">
              <w:t xml:space="preserve"> области, </w:t>
            </w:r>
            <w:proofErr w:type="gramStart"/>
            <w:r w:rsidRPr="00FC6673">
              <w:t>реализующих</w:t>
            </w:r>
            <w:proofErr w:type="gramEnd"/>
            <w:r w:rsidRPr="00FC6673">
              <w:t xml:space="preserve"> </w:t>
            </w:r>
            <w:proofErr w:type="spellStart"/>
            <w:r w:rsidRPr="00FC6673">
              <w:t>допол</w:t>
            </w:r>
            <w:r>
              <w:t>-</w:t>
            </w:r>
            <w:r w:rsidRPr="00FC6673">
              <w:t>нительные</w:t>
            </w:r>
            <w:proofErr w:type="spellEnd"/>
            <w:r w:rsidRPr="00FC6673">
              <w:t xml:space="preserve"> </w:t>
            </w:r>
            <w:proofErr w:type="spellStart"/>
            <w:r w:rsidRPr="00FC6673">
              <w:t>образо</w:t>
            </w:r>
            <w:r>
              <w:t>-</w:t>
            </w:r>
            <w:r w:rsidRPr="00FC6673">
              <w:t>вательные</w:t>
            </w:r>
            <w:proofErr w:type="spellEnd"/>
            <w:r w:rsidRPr="00FC6673">
              <w:t xml:space="preserve"> программы;</w:t>
            </w:r>
          </w:p>
          <w:p w:rsidR="00FC6673" w:rsidRPr="00FC6673" w:rsidRDefault="00FC6673" w:rsidP="00FC6673">
            <w:pPr>
              <w:pStyle w:val="1"/>
              <w:shd w:val="clear" w:color="auto" w:fill="auto"/>
              <w:tabs>
                <w:tab w:val="left" w:pos="0"/>
                <w:tab w:val="left" w:pos="1472"/>
              </w:tabs>
              <w:spacing w:line="240" w:lineRule="auto"/>
              <w:jc w:val="both"/>
              <w:rPr>
                <w:rFonts w:ascii="Times New Roman" w:hAnsi="Times New Roman" w:cs="Times New Roman"/>
                <w:sz w:val="24"/>
                <w:szCs w:val="24"/>
              </w:rPr>
            </w:pPr>
            <w:r w:rsidRPr="00FC6673">
              <w:rPr>
                <w:rFonts w:ascii="Times New Roman" w:hAnsi="Times New Roman" w:cs="Times New Roman"/>
                <w:sz w:val="24"/>
                <w:szCs w:val="24"/>
              </w:rPr>
              <w:t xml:space="preserve">3) рассмотреть возможность </w:t>
            </w:r>
            <w:proofErr w:type="spellStart"/>
            <w:proofErr w:type="gramStart"/>
            <w:r w:rsidRPr="00FC6673">
              <w:rPr>
                <w:rFonts w:ascii="Times New Roman" w:hAnsi="Times New Roman" w:cs="Times New Roman"/>
                <w:sz w:val="24"/>
                <w:szCs w:val="24"/>
              </w:rPr>
              <w:t>предо</w:t>
            </w:r>
            <w:r>
              <w:rPr>
                <w:rFonts w:ascii="Times New Roman" w:hAnsi="Times New Roman" w:cs="Times New Roman"/>
                <w:sz w:val="24"/>
                <w:szCs w:val="24"/>
              </w:rPr>
              <w:t>-</w:t>
            </w:r>
            <w:r w:rsidRPr="00FC6673">
              <w:rPr>
                <w:rFonts w:ascii="Times New Roman" w:hAnsi="Times New Roman" w:cs="Times New Roman"/>
                <w:sz w:val="24"/>
                <w:szCs w:val="24"/>
              </w:rPr>
              <w:t>ставления</w:t>
            </w:r>
            <w:proofErr w:type="spellEnd"/>
            <w:proofErr w:type="gramEnd"/>
            <w:r w:rsidRPr="00FC6673">
              <w:rPr>
                <w:rFonts w:ascii="Times New Roman" w:hAnsi="Times New Roman" w:cs="Times New Roman"/>
                <w:sz w:val="24"/>
                <w:szCs w:val="24"/>
              </w:rPr>
              <w:t xml:space="preserve"> субсидии местным бюджетам на условиях </w:t>
            </w:r>
            <w:proofErr w:type="spellStart"/>
            <w:r w:rsidRPr="00FC6673">
              <w:rPr>
                <w:rFonts w:ascii="Times New Roman" w:hAnsi="Times New Roman" w:cs="Times New Roman"/>
                <w:sz w:val="24"/>
                <w:szCs w:val="24"/>
              </w:rPr>
              <w:t>софи</w:t>
            </w:r>
            <w:r>
              <w:rPr>
                <w:rFonts w:ascii="Times New Roman" w:hAnsi="Times New Roman" w:cs="Times New Roman"/>
                <w:sz w:val="24"/>
                <w:szCs w:val="24"/>
              </w:rPr>
              <w:t>-</w:t>
            </w:r>
            <w:r w:rsidRPr="00FC6673">
              <w:rPr>
                <w:rFonts w:ascii="Times New Roman" w:hAnsi="Times New Roman" w:cs="Times New Roman"/>
                <w:sz w:val="24"/>
                <w:szCs w:val="24"/>
              </w:rPr>
              <w:t>нансирования</w:t>
            </w:r>
            <w:proofErr w:type="spellEnd"/>
            <w:r w:rsidRPr="00FC6673">
              <w:rPr>
                <w:rFonts w:ascii="Times New Roman" w:hAnsi="Times New Roman" w:cs="Times New Roman"/>
                <w:sz w:val="24"/>
                <w:szCs w:val="24"/>
              </w:rPr>
              <w:t xml:space="preserve"> на </w:t>
            </w:r>
            <w:proofErr w:type="spellStart"/>
            <w:r w:rsidRPr="00FC6673">
              <w:rPr>
                <w:rFonts w:ascii="Times New Roman" w:hAnsi="Times New Roman" w:cs="Times New Roman"/>
                <w:sz w:val="24"/>
                <w:szCs w:val="24"/>
              </w:rPr>
              <w:t>прове</w:t>
            </w:r>
            <w:r>
              <w:rPr>
                <w:rFonts w:ascii="Times New Roman" w:hAnsi="Times New Roman" w:cs="Times New Roman"/>
                <w:sz w:val="24"/>
                <w:szCs w:val="24"/>
              </w:rPr>
              <w:t>-</w:t>
            </w:r>
            <w:r w:rsidRPr="00FC6673">
              <w:rPr>
                <w:rFonts w:ascii="Times New Roman" w:hAnsi="Times New Roman" w:cs="Times New Roman"/>
                <w:sz w:val="24"/>
                <w:szCs w:val="24"/>
              </w:rPr>
              <w:t>дение</w:t>
            </w:r>
            <w:proofErr w:type="spellEnd"/>
            <w:r w:rsidRPr="00FC6673">
              <w:rPr>
                <w:rFonts w:ascii="Times New Roman" w:hAnsi="Times New Roman" w:cs="Times New Roman"/>
                <w:sz w:val="24"/>
                <w:szCs w:val="24"/>
              </w:rPr>
              <w:t xml:space="preserve"> капитальных ремонтов зданий организаций </w:t>
            </w:r>
            <w:proofErr w:type="spellStart"/>
            <w:r w:rsidRPr="00FC6673">
              <w:rPr>
                <w:rFonts w:ascii="Times New Roman" w:hAnsi="Times New Roman" w:cs="Times New Roman"/>
                <w:sz w:val="24"/>
                <w:szCs w:val="24"/>
              </w:rPr>
              <w:t>дополни</w:t>
            </w:r>
            <w:r>
              <w:rPr>
                <w:rFonts w:ascii="Times New Roman" w:hAnsi="Times New Roman" w:cs="Times New Roman"/>
                <w:sz w:val="24"/>
                <w:szCs w:val="24"/>
              </w:rPr>
              <w:t>-</w:t>
            </w:r>
            <w:r w:rsidRPr="00FC6673">
              <w:rPr>
                <w:rFonts w:ascii="Times New Roman" w:hAnsi="Times New Roman" w:cs="Times New Roman"/>
                <w:sz w:val="24"/>
                <w:szCs w:val="24"/>
              </w:rPr>
              <w:t>тельного</w:t>
            </w:r>
            <w:proofErr w:type="spellEnd"/>
            <w:r w:rsidRPr="00FC6673">
              <w:rPr>
                <w:rFonts w:ascii="Times New Roman" w:hAnsi="Times New Roman" w:cs="Times New Roman"/>
                <w:sz w:val="24"/>
                <w:szCs w:val="24"/>
              </w:rPr>
              <w:t xml:space="preserve"> образования для повышения доступности и качества образования, а также создания безопасных </w:t>
            </w:r>
            <w:r w:rsidRPr="00FC6673">
              <w:rPr>
                <w:rFonts w:ascii="Times New Roman" w:hAnsi="Times New Roman" w:cs="Times New Roman"/>
                <w:sz w:val="24"/>
                <w:szCs w:val="24"/>
              </w:rPr>
              <w:br/>
              <w:t xml:space="preserve">и комфортных условий осуществления </w:t>
            </w:r>
            <w:proofErr w:type="spellStart"/>
            <w:r w:rsidRPr="00FC6673">
              <w:rPr>
                <w:rFonts w:ascii="Times New Roman" w:hAnsi="Times New Roman" w:cs="Times New Roman"/>
                <w:sz w:val="24"/>
                <w:szCs w:val="24"/>
              </w:rPr>
              <w:t>образо</w:t>
            </w:r>
            <w:r>
              <w:rPr>
                <w:rFonts w:ascii="Times New Roman" w:hAnsi="Times New Roman" w:cs="Times New Roman"/>
                <w:sz w:val="24"/>
                <w:szCs w:val="24"/>
              </w:rPr>
              <w:t>-</w:t>
            </w:r>
            <w:r w:rsidRPr="00FC6673">
              <w:rPr>
                <w:rFonts w:ascii="Times New Roman" w:hAnsi="Times New Roman" w:cs="Times New Roman"/>
                <w:sz w:val="24"/>
                <w:szCs w:val="24"/>
              </w:rPr>
              <w:t>вательной</w:t>
            </w:r>
            <w:proofErr w:type="spellEnd"/>
            <w:r w:rsidRPr="00FC6673">
              <w:rPr>
                <w:rFonts w:ascii="Times New Roman" w:hAnsi="Times New Roman" w:cs="Times New Roman"/>
                <w:sz w:val="24"/>
                <w:szCs w:val="24"/>
              </w:rPr>
              <w:t xml:space="preserve"> деятельности </w:t>
            </w:r>
            <w:r w:rsidRPr="00FC6673">
              <w:rPr>
                <w:rFonts w:ascii="Times New Roman" w:hAnsi="Times New Roman" w:cs="Times New Roman"/>
                <w:sz w:val="24"/>
                <w:szCs w:val="24"/>
              </w:rPr>
              <w:br/>
              <w:t xml:space="preserve">на условиях </w:t>
            </w:r>
            <w:proofErr w:type="spellStart"/>
            <w:r w:rsidRPr="00FC6673">
              <w:rPr>
                <w:rFonts w:ascii="Times New Roman" w:hAnsi="Times New Roman" w:cs="Times New Roman"/>
                <w:sz w:val="24"/>
                <w:szCs w:val="24"/>
              </w:rPr>
              <w:t>софинан</w:t>
            </w:r>
            <w:r>
              <w:rPr>
                <w:rFonts w:ascii="Times New Roman" w:hAnsi="Times New Roman" w:cs="Times New Roman"/>
                <w:sz w:val="24"/>
                <w:szCs w:val="24"/>
              </w:rPr>
              <w:t>-</w:t>
            </w:r>
            <w:r w:rsidRPr="00FC6673">
              <w:rPr>
                <w:rFonts w:ascii="Times New Roman" w:hAnsi="Times New Roman" w:cs="Times New Roman"/>
                <w:sz w:val="24"/>
                <w:szCs w:val="24"/>
              </w:rPr>
              <w:t>сирования</w:t>
            </w:r>
            <w:proofErr w:type="spellEnd"/>
            <w:r w:rsidRPr="00FC6673">
              <w:rPr>
                <w:rFonts w:ascii="Times New Roman" w:hAnsi="Times New Roman" w:cs="Times New Roman"/>
                <w:sz w:val="24"/>
                <w:szCs w:val="24"/>
              </w:rPr>
              <w:t>;</w:t>
            </w:r>
          </w:p>
          <w:p w:rsidR="00FC6673" w:rsidRPr="00FC6673" w:rsidRDefault="00FC6673" w:rsidP="00FC6673">
            <w:pPr>
              <w:pStyle w:val="1"/>
              <w:shd w:val="clear" w:color="auto" w:fill="auto"/>
              <w:tabs>
                <w:tab w:val="left" w:pos="0"/>
                <w:tab w:val="left" w:pos="1572"/>
              </w:tabs>
              <w:spacing w:line="240" w:lineRule="auto"/>
              <w:jc w:val="both"/>
              <w:rPr>
                <w:rFonts w:ascii="Times New Roman" w:hAnsi="Times New Roman" w:cs="Times New Roman"/>
                <w:sz w:val="24"/>
                <w:szCs w:val="24"/>
              </w:rPr>
            </w:pPr>
            <w:r w:rsidRPr="00FC6673">
              <w:rPr>
                <w:rFonts w:ascii="Times New Roman" w:hAnsi="Times New Roman" w:cs="Times New Roman"/>
                <w:sz w:val="24"/>
                <w:szCs w:val="24"/>
              </w:rPr>
              <w:t xml:space="preserve">4) рассмотреть </w:t>
            </w:r>
            <w:proofErr w:type="spellStart"/>
            <w:proofErr w:type="gramStart"/>
            <w:r w:rsidRPr="00FC6673">
              <w:rPr>
                <w:rFonts w:ascii="Times New Roman" w:hAnsi="Times New Roman" w:cs="Times New Roman"/>
                <w:sz w:val="24"/>
                <w:szCs w:val="24"/>
              </w:rPr>
              <w:t>возмо</w:t>
            </w:r>
            <w:r>
              <w:rPr>
                <w:rFonts w:ascii="Times New Roman" w:hAnsi="Times New Roman" w:cs="Times New Roman"/>
                <w:sz w:val="24"/>
                <w:szCs w:val="24"/>
              </w:rPr>
              <w:t>-</w:t>
            </w:r>
            <w:r w:rsidRPr="00FC6673">
              <w:rPr>
                <w:rFonts w:ascii="Times New Roman" w:hAnsi="Times New Roman" w:cs="Times New Roman"/>
                <w:sz w:val="24"/>
                <w:szCs w:val="24"/>
              </w:rPr>
              <w:t>жность</w:t>
            </w:r>
            <w:proofErr w:type="spellEnd"/>
            <w:proofErr w:type="gramEnd"/>
            <w:r w:rsidRPr="00FC6673">
              <w:rPr>
                <w:rFonts w:ascii="Times New Roman" w:hAnsi="Times New Roman" w:cs="Times New Roman"/>
                <w:sz w:val="24"/>
                <w:szCs w:val="24"/>
              </w:rPr>
              <w:t xml:space="preserve"> увеличения </w:t>
            </w:r>
            <w:r w:rsidRPr="00FC6673">
              <w:rPr>
                <w:rFonts w:ascii="Times New Roman" w:hAnsi="Times New Roman" w:cs="Times New Roman"/>
                <w:sz w:val="24"/>
                <w:szCs w:val="24"/>
              </w:rPr>
              <w:lastRenderedPageBreak/>
              <w:t xml:space="preserve">средств, </w:t>
            </w:r>
            <w:proofErr w:type="spellStart"/>
            <w:r w:rsidRPr="00FC6673">
              <w:rPr>
                <w:rFonts w:ascii="Times New Roman" w:hAnsi="Times New Roman" w:cs="Times New Roman"/>
                <w:sz w:val="24"/>
                <w:szCs w:val="24"/>
              </w:rPr>
              <w:t>предус</w:t>
            </w:r>
            <w:r>
              <w:rPr>
                <w:rFonts w:ascii="Times New Roman" w:hAnsi="Times New Roman" w:cs="Times New Roman"/>
                <w:sz w:val="24"/>
                <w:szCs w:val="24"/>
              </w:rPr>
              <w:t>-</w:t>
            </w:r>
            <w:r w:rsidRPr="00FC6673">
              <w:rPr>
                <w:rFonts w:ascii="Times New Roman" w:hAnsi="Times New Roman" w:cs="Times New Roman"/>
                <w:sz w:val="24"/>
                <w:szCs w:val="24"/>
              </w:rPr>
              <w:t>мотренных</w:t>
            </w:r>
            <w:proofErr w:type="spellEnd"/>
            <w:r w:rsidRPr="00FC6673">
              <w:rPr>
                <w:rFonts w:ascii="Times New Roman" w:hAnsi="Times New Roman" w:cs="Times New Roman"/>
                <w:sz w:val="24"/>
                <w:szCs w:val="24"/>
              </w:rPr>
              <w:t xml:space="preserve"> </w:t>
            </w:r>
            <w:proofErr w:type="spellStart"/>
            <w:r w:rsidRPr="00FC6673">
              <w:rPr>
                <w:rFonts w:ascii="Times New Roman" w:hAnsi="Times New Roman" w:cs="Times New Roman"/>
                <w:sz w:val="24"/>
                <w:szCs w:val="24"/>
              </w:rPr>
              <w:t>минис</w:t>
            </w:r>
            <w:r>
              <w:rPr>
                <w:rFonts w:ascii="Times New Roman" w:hAnsi="Times New Roman" w:cs="Times New Roman"/>
                <w:sz w:val="24"/>
                <w:szCs w:val="24"/>
              </w:rPr>
              <w:t>-</w:t>
            </w:r>
            <w:r w:rsidRPr="00FC6673">
              <w:rPr>
                <w:rFonts w:ascii="Times New Roman" w:hAnsi="Times New Roman" w:cs="Times New Roman"/>
                <w:sz w:val="24"/>
                <w:szCs w:val="24"/>
              </w:rPr>
              <w:t>терству</w:t>
            </w:r>
            <w:proofErr w:type="spellEnd"/>
            <w:r w:rsidRPr="00FC6673">
              <w:rPr>
                <w:rFonts w:ascii="Times New Roman" w:hAnsi="Times New Roman" w:cs="Times New Roman"/>
                <w:sz w:val="24"/>
                <w:szCs w:val="24"/>
              </w:rPr>
              <w:t xml:space="preserve"> образования и науки Архангельской области на возмещение (полностью или частично) транспортных расходов участников региональных </w:t>
            </w:r>
            <w:proofErr w:type="spellStart"/>
            <w:r w:rsidRPr="00FC6673">
              <w:rPr>
                <w:rFonts w:ascii="Times New Roman" w:hAnsi="Times New Roman" w:cs="Times New Roman"/>
                <w:sz w:val="24"/>
                <w:szCs w:val="24"/>
              </w:rPr>
              <w:t>меро</w:t>
            </w:r>
            <w:r>
              <w:rPr>
                <w:rFonts w:ascii="Times New Roman" w:hAnsi="Times New Roman" w:cs="Times New Roman"/>
                <w:sz w:val="24"/>
                <w:szCs w:val="24"/>
              </w:rPr>
              <w:t>-</w:t>
            </w:r>
            <w:r w:rsidRPr="00FC6673">
              <w:rPr>
                <w:rFonts w:ascii="Times New Roman" w:hAnsi="Times New Roman" w:cs="Times New Roman"/>
                <w:sz w:val="24"/>
                <w:szCs w:val="24"/>
              </w:rPr>
              <w:t>приятий</w:t>
            </w:r>
            <w:proofErr w:type="spellEnd"/>
            <w:r w:rsidRPr="00FC6673">
              <w:rPr>
                <w:rFonts w:ascii="Times New Roman" w:hAnsi="Times New Roman" w:cs="Times New Roman"/>
                <w:sz w:val="24"/>
                <w:szCs w:val="24"/>
              </w:rPr>
              <w:t xml:space="preserve">, включенных в план областных массовых мероприятий </w:t>
            </w:r>
            <w:r w:rsidRPr="00FC6673">
              <w:rPr>
                <w:rFonts w:ascii="Times New Roman" w:hAnsi="Times New Roman" w:cs="Times New Roman"/>
                <w:sz w:val="24"/>
                <w:szCs w:val="24"/>
              </w:rPr>
              <w:br/>
              <w:t>с участием обучающихся образовательных организаций Архангельской области;</w:t>
            </w:r>
          </w:p>
          <w:p w:rsidR="00FC6673" w:rsidRPr="00FC6673" w:rsidRDefault="00FC6673" w:rsidP="00FC6673">
            <w:pPr>
              <w:pStyle w:val="1"/>
              <w:shd w:val="clear" w:color="auto" w:fill="auto"/>
              <w:tabs>
                <w:tab w:val="left" w:pos="0"/>
                <w:tab w:val="left" w:pos="1572"/>
              </w:tabs>
              <w:spacing w:line="240" w:lineRule="auto"/>
              <w:jc w:val="both"/>
              <w:rPr>
                <w:rFonts w:ascii="Times New Roman" w:eastAsia="Times New Roman" w:hAnsi="Times New Roman" w:cs="Times New Roman"/>
                <w:sz w:val="24"/>
                <w:szCs w:val="24"/>
                <w:lang w:eastAsia="ru-RU"/>
              </w:rPr>
            </w:pPr>
            <w:r w:rsidRPr="00FC6673">
              <w:rPr>
                <w:rFonts w:ascii="Times New Roman" w:hAnsi="Times New Roman" w:cs="Times New Roman"/>
                <w:sz w:val="24"/>
                <w:szCs w:val="24"/>
              </w:rPr>
              <w:t>5)</w:t>
            </w:r>
            <w:r w:rsidRPr="00FC6673">
              <w:rPr>
                <w:rFonts w:ascii="Times New Roman" w:eastAsia="Times New Roman" w:hAnsi="Times New Roman" w:cs="Times New Roman"/>
                <w:sz w:val="24"/>
                <w:szCs w:val="24"/>
                <w:lang w:eastAsia="ru-RU"/>
              </w:rPr>
              <w:t xml:space="preserve"> при формировании межбюджетных </w:t>
            </w:r>
            <w:proofErr w:type="spellStart"/>
            <w:proofErr w:type="gramStart"/>
            <w:r w:rsidRPr="00FC6673">
              <w:rPr>
                <w:rFonts w:ascii="Times New Roman" w:eastAsia="Times New Roman" w:hAnsi="Times New Roman" w:cs="Times New Roman"/>
                <w:sz w:val="24"/>
                <w:szCs w:val="24"/>
                <w:lang w:eastAsia="ru-RU"/>
              </w:rPr>
              <w:t>отно</w:t>
            </w:r>
            <w:r>
              <w:rPr>
                <w:rFonts w:ascii="Times New Roman" w:eastAsia="Times New Roman" w:hAnsi="Times New Roman" w:cs="Times New Roman"/>
                <w:sz w:val="24"/>
                <w:szCs w:val="24"/>
                <w:lang w:eastAsia="ru-RU"/>
              </w:rPr>
              <w:t>-</w:t>
            </w:r>
            <w:r w:rsidRPr="00FC6673">
              <w:rPr>
                <w:rFonts w:ascii="Times New Roman" w:eastAsia="Times New Roman" w:hAnsi="Times New Roman" w:cs="Times New Roman"/>
                <w:sz w:val="24"/>
                <w:szCs w:val="24"/>
                <w:lang w:eastAsia="ru-RU"/>
              </w:rPr>
              <w:t>шений</w:t>
            </w:r>
            <w:proofErr w:type="spellEnd"/>
            <w:proofErr w:type="gramEnd"/>
            <w:r w:rsidRPr="00FC6673">
              <w:rPr>
                <w:rFonts w:ascii="Times New Roman" w:eastAsia="Times New Roman" w:hAnsi="Times New Roman" w:cs="Times New Roman"/>
                <w:sz w:val="24"/>
                <w:szCs w:val="24"/>
                <w:lang w:eastAsia="ru-RU"/>
              </w:rPr>
              <w:t xml:space="preserve"> предусмотреть предоставление средств местным бюджетам на внедрение модели персонифицированного финансирования </w:t>
            </w:r>
            <w:proofErr w:type="spellStart"/>
            <w:r w:rsidRPr="00FC6673">
              <w:rPr>
                <w:rFonts w:ascii="Times New Roman" w:eastAsia="Times New Roman" w:hAnsi="Times New Roman" w:cs="Times New Roman"/>
                <w:sz w:val="24"/>
                <w:szCs w:val="24"/>
                <w:lang w:eastAsia="ru-RU"/>
              </w:rPr>
              <w:t>допол</w:t>
            </w:r>
            <w:r>
              <w:rPr>
                <w:rFonts w:ascii="Times New Roman" w:eastAsia="Times New Roman" w:hAnsi="Times New Roman" w:cs="Times New Roman"/>
                <w:sz w:val="24"/>
                <w:szCs w:val="24"/>
                <w:lang w:eastAsia="ru-RU"/>
              </w:rPr>
              <w:t>-</w:t>
            </w:r>
            <w:r w:rsidRPr="00FC6673">
              <w:rPr>
                <w:rFonts w:ascii="Times New Roman" w:eastAsia="Times New Roman" w:hAnsi="Times New Roman" w:cs="Times New Roman"/>
                <w:sz w:val="24"/>
                <w:szCs w:val="24"/>
                <w:lang w:eastAsia="ru-RU"/>
              </w:rPr>
              <w:t>нительного</w:t>
            </w:r>
            <w:proofErr w:type="spellEnd"/>
            <w:r w:rsidRPr="00FC6673">
              <w:rPr>
                <w:rFonts w:ascii="Times New Roman" w:eastAsia="Times New Roman" w:hAnsi="Times New Roman" w:cs="Times New Roman"/>
                <w:sz w:val="24"/>
                <w:szCs w:val="24"/>
                <w:lang w:eastAsia="ru-RU"/>
              </w:rPr>
              <w:t xml:space="preserve"> образования детей в Архангельской области в 2021 году;</w:t>
            </w:r>
          </w:p>
          <w:p w:rsidR="00FC6673" w:rsidRPr="00FC6673" w:rsidRDefault="00FC6673" w:rsidP="00FC6673">
            <w:pPr>
              <w:pStyle w:val="1"/>
              <w:shd w:val="clear" w:color="auto" w:fill="auto"/>
              <w:tabs>
                <w:tab w:val="left" w:pos="0"/>
                <w:tab w:val="left" w:pos="1572"/>
              </w:tabs>
              <w:spacing w:line="240" w:lineRule="auto"/>
              <w:jc w:val="both"/>
              <w:rPr>
                <w:rFonts w:ascii="Times New Roman" w:hAnsi="Times New Roman" w:cs="Times New Roman"/>
                <w:sz w:val="24"/>
                <w:szCs w:val="24"/>
              </w:rPr>
            </w:pPr>
            <w:r w:rsidRPr="00FC6673">
              <w:rPr>
                <w:rFonts w:ascii="Times New Roman" w:hAnsi="Times New Roman" w:cs="Times New Roman"/>
                <w:sz w:val="24"/>
                <w:szCs w:val="24"/>
              </w:rPr>
              <w:t xml:space="preserve">6) рассмотреть возможность </w:t>
            </w:r>
            <w:proofErr w:type="spellStart"/>
            <w:proofErr w:type="gramStart"/>
            <w:r w:rsidRPr="00FC6673">
              <w:rPr>
                <w:rFonts w:ascii="Times New Roman" w:hAnsi="Times New Roman" w:cs="Times New Roman"/>
                <w:sz w:val="24"/>
                <w:szCs w:val="24"/>
              </w:rPr>
              <w:t>предо</w:t>
            </w:r>
            <w:r>
              <w:rPr>
                <w:rFonts w:ascii="Times New Roman" w:hAnsi="Times New Roman" w:cs="Times New Roman"/>
                <w:sz w:val="24"/>
                <w:szCs w:val="24"/>
              </w:rPr>
              <w:t>-</w:t>
            </w:r>
            <w:r w:rsidRPr="00FC6673">
              <w:rPr>
                <w:rFonts w:ascii="Times New Roman" w:hAnsi="Times New Roman" w:cs="Times New Roman"/>
                <w:sz w:val="24"/>
                <w:szCs w:val="24"/>
              </w:rPr>
              <w:t>ставления</w:t>
            </w:r>
            <w:proofErr w:type="spellEnd"/>
            <w:proofErr w:type="gramEnd"/>
            <w:r w:rsidRPr="00FC6673">
              <w:rPr>
                <w:rFonts w:ascii="Times New Roman" w:hAnsi="Times New Roman" w:cs="Times New Roman"/>
                <w:sz w:val="24"/>
                <w:szCs w:val="24"/>
              </w:rPr>
              <w:t xml:space="preserve"> средств областного бюджета на приобретение </w:t>
            </w:r>
            <w:proofErr w:type="spellStart"/>
            <w:r w:rsidRPr="00FC6673">
              <w:rPr>
                <w:rFonts w:ascii="Times New Roman" w:hAnsi="Times New Roman" w:cs="Times New Roman"/>
                <w:sz w:val="24"/>
                <w:szCs w:val="24"/>
              </w:rPr>
              <w:t>высоко</w:t>
            </w:r>
            <w:r>
              <w:rPr>
                <w:rFonts w:ascii="Times New Roman" w:hAnsi="Times New Roman" w:cs="Times New Roman"/>
                <w:sz w:val="24"/>
                <w:szCs w:val="24"/>
              </w:rPr>
              <w:t>-</w:t>
            </w:r>
            <w:r w:rsidRPr="00FC6673">
              <w:rPr>
                <w:rFonts w:ascii="Times New Roman" w:hAnsi="Times New Roman" w:cs="Times New Roman"/>
                <w:sz w:val="24"/>
                <w:szCs w:val="24"/>
              </w:rPr>
              <w:t>технологичного</w:t>
            </w:r>
            <w:proofErr w:type="spellEnd"/>
            <w:r w:rsidRPr="00FC6673">
              <w:rPr>
                <w:rFonts w:ascii="Times New Roman" w:hAnsi="Times New Roman" w:cs="Times New Roman"/>
                <w:sz w:val="24"/>
                <w:szCs w:val="24"/>
              </w:rPr>
              <w:t xml:space="preserve"> </w:t>
            </w:r>
            <w:proofErr w:type="spellStart"/>
            <w:r w:rsidRPr="00FC6673">
              <w:rPr>
                <w:rFonts w:ascii="Times New Roman" w:hAnsi="Times New Roman" w:cs="Times New Roman"/>
                <w:sz w:val="24"/>
                <w:szCs w:val="24"/>
              </w:rPr>
              <w:t>обору</w:t>
            </w:r>
            <w:r>
              <w:rPr>
                <w:rFonts w:ascii="Times New Roman" w:hAnsi="Times New Roman" w:cs="Times New Roman"/>
                <w:sz w:val="24"/>
                <w:szCs w:val="24"/>
              </w:rPr>
              <w:t>-</w:t>
            </w:r>
            <w:r w:rsidRPr="00FC6673">
              <w:rPr>
                <w:rFonts w:ascii="Times New Roman" w:hAnsi="Times New Roman" w:cs="Times New Roman"/>
                <w:sz w:val="24"/>
                <w:szCs w:val="24"/>
              </w:rPr>
              <w:t>дования</w:t>
            </w:r>
            <w:proofErr w:type="spellEnd"/>
            <w:r w:rsidRPr="00FC6673">
              <w:rPr>
                <w:rFonts w:ascii="Times New Roman" w:hAnsi="Times New Roman" w:cs="Times New Roman"/>
                <w:sz w:val="24"/>
                <w:szCs w:val="24"/>
              </w:rPr>
              <w:t xml:space="preserve"> для организации </w:t>
            </w:r>
            <w:r w:rsidRPr="00FC6673">
              <w:rPr>
                <w:rFonts w:ascii="Times New Roman" w:hAnsi="Times New Roman" w:cs="Times New Roman"/>
                <w:sz w:val="24"/>
                <w:szCs w:val="24"/>
              </w:rPr>
              <w:lastRenderedPageBreak/>
              <w:t xml:space="preserve">образовательного </w:t>
            </w:r>
            <w:proofErr w:type="spellStart"/>
            <w:r w:rsidRPr="00FC6673">
              <w:rPr>
                <w:rFonts w:ascii="Times New Roman" w:hAnsi="Times New Roman" w:cs="Times New Roman"/>
                <w:sz w:val="24"/>
                <w:szCs w:val="24"/>
              </w:rPr>
              <w:t>про</w:t>
            </w:r>
            <w:r>
              <w:rPr>
                <w:rFonts w:ascii="Times New Roman" w:hAnsi="Times New Roman" w:cs="Times New Roman"/>
                <w:sz w:val="24"/>
                <w:szCs w:val="24"/>
              </w:rPr>
              <w:t>-</w:t>
            </w:r>
            <w:r w:rsidRPr="00FC6673">
              <w:rPr>
                <w:rFonts w:ascii="Times New Roman" w:hAnsi="Times New Roman" w:cs="Times New Roman"/>
                <w:sz w:val="24"/>
                <w:szCs w:val="24"/>
              </w:rPr>
              <w:t>цесса</w:t>
            </w:r>
            <w:proofErr w:type="spellEnd"/>
            <w:r w:rsidRPr="00FC6673">
              <w:rPr>
                <w:rFonts w:ascii="Times New Roman" w:hAnsi="Times New Roman" w:cs="Times New Roman"/>
                <w:sz w:val="24"/>
                <w:szCs w:val="24"/>
              </w:rPr>
              <w:t xml:space="preserve"> в </w:t>
            </w:r>
            <w:r w:rsidRPr="00FC6673">
              <w:rPr>
                <w:rFonts w:ascii="Times New Roman" w:eastAsia="Times New Roman" w:hAnsi="Times New Roman" w:cs="Times New Roman"/>
                <w:sz w:val="24"/>
                <w:szCs w:val="24"/>
              </w:rPr>
              <w:t xml:space="preserve">государственном бюджетном учреждении дополнительного </w:t>
            </w:r>
            <w:proofErr w:type="spellStart"/>
            <w:r w:rsidRPr="00FC6673">
              <w:rPr>
                <w:rFonts w:ascii="Times New Roman" w:eastAsia="Times New Roman" w:hAnsi="Times New Roman" w:cs="Times New Roman"/>
                <w:sz w:val="24"/>
                <w:szCs w:val="24"/>
              </w:rPr>
              <w:t>образо</w:t>
            </w:r>
            <w:r>
              <w:rPr>
                <w:rFonts w:ascii="Times New Roman" w:eastAsia="Times New Roman" w:hAnsi="Times New Roman" w:cs="Times New Roman"/>
                <w:sz w:val="24"/>
                <w:szCs w:val="24"/>
              </w:rPr>
              <w:t>-</w:t>
            </w:r>
            <w:r w:rsidRPr="00FC6673">
              <w:rPr>
                <w:rFonts w:ascii="Times New Roman" w:eastAsia="Times New Roman" w:hAnsi="Times New Roman" w:cs="Times New Roman"/>
                <w:sz w:val="24"/>
                <w:szCs w:val="24"/>
              </w:rPr>
              <w:t>вания</w:t>
            </w:r>
            <w:proofErr w:type="spellEnd"/>
            <w:r w:rsidRPr="00FC6673">
              <w:rPr>
                <w:rFonts w:ascii="Times New Roman" w:eastAsia="Times New Roman" w:hAnsi="Times New Roman" w:cs="Times New Roman"/>
                <w:sz w:val="24"/>
                <w:szCs w:val="24"/>
              </w:rPr>
              <w:t xml:space="preserve"> Архангельской области «Детский технопарк «</w:t>
            </w:r>
            <w:proofErr w:type="spellStart"/>
            <w:r w:rsidRPr="00FC6673">
              <w:rPr>
                <w:rFonts w:ascii="Times New Roman" w:eastAsia="Times New Roman" w:hAnsi="Times New Roman" w:cs="Times New Roman"/>
                <w:sz w:val="24"/>
                <w:szCs w:val="24"/>
              </w:rPr>
              <w:t>Кванто</w:t>
            </w:r>
            <w:r>
              <w:rPr>
                <w:rFonts w:ascii="Times New Roman" w:eastAsia="Times New Roman" w:hAnsi="Times New Roman" w:cs="Times New Roman"/>
                <w:sz w:val="24"/>
                <w:szCs w:val="24"/>
              </w:rPr>
              <w:t>-</w:t>
            </w:r>
            <w:r w:rsidRPr="00FC6673">
              <w:rPr>
                <w:rFonts w:ascii="Times New Roman" w:eastAsia="Times New Roman" w:hAnsi="Times New Roman" w:cs="Times New Roman"/>
                <w:sz w:val="24"/>
                <w:szCs w:val="24"/>
              </w:rPr>
              <w:t>риум</w:t>
            </w:r>
            <w:proofErr w:type="spellEnd"/>
            <w:r w:rsidRPr="00FC6673">
              <w:rPr>
                <w:rFonts w:ascii="Times New Roman" w:eastAsia="Times New Roman" w:hAnsi="Times New Roman" w:cs="Times New Roman"/>
                <w:sz w:val="24"/>
                <w:szCs w:val="24"/>
              </w:rPr>
              <w:t>»</w:t>
            </w:r>
            <w:r w:rsidRPr="00FC6673">
              <w:rPr>
                <w:rFonts w:ascii="Times New Roman" w:eastAsia="Times New Roman" w:hAnsi="Times New Roman" w:cs="Times New Roman"/>
                <w:sz w:val="24"/>
                <w:szCs w:val="24"/>
                <w:lang w:eastAsia="ru-RU"/>
              </w:rPr>
              <w:t>.</w:t>
            </w:r>
          </w:p>
          <w:p w:rsidR="00FC6673" w:rsidRPr="00FC6673" w:rsidRDefault="00FC6673" w:rsidP="00FC6673">
            <w:pPr>
              <w:pStyle w:val="ab"/>
              <w:widowControl w:val="0"/>
              <w:tabs>
                <w:tab w:val="left" w:pos="-142"/>
                <w:tab w:val="left" w:pos="0"/>
                <w:tab w:val="left" w:pos="993"/>
              </w:tabs>
              <w:ind w:left="0"/>
              <w:jc w:val="both"/>
              <w:rPr>
                <w:rStyle w:val="21"/>
                <w:rFonts w:eastAsiaTheme="minorHAnsi"/>
                <w:color w:val="auto"/>
                <w:sz w:val="24"/>
                <w:szCs w:val="24"/>
              </w:rPr>
            </w:pPr>
            <w:r w:rsidRPr="00FC6673">
              <w:rPr>
                <w:rStyle w:val="21"/>
                <w:rFonts w:eastAsiaTheme="minorHAnsi"/>
                <w:color w:val="auto"/>
                <w:sz w:val="24"/>
                <w:szCs w:val="24"/>
              </w:rPr>
              <w:t xml:space="preserve">Министерству </w:t>
            </w:r>
            <w:proofErr w:type="spellStart"/>
            <w:proofErr w:type="gramStart"/>
            <w:r w:rsidRPr="00FC6673">
              <w:rPr>
                <w:rStyle w:val="21"/>
                <w:rFonts w:eastAsiaTheme="minorHAnsi"/>
                <w:color w:val="auto"/>
                <w:sz w:val="24"/>
                <w:szCs w:val="24"/>
              </w:rPr>
              <w:t>образо</w:t>
            </w:r>
            <w:r w:rsidR="00EE0A82">
              <w:rPr>
                <w:rStyle w:val="21"/>
                <w:rFonts w:eastAsiaTheme="minorHAnsi"/>
                <w:color w:val="auto"/>
                <w:sz w:val="24"/>
                <w:szCs w:val="24"/>
              </w:rPr>
              <w:t>-</w:t>
            </w:r>
            <w:r w:rsidRPr="00FC6673">
              <w:rPr>
                <w:rStyle w:val="21"/>
                <w:rFonts w:eastAsiaTheme="minorHAnsi"/>
                <w:color w:val="auto"/>
                <w:sz w:val="24"/>
                <w:szCs w:val="24"/>
              </w:rPr>
              <w:t>вания</w:t>
            </w:r>
            <w:proofErr w:type="spellEnd"/>
            <w:proofErr w:type="gramEnd"/>
            <w:r w:rsidRPr="00FC6673">
              <w:rPr>
                <w:rStyle w:val="21"/>
                <w:rFonts w:eastAsiaTheme="minorHAnsi"/>
                <w:color w:val="auto"/>
                <w:sz w:val="24"/>
                <w:szCs w:val="24"/>
              </w:rPr>
              <w:t xml:space="preserve"> и науки Архангельской области:</w:t>
            </w:r>
          </w:p>
          <w:p w:rsidR="00FC6673" w:rsidRPr="00FC6673" w:rsidRDefault="00FC6673" w:rsidP="00FC6673">
            <w:pPr>
              <w:widowControl w:val="0"/>
              <w:jc w:val="both"/>
            </w:pPr>
            <w:proofErr w:type="gramStart"/>
            <w:r w:rsidRPr="00FC6673">
              <w:t xml:space="preserve">1) провести анализ результатов внедрения в 2020 году Целевой модели развития региональных систем дополнительного образования детей в Архангельской области в соответствии с приказом Министерства </w:t>
            </w:r>
            <w:proofErr w:type="spellStart"/>
            <w:r w:rsidRPr="00FC6673">
              <w:t>просве</w:t>
            </w:r>
            <w:r w:rsidR="00EE0A82">
              <w:t>-</w:t>
            </w:r>
            <w:r w:rsidRPr="00FC6673">
              <w:t>щения</w:t>
            </w:r>
            <w:proofErr w:type="spellEnd"/>
            <w:r w:rsidRPr="00FC6673">
              <w:t xml:space="preserve"> Российской Федерации от 3 сентября 2019 года № 467 </w:t>
            </w:r>
            <w:r w:rsidR="00EE0A82">
              <w:br/>
            </w:r>
            <w:r w:rsidRPr="00FC6673">
              <w:t xml:space="preserve">«Об утверждении Целевой модели развития региональных систем дополнительного образования детей» </w:t>
            </w:r>
            <w:r w:rsidR="00EE0A82">
              <w:br/>
            </w:r>
            <w:r w:rsidRPr="00FC6673">
              <w:t xml:space="preserve">с учетом сроков и целевых показателей, определенных </w:t>
            </w:r>
            <w:proofErr w:type="spellStart"/>
            <w:r w:rsidRPr="00FC6673">
              <w:t>феде</w:t>
            </w:r>
            <w:r w:rsidR="00EE0A82">
              <w:t>-</w:t>
            </w:r>
            <w:r w:rsidRPr="00FC6673">
              <w:t>ральным</w:t>
            </w:r>
            <w:proofErr w:type="spellEnd"/>
            <w:r w:rsidRPr="00FC6673">
              <w:t xml:space="preserve"> проектом «Успех каждого </w:t>
            </w:r>
            <w:r w:rsidRPr="00FC6673">
              <w:lastRenderedPageBreak/>
              <w:t>ребенка» национального проекта «Образование»;</w:t>
            </w:r>
            <w:proofErr w:type="gramEnd"/>
          </w:p>
          <w:p w:rsidR="00FC6673" w:rsidRPr="00FC6673" w:rsidRDefault="00FC6673" w:rsidP="00FC6673">
            <w:pPr>
              <w:pStyle w:val="ab"/>
              <w:tabs>
                <w:tab w:val="left" w:pos="0"/>
              </w:tabs>
              <w:ind w:left="0"/>
              <w:jc w:val="both"/>
            </w:pPr>
            <w:r w:rsidRPr="00FC6673">
              <w:rPr>
                <w:shd w:val="clear" w:color="auto" w:fill="FFFFFF"/>
              </w:rPr>
              <w:t>2)</w:t>
            </w:r>
            <w:r w:rsidRPr="00FC6673">
              <w:t xml:space="preserve"> обеспечить </w:t>
            </w:r>
            <w:proofErr w:type="spellStart"/>
            <w:r w:rsidRPr="00FC6673">
              <w:t>повыше</w:t>
            </w:r>
            <w:r w:rsidR="00EE0A82">
              <w:t>-</w:t>
            </w:r>
            <w:r w:rsidRPr="00FC6673">
              <w:t>ние</w:t>
            </w:r>
            <w:proofErr w:type="spellEnd"/>
            <w:r w:rsidRPr="00FC6673">
              <w:t xml:space="preserve"> квалификации и </w:t>
            </w:r>
            <w:proofErr w:type="gramStart"/>
            <w:r w:rsidRPr="00FC6673">
              <w:t>профессиональную</w:t>
            </w:r>
            <w:proofErr w:type="gramEnd"/>
            <w:r w:rsidRPr="00FC6673">
              <w:t xml:space="preserve"> </w:t>
            </w:r>
            <w:proofErr w:type="spellStart"/>
            <w:r w:rsidRPr="00FC6673">
              <w:t>пере</w:t>
            </w:r>
            <w:r w:rsidR="00EE0A82">
              <w:t>-</w:t>
            </w:r>
            <w:r w:rsidRPr="00FC6673">
              <w:t>подготовку</w:t>
            </w:r>
            <w:proofErr w:type="spellEnd"/>
            <w:r w:rsidRPr="00FC6673">
              <w:t xml:space="preserve"> </w:t>
            </w:r>
            <w:proofErr w:type="spellStart"/>
            <w:r w:rsidRPr="00FC6673">
              <w:t>педаго</w:t>
            </w:r>
            <w:r w:rsidR="00EE0A82">
              <w:t>-гических</w:t>
            </w:r>
            <w:proofErr w:type="spellEnd"/>
            <w:r w:rsidR="00EE0A82">
              <w:t xml:space="preserve"> работников образо</w:t>
            </w:r>
            <w:r w:rsidRPr="00FC6673">
              <w:t>ва</w:t>
            </w:r>
            <w:r w:rsidR="00EE0A82">
              <w:t xml:space="preserve">тельных </w:t>
            </w:r>
            <w:proofErr w:type="spellStart"/>
            <w:r w:rsidR="00EE0A82">
              <w:t>органи-</w:t>
            </w:r>
            <w:r w:rsidRPr="00FC6673">
              <w:t>заций</w:t>
            </w:r>
            <w:proofErr w:type="spellEnd"/>
            <w:r w:rsidRPr="00FC6673">
              <w:t xml:space="preserve">, реализующих дополнительные </w:t>
            </w:r>
            <w:proofErr w:type="spellStart"/>
            <w:r w:rsidRPr="00FC6673">
              <w:t>образо</w:t>
            </w:r>
            <w:r w:rsidR="00EE0A82">
              <w:t>-</w:t>
            </w:r>
            <w:r w:rsidRPr="00FC6673">
              <w:t>вательные</w:t>
            </w:r>
            <w:proofErr w:type="spellEnd"/>
            <w:r w:rsidRPr="00FC6673">
              <w:t xml:space="preserve"> программы.</w:t>
            </w:r>
          </w:p>
          <w:p w:rsidR="00FC6673" w:rsidRPr="00FC6673" w:rsidRDefault="00FC6673" w:rsidP="00EE0A82">
            <w:pPr>
              <w:jc w:val="both"/>
            </w:pPr>
            <w:proofErr w:type="gramStart"/>
            <w:r w:rsidRPr="00FC6673">
              <w:rPr>
                <w:lang w:eastAsia="en-US"/>
              </w:rPr>
              <w:t xml:space="preserve">Министерству культуры Архангельской области, </w:t>
            </w:r>
            <w:r w:rsidRPr="00FC6673">
              <w:t>министерству по делам молодежи и спорту Архангельской области</w:t>
            </w:r>
            <w:r w:rsidRPr="00FC6673">
              <w:rPr>
                <w:lang w:eastAsia="en-US"/>
              </w:rPr>
              <w:t xml:space="preserve"> оказать содействие органам местного самоуправления </w:t>
            </w:r>
            <w:proofErr w:type="spellStart"/>
            <w:r w:rsidRPr="00FC6673">
              <w:rPr>
                <w:lang w:eastAsia="en-US"/>
              </w:rPr>
              <w:t>муници</w:t>
            </w:r>
            <w:r w:rsidR="00EE0A82">
              <w:rPr>
                <w:lang w:eastAsia="en-US"/>
              </w:rPr>
              <w:t>-</w:t>
            </w:r>
            <w:r w:rsidRPr="00FC6673">
              <w:rPr>
                <w:lang w:eastAsia="en-US"/>
              </w:rPr>
              <w:t>пальных</w:t>
            </w:r>
            <w:proofErr w:type="spellEnd"/>
            <w:r w:rsidRPr="00FC6673">
              <w:rPr>
                <w:lang w:eastAsia="en-US"/>
              </w:rPr>
              <w:t xml:space="preserve"> образований Архангельской области в части внесения в государственную </w:t>
            </w:r>
            <w:proofErr w:type="spellStart"/>
            <w:r w:rsidR="00EE0A82">
              <w:rPr>
                <w:lang w:eastAsia="en-US"/>
              </w:rPr>
              <w:t>инфор-мации</w:t>
            </w:r>
            <w:r w:rsidRPr="00FC6673">
              <w:rPr>
                <w:lang w:eastAsia="en-US"/>
              </w:rPr>
              <w:t>онную</w:t>
            </w:r>
            <w:proofErr w:type="spellEnd"/>
            <w:r w:rsidRPr="00FC6673">
              <w:rPr>
                <w:lang w:eastAsia="en-US"/>
              </w:rPr>
              <w:t xml:space="preserve"> систему Архангельской области «Навигатор </w:t>
            </w:r>
            <w:proofErr w:type="spellStart"/>
            <w:r w:rsidRPr="00FC6673">
              <w:rPr>
                <w:lang w:eastAsia="en-US"/>
              </w:rPr>
              <w:t>дополни</w:t>
            </w:r>
            <w:r w:rsidR="00EE0A82">
              <w:rPr>
                <w:lang w:eastAsia="en-US"/>
              </w:rPr>
              <w:t>-</w:t>
            </w:r>
            <w:r w:rsidRPr="00FC6673">
              <w:rPr>
                <w:lang w:eastAsia="en-US"/>
              </w:rPr>
              <w:t>тельного</w:t>
            </w:r>
            <w:proofErr w:type="spellEnd"/>
            <w:r w:rsidRPr="00FC6673">
              <w:rPr>
                <w:lang w:eastAsia="en-US"/>
              </w:rPr>
              <w:t xml:space="preserve"> образования Архангельской области» данных об организациях, осуществляющих </w:t>
            </w:r>
            <w:proofErr w:type="spellStart"/>
            <w:r w:rsidRPr="00FC6673">
              <w:rPr>
                <w:lang w:eastAsia="en-US"/>
              </w:rPr>
              <w:t>дея</w:t>
            </w:r>
            <w:r w:rsidR="00EE0A82">
              <w:rPr>
                <w:lang w:eastAsia="en-US"/>
              </w:rPr>
              <w:t>-</w:t>
            </w:r>
            <w:r w:rsidRPr="00FC6673">
              <w:rPr>
                <w:lang w:eastAsia="en-US"/>
              </w:rPr>
              <w:t>тельность</w:t>
            </w:r>
            <w:proofErr w:type="spellEnd"/>
            <w:r w:rsidRPr="00FC6673">
              <w:rPr>
                <w:lang w:eastAsia="en-US"/>
              </w:rPr>
              <w:t xml:space="preserve"> в области культуры, спорта и реализующих </w:t>
            </w:r>
            <w:proofErr w:type="spellStart"/>
            <w:r w:rsidRPr="00FC6673">
              <w:rPr>
                <w:lang w:eastAsia="en-US"/>
              </w:rPr>
              <w:t>допол</w:t>
            </w:r>
            <w:r w:rsidR="00EE0A82">
              <w:rPr>
                <w:lang w:eastAsia="en-US"/>
              </w:rPr>
              <w:t>-</w:t>
            </w:r>
            <w:r w:rsidRPr="00FC6673">
              <w:rPr>
                <w:lang w:eastAsia="en-US"/>
              </w:rPr>
              <w:t>нительные</w:t>
            </w:r>
            <w:proofErr w:type="spellEnd"/>
            <w:r w:rsidRPr="00FC6673">
              <w:rPr>
                <w:lang w:eastAsia="en-US"/>
              </w:rPr>
              <w:t xml:space="preserve"> </w:t>
            </w:r>
            <w:proofErr w:type="spellStart"/>
            <w:r w:rsidRPr="00FC6673">
              <w:rPr>
                <w:lang w:eastAsia="en-US"/>
              </w:rPr>
              <w:t>образо</w:t>
            </w:r>
            <w:r w:rsidR="00EE0A82">
              <w:rPr>
                <w:lang w:eastAsia="en-US"/>
              </w:rPr>
              <w:t>-</w:t>
            </w:r>
            <w:r w:rsidRPr="00FC6673">
              <w:rPr>
                <w:lang w:eastAsia="en-US"/>
              </w:rPr>
              <w:lastRenderedPageBreak/>
              <w:t>вательные</w:t>
            </w:r>
            <w:proofErr w:type="spellEnd"/>
            <w:r w:rsidRPr="00FC6673">
              <w:rPr>
                <w:lang w:eastAsia="en-US"/>
              </w:rPr>
              <w:t xml:space="preserve"> программы, программы спортивной подготовки, в том числе данных по зачислению детей на</w:t>
            </w:r>
            <w:proofErr w:type="gramEnd"/>
            <w:r w:rsidRPr="00FC6673">
              <w:rPr>
                <w:lang w:eastAsia="en-US"/>
              </w:rPr>
              <w:t xml:space="preserve"> обучение по указанным программам.</w:t>
            </w:r>
          </w:p>
          <w:p w:rsidR="00FC6673" w:rsidRPr="00FC6673" w:rsidRDefault="00FC6673" w:rsidP="00FC6673">
            <w:pPr>
              <w:pStyle w:val="ab"/>
              <w:widowControl w:val="0"/>
              <w:tabs>
                <w:tab w:val="left" w:pos="0"/>
              </w:tabs>
              <w:ind w:left="0"/>
              <w:jc w:val="both"/>
              <w:rPr>
                <w:rStyle w:val="10"/>
                <w:rFonts w:eastAsiaTheme="minorHAnsi"/>
                <w:b w:val="0"/>
                <w:bCs w:val="0"/>
                <w:sz w:val="24"/>
                <w:szCs w:val="24"/>
              </w:rPr>
            </w:pPr>
            <w:r w:rsidRPr="00FC6673">
              <w:rPr>
                <w:rStyle w:val="21"/>
                <w:rFonts w:eastAsiaTheme="minorHAnsi"/>
                <w:color w:val="auto"/>
                <w:sz w:val="24"/>
                <w:szCs w:val="24"/>
              </w:rPr>
              <w:t>Органам местного самоуправления</w:t>
            </w:r>
            <w:r w:rsidRPr="00FC6673">
              <w:rPr>
                <w:b/>
              </w:rPr>
              <w:t xml:space="preserve"> </w:t>
            </w:r>
            <w:proofErr w:type="spellStart"/>
            <w:r w:rsidRPr="00FC6673">
              <w:t>муни</w:t>
            </w:r>
            <w:r w:rsidR="00EE0A82">
              <w:t>-</w:t>
            </w:r>
            <w:r w:rsidRPr="00FC6673">
              <w:t>ципальных</w:t>
            </w:r>
            <w:proofErr w:type="spellEnd"/>
            <w:r w:rsidRPr="00FC6673">
              <w:t xml:space="preserve"> районов, муниципальных и городских округов Архангельской </w:t>
            </w:r>
            <w:proofErr w:type="gramStart"/>
            <w:r w:rsidRPr="00FC6673">
              <w:t>области</w:t>
            </w:r>
            <w:proofErr w:type="gramEnd"/>
            <w:r w:rsidRPr="00FC6673">
              <w:t xml:space="preserve"> в целях достижения установленных </w:t>
            </w:r>
            <w:proofErr w:type="spellStart"/>
            <w:r w:rsidRPr="00FC6673">
              <w:t>пока</w:t>
            </w:r>
            <w:r w:rsidR="00EE0A82">
              <w:t>-</w:t>
            </w:r>
            <w:r w:rsidRPr="00FC6673">
              <w:t>зателей</w:t>
            </w:r>
            <w:proofErr w:type="spellEnd"/>
            <w:r w:rsidRPr="00FC6673">
              <w:t xml:space="preserve"> охвата детей в возрасте от 5 до 18 лет образовательными </w:t>
            </w:r>
            <w:proofErr w:type="spellStart"/>
            <w:r w:rsidRPr="00FC6673">
              <w:t>прог</w:t>
            </w:r>
            <w:r w:rsidR="00EE0A82">
              <w:t>-</w:t>
            </w:r>
            <w:r w:rsidRPr="00FC6673">
              <w:t>раммами</w:t>
            </w:r>
            <w:proofErr w:type="spellEnd"/>
            <w:r w:rsidRPr="00FC6673">
              <w:t xml:space="preserve"> </w:t>
            </w:r>
            <w:proofErr w:type="spellStart"/>
            <w:r w:rsidRPr="00FC6673">
              <w:t>дополнитель</w:t>
            </w:r>
            <w:r w:rsidR="00EE0A82">
              <w:t>-</w:t>
            </w:r>
            <w:r w:rsidRPr="00FC6673">
              <w:t>ного</w:t>
            </w:r>
            <w:proofErr w:type="spellEnd"/>
            <w:r w:rsidRPr="00FC6673">
              <w:t xml:space="preserve"> образования</w:t>
            </w:r>
            <w:r w:rsidRPr="00FC6673">
              <w:rPr>
                <w:rStyle w:val="10"/>
                <w:rFonts w:eastAsiaTheme="minorHAnsi"/>
                <w:sz w:val="24"/>
                <w:szCs w:val="24"/>
              </w:rPr>
              <w:t>:</w:t>
            </w:r>
          </w:p>
          <w:p w:rsidR="00FC6673" w:rsidRPr="00FC6673" w:rsidRDefault="00EE0A82" w:rsidP="00FC6673">
            <w:pPr>
              <w:pStyle w:val="1"/>
              <w:shd w:val="clear" w:color="auto" w:fill="auto"/>
              <w:tabs>
                <w:tab w:val="left" w:pos="1472"/>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FC6673" w:rsidRPr="00FC6673">
              <w:rPr>
                <w:rFonts w:ascii="Times New Roman" w:hAnsi="Times New Roman" w:cs="Times New Roman"/>
                <w:sz w:val="24"/>
                <w:szCs w:val="24"/>
              </w:rPr>
              <w:t xml:space="preserve">организовать до конца 2020 года внесение в государственную </w:t>
            </w:r>
            <w:proofErr w:type="spellStart"/>
            <w:proofErr w:type="gramStart"/>
            <w:r w:rsidR="00FC6673" w:rsidRPr="00FC6673">
              <w:rPr>
                <w:rFonts w:ascii="Times New Roman" w:hAnsi="Times New Roman" w:cs="Times New Roman"/>
                <w:sz w:val="24"/>
                <w:szCs w:val="24"/>
              </w:rPr>
              <w:t>инфор</w:t>
            </w:r>
            <w:r>
              <w:rPr>
                <w:rFonts w:ascii="Times New Roman" w:hAnsi="Times New Roman" w:cs="Times New Roman"/>
                <w:sz w:val="24"/>
                <w:szCs w:val="24"/>
              </w:rPr>
              <w:t>-</w:t>
            </w:r>
            <w:r w:rsidR="00FC6673" w:rsidRPr="00FC6673">
              <w:rPr>
                <w:rFonts w:ascii="Times New Roman" w:hAnsi="Times New Roman" w:cs="Times New Roman"/>
                <w:sz w:val="24"/>
                <w:szCs w:val="24"/>
              </w:rPr>
              <w:t>мационную</w:t>
            </w:r>
            <w:proofErr w:type="spellEnd"/>
            <w:proofErr w:type="gramEnd"/>
            <w:r w:rsidR="00FC6673" w:rsidRPr="00FC6673">
              <w:rPr>
                <w:rFonts w:ascii="Times New Roman" w:hAnsi="Times New Roman" w:cs="Times New Roman"/>
                <w:sz w:val="24"/>
                <w:szCs w:val="24"/>
              </w:rPr>
              <w:t xml:space="preserve"> систему Архангельской области «Навигатор </w:t>
            </w:r>
            <w:proofErr w:type="spellStart"/>
            <w:r w:rsidR="00FC6673" w:rsidRPr="00FC6673">
              <w:rPr>
                <w:rFonts w:ascii="Times New Roman" w:hAnsi="Times New Roman" w:cs="Times New Roman"/>
                <w:sz w:val="24"/>
                <w:szCs w:val="24"/>
              </w:rPr>
              <w:t>дополни</w:t>
            </w:r>
            <w:r>
              <w:rPr>
                <w:rFonts w:ascii="Times New Roman" w:hAnsi="Times New Roman" w:cs="Times New Roman"/>
                <w:sz w:val="24"/>
                <w:szCs w:val="24"/>
              </w:rPr>
              <w:t>-</w:t>
            </w:r>
            <w:r w:rsidR="00FC6673" w:rsidRPr="00FC6673">
              <w:rPr>
                <w:rFonts w:ascii="Times New Roman" w:hAnsi="Times New Roman" w:cs="Times New Roman"/>
                <w:sz w:val="24"/>
                <w:szCs w:val="24"/>
              </w:rPr>
              <w:t>тельного</w:t>
            </w:r>
            <w:proofErr w:type="spellEnd"/>
            <w:r w:rsidR="00FC6673" w:rsidRPr="00FC6673">
              <w:rPr>
                <w:rFonts w:ascii="Times New Roman" w:hAnsi="Times New Roman" w:cs="Times New Roman"/>
                <w:sz w:val="24"/>
                <w:szCs w:val="24"/>
              </w:rPr>
              <w:t xml:space="preserve"> образования Архангельской области» данных о регистрации в указанной системе детей в возрасте от 5 до 18 лет и зачислении их на обучение по </w:t>
            </w:r>
            <w:proofErr w:type="spellStart"/>
            <w:r w:rsidR="00FC6673" w:rsidRPr="00FC6673">
              <w:rPr>
                <w:rFonts w:ascii="Times New Roman" w:hAnsi="Times New Roman" w:cs="Times New Roman"/>
                <w:sz w:val="24"/>
                <w:szCs w:val="24"/>
              </w:rPr>
              <w:t>допол</w:t>
            </w:r>
            <w:r>
              <w:rPr>
                <w:rFonts w:ascii="Times New Roman" w:hAnsi="Times New Roman" w:cs="Times New Roman"/>
                <w:sz w:val="24"/>
                <w:szCs w:val="24"/>
              </w:rPr>
              <w:t>-</w:t>
            </w:r>
            <w:r w:rsidR="00FC6673" w:rsidRPr="00FC6673">
              <w:rPr>
                <w:rFonts w:ascii="Times New Roman" w:hAnsi="Times New Roman" w:cs="Times New Roman"/>
                <w:sz w:val="24"/>
                <w:szCs w:val="24"/>
              </w:rPr>
              <w:t>нительным</w:t>
            </w:r>
            <w:proofErr w:type="spellEnd"/>
            <w:r w:rsidR="00FC6673" w:rsidRPr="00FC6673">
              <w:rPr>
                <w:rFonts w:ascii="Times New Roman" w:hAnsi="Times New Roman" w:cs="Times New Roman"/>
                <w:sz w:val="24"/>
                <w:szCs w:val="24"/>
              </w:rPr>
              <w:t xml:space="preserve"> </w:t>
            </w:r>
            <w:proofErr w:type="spellStart"/>
            <w:r w:rsidR="00FC6673" w:rsidRPr="00FC6673">
              <w:rPr>
                <w:rFonts w:ascii="Times New Roman" w:hAnsi="Times New Roman" w:cs="Times New Roman"/>
                <w:sz w:val="24"/>
                <w:szCs w:val="24"/>
              </w:rPr>
              <w:t>образова</w:t>
            </w:r>
            <w:r>
              <w:rPr>
                <w:rFonts w:ascii="Times New Roman" w:hAnsi="Times New Roman" w:cs="Times New Roman"/>
                <w:sz w:val="24"/>
                <w:szCs w:val="24"/>
              </w:rPr>
              <w:t>-</w:t>
            </w:r>
            <w:r w:rsidR="00FC6673" w:rsidRPr="00FC6673">
              <w:rPr>
                <w:rFonts w:ascii="Times New Roman" w:hAnsi="Times New Roman" w:cs="Times New Roman"/>
                <w:sz w:val="24"/>
                <w:szCs w:val="24"/>
              </w:rPr>
              <w:t>тельным</w:t>
            </w:r>
            <w:proofErr w:type="spellEnd"/>
            <w:r w:rsidR="00FC6673" w:rsidRPr="00FC6673">
              <w:rPr>
                <w:rFonts w:ascii="Times New Roman" w:hAnsi="Times New Roman" w:cs="Times New Roman"/>
                <w:sz w:val="24"/>
                <w:szCs w:val="24"/>
              </w:rPr>
              <w:t xml:space="preserve"> программам; </w:t>
            </w:r>
          </w:p>
          <w:p w:rsidR="00FC6673" w:rsidRPr="00FC6673" w:rsidRDefault="00FC6673" w:rsidP="00FC6673">
            <w:pPr>
              <w:pStyle w:val="1"/>
              <w:shd w:val="clear" w:color="auto" w:fill="auto"/>
              <w:tabs>
                <w:tab w:val="left" w:pos="1472"/>
              </w:tabs>
              <w:spacing w:line="240" w:lineRule="auto"/>
              <w:jc w:val="both"/>
              <w:rPr>
                <w:rFonts w:ascii="Times New Roman" w:hAnsi="Times New Roman" w:cs="Times New Roman"/>
                <w:sz w:val="24"/>
                <w:szCs w:val="24"/>
              </w:rPr>
            </w:pPr>
            <w:r w:rsidRPr="00FC6673">
              <w:rPr>
                <w:rFonts w:ascii="Times New Roman" w:hAnsi="Times New Roman" w:cs="Times New Roman"/>
                <w:sz w:val="24"/>
                <w:szCs w:val="24"/>
              </w:rPr>
              <w:lastRenderedPageBreak/>
              <w:t xml:space="preserve">2) инициировать получение </w:t>
            </w:r>
            <w:proofErr w:type="spellStart"/>
            <w:proofErr w:type="gramStart"/>
            <w:r w:rsidRPr="00FC6673">
              <w:rPr>
                <w:rFonts w:ascii="Times New Roman" w:hAnsi="Times New Roman" w:cs="Times New Roman"/>
                <w:sz w:val="24"/>
                <w:szCs w:val="24"/>
              </w:rPr>
              <w:t>муници</w:t>
            </w:r>
            <w:r w:rsidR="00EE0A82">
              <w:rPr>
                <w:rFonts w:ascii="Times New Roman" w:hAnsi="Times New Roman" w:cs="Times New Roman"/>
                <w:sz w:val="24"/>
                <w:szCs w:val="24"/>
              </w:rPr>
              <w:t>-</w:t>
            </w:r>
            <w:r w:rsidRPr="00FC6673">
              <w:rPr>
                <w:rFonts w:ascii="Times New Roman" w:hAnsi="Times New Roman" w:cs="Times New Roman"/>
                <w:sz w:val="24"/>
                <w:szCs w:val="24"/>
              </w:rPr>
              <w:t>пальными</w:t>
            </w:r>
            <w:proofErr w:type="spellEnd"/>
            <w:proofErr w:type="gramEnd"/>
            <w:r w:rsidRPr="00FC6673">
              <w:rPr>
                <w:rFonts w:ascii="Times New Roman" w:hAnsi="Times New Roman" w:cs="Times New Roman"/>
                <w:sz w:val="24"/>
                <w:szCs w:val="24"/>
              </w:rPr>
              <w:t xml:space="preserve"> </w:t>
            </w:r>
            <w:proofErr w:type="spellStart"/>
            <w:r w:rsidRPr="00FC6673">
              <w:rPr>
                <w:rFonts w:ascii="Times New Roman" w:hAnsi="Times New Roman" w:cs="Times New Roman"/>
                <w:sz w:val="24"/>
                <w:szCs w:val="24"/>
              </w:rPr>
              <w:t>организация</w:t>
            </w:r>
            <w:r w:rsidR="00EE0A82">
              <w:rPr>
                <w:rFonts w:ascii="Times New Roman" w:hAnsi="Times New Roman" w:cs="Times New Roman"/>
                <w:sz w:val="24"/>
                <w:szCs w:val="24"/>
              </w:rPr>
              <w:t>-</w:t>
            </w:r>
            <w:r w:rsidRPr="00FC6673">
              <w:rPr>
                <w:rFonts w:ascii="Times New Roman" w:hAnsi="Times New Roman" w:cs="Times New Roman"/>
                <w:sz w:val="24"/>
                <w:szCs w:val="24"/>
              </w:rPr>
              <w:t>ми</w:t>
            </w:r>
            <w:proofErr w:type="spellEnd"/>
            <w:r w:rsidRPr="00FC6673">
              <w:rPr>
                <w:rFonts w:ascii="Times New Roman" w:hAnsi="Times New Roman" w:cs="Times New Roman"/>
                <w:sz w:val="24"/>
                <w:szCs w:val="24"/>
              </w:rPr>
              <w:t xml:space="preserve"> культуры и организациями, </w:t>
            </w:r>
            <w:proofErr w:type="spellStart"/>
            <w:r w:rsidR="00EE0A82">
              <w:rPr>
                <w:rFonts w:ascii="Times New Roman" w:hAnsi="Times New Roman" w:cs="Times New Roman"/>
                <w:sz w:val="24"/>
                <w:szCs w:val="24"/>
              </w:rPr>
              <w:t>реалии-</w:t>
            </w:r>
            <w:r w:rsidRPr="00FC6673">
              <w:rPr>
                <w:rFonts w:ascii="Times New Roman" w:hAnsi="Times New Roman" w:cs="Times New Roman"/>
                <w:sz w:val="24"/>
                <w:szCs w:val="24"/>
              </w:rPr>
              <w:t>зующими</w:t>
            </w:r>
            <w:proofErr w:type="spellEnd"/>
            <w:r w:rsidRPr="00FC6673">
              <w:rPr>
                <w:rFonts w:ascii="Times New Roman" w:hAnsi="Times New Roman" w:cs="Times New Roman"/>
                <w:sz w:val="24"/>
                <w:szCs w:val="24"/>
              </w:rPr>
              <w:t xml:space="preserve"> молодежную политику, лицензий на осуществление </w:t>
            </w:r>
            <w:proofErr w:type="spellStart"/>
            <w:r w:rsidRPr="00FC6673">
              <w:rPr>
                <w:rFonts w:ascii="Times New Roman" w:hAnsi="Times New Roman" w:cs="Times New Roman"/>
                <w:sz w:val="24"/>
                <w:szCs w:val="24"/>
              </w:rPr>
              <w:t>образо</w:t>
            </w:r>
            <w:r w:rsidR="00EE0A82">
              <w:rPr>
                <w:rFonts w:ascii="Times New Roman" w:hAnsi="Times New Roman" w:cs="Times New Roman"/>
                <w:sz w:val="24"/>
                <w:szCs w:val="24"/>
              </w:rPr>
              <w:t>-</w:t>
            </w:r>
            <w:r w:rsidRPr="00FC6673">
              <w:rPr>
                <w:rFonts w:ascii="Times New Roman" w:hAnsi="Times New Roman" w:cs="Times New Roman"/>
                <w:sz w:val="24"/>
                <w:szCs w:val="24"/>
              </w:rPr>
              <w:t>вательной</w:t>
            </w:r>
            <w:proofErr w:type="spellEnd"/>
            <w:r w:rsidRPr="00FC6673">
              <w:rPr>
                <w:rFonts w:ascii="Times New Roman" w:hAnsi="Times New Roman" w:cs="Times New Roman"/>
                <w:sz w:val="24"/>
                <w:szCs w:val="24"/>
              </w:rPr>
              <w:t xml:space="preserve"> деятельности по дополнительным образовательным программам;</w:t>
            </w:r>
          </w:p>
          <w:p w:rsidR="00FC6673" w:rsidRPr="00FC6673" w:rsidRDefault="00FC6673" w:rsidP="00FC6673">
            <w:pPr>
              <w:pStyle w:val="1"/>
              <w:shd w:val="clear" w:color="auto" w:fill="auto"/>
              <w:tabs>
                <w:tab w:val="left" w:pos="1472"/>
              </w:tabs>
              <w:spacing w:line="240" w:lineRule="auto"/>
              <w:jc w:val="both"/>
              <w:rPr>
                <w:rFonts w:ascii="Times New Roman" w:hAnsi="Times New Roman" w:cs="Times New Roman"/>
                <w:sz w:val="24"/>
                <w:szCs w:val="24"/>
              </w:rPr>
            </w:pPr>
            <w:r w:rsidRPr="00FC6673">
              <w:rPr>
                <w:rFonts w:ascii="Times New Roman" w:hAnsi="Times New Roman" w:cs="Times New Roman"/>
                <w:sz w:val="24"/>
                <w:szCs w:val="24"/>
              </w:rPr>
              <w:t xml:space="preserve">3) продолжить работу по проведению ремонтов зданий муниципальных образовательных </w:t>
            </w:r>
            <w:proofErr w:type="spellStart"/>
            <w:proofErr w:type="gramStart"/>
            <w:r w:rsidRPr="00FC6673">
              <w:rPr>
                <w:rFonts w:ascii="Times New Roman" w:hAnsi="Times New Roman" w:cs="Times New Roman"/>
                <w:sz w:val="24"/>
                <w:szCs w:val="24"/>
              </w:rPr>
              <w:t>органи</w:t>
            </w:r>
            <w:r w:rsidR="00EE0A82">
              <w:rPr>
                <w:rFonts w:ascii="Times New Roman" w:hAnsi="Times New Roman" w:cs="Times New Roman"/>
                <w:sz w:val="24"/>
                <w:szCs w:val="24"/>
              </w:rPr>
              <w:t>-</w:t>
            </w:r>
            <w:r w:rsidRPr="00FC6673">
              <w:rPr>
                <w:rFonts w:ascii="Times New Roman" w:hAnsi="Times New Roman" w:cs="Times New Roman"/>
                <w:sz w:val="24"/>
                <w:szCs w:val="24"/>
              </w:rPr>
              <w:t>заций</w:t>
            </w:r>
            <w:proofErr w:type="spellEnd"/>
            <w:proofErr w:type="gramEnd"/>
            <w:r w:rsidRPr="00FC6673">
              <w:rPr>
                <w:rFonts w:ascii="Times New Roman" w:hAnsi="Times New Roman" w:cs="Times New Roman"/>
                <w:sz w:val="24"/>
                <w:szCs w:val="24"/>
              </w:rPr>
              <w:t xml:space="preserve">, реализующих дополнительные </w:t>
            </w:r>
            <w:proofErr w:type="spellStart"/>
            <w:r w:rsidRPr="00FC6673">
              <w:rPr>
                <w:rFonts w:ascii="Times New Roman" w:hAnsi="Times New Roman" w:cs="Times New Roman"/>
                <w:sz w:val="24"/>
                <w:szCs w:val="24"/>
              </w:rPr>
              <w:t>образо</w:t>
            </w:r>
            <w:r w:rsidR="00EE0A82">
              <w:rPr>
                <w:rFonts w:ascii="Times New Roman" w:hAnsi="Times New Roman" w:cs="Times New Roman"/>
                <w:sz w:val="24"/>
                <w:szCs w:val="24"/>
              </w:rPr>
              <w:t>-</w:t>
            </w:r>
            <w:r w:rsidRPr="00FC6673">
              <w:rPr>
                <w:rFonts w:ascii="Times New Roman" w:hAnsi="Times New Roman" w:cs="Times New Roman"/>
                <w:sz w:val="24"/>
                <w:szCs w:val="24"/>
              </w:rPr>
              <w:t>вательные</w:t>
            </w:r>
            <w:proofErr w:type="spellEnd"/>
            <w:r w:rsidRPr="00FC6673">
              <w:rPr>
                <w:rFonts w:ascii="Times New Roman" w:hAnsi="Times New Roman" w:cs="Times New Roman"/>
                <w:sz w:val="24"/>
                <w:szCs w:val="24"/>
              </w:rPr>
              <w:t xml:space="preserve"> программы, для повышения </w:t>
            </w:r>
            <w:proofErr w:type="spellStart"/>
            <w:r w:rsidRPr="00FC6673">
              <w:rPr>
                <w:rFonts w:ascii="Times New Roman" w:hAnsi="Times New Roman" w:cs="Times New Roman"/>
                <w:sz w:val="24"/>
                <w:szCs w:val="24"/>
              </w:rPr>
              <w:t>доступ</w:t>
            </w:r>
            <w:r w:rsidR="00EE0A82">
              <w:rPr>
                <w:rFonts w:ascii="Times New Roman" w:hAnsi="Times New Roman" w:cs="Times New Roman"/>
                <w:sz w:val="24"/>
                <w:szCs w:val="24"/>
              </w:rPr>
              <w:t>-</w:t>
            </w:r>
            <w:r w:rsidRPr="00FC6673">
              <w:rPr>
                <w:rFonts w:ascii="Times New Roman" w:hAnsi="Times New Roman" w:cs="Times New Roman"/>
                <w:sz w:val="24"/>
                <w:szCs w:val="24"/>
              </w:rPr>
              <w:t>ности</w:t>
            </w:r>
            <w:proofErr w:type="spellEnd"/>
            <w:r w:rsidRPr="00FC6673">
              <w:rPr>
                <w:rFonts w:ascii="Times New Roman" w:hAnsi="Times New Roman" w:cs="Times New Roman"/>
                <w:sz w:val="24"/>
                <w:szCs w:val="24"/>
              </w:rPr>
              <w:t xml:space="preserve"> и качества образования, а также создания безопасных и комфортных условий осуществления </w:t>
            </w:r>
            <w:proofErr w:type="spellStart"/>
            <w:r w:rsidRPr="00FC6673">
              <w:rPr>
                <w:rFonts w:ascii="Times New Roman" w:hAnsi="Times New Roman" w:cs="Times New Roman"/>
                <w:sz w:val="24"/>
                <w:szCs w:val="24"/>
              </w:rPr>
              <w:t>образо</w:t>
            </w:r>
            <w:r w:rsidR="00EE0A82">
              <w:rPr>
                <w:rFonts w:ascii="Times New Roman" w:hAnsi="Times New Roman" w:cs="Times New Roman"/>
                <w:sz w:val="24"/>
                <w:szCs w:val="24"/>
              </w:rPr>
              <w:t>-</w:t>
            </w:r>
            <w:r w:rsidRPr="00FC6673">
              <w:rPr>
                <w:rFonts w:ascii="Times New Roman" w:hAnsi="Times New Roman" w:cs="Times New Roman"/>
                <w:sz w:val="24"/>
                <w:szCs w:val="24"/>
              </w:rPr>
              <w:t>вательной</w:t>
            </w:r>
            <w:proofErr w:type="spellEnd"/>
            <w:r w:rsidRPr="00FC6673">
              <w:rPr>
                <w:rFonts w:ascii="Times New Roman" w:hAnsi="Times New Roman" w:cs="Times New Roman"/>
                <w:sz w:val="24"/>
                <w:szCs w:val="24"/>
              </w:rPr>
              <w:t xml:space="preserve"> деятельности;</w:t>
            </w:r>
          </w:p>
          <w:p w:rsidR="00FC6673" w:rsidRPr="00FC6673" w:rsidRDefault="00FC6673" w:rsidP="00FC6673">
            <w:pPr>
              <w:widowControl w:val="0"/>
              <w:jc w:val="both"/>
            </w:pPr>
            <w:r w:rsidRPr="00FC6673">
              <w:t xml:space="preserve">4) продолжить работу по обеспечению </w:t>
            </w:r>
            <w:proofErr w:type="spellStart"/>
            <w:proofErr w:type="gramStart"/>
            <w:r w:rsidRPr="00FC6673">
              <w:t>муници</w:t>
            </w:r>
            <w:r w:rsidR="00EE0A82">
              <w:t>-</w:t>
            </w:r>
            <w:r w:rsidRPr="00FC6673">
              <w:t>пальных</w:t>
            </w:r>
            <w:proofErr w:type="spellEnd"/>
            <w:proofErr w:type="gramEnd"/>
            <w:r w:rsidRPr="00FC6673">
              <w:t xml:space="preserve"> </w:t>
            </w:r>
            <w:proofErr w:type="spellStart"/>
            <w:r w:rsidRPr="00FC6673">
              <w:t>образова</w:t>
            </w:r>
            <w:r w:rsidR="00EE0A82">
              <w:t>тель-</w:t>
            </w:r>
            <w:r w:rsidRPr="00FC6673">
              <w:t>ных</w:t>
            </w:r>
            <w:proofErr w:type="spellEnd"/>
            <w:r w:rsidRPr="00FC6673">
              <w:t xml:space="preserve"> организаций, </w:t>
            </w:r>
            <w:proofErr w:type="spellStart"/>
            <w:r w:rsidR="00EE0A82">
              <w:t>реалии</w:t>
            </w:r>
            <w:r w:rsidRPr="00FC6673">
              <w:t>зующих</w:t>
            </w:r>
            <w:proofErr w:type="spellEnd"/>
            <w:r w:rsidRPr="00FC6673">
              <w:t xml:space="preserve"> </w:t>
            </w:r>
            <w:proofErr w:type="spellStart"/>
            <w:r w:rsidRPr="00FC6673">
              <w:t>допол</w:t>
            </w:r>
            <w:r w:rsidR="00EE0A82">
              <w:t>-</w:t>
            </w:r>
            <w:r w:rsidRPr="00FC6673">
              <w:t>нительные</w:t>
            </w:r>
            <w:proofErr w:type="spellEnd"/>
            <w:r w:rsidRPr="00FC6673">
              <w:t xml:space="preserve"> </w:t>
            </w:r>
            <w:proofErr w:type="spellStart"/>
            <w:r w:rsidRPr="00FC6673">
              <w:t>образова</w:t>
            </w:r>
            <w:r w:rsidR="00EE0A82">
              <w:t>-</w:t>
            </w:r>
            <w:r w:rsidRPr="00FC6673">
              <w:t>тельные</w:t>
            </w:r>
            <w:proofErr w:type="spellEnd"/>
            <w:r w:rsidRPr="00FC6673">
              <w:t xml:space="preserve"> программы,  современным </w:t>
            </w:r>
            <w:proofErr w:type="spellStart"/>
            <w:r w:rsidRPr="00FC6673">
              <w:t>обору</w:t>
            </w:r>
            <w:r w:rsidR="00EE0A82">
              <w:t>-</w:t>
            </w:r>
            <w:r w:rsidRPr="00FC6673">
              <w:lastRenderedPageBreak/>
              <w:t>дованием</w:t>
            </w:r>
            <w:proofErr w:type="spellEnd"/>
            <w:r w:rsidRPr="00FC6673">
              <w:t xml:space="preserve">, спортивным инвентарем и </w:t>
            </w:r>
            <w:proofErr w:type="spellStart"/>
            <w:r w:rsidRPr="00FC6673">
              <w:t>музыкаль</w:t>
            </w:r>
            <w:r w:rsidR="00EE0A82">
              <w:t>-</w:t>
            </w:r>
            <w:r w:rsidRPr="00FC6673">
              <w:t>ными</w:t>
            </w:r>
            <w:proofErr w:type="spellEnd"/>
            <w:r w:rsidRPr="00FC6673">
              <w:t xml:space="preserve"> инструментами за счет средств местных бюджетов;</w:t>
            </w:r>
          </w:p>
          <w:p w:rsidR="00FC6673" w:rsidRPr="00FC6673" w:rsidRDefault="00FC6673" w:rsidP="00EE0A82">
            <w:pPr>
              <w:widowControl w:val="0"/>
              <w:ind w:firstLineChars="13" w:firstLine="31"/>
              <w:jc w:val="both"/>
            </w:pPr>
            <w:r w:rsidRPr="00FC6673">
              <w:t xml:space="preserve">5)  обеспечить участие муниципальных </w:t>
            </w:r>
            <w:proofErr w:type="spellStart"/>
            <w:proofErr w:type="gramStart"/>
            <w:r w:rsidRPr="00FC6673">
              <w:t>образо</w:t>
            </w:r>
            <w:r w:rsidR="00EE0A82">
              <w:t>-</w:t>
            </w:r>
            <w:r w:rsidRPr="00FC6673">
              <w:t>вательных</w:t>
            </w:r>
            <w:proofErr w:type="spellEnd"/>
            <w:proofErr w:type="gramEnd"/>
            <w:r w:rsidRPr="00FC6673">
              <w:t xml:space="preserve"> организаций, реализующих </w:t>
            </w:r>
            <w:proofErr w:type="spellStart"/>
            <w:r w:rsidRPr="00FC6673">
              <w:t>допол</w:t>
            </w:r>
            <w:r w:rsidR="00EE0A82">
              <w:t>-</w:t>
            </w:r>
            <w:r w:rsidRPr="00FC6673">
              <w:t>нительные</w:t>
            </w:r>
            <w:proofErr w:type="spellEnd"/>
            <w:r w:rsidRPr="00FC6673">
              <w:t xml:space="preserve"> </w:t>
            </w:r>
            <w:proofErr w:type="spellStart"/>
            <w:r w:rsidRPr="00FC6673">
              <w:t>образователь</w:t>
            </w:r>
            <w:r w:rsidR="00EE0A82">
              <w:t>-</w:t>
            </w:r>
            <w:r w:rsidRPr="00FC6673">
              <w:t>ные</w:t>
            </w:r>
            <w:proofErr w:type="spellEnd"/>
            <w:r w:rsidRPr="00FC6673">
              <w:t xml:space="preserve"> программы, в конкурсах на получение грантов и в других профессиональных конкурсах;</w:t>
            </w:r>
          </w:p>
          <w:p w:rsidR="00FC6673" w:rsidRPr="00FC6673" w:rsidRDefault="00FC6673" w:rsidP="00FC6673">
            <w:pPr>
              <w:pStyle w:val="1"/>
              <w:shd w:val="clear" w:color="auto" w:fill="auto"/>
              <w:tabs>
                <w:tab w:val="left" w:pos="0"/>
                <w:tab w:val="left" w:pos="1572"/>
              </w:tabs>
              <w:spacing w:line="240" w:lineRule="auto"/>
              <w:jc w:val="both"/>
              <w:rPr>
                <w:rFonts w:ascii="Times New Roman" w:eastAsia="Times New Roman" w:hAnsi="Times New Roman" w:cs="Times New Roman"/>
                <w:sz w:val="24"/>
                <w:szCs w:val="24"/>
                <w:lang w:eastAsia="ru-RU"/>
              </w:rPr>
            </w:pPr>
            <w:r w:rsidRPr="00FC6673">
              <w:rPr>
                <w:rFonts w:ascii="Times New Roman" w:hAnsi="Times New Roman" w:cs="Times New Roman"/>
                <w:sz w:val="24"/>
                <w:szCs w:val="24"/>
              </w:rPr>
              <w:t>6)  </w:t>
            </w:r>
            <w:r w:rsidRPr="00FC6673">
              <w:rPr>
                <w:rFonts w:ascii="Times New Roman" w:eastAsia="Times New Roman" w:hAnsi="Times New Roman" w:cs="Times New Roman"/>
                <w:sz w:val="24"/>
                <w:szCs w:val="24"/>
              </w:rPr>
              <w:t>воздержаться от внедрения</w:t>
            </w:r>
            <w:r w:rsidRPr="00FC6673">
              <w:rPr>
                <w:rFonts w:ascii="Times New Roman" w:eastAsia="Times New Roman" w:hAnsi="Times New Roman" w:cs="Times New Roman"/>
                <w:sz w:val="24"/>
                <w:szCs w:val="24"/>
                <w:lang w:eastAsia="ru-RU"/>
              </w:rPr>
              <w:t xml:space="preserve"> системы персонифицированного финансирования </w:t>
            </w:r>
            <w:proofErr w:type="spellStart"/>
            <w:proofErr w:type="gramStart"/>
            <w:r w:rsidRPr="00FC6673">
              <w:rPr>
                <w:rFonts w:ascii="Times New Roman" w:eastAsia="Times New Roman" w:hAnsi="Times New Roman" w:cs="Times New Roman"/>
                <w:sz w:val="24"/>
                <w:szCs w:val="24"/>
                <w:lang w:eastAsia="ru-RU"/>
              </w:rPr>
              <w:t>допол</w:t>
            </w:r>
            <w:r w:rsidR="00EE0A82">
              <w:rPr>
                <w:rFonts w:ascii="Times New Roman" w:eastAsia="Times New Roman" w:hAnsi="Times New Roman" w:cs="Times New Roman"/>
                <w:sz w:val="24"/>
                <w:szCs w:val="24"/>
                <w:lang w:eastAsia="ru-RU"/>
              </w:rPr>
              <w:t>-</w:t>
            </w:r>
            <w:r w:rsidRPr="00FC6673">
              <w:rPr>
                <w:rFonts w:ascii="Times New Roman" w:eastAsia="Times New Roman" w:hAnsi="Times New Roman" w:cs="Times New Roman"/>
                <w:sz w:val="24"/>
                <w:szCs w:val="24"/>
                <w:lang w:eastAsia="ru-RU"/>
              </w:rPr>
              <w:t>нительного</w:t>
            </w:r>
            <w:proofErr w:type="spellEnd"/>
            <w:proofErr w:type="gramEnd"/>
            <w:r w:rsidRPr="00FC6673">
              <w:rPr>
                <w:rFonts w:ascii="Times New Roman" w:eastAsia="Times New Roman" w:hAnsi="Times New Roman" w:cs="Times New Roman"/>
                <w:sz w:val="24"/>
                <w:szCs w:val="24"/>
                <w:lang w:eastAsia="ru-RU"/>
              </w:rPr>
              <w:t xml:space="preserve"> образования детей при реализации </w:t>
            </w:r>
            <w:r w:rsidRPr="00FC6673">
              <w:rPr>
                <w:rFonts w:ascii="Times New Roman" w:hAnsi="Times New Roman" w:cs="Times New Roman"/>
                <w:sz w:val="24"/>
                <w:szCs w:val="24"/>
              </w:rPr>
              <w:t>дополнительных</w:t>
            </w:r>
            <w:r w:rsidRPr="00FC6673">
              <w:rPr>
                <w:rFonts w:ascii="Times New Roman" w:eastAsia="Times New Roman" w:hAnsi="Times New Roman" w:cs="Times New Roman"/>
                <w:sz w:val="24"/>
                <w:szCs w:val="24"/>
                <w:lang w:eastAsia="ru-RU"/>
              </w:rPr>
              <w:t xml:space="preserve"> </w:t>
            </w:r>
            <w:proofErr w:type="spellStart"/>
            <w:r w:rsidRPr="00FC6673">
              <w:rPr>
                <w:rFonts w:ascii="Times New Roman" w:eastAsia="Times New Roman" w:hAnsi="Times New Roman" w:cs="Times New Roman"/>
                <w:sz w:val="24"/>
                <w:szCs w:val="24"/>
                <w:lang w:eastAsia="ru-RU"/>
              </w:rPr>
              <w:t>пред</w:t>
            </w:r>
            <w:r w:rsidR="00EE0A82">
              <w:rPr>
                <w:rFonts w:ascii="Times New Roman" w:eastAsia="Times New Roman" w:hAnsi="Times New Roman" w:cs="Times New Roman"/>
                <w:sz w:val="24"/>
                <w:szCs w:val="24"/>
                <w:lang w:eastAsia="ru-RU"/>
              </w:rPr>
              <w:t>-</w:t>
            </w:r>
            <w:r w:rsidRPr="00FC6673">
              <w:rPr>
                <w:rFonts w:ascii="Times New Roman" w:eastAsia="Times New Roman" w:hAnsi="Times New Roman" w:cs="Times New Roman"/>
                <w:sz w:val="24"/>
                <w:szCs w:val="24"/>
                <w:lang w:eastAsia="ru-RU"/>
              </w:rPr>
              <w:t>профессиональных</w:t>
            </w:r>
            <w:proofErr w:type="spellEnd"/>
            <w:r w:rsidRPr="00FC6673">
              <w:rPr>
                <w:rFonts w:ascii="Times New Roman" w:eastAsia="Times New Roman" w:hAnsi="Times New Roman" w:cs="Times New Roman"/>
                <w:sz w:val="24"/>
                <w:szCs w:val="24"/>
                <w:lang w:eastAsia="ru-RU"/>
              </w:rPr>
              <w:t xml:space="preserve"> программ в области искусств в </w:t>
            </w:r>
            <w:proofErr w:type="spellStart"/>
            <w:r w:rsidRPr="00FC6673">
              <w:rPr>
                <w:rFonts w:ascii="Times New Roman" w:eastAsia="Times New Roman" w:hAnsi="Times New Roman" w:cs="Times New Roman"/>
                <w:sz w:val="24"/>
                <w:szCs w:val="24"/>
                <w:lang w:eastAsia="ru-RU"/>
              </w:rPr>
              <w:t>муници</w:t>
            </w:r>
            <w:r w:rsidR="00EE0A82">
              <w:rPr>
                <w:rFonts w:ascii="Times New Roman" w:eastAsia="Times New Roman" w:hAnsi="Times New Roman" w:cs="Times New Roman"/>
                <w:sz w:val="24"/>
                <w:szCs w:val="24"/>
                <w:lang w:eastAsia="ru-RU"/>
              </w:rPr>
              <w:t>-</w:t>
            </w:r>
            <w:r w:rsidRPr="00FC6673">
              <w:rPr>
                <w:rFonts w:ascii="Times New Roman" w:eastAsia="Times New Roman" w:hAnsi="Times New Roman" w:cs="Times New Roman"/>
                <w:sz w:val="24"/>
                <w:szCs w:val="24"/>
                <w:lang w:eastAsia="ru-RU"/>
              </w:rPr>
              <w:t>пальных</w:t>
            </w:r>
            <w:proofErr w:type="spellEnd"/>
            <w:r w:rsidRPr="00FC6673">
              <w:rPr>
                <w:rFonts w:ascii="Times New Roman" w:eastAsia="Times New Roman" w:hAnsi="Times New Roman" w:cs="Times New Roman"/>
                <w:sz w:val="24"/>
                <w:szCs w:val="24"/>
                <w:lang w:eastAsia="ru-RU"/>
              </w:rPr>
              <w:t xml:space="preserve"> детских школах искусств и детских музыкальных школах </w:t>
            </w:r>
            <w:r w:rsidRPr="00FC6673">
              <w:rPr>
                <w:rFonts w:ascii="Times New Roman" w:eastAsia="Times New Roman" w:hAnsi="Times New Roman" w:cs="Times New Roman"/>
                <w:sz w:val="24"/>
                <w:szCs w:val="24"/>
                <w:lang w:eastAsia="ru-RU"/>
              </w:rPr>
              <w:br/>
              <w:t>(по видам искусств).</w:t>
            </w:r>
          </w:p>
          <w:p w:rsidR="00565B00" w:rsidRPr="00F34BE1" w:rsidRDefault="00FC6673" w:rsidP="00FC6673">
            <w:pPr>
              <w:pStyle w:val="1"/>
              <w:shd w:val="clear" w:color="auto" w:fill="auto"/>
              <w:tabs>
                <w:tab w:val="left" w:pos="0"/>
                <w:tab w:val="left" w:pos="1572"/>
              </w:tabs>
              <w:spacing w:line="240" w:lineRule="auto"/>
              <w:jc w:val="both"/>
              <w:rPr>
                <w:rFonts w:ascii="Times New Roman" w:hAnsi="Times New Roman" w:cs="Times New Roman"/>
                <w:sz w:val="24"/>
                <w:szCs w:val="24"/>
              </w:rPr>
            </w:pPr>
            <w:r w:rsidRPr="00FC6673">
              <w:rPr>
                <w:rFonts w:ascii="Times New Roman" w:eastAsia="Times New Roman" w:hAnsi="Times New Roman" w:cs="Times New Roman"/>
                <w:sz w:val="24"/>
                <w:szCs w:val="24"/>
                <w:lang w:eastAsia="ru-RU"/>
              </w:rPr>
              <w:t xml:space="preserve">6. </w:t>
            </w:r>
            <w:r w:rsidRPr="00FC6673">
              <w:rPr>
                <w:rStyle w:val="21"/>
                <w:rFonts w:eastAsiaTheme="minorHAnsi"/>
                <w:color w:val="auto"/>
                <w:sz w:val="24"/>
                <w:szCs w:val="24"/>
              </w:rPr>
              <w:t xml:space="preserve">Архангельскому областному Собранию депутатов </w:t>
            </w:r>
            <w:r w:rsidRPr="00FC6673">
              <w:rPr>
                <w:rFonts w:ascii="Times New Roman" w:hAnsi="Times New Roman" w:cs="Times New Roman"/>
                <w:sz w:val="24"/>
                <w:szCs w:val="24"/>
              </w:rPr>
              <w:t xml:space="preserve">поддержать </w:t>
            </w:r>
            <w:r w:rsidRPr="00FC6673">
              <w:rPr>
                <w:rFonts w:ascii="Times New Roman" w:hAnsi="Times New Roman" w:cs="Times New Roman"/>
                <w:sz w:val="24"/>
                <w:szCs w:val="24"/>
              </w:rPr>
              <w:br/>
              <w:t xml:space="preserve">в 2021 году выделение средств областного </w:t>
            </w:r>
            <w:r w:rsidRPr="00FC6673">
              <w:rPr>
                <w:rFonts w:ascii="Times New Roman" w:hAnsi="Times New Roman" w:cs="Times New Roman"/>
                <w:sz w:val="24"/>
                <w:szCs w:val="24"/>
              </w:rPr>
              <w:lastRenderedPageBreak/>
              <w:t xml:space="preserve">бюджета на финансирование </w:t>
            </w:r>
            <w:proofErr w:type="spellStart"/>
            <w:proofErr w:type="gramStart"/>
            <w:r w:rsidRPr="00FC6673">
              <w:rPr>
                <w:rFonts w:ascii="Times New Roman" w:hAnsi="Times New Roman" w:cs="Times New Roman"/>
                <w:sz w:val="24"/>
                <w:szCs w:val="24"/>
              </w:rPr>
              <w:t>меро</w:t>
            </w:r>
            <w:r w:rsidR="00EE0A82">
              <w:rPr>
                <w:rFonts w:ascii="Times New Roman" w:hAnsi="Times New Roman" w:cs="Times New Roman"/>
                <w:sz w:val="24"/>
                <w:szCs w:val="24"/>
              </w:rPr>
              <w:t>-</w:t>
            </w:r>
            <w:r w:rsidRPr="00FC6673">
              <w:rPr>
                <w:rFonts w:ascii="Times New Roman" w:hAnsi="Times New Roman" w:cs="Times New Roman"/>
                <w:sz w:val="24"/>
                <w:szCs w:val="24"/>
              </w:rPr>
              <w:t>приятий</w:t>
            </w:r>
            <w:proofErr w:type="spellEnd"/>
            <w:proofErr w:type="gramEnd"/>
            <w:r w:rsidRPr="00FC6673">
              <w:rPr>
                <w:rFonts w:ascii="Times New Roman" w:hAnsi="Times New Roman" w:cs="Times New Roman"/>
                <w:sz w:val="24"/>
                <w:szCs w:val="24"/>
              </w:rPr>
              <w:t>, указанных в пункте 2 настоящего постановления</w:t>
            </w:r>
          </w:p>
        </w:tc>
      </w:tr>
      <w:tr w:rsidR="00565B00" w:rsidRPr="00F34BE1" w:rsidTr="00D92B93">
        <w:tc>
          <w:tcPr>
            <w:tcW w:w="588" w:type="dxa"/>
          </w:tcPr>
          <w:p w:rsidR="00565B00" w:rsidRPr="00F34BE1" w:rsidRDefault="00565B00" w:rsidP="00A502E6">
            <w:pPr>
              <w:pStyle w:val="a3"/>
              <w:ind w:firstLine="0"/>
              <w:jc w:val="left"/>
              <w:rPr>
                <w:sz w:val="24"/>
                <w:szCs w:val="24"/>
              </w:rPr>
            </w:pPr>
            <w:r w:rsidRPr="00F34BE1">
              <w:rPr>
                <w:sz w:val="24"/>
                <w:szCs w:val="24"/>
              </w:rPr>
              <w:lastRenderedPageBreak/>
              <w:t>6</w:t>
            </w:r>
          </w:p>
        </w:tc>
        <w:tc>
          <w:tcPr>
            <w:tcW w:w="2639" w:type="dxa"/>
          </w:tcPr>
          <w:p w:rsidR="00565B00" w:rsidRPr="00F34BE1" w:rsidRDefault="00214C73" w:rsidP="00C97DA0">
            <w:pPr>
              <w:pStyle w:val="a3"/>
              <w:ind w:firstLine="0"/>
              <w:jc w:val="left"/>
              <w:rPr>
                <w:sz w:val="24"/>
                <w:szCs w:val="24"/>
                <w:highlight w:val="yellow"/>
              </w:rPr>
            </w:pPr>
            <w:r w:rsidRPr="00AE1569">
              <w:rPr>
                <w:rFonts w:eastAsia="Calibri"/>
                <w:bCs/>
                <w:sz w:val="24"/>
                <w:szCs w:val="24"/>
              </w:rPr>
              <w:t>О проекте постановления № </w:t>
            </w:r>
            <w:r w:rsidR="00565B00" w:rsidRPr="00AE1569">
              <w:rPr>
                <w:rFonts w:eastAsia="Calibri"/>
                <w:bCs/>
                <w:sz w:val="24"/>
                <w:szCs w:val="24"/>
              </w:rPr>
              <w:t>пп</w:t>
            </w:r>
            <w:proofErr w:type="gramStart"/>
            <w:r w:rsidR="00565B00" w:rsidRPr="00AE1569">
              <w:rPr>
                <w:rFonts w:eastAsia="Calibri"/>
                <w:bCs/>
                <w:sz w:val="24"/>
                <w:szCs w:val="24"/>
              </w:rPr>
              <w:t>7</w:t>
            </w:r>
            <w:proofErr w:type="gramEnd"/>
            <w:r w:rsidR="00565B00" w:rsidRPr="00AE1569">
              <w:rPr>
                <w:rFonts w:eastAsia="Calibri"/>
                <w:bCs/>
                <w:sz w:val="24"/>
                <w:szCs w:val="24"/>
              </w:rPr>
              <w:t xml:space="preserve">/324 </w:t>
            </w:r>
            <w:r w:rsidR="00AB7754" w:rsidRPr="00AE1569">
              <w:rPr>
                <w:rFonts w:eastAsia="Calibri"/>
                <w:bCs/>
                <w:sz w:val="24"/>
                <w:szCs w:val="24"/>
              </w:rPr>
              <w:br/>
            </w:r>
            <w:r w:rsidR="00565B00" w:rsidRPr="00AE1569">
              <w:rPr>
                <w:rFonts w:eastAsia="Calibri"/>
                <w:bCs/>
                <w:sz w:val="24"/>
                <w:szCs w:val="24"/>
              </w:rPr>
              <w:t>«О присвоении звания «Почетный гражданин Архангельской области»</w:t>
            </w:r>
          </w:p>
        </w:tc>
        <w:tc>
          <w:tcPr>
            <w:tcW w:w="2268" w:type="dxa"/>
          </w:tcPr>
          <w:p w:rsidR="00565B00" w:rsidRPr="00F34BE1" w:rsidRDefault="00906315" w:rsidP="00580137">
            <w:r w:rsidRPr="00F34BE1">
              <w:t xml:space="preserve">председатель комитета Архангельского областного Собрания депутатов </w:t>
            </w:r>
            <w:r>
              <w:br/>
            </w:r>
            <w:r w:rsidRPr="00F34BE1">
              <w:t xml:space="preserve">по культурной политике, образованию </w:t>
            </w:r>
            <w:r w:rsidRPr="00F34BE1">
              <w:br/>
              <w:t xml:space="preserve">и науке </w:t>
            </w:r>
            <w:r>
              <w:t>Виткова </w:t>
            </w:r>
            <w:r w:rsidRPr="00F34BE1">
              <w:t>О.К.</w:t>
            </w:r>
          </w:p>
        </w:tc>
        <w:tc>
          <w:tcPr>
            <w:tcW w:w="4819" w:type="dxa"/>
          </w:tcPr>
          <w:p w:rsidR="00996753" w:rsidRPr="00996753" w:rsidRDefault="00996753" w:rsidP="00681AC7">
            <w:pPr>
              <w:ind w:firstLine="34"/>
              <w:jc w:val="both"/>
            </w:pPr>
            <w:r w:rsidRPr="00996753">
              <w:rPr>
                <w:color w:val="000000"/>
              </w:rPr>
              <w:t>Комитет рассмотрел проект постановления</w:t>
            </w:r>
            <w:r w:rsidR="00681AC7">
              <w:rPr>
                <w:color w:val="000000"/>
              </w:rPr>
              <w:t>,</w:t>
            </w:r>
            <w:r w:rsidRPr="00996753">
              <w:rPr>
                <w:color w:val="000000"/>
              </w:rPr>
              <w:t xml:space="preserve"> </w:t>
            </w:r>
            <w:r w:rsidRPr="00996753">
              <w:t xml:space="preserve">внесенный Губернатором Архангельской области </w:t>
            </w:r>
            <w:proofErr w:type="spellStart"/>
            <w:r w:rsidRPr="00996753">
              <w:t>Цыбульским</w:t>
            </w:r>
            <w:proofErr w:type="spellEnd"/>
            <w:r w:rsidRPr="00996753">
              <w:t xml:space="preserve"> А.В.</w:t>
            </w:r>
          </w:p>
          <w:p w:rsidR="00996753" w:rsidRPr="00996753" w:rsidRDefault="00996753" w:rsidP="00681AC7">
            <w:pPr>
              <w:pStyle w:val="a4"/>
              <w:spacing w:after="0"/>
              <w:ind w:left="0" w:firstLine="34"/>
              <w:jc w:val="both"/>
            </w:pPr>
            <w:r w:rsidRPr="00996753">
              <w:t>Дмитрий Александрович Лохов –</w:t>
            </w:r>
            <w:r w:rsidR="00681AC7">
              <w:t xml:space="preserve"> </w:t>
            </w:r>
            <w:proofErr w:type="spellStart"/>
            <w:proofErr w:type="gramStart"/>
            <w:r w:rsidR="00681AC7">
              <w:t>х</w:t>
            </w:r>
            <w:r w:rsidRPr="00996753">
              <w:t>удо</w:t>
            </w:r>
            <w:r w:rsidR="00681AC7">
              <w:t>-</w:t>
            </w:r>
            <w:r w:rsidRPr="00996753">
              <w:t>жественный</w:t>
            </w:r>
            <w:proofErr w:type="spellEnd"/>
            <w:proofErr w:type="gramEnd"/>
            <w:r w:rsidRPr="00996753">
              <w:t xml:space="preserve"> руководитель государственного автономного учреждения культуры Архангельской области «Архангельский театр кукол» (далее – театр), внесший значительный вклад в развитие культуры Архангельской области и российского театрального кукольного искусства в целом. </w:t>
            </w:r>
          </w:p>
          <w:p w:rsidR="00565B00" w:rsidRPr="00F34BE1" w:rsidRDefault="00996753" w:rsidP="00681AC7">
            <w:pPr>
              <w:pStyle w:val="a4"/>
              <w:spacing w:after="0"/>
              <w:ind w:left="0" w:firstLine="34"/>
              <w:jc w:val="both"/>
              <w:rPr>
                <w:rFonts w:eastAsia="Calibri"/>
                <w:spacing w:val="-6"/>
              </w:rPr>
            </w:pPr>
            <w:proofErr w:type="gramStart"/>
            <w:r w:rsidRPr="00996753">
              <w:t>Лохов Д.А. возглавляет театр с 1986 года, в 1996 году театр стал первым среди кукольных театров страны лауреатом национальной театральной премии «Золотая маска», в 2018 году – лауреатом Национальной театральной премии «Арлекин» «За весомый вклад в развитие детского театра России»</w:t>
            </w:r>
            <w:r w:rsidR="00DA79E4">
              <w:t xml:space="preserve"> </w:t>
            </w:r>
            <w:r w:rsidRPr="00996753">
              <w:t xml:space="preserve">Заслуги </w:t>
            </w:r>
            <w:r w:rsidR="00681AC7">
              <w:br/>
            </w:r>
            <w:proofErr w:type="spellStart"/>
            <w:r w:rsidRPr="00996753">
              <w:t>Лохова</w:t>
            </w:r>
            <w:proofErr w:type="spellEnd"/>
            <w:r w:rsidRPr="00996753">
              <w:t xml:space="preserve"> Д.А. были неоднократно отмечены государством и театральной общественностью (в 1998 году присвоено почетное звание «Заслуженный деятель искусств</w:t>
            </w:r>
            <w:proofErr w:type="gramEnd"/>
            <w:r w:rsidRPr="00996753">
              <w:t xml:space="preserve"> </w:t>
            </w:r>
            <w:proofErr w:type="gramStart"/>
            <w:r w:rsidRPr="00996753">
              <w:t xml:space="preserve">Российской Федерации», в 2013 году получил награду Архангельской области – знак отличия «За заслуги перед Архангельской областью», в 2017 году </w:t>
            </w:r>
            <w:r w:rsidR="00681AC7">
              <w:br/>
            </w:r>
            <w:r w:rsidRPr="00996753">
              <w:t xml:space="preserve">за заслуги в развитии отечественной культуры и многолетнюю плодотворную </w:t>
            </w:r>
            <w:r w:rsidRPr="00996753">
              <w:lastRenderedPageBreak/>
              <w:t>деятельност</w:t>
            </w:r>
            <w:r w:rsidR="00681AC7">
              <w:t>ь стал кавалером ордена Дружбы)</w:t>
            </w:r>
            <w:proofErr w:type="gramEnd"/>
          </w:p>
        </w:tc>
        <w:tc>
          <w:tcPr>
            <w:tcW w:w="2127" w:type="dxa"/>
          </w:tcPr>
          <w:p w:rsidR="00565B00" w:rsidRPr="00F34BE1" w:rsidRDefault="00565B00" w:rsidP="009B3B5C">
            <w:pPr>
              <w:pStyle w:val="a3"/>
              <w:ind w:left="-76" w:right="-56" w:firstLine="0"/>
              <w:jc w:val="left"/>
              <w:rPr>
                <w:sz w:val="24"/>
                <w:szCs w:val="24"/>
              </w:rPr>
            </w:pPr>
            <w:r w:rsidRPr="00F34BE1">
              <w:rPr>
                <w:sz w:val="24"/>
                <w:szCs w:val="24"/>
              </w:rPr>
              <w:lastRenderedPageBreak/>
              <w:t xml:space="preserve"> Вне плана</w:t>
            </w:r>
          </w:p>
        </w:tc>
        <w:tc>
          <w:tcPr>
            <w:tcW w:w="2835" w:type="dxa"/>
          </w:tcPr>
          <w:p w:rsidR="00681AC7" w:rsidRPr="00996753" w:rsidRDefault="00681AC7" w:rsidP="00681AC7">
            <w:pPr>
              <w:ind w:firstLine="34"/>
              <w:jc w:val="both"/>
            </w:pPr>
            <w:r w:rsidRPr="00996753">
              <w:rPr>
                <w:color w:val="000000"/>
              </w:rPr>
              <w:t xml:space="preserve">Комитет предлагает депутатам областного Собрания принять </w:t>
            </w:r>
            <w:r w:rsidRPr="00996753">
              <w:t xml:space="preserve">предложенный проект постановления </w:t>
            </w:r>
            <w:r w:rsidRPr="00996753">
              <w:rPr>
                <w:color w:val="000000"/>
              </w:rPr>
              <w:t xml:space="preserve">на двадцать первой сессии </w:t>
            </w:r>
            <w:r w:rsidRPr="00996753">
              <w:t>Архангельского областного Собрания депутатов</w:t>
            </w:r>
            <w:r w:rsidRPr="00996753">
              <w:rPr>
                <w:color w:val="000000"/>
              </w:rPr>
              <w:t>.</w:t>
            </w:r>
          </w:p>
          <w:p w:rsidR="00565B00" w:rsidRPr="00F34BE1" w:rsidRDefault="00565B00" w:rsidP="009B3B5C">
            <w:pPr>
              <w:pStyle w:val="1"/>
              <w:shd w:val="clear" w:color="auto" w:fill="auto"/>
              <w:tabs>
                <w:tab w:val="left" w:pos="932"/>
              </w:tabs>
              <w:spacing w:line="240" w:lineRule="auto"/>
              <w:jc w:val="left"/>
              <w:rPr>
                <w:rFonts w:ascii="Times New Roman" w:hAnsi="Times New Roman" w:cs="Times New Roman"/>
                <w:sz w:val="24"/>
                <w:szCs w:val="24"/>
              </w:rPr>
            </w:pPr>
          </w:p>
        </w:tc>
      </w:tr>
      <w:tr w:rsidR="00565B00" w:rsidRPr="00F85A40" w:rsidTr="00D92B93">
        <w:tc>
          <w:tcPr>
            <w:tcW w:w="588" w:type="dxa"/>
          </w:tcPr>
          <w:p w:rsidR="00565B00" w:rsidRDefault="00565B00" w:rsidP="00A502E6">
            <w:pPr>
              <w:pStyle w:val="a3"/>
              <w:ind w:firstLine="0"/>
              <w:jc w:val="left"/>
              <w:rPr>
                <w:sz w:val="24"/>
                <w:szCs w:val="24"/>
              </w:rPr>
            </w:pPr>
            <w:r>
              <w:rPr>
                <w:sz w:val="24"/>
                <w:szCs w:val="24"/>
              </w:rPr>
              <w:lastRenderedPageBreak/>
              <w:t>7</w:t>
            </w:r>
          </w:p>
        </w:tc>
        <w:tc>
          <w:tcPr>
            <w:tcW w:w="2639" w:type="dxa"/>
          </w:tcPr>
          <w:p w:rsidR="00565B00" w:rsidRPr="008F0C40" w:rsidRDefault="00565B00" w:rsidP="008F0C40">
            <w:pPr>
              <w:pStyle w:val="a3"/>
              <w:ind w:firstLine="0"/>
              <w:jc w:val="left"/>
              <w:rPr>
                <w:rFonts w:eastAsia="Calibri"/>
                <w:bCs/>
                <w:sz w:val="24"/>
                <w:szCs w:val="24"/>
                <w:highlight w:val="yellow"/>
              </w:rPr>
            </w:pPr>
            <w:r w:rsidRPr="00AE1569">
              <w:rPr>
                <w:sz w:val="24"/>
                <w:szCs w:val="24"/>
              </w:rPr>
              <w:t xml:space="preserve">О </w:t>
            </w:r>
            <w:proofErr w:type="spellStart"/>
            <w:r w:rsidRPr="00AE1569">
              <w:rPr>
                <w:sz w:val="24"/>
                <w:szCs w:val="24"/>
              </w:rPr>
              <w:t>брендинге</w:t>
            </w:r>
            <w:proofErr w:type="spellEnd"/>
            <w:r w:rsidRPr="00AE1569">
              <w:rPr>
                <w:sz w:val="24"/>
                <w:szCs w:val="24"/>
              </w:rPr>
              <w:t xml:space="preserve"> в сфере культуры и туризма: </w:t>
            </w:r>
            <w:proofErr w:type="gramStart"/>
            <w:r w:rsidRPr="00AE1569">
              <w:rPr>
                <w:sz w:val="24"/>
                <w:szCs w:val="24"/>
              </w:rPr>
              <w:t>территориальный</w:t>
            </w:r>
            <w:proofErr w:type="gramEnd"/>
            <w:r w:rsidRPr="00AE1569">
              <w:rPr>
                <w:sz w:val="24"/>
                <w:szCs w:val="24"/>
              </w:rPr>
              <w:t xml:space="preserve"> </w:t>
            </w:r>
            <w:proofErr w:type="spellStart"/>
            <w:r w:rsidRPr="00AE1569">
              <w:rPr>
                <w:sz w:val="24"/>
                <w:szCs w:val="24"/>
              </w:rPr>
              <w:t>брендинг</w:t>
            </w:r>
            <w:proofErr w:type="spellEnd"/>
            <w:r w:rsidRPr="00AE1569">
              <w:rPr>
                <w:sz w:val="24"/>
                <w:szCs w:val="24"/>
              </w:rPr>
              <w:t xml:space="preserve"> </w:t>
            </w:r>
            <w:r w:rsidRPr="00AE1569">
              <w:rPr>
                <w:sz w:val="24"/>
                <w:szCs w:val="24"/>
              </w:rPr>
              <w:br/>
              <w:t xml:space="preserve">и продвижение брендов народных художественных промыслов </w:t>
            </w:r>
            <w:r w:rsidRPr="00AE1569">
              <w:rPr>
                <w:sz w:val="24"/>
                <w:szCs w:val="24"/>
              </w:rPr>
              <w:br/>
              <w:t>в Архангельской области</w:t>
            </w:r>
          </w:p>
        </w:tc>
        <w:tc>
          <w:tcPr>
            <w:tcW w:w="2268" w:type="dxa"/>
          </w:tcPr>
          <w:p w:rsidR="00565B00" w:rsidRPr="00427848" w:rsidRDefault="00565B00" w:rsidP="00181B75">
            <w:proofErr w:type="gramStart"/>
            <w:r>
              <w:t>Исполняющий</w:t>
            </w:r>
            <w:proofErr w:type="gramEnd"/>
            <w:r>
              <w:t xml:space="preserve"> обязанности министра культуры Архангельской области Бакшеева Н.В.</w:t>
            </w:r>
          </w:p>
        </w:tc>
        <w:tc>
          <w:tcPr>
            <w:tcW w:w="4819" w:type="dxa"/>
          </w:tcPr>
          <w:p w:rsidR="00681AC7" w:rsidRPr="00681AC7" w:rsidRDefault="00681AC7" w:rsidP="00681AC7">
            <w:pPr>
              <w:ind w:firstLine="34"/>
              <w:jc w:val="both"/>
            </w:pPr>
            <w:r w:rsidRPr="00681AC7">
              <w:t xml:space="preserve">Понятие «региональный бренд» </w:t>
            </w:r>
            <w:r>
              <w:br/>
            </w:r>
            <w:r w:rsidRPr="00681AC7">
              <w:t xml:space="preserve">в последние годы все активнее используется в различных сферах жизнедеятельности. </w:t>
            </w:r>
          </w:p>
          <w:p w:rsidR="00681AC7" w:rsidRPr="00681AC7" w:rsidRDefault="00681AC7" w:rsidP="00681AC7">
            <w:pPr>
              <w:ind w:firstLine="34"/>
              <w:jc w:val="both"/>
            </w:pPr>
            <w:r w:rsidRPr="00681AC7">
              <w:t xml:space="preserve">В настоящее время брендом может считаться не только товар, услуга или человек, но и территория. Основная задача бренда – это создать свой положительный образ в голове потребителя и повысить уровень узнаваемости среди других. Бренд отличается от аналогов конкурентов по элементам фирменного стиля (вербальные, визуальные и др.), которые позволяют потребителю дифференцировать </w:t>
            </w:r>
            <w:proofErr w:type="spellStart"/>
            <w:proofErr w:type="gramStart"/>
            <w:r w:rsidRPr="00681AC7">
              <w:t>принад</w:t>
            </w:r>
            <w:r>
              <w:t>-</w:t>
            </w:r>
            <w:r w:rsidRPr="00681AC7">
              <w:t>лежность</w:t>
            </w:r>
            <w:proofErr w:type="spellEnd"/>
            <w:proofErr w:type="gramEnd"/>
            <w:r w:rsidRPr="00681AC7">
              <w:t xml:space="preserve"> этого продукта, не обращая </w:t>
            </w:r>
            <w:proofErr w:type="spellStart"/>
            <w:r w:rsidRPr="00681AC7">
              <w:t>вни</w:t>
            </w:r>
            <w:r>
              <w:t>-</w:t>
            </w:r>
            <w:r w:rsidRPr="00681AC7">
              <w:t>мание</w:t>
            </w:r>
            <w:proofErr w:type="spellEnd"/>
            <w:r w:rsidRPr="00681AC7">
              <w:t xml:space="preserve"> на его название. Страны, регионы </w:t>
            </w:r>
            <w:r>
              <w:br/>
            </w:r>
            <w:r w:rsidRPr="00681AC7">
              <w:t xml:space="preserve">и города также активно конкурируют между собой, как и товары/услуги. Эта борьба </w:t>
            </w:r>
            <w:r>
              <w:br/>
            </w:r>
            <w:r w:rsidRPr="00681AC7">
              <w:t xml:space="preserve">за привлечение инвестиций, туристов, роста занятости и благосостояния. Создание </w:t>
            </w:r>
            <w:r>
              <w:br/>
            </w:r>
            <w:r w:rsidRPr="00681AC7">
              <w:t xml:space="preserve">и развитие территориального бренда – это сложный процесс, который требует разработки стратегических планов </w:t>
            </w:r>
            <w:r>
              <w:br/>
            </w:r>
            <w:r w:rsidRPr="00681AC7">
              <w:t xml:space="preserve">на длительный период и уверенности </w:t>
            </w:r>
            <w:r>
              <w:br/>
            </w:r>
            <w:r w:rsidRPr="00681AC7">
              <w:t>в лояльности потребителей. Бренд – это не юридическая категория.</w:t>
            </w:r>
          </w:p>
          <w:p w:rsidR="00681AC7" w:rsidRPr="00681AC7" w:rsidRDefault="00681AC7" w:rsidP="00681AC7">
            <w:pPr>
              <w:autoSpaceDE w:val="0"/>
              <w:autoSpaceDN w:val="0"/>
              <w:adjustRightInd w:val="0"/>
              <w:ind w:firstLine="34"/>
              <w:jc w:val="both"/>
            </w:pPr>
            <w:r w:rsidRPr="00681AC7">
              <w:t>Культурный бренд территории – это презентация места через узнаваемый набор символов.</w:t>
            </w:r>
          </w:p>
          <w:p w:rsidR="00681AC7" w:rsidRPr="00681AC7" w:rsidRDefault="00681AC7" w:rsidP="00681AC7">
            <w:pPr>
              <w:autoSpaceDE w:val="0"/>
              <w:autoSpaceDN w:val="0"/>
              <w:adjustRightInd w:val="0"/>
              <w:ind w:firstLine="34"/>
              <w:jc w:val="both"/>
            </w:pPr>
            <w:r w:rsidRPr="00681AC7">
              <w:t xml:space="preserve">Региональный культурный бренд – это ресурс продвижения региона, который основан на каком-либо историко-культурном событии или памятнике </w:t>
            </w:r>
            <w:r w:rsidRPr="00681AC7">
              <w:lastRenderedPageBreak/>
              <w:t>культуры, а также может быть основан на конкретной исторической личности.</w:t>
            </w:r>
          </w:p>
          <w:p w:rsidR="00681AC7" w:rsidRPr="00681AC7" w:rsidRDefault="00681AC7" w:rsidP="00681AC7">
            <w:pPr>
              <w:pStyle w:val="ab"/>
              <w:ind w:left="0" w:firstLine="34"/>
              <w:jc w:val="both"/>
            </w:pPr>
            <w:r w:rsidRPr="00681AC7">
              <w:t xml:space="preserve">В части </w:t>
            </w:r>
            <w:proofErr w:type="spellStart"/>
            <w:r w:rsidRPr="00681AC7">
              <w:t>брендинга</w:t>
            </w:r>
            <w:proofErr w:type="spellEnd"/>
            <w:r w:rsidRPr="00681AC7">
              <w:t xml:space="preserve"> в сфере туризма на сегодняшний день проведена следующая работа.</w:t>
            </w:r>
          </w:p>
          <w:p w:rsidR="00565B00" w:rsidRPr="00681AC7" w:rsidRDefault="00681AC7" w:rsidP="00681AC7">
            <w:pPr>
              <w:pStyle w:val="ab"/>
              <w:ind w:left="0" w:firstLine="34"/>
              <w:jc w:val="both"/>
            </w:pPr>
            <w:r w:rsidRPr="00681AC7">
              <w:t xml:space="preserve">В 2015 году в регионе утвержден фирменный туристский стиль: графическое изображение птицы счастья и </w:t>
            </w:r>
            <w:proofErr w:type="spellStart"/>
            <w:r w:rsidRPr="00681AC7">
              <w:t>слоган</w:t>
            </w:r>
            <w:proofErr w:type="spellEnd"/>
            <w:r w:rsidRPr="00681AC7">
              <w:t xml:space="preserve"> «Архангельская область. Открытый Север».</w:t>
            </w:r>
          </w:p>
          <w:p w:rsidR="00681AC7" w:rsidRPr="00681AC7" w:rsidRDefault="00681AC7" w:rsidP="00681AC7">
            <w:pPr>
              <w:pStyle w:val="ab"/>
              <w:ind w:left="0" w:firstLine="34"/>
              <w:jc w:val="both"/>
            </w:pPr>
            <w:proofErr w:type="gramStart"/>
            <w:r w:rsidRPr="00681AC7">
              <w:t xml:space="preserve">Разработка фирменного туристского стиля проведена российскими экспертами </w:t>
            </w:r>
            <w:r>
              <w:br/>
            </w:r>
            <w:r w:rsidRPr="00681AC7">
              <w:t xml:space="preserve">в области территориального </w:t>
            </w:r>
            <w:proofErr w:type="spellStart"/>
            <w:r w:rsidRPr="00681AC7">
              <w:t>брендинга</w:t>
            </w:r>
            <w:proofErr w:type="spellEnd"/>
            <w:r w:rsidRPr="00681AC7">
              <w:t xml:space="preserve"> при участии российских</w:t>
            </w:r>
            <w:r>
              <w:t xml:space="preserve"> </w:t>
            </w:r>
            <w:r w:rsidRPr="00681AC7">
              <w:t>и международных дизайнеров на основе исследований, организованных при участии жителей территории.</w:t>
            </w:r>
            <w:r w:rsidRPr="00681AC7">
              <w:rPr>
                <w:bCs/>
                <w:noProof/>
              </w:rPr>
              <w:t xml:space="preserve"> </w:t>
            </w:r>
            <w:r w:rsidRPr="00681AC7">
              <w:drawing>
                <wp:inline distT="0" distB="0" distL="0" distR="0">
                  <wp:extent cx="854330" cy="967374"/>
                  <wp:effectExtent l="0" t="0" r="3175" b="4445"/>
                  <wp:docPr id="6" name="Рисунок 6" descr="\\Pc1302\Сетевая на 1302\Брендинг АО 2016\ЛОГО большого размера\Фирменный тур.стиль Архангельской област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c1302\Сетевая на 1302\Брендинг АО 2016\ЛОГО большого размера\Фирменный тур.стиль Архангельской области.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4323" cy="967367"/>
                          </a:xfrm>
                          <a:prstGeom prst="rect">
                            <a:avLst/>
                          </a:prstGeom>
                          <a:noFill/>
                          <a:ln>
                            <a:noFill/>
                          </a:ln>
                        </pic:spPr>
                      </pic:pic>
                    </a:graphicData>
                  </a:graphic>
                </wp:inline>
              </w:drawing>
            </w:r>
            <w:proofErr w:type="gramEnd"/>
          </w:p>
          <w:p w:rsidR="00681AC7" w:rsidRPr="00681AC7" w:rsidRDefault="00681AC7" w:rsidP="00681AC7">
            <w:pPr>
              <w:pStyle w:val="ab"/>
              <w:ind w:left="0" w:firstLine="34"/>
              <w:jc w:val="both"/>
              <w:rPr>
                <w:b/>
              </w:rPr>
            </w:pPr>
            <w:r w:rsidRPr="00681AC7">
              <w:t xml:space="preserve">Основное изображение подкрепляется рядом тематических пиктограмм: </w:t>
            </w:r>
          </w:p>
          <w:p w:rsidR="00681AC7" w:rsidRPr="00681AC7" w:rsidRDefault="00681AC7" w:rsidP="00681AC7">
            <w:pPr>
              <w:ind w:firstLine="34"/>
              <w:jc w:val="center"/>
            </w:pPr>
            <w:r w:rsidRPr="00681AC7">
              <w:rPr>
                <w:noProof/>
              </w:rPr>
              <w:drawing>
                <wp:inline distT="0" distB="0" distL="0" distR="0">
                  <wp:extent cx="6153785" cy="26035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53785" cy="260350"/>
                          </a:xfrm>
                          <a:prstGeom prst="rect">
                            <a:avLst/>
                          </a:prstGeom>
                          <a:noFill/>
                          <a:ln>
                            <a:noFill/>
                          </a:ln>
                        </pic:spPr>
                      </pic:pic>
                    </a:graphicData>
                  </a:graphic>
                </wp:inline>
              </w:drawing>
            </w:r>
          </w:p>
          <w:p w:rsidR="00681AC7" w:rsidRPr="00681AC7" w:rsidRDefault="00681AC7" w:rsidP="00681AC7">
            <w:pPr>
              <w:ind w:firstLine="34"/>
            </w:pPr>
            <w:r w:rsidRPr="00681AC7">
              <w:t xml:space="preserve">Ссылка на </w:t>
            </w:r>
            <w:proofErr w:type="spellStart"/>
            <w:proofErr w:type="gramStart"/>
            <w:r w:rsidRPr="00681AC7">
              <w:t>видео-ролик</w:t>
            </w:r>
            <w:proofErr w:type="spellEnd"/>
            <w:proofErr w:type="gramEnd"/>
            <w:r w:rsidRPr="00681AC7">
              <w:t xml:space="preserve"> о фирменном туристском стиле Архангельской области: </w:t>
            </w:r>
            <w:hyperlink r:id="rId9" w:history="1">
              <w:r w:rsidRPr="00681AC7">
                <w:rPr>
                  <w:rStyle w:val="ac"/>
                </w:rPr>
                <w:t>https://cloud.mail.ru/public/7oJA/gNkM1xb1i</w:t>
              </w:r>
            </w:hyperlink>
            <w:r w:rsidRPr="00681AC7">
              <w:t xml:space="preserve">. </w:t>
            </w:r>
          </w:p>
          <w:p w:rsidR="00681AC7" w:rsidRPr="00681AC7" w:rsidRDefault="00681AC7" w:rsidP="00681AC7">
            <w:pPr>
              <w:ind w:firstLine="34"/>
              <w:jc w:val="both"/>
            </w:pPr>
            <w:r w:rsidRPr="00681AC7">
              <w:t>Фирменный стиль используется в рамках турист</w:t>
            </w:r>
            <w:proofErr w:type="gramStart"/>
            <w:r w:rsidRPr="00681AC7">
              <w:rPr>
                <w:lang w:val="en-US"/>
              </w:rPr>
              <w:t>c</w:t>
            </w:r>
            <w:proofErr w:type="spellStart"/>
            <w:proofErr w:type="gramEnd"/>
            <w:r w:rsidRPr="00681AC7">
              <w:t>ких</w:t>
            </w:r>
            <w:proofErr w:type="spellEnd"/>
            <w:r w:rsidRPr="00681AC7">
              <w:t xml:space="preserve"> мероприятий (оформление стендов, печатная продукция, </w:t>
            </w:r>
            <w:proofErr w:type="spellStart"/>
            <w:r w:rsidRPr="00681AC7">
              <w:t>турпортал</w:t>
            </w:r>
            <w:proofErr w:type="spellEnd"/>
            <w:r w:rsidRPr="00681AC7">
              <w:t xml:space="preserve"> </w:t>
            </w:r>
            <w:hyperlink r:id="rId10" w:history="1">
              <w:r w:rsidRPr="00681AC7">
                <w:rPr>
                  <w:rStyle w:val="ac"/>
                  <w:lang w:val="en-US"/>
                </w:rPr>
                <w:t>www</w:t>
              </w:r>
              <w:r w:rsidRPr="00681AC7">
                <w:rPr>
                  <w:rStyle w:val="ac"/>
                </w:rPr>
                <w:t>.</w:t>
              </w:r>
              <w:proofErr w:type="spellStart"/>
              <w:r w:rsidRPr="00681AC7">
                <w:rPr>
                  <w:rStyle w:val="ac"/>
                  <w:lang w:val="en-US"/>
                </w:rPr>
                <w:t>pomorland</w:t>
              </w:r>
              <w:proofErr w:type="spellEnd"/>
              <w:r w:rsidRPr="00681AC7">
                <w:rPr>
                  <w:rStyle w:val="ac"/>
                </w:rPr>
                <w:t>.</w:t>
              </w:r>
              <w:r w:rsidRPr="00681AC7">
                <w:rPr>
                  <w:rStyle w:val="ac"/>
                  <w:lang w:val="en-US"/>
                </w:rPr>
                <w:t>travel</w:t>
              </w:r>
            </w:hyperlink>
            <w:r w:rsidRPr="00681AC7">
              <w:t>), а также мероприятий исполнительных органов государственной власти Архангельской области (конференции для бизнеса и т.п.).</w:t>
            </w:r>
          </w:p>
          <w:p w:rsidR="00681AC7" w:rsidRPr="00681AC7" w:rsidRDefault="00681AC7" w:rsidP="00681AC7">
            <w:pPr>
              <w:ind w:firstLine="34"/>
              <w:jc w:val="both"/>
            </w:pPr>
            <w:proofErr w:type="gramStart"/>
            <w:r w:rsidRPr="00681AC7">
              <w:lastRenderedPageBreak/>
              <w:t xml:space="preserve">Регион является </w:t>
            </w:r>
            <w:proofErr w:type="spellStart"/>
            <w:r w:rsidRPr="00681AC7">
              <w:t>мультибрендовым</w:t>
            </w:r>
            <w:proofErr w:type="spellEnd"/>
            <w:r w:rsidRPr="00681AC7">
              <w:t xml:space="preserve">, </w:t>
            </w:r>
            <w:r>
              <w:br/>
            </w:r>
            <w:r w:rsidRPr="00681AC7">
              <w:t xml:space="preserve">к наиболее популярным брендам относятся: поморы, деревянная архитектура Севера, Соловецкие острова, Белое море, </w:t>
            </w:r>
            <w:proofErr w:type="spellStart"/>
            <w:r w:rsidRPr="00681AC7">
              <w:t>пинежские</w:t>
            </w:r>
            <w:proofErr w:type="spellEnd"/>
            <w:r w:rsidRPr="00681AC7">
              <w:t xml:space="preserve"> пещеры, музей «Малые </w:t>
            </w:r>
            <w:proofErr w:type="spellStart"/>
            <w:r w:rsidRPr="00681AC7">
              <w:t>Корелы</w:t>
            </w:r>
            <w:proofErr w:type="spellEnd"/>
            <w:r w:rsidRPr="00681AC7">
              <w:t>», национальный парк «</w:t>
            </w:r>
            <w:proofErr w:type="spellStart"/>
            <w:r w:rsidRPr="00681AC7">
              <w:t>Кенозерский</w:t>
            </w:r>
            <w:proofErr w:type="spellEnd"/>
            <w:r w:rsidRPr="00681AC7">
              <w:t>»,</w:t>
            </w:r>
            <w:r>
              <w:t xml:space="preserve"> </w:t>
            </w:r>
            <w:r w:rsidRPr="00681AC7">
              <w:t xml:space="preserve">города Каргополь и Сольвычегодск, Архангельск – первый морской порт России, </w:t>
            </w:r>
            <w:r>
              <w:br/>
            </w:r>
            <w:r w:rsidRPr="00681AC7">
              <w:t xml:space="preserve">с. </w:t>
            </w:r>
            <w:proofErr w:type="spellStart"/>
            <w:r w:rsidRPr="00681AC7">
              <w:t>Ломоносово</w:t>
            </w:r>
            <w:proofErr w:type="spellEnd"/>
            <w:r w:rsidRPr="00681AC7">
              <w:t>, самые красивые деревни России (</w:t>
            </w:r>
            <w:proofErr w:type="spellStart"/>
            <w:r w:rsidRPr="00681AC7">
              <w:t>Ошевенск</w:t>
            </w:r>
            <w:proofErr w:type="spellEnd"/>
            <w:r w:rsidRPr="00681AC7">
              <w:t xml:space="preserve">, </w:t>
            </w:r>
            <w:proofErr w:type="spellStart"/>
            <w:r w:rsidRPr="00681AC7">
              <w:t>Кимжа</w:t>
            </w:r>
            <w:proofErr w:type="spellEnd"/>
            <w:r w:rsidRPr="00681AC7">
              <w:t xml:space="preserve">, </w:t>
            </w:r>
            <w:proofErr w:type="spellStart"/>
            <w:r w:rsidRPr="00681AC7">
              <w:t>Кильца</w:t>
            </w:r>
            <w:proofErr w:type="spellEnd"/>
            <w:r w:rsidRPr="00681AC7">
              <w:t>, Веркола), Вельск – город расписной, Яренск – родина Матушки Зимы, Архангельск – родина Снеговика;</w:t>
            </w:r>
            <w:proofErr w:type="gramEnd"/>
            <w:r w:rsidRPr="00681AC7">
              <w:t xml:space="preserve"> продукция из водорослей, пряник </w:t>
            </w:r>
            <w:proofErr w:type="spellStart"/>
            <w:r w:rsidRPr="00681AC7">
              <w:t>козуля</w:t>
            </w:r>
            <w:proofErr w:type="spellEnd"/>
            <w:r w:rsidRPr="00681AC7">
              <w:t xml:space="preserve">, треска, северные ягоды; щепная птица счастья, </w:t>
            </w:r>
            <w:proofErr w:type="spellStart"/>
            <w:r w:rsidRPr="00681AC7">
              <w:t>каргопольская</w:t>
            </w:r>
            <w:proofErr w:type="spellEnd"/>
            <w:r w:rsidRPr="00681AC7">
              <w:t xml:space="preserve"> глиняная игрушка и т.д.</w:t>
            </w:r>
          </w:p>
          <w:p w:rsidR="00681AC7" w:rsidRPr="00681AC7" w:rsidRDefault="00681AC7" w:rsidP="00681AC7">
            <w:pPr>
              <w:ind w:firstLine="34"/>
              <w:jc w:val="both"/>
            </w:pPr>
            <w:r w:rsidRPr="00681AC7">
              <w:t xml:space="preserve">Одним из новых туристских брендов региона стали самые красивые деревни. Архангельская область </w:t>
            </w:r>
            <w:proofErr w:type="gramStart"/>
            <w:r w:rsidRPr="00681AC7">
              <w:t>сохранила наибольшее в России число исконных деревень и является</w:t>
            </w:r>
            <w:proofErr w:type="gramEnd"/>
            <w:r w:rsidRPr="00681AC7">
              <w:t xml:space="preserve"> активным участником проекта некоммерческого партнерства содействия сохранению и валоризации культурных, рекреационных и природных потенциалов села «Ассоциация самых красивых деревень России» (далее – Ассоциация). На данный момент</w:t>
            </w:r>
            <w:r w:rsidRPr="00681AC7">
              <w:br/>
              <w:t xml:space="preserve">8 населенных пунктов региона входят </w:t>
            </w:r>
            <w:r>
              <w:br/>
            </w:r>
            <w:r w:rsidRPr="00681AC7">
              <w:t xml:space="preserve">в состав Ассоциации (село </w:t>
            </w:r>
            <w:proofErr w:type="spellStart"/>
            <w:r w:rsidRPr="00681AC7">
              <w:t>Ошевенский</w:t>
            </w:r>
            <w:proofErr w:type="spellEnd"/>
            <w:r w:rsidRPr="00681AC7">
              <w:t xml:space="preserve"> погост </w:t>
            </w:r>
            <w:proofErr w:type="spellStart"/>
            <w:r w:rsidRPr="00681AC7">
              <w:t>Каргопольского</w:t>
            </w:r>
            <w:proofErr w:type="spellEnd"/>
            <w:r w:rsidRPr="00681AC7">
              <w:t xml:space="preserve"> района, деревни </w:t>
            </w:r>
            <w:proofErr w:type="spellStart"/>
            <w:r w:rsidRPr="00681AC7">
              <w:t>Кимжа</w:t>
            </w:r>
            <w:proofErr w:type="spellEnd"/>
            <w:r w:rsidRPr="00681AC7">
              <w:t xml:space="preserve"> и </w:t>
            </w:r>
            <w:proofErr w:type="spellStart"/>
            <w:r w:rsidRPr="00681AC7">
              <w:t>Кильца</w:t>
            </w:r>
            <w:proofErr w:type="spellEnd"/>
            <w:r w:rsidRPr="00681AC7">
              <w:t xml:space="preserve"> Мезенского района, деревня Веркола </w:t>
            </w:r>
            <w:proofErr w:type="spellStart"/>
            <w:r w:rsidRPr="00681AC7">
              <w:t>Пинежского</w:t>
            </w:r>
            <w:proofErr w:type="spellEnd"/>
            <w:r w:rsidRPr="00681AC7">
              <w:t xml:space="preserve"> района, город Каргополь, город Сольвычегодск Котласского района, село </w:t>
            </w:r>
            <w:proofErr w:type="spellStart"/>
            <w:r w:rsidRPr="00681AC7">
              <w:t>Черевково</w:t>
            </w:r>
            <w:proofErr w:type="spellEnd"/>
            <w:r w:rsidRPr="00681AC7">
              <w:t xml:space="preserve"> </w:t>
            </w:r>
            <w:proofErr w:type="spellStart"/>
            <w:r w:rsidRPr="00681AC7">
              <w:lastRenderedPageBreak/>
              <w:t>Красноборского</w:t>
            </w:r>
            <w:proofErr w:type="spellEnd"/>
            <w:r w:rsidRPr="00681AC7">
              <w:t xml:space="preserve"> района, деревня </w:t>
            </w:r>
            <w:proofErr w:type="spellStart"/>
            <w:r w:rsidRPr="00681AC7">
              <w:t>Зехнова</w:t>
            </w:r>
            <w:proofErr w:type="spellEnd"/>
            <w:r w:rsidRPr="00681AC7">
              <w:t xml:space="preserve"> </w:t>
            </w:r>
            <w:proofErr w:type="spellStart"/>
            <w:r w:rsidRPr="00681AC7">
              <w:t>Плесецкого</w:t>
            </w:r>
            <w:proofErr w:type="spellEnd"/>
            <w:r w:rsidRPr="00681AC7">
              <w:t xml:space="preserve"> района). Участие в проекте предполагает реализацию дорожной карты развития самой красивой деревни России, которая разрабатывается с целью решения комплексных задач по устойчивому развитию сельской территории, восстановлению архитектурных </w:t>
            </w:r>
            <w:proofErr w:type="spellStart"/>
            <w:proofErr w:type="gramStart"/>
            <w:r>
              <w:t>соору-</w:t>
            </w:r>
            <w:r w:rsidRPr="00681AC7">
              <w:t>жений</w:t>
            </w:r>
            <w:proofErr w:type="spellEnd"/>
            <w:proofErr w:type="gramEnd"/>
            <w:r w:rsidRPr="00681AC7">
              <w:t xml:space="preserve"> и памятников, улучшению культурной и туристской инфраструктуры </w:t>
            </w:r>
            <w:r>
              <w:br/>
            </w:r>
            <w:r w:rsidRPr="00681AC7">
              <w:t xml:space="preserve">и продвижению туристского потенциала сельского поселения. Министерством культуры Архангельской области оказывается всесторонняя организационная, информационная и методологическая помощь в рамках проведения мероприятий Ассоциации. </w:t>
            </w:r>
          </w:p>
          <w:p w:rsidR="00681AC7" w:rsidRPr="00681AC7" w:rsidRDefault="00681AC7" w:rsidP="00681AC7">
            <w:pPr>
              <w:ind w:firstLine="34"/>
              <w:jc w:val="both"/>
            </w:pPr>
            <w:r w:rsidRPr="00681AC7">
              <w:t xml:space="preserve">В 2019 году Архангельская область приняла участие в проекте «Живое наследие». Общественный проект «Живое наследие», реализуемый при поддержке Фонда президентских грантов и Общественной палаты Российской Федерации, собирает воедино информацию об объектах, образах, традициях, великих именах, памятных датах и событиях, локализованных на российских территориях. Платформа </w:t>
            </w:r>
            <w:proofErr w:type="spellStart"/>
            <w:r w:rsidRPr="00681AC7">
              <w:t>Живоенаследие</w:t>
            </w:r>
            <w:proofErr w:type="gramStart"/>
            <w:r w:rsidRPr="00681AC7">
              <w:t>.р</w:t>
            </w:r>
            <w:proofErr w:type="gramEnd"/>
            <w:r w:rsidRPr="00681AC7">
              <w:t>ф</w:t>
            </w:r>
            <w:proofErr w:type="spellEnd"/>
            <w:r w:rsidRPr="00681AC7">
              <w:t xml:space="preserve"> агрегирует информацию</w:t>
            </w:r>
            <w:r>
              <w:t xml:space="preserve"> </w:t>
            </w:r>
            <w:r w:rsidRPr="00681AC7">
              <w:t xml:space="preserve">о ключевых </w:t>
            </w:r>
            <w:proofErr w:type="spellStart"/>
            <w:r w:rsidRPr="00681AC7">
              <w:t>куль</w:t>
            </w:r>
            <w:r>
              <w:t>-</w:t>
            </w:r>
            <w:r w:rsidRPr="00681AC7">
              <w:t>турных</w:t>
            </w:r>
            <w:proofErr w:type="spellEnd"/>
            <w:r w:rsidRPr="00681AC7">
              <w:t xml:space="preserve"> и туристических «магнитах» </w:t>
            </w:r>
            <w:proofErr w:type="spellStart"/>
            <w:r w:rsidRPr="00681AC7">
              <w:t>каж</w:t>
            </w:r>
            <w:r>
              <w:t>-</w:t>
            </w:r>
            <w:r w:rsidRPr="00681AC7">
              <w:t>дого</w:t>
            </w:r>
            <w:proofErr w:type="spellEnd"/>
            <w:r w:rsidRPr="00681AC7">
              <w:t xml:space="preserve"> региона, создавая удобный сервис для туристов, добровольцев и инвесторов. </w:t>
            </w:r>
            <w:r>
              <w:br/>
            </w:r>
            <w:r w:rsidRPr="00681AC7">
              <w:t xml:space="preserve">В </w:t>
            </w:r>
            <w:proofErr w:type="gramStart"/>
            <w:r w:rsidRPr="00681AC7">
              <w:t>рамках</w:t>
            </w:r>
            <w:proofErr w:type="gramEnd"/>
            <w:r w:rsidRPr="00681AC7">
              <w:t xml:space="preserve"> проекта собрана информация </w:t>
            </w:r>
            <w:r>
              <w:br/>
            </w:r>
            <w:r w:rsidRPr="00681AC7">
              <w:t xml:space="preserve">о локальных брендах (представляем Вашему вниманию их перечень). </w:t>
            </w:r>
            <w:proofErr w:type="gramStart"/>
            <w:r w:rsidRPr="00681AC7">
              <w:t xml:space="preserve">Организаторы </w:t>
            </w:r>
            <w:r w:rsidRPr="00681AC7">
              <w:lastRenderedPageBreak/>
              <w:t>проекта разместили на сайте «Живое наследие» те единичные бренды, которые, по мнению организаторов проекта, соответствуют их концепции, например, Соловки, Михаил Ломоносов, Федор Абрамов, Каргополь, Сольвычегодск, щепная птица и расписные небеса.</w:t>
            </w:r>
            <w:proofErr w:type="gramEnd"/>
            <w:r w:rsidRPr="00681AC7">
              <w:t xml:space="preserve"> Остальные бренды не размещены на сайте проекта, хотя, несомненно, являются именно брендами региона. </w:t>
            </w:r>
          </w:p>
          <w:p w:rsidR="00681AC7" w:rsidRPr="00681AC7" w:rsidRDefault="00681AC7" w:rsidP="00681AC7">
            <w:pPr>
              <w:ind w:firstLine="34"/>
              <w:jc w:val="both"/>
            </w:pPr>
            <w:r w:rsidRPr="00681AC7">
              <w:t xml:space="preserve">В День народного единства – 4 ноября 2020 года — Общественная палата Российской Федерации объявила начало конкурса </w:t>
            </w:r>
            <w:r>
              <w:br/>
            </w:r>
            <w:r w:rsidRPr="00681AC7">
              <w:t xml:space="preserve">по отбору «Топ-1000 локальных культурных туристических брендов России» </w:t>
            </w:r>
            <w:r>
              <w:br/>
            </w:r>
            <w:r w:rsidRPr="00681AC7">
              <w:t xml:space="preserve">на интерактивной цифровой платформе </w:t>
            </w:r>
            <w:proofErr w:type="spellStart"/>
            <w:r w:rsidRPr="00681AC7">
              <w:t>Живоенаследие.рф</w:t>
            </w:r>
            <w:proofErr w:type="spellEnd"/>
            <w:r w:rsidRPr="00681AC7">
              <w:t xml:space="preserve">. Конкурс пройдёт при поддержке Русского географического общества, Агентства стратегических инициатив, Общенационального союза индустрии гостеприимства и </w:t>
            </w:r>
            <w:proofErr w:type="spellStart"/>
            <w:r w:rsidRPr="00681AC7">
              <w:t>информа</w:t>
            </w:r>
            <w:r w:rsidR="00AE1569">
              <w:t>-</w:t>
            </w:r>
            <w:r w:rsidRPr="00681AC7">
              <w:t>ционной</w:t>
            </w:r>
            <w:proofErr w:type="spellEnd"/>
            <w:r w:rsidRPr="00681AC7">
              <w:t xml:space="preserve"> поддержке Федерального агентства по туризму</w:t>
            </w:r>
            <w:proofErr w:type="gramStart"/>
            <w:r w:rsidRPr="00681AC7">
              <w:t>.</w:t>
            </w:r>
            <w:proofErr w:type="gramEnd"/>
            <w:r w:rsidRPr="00681AC7">
              <w:t xml:space="preserve"> </w:t>
            </w:r>
            <w:proofErr w:type="gramStart"/>
            <w:r w:rsidRPr="00681AC7">
              <w:t>п</w:t>
            </w:r>
            <w:proofErr w:type="gramEnd"/>
            <w:r w:rsidRPr="00681AC7">
              <w:t xml:space="preserve">редполагается, что конкурс позволит выявить тысячи новых достопримечательностей страны. В </w:t>
            </w:r>
            <w:proofErr w:type="gramStart"/>
            <w:r w:rsidRPr="00681AC7">
              <w:t>рамках</w:t>
            </w:r>
            <w:proofErr w:type="gramEnd"/>
            <w:r w:rsidRPr="00681AC7">
              <w:t xml:space="preserve"> конкурса любой зарегистрированный пользователь (например, краевед, эксперт по туризму и культурному наследию, представитель </w:t>
            </w:r>
            <w:proofErr w:type="spellStart"/>
            <w:r w:rsidRPr="00681AC7">
              <w:t>креативных</w:t>
            </w:r>
            <w:proofErr w:type="spellEnd"/>
            <w:r w:rsidRPr="00681AC7">
              <w:t xml:space="preserve"> индустрий или туристического бизнеса, туристско-информационного центра, органа государственной власти и местного самоуправления) сможет предложить </w:t>
            </w:r>
            <w:r w:rsidR="00AE1569">
              <w:br/>
            </w:r>
            <w:r w:rsidRPr="00681AC7">
              <w:t xml:space="preserve">и описать свою достопримечательность. </w:t>
            </w:r>
            <w:r w:rsidRPr="00681AC7">
              <w:lastRenderedPageBreak/>
              <w:t xml:space="preserve">Помимо составления списка «Топ-1000» </w:t>
            </w:r>
            <w:r w:rsidR="00AE1569">
              <w:br/>
            </w:r>
            <w:r w:rsidRPr="00681AC7">
              <w:t xml:space="preserve">в начале 2021 года будут вручены призы авторам лучших описаний, призы зрительских симпатий, специальные призы партнеров. </w:t>
            </w:r>
          </w:p>
          <w:p w:rsidR="00681AC7" w:rsidRPr="00681AC7" w:rsidRDefault="00681AC7" w:rsidP="00681AC7">
            <w:pPr>
              <w:ind w:firstLine="34"/>
              <w:jc w:val="both"/>
            </w:pPr>
            <w:r w:rsidRPr="00681AC7">
              <w:t>Запланировано участие в конкурсе государственного бюджетного учреждения Архангельской области «Туристско-информационный центр Архангельской области».</w:t>
            </w:r>
          </w:p>
          <w:p w:rsidR="00681AC7" w:rsidRPr="00681AC7" w:rsidRDefault="00681AC7" w:rsidP="00681AC7">
            <w:pPr>
              <w:ind w:firstLine="34"/>
              <w:jc w:val="both"/>
            </w:pPr>
            <w:r w:rsidRPr="00681AC7">
              <w:t xml:space="preserve">Народные художественные промыслы – одна из форм народного творчества, деятельность по созданию художественных изделий утилитарного и (или) декоративного назначения, осуществляемая на основе коллективного освоения </w:t>
            </w:r>
            <w:r w:rsidR="00AE1569">
              <w:br/>
            </w:r>
            <w:r w:rsidRPr="00681AC7">
              <w:t xml:space="preserve">и преемственного развития традиций народного искусства в определенной местности в процессе творческого ручного </w:t>
            </w:r>
            <w:r w:rsidR="00AE1569">
              <w:br/>
            </w:r>
            <w:r w:rsidRPr="00681AC7">
              <w:t>и (или) механизированного труда мастеров народных художественных промыслов</w:t>
            </w:r>
            <w:r w:rsidR="00AE1569">
              <w:t>.</w:t>
            </w:r>
          </w:p>
          <w:p w:rsidR="00681AC7" w:rsidRPr="00681AC7" w:rsidRDefault="00681AC7" w:rsidP="00681AC7">
            <w:pPr>
              <w:pStyle w:val="p1"/>
              <w:ind w:firstLine="34"/>
              <w:jc w:val="both"/>
              <w:rPr>
                <w:rStyle w:val="s1"/>
                <w:rFonts w:ascii="Times New Roman" w:hAnsi="Times New Roman"/>
                <w:color w:val="auto"/>
                <w:sz w:val="24"/>
                <w:szCs w:val="24"/>
              </w:rPr>
            </w:pPr>
            <w:r w:rsidRPr="00681AC7">
              <w:rPr>
                <w:rStyle w:val="s1"/>
                <w:rFonts w:ascii="Times New Roman" w:hAnsi="Times New Roman"/>
                <w:color w:val="auto"/>
                <w:sz w:val="24"/>
                <w:szCs w:val="24"/>
              </w:rPr>
              <w:t xml:space="preserve">Народные художественные промыслы </w:t>
            </w:r>
            <w:r w:rsidR="00AE1569">
              <w:rPr>
                <w:rStyle w:val="s1"/>
                <w:rFonts w:ascii="Times New Roman" w:hAnsi="Times New Roman"/>
                <w:color w:val="auto"/>
                <w:sz w:val="24"/>
                <w:szCs w:val="24"/>
              </w:rPr>
              <w:br/>
            </w:r>
            <w:r w:rsidRPr="00681AC7">
              <w:rPr>
                <w:rStyle w:val="s1"/>
                <w:rFonts w:ascii="Times New Roman" w:hAnsi="Times New Roman"/>
                <w:color w:val="auto"/>
                <w:sz w:val="24"/>
                <w:szCs w:val="24"/>
              </w:rPr>
              <w:t xml:space="preserve">и ремесла нашего региона представляют высокие образцы национальной художественной культуры: это виды </w:t>
            </w:r>
            <w:r w:rsidR="00AE1569">
              <w:rPr>
                <w:rStyle w:val="s1"/>
                <w:rFonts w:ascii="Times New Roman" w:hAnsi="Times New Roman"/>
                <w:color w:val="auto"/>
                <w:sz w:val="24"/>
                <w:szCs w:val="24"/>
              </w:rPr>
              <w:br/>
            </w:r>
            <w:r w:rsidRPr="00681AC7">
              <w:rPr>
                <w:rStyle w:val="s1"/>
                <w:rFonts w:ascii="Times New Roman" w:hAnsi="Times New Roman"/>
                <w:color w:val="auto"/>
                <w:sz w:val="24"/>
                <w:szCs w:val="24"/>
              </w:rPr>
              <w:t xml:space="preserve">и технологические приемы обработки дерева, промысел щепных изделий, широкий спектр росписей. Многовековую историю имеют гончарные промыслы </w:t>
            </w:r>
            <w:r w:rsidR="00AE1569">
              <w:rPr>
                <w:rStyle w:val="s1"/>
                <w:rFonts w:ascii="Times New Roman" w:hAnsi="Times New Roman"/>
                <w:color w:val="auto"/>
                <w:sz w:val="24"/>
                <w:szCs w:val="24"/>
              </w:rPr>
              <w:br/>
            </w:r>
            <w:r w:rsidRPr="00681AC7">
              <w:rPr>
                <w:rStyle w:val="s1"/>
                <w:rFonts w:ascii="Times New Roman" w:hAnsi="Times New Roman"/>
                <w:color w:val="auto"/>
                <w:sz w:val="24"/>
                <w:szCs w:val="24"/>
              </w:rPr>
              <w:t xml:space="preserve">и искусство глиняной игрушки </w:t>
            </w:r>
            <w:r w:rsidR="00AE1569">
              <w:rPr>
                <w:rStyle w:val="s1"/>
                <w:rFonts w:ascii="Times New Roman" w:hAnsi="Times New Roman"/>
                <w:color w:val="auto"/>
                <w:sz w:val="24"/>
                <w:szCs w:val="24"/>
              </w:rPr>
              <w:br/>
            </w:r>
            <w:r w:rsidRPr="00681AC7">
              <w:rPr>
                <w:rStyle w:val="s1"/>
                <w:rFonts w:ascii="Times New Roman" w:hAnsi="Times New Roman"/>
                <w:color w:val="auto"/>
                <w:sz w:val="24"/>
                <w:szCs w:val="24"/>
              </w:rPr>
              <w:t xml:space="preserve">в </w:t>
            </w:r>
            <w:proofErr w:type="spellStart"/>
            <w:r w:rsidRPr="00681AC7">
              <w:rPr>
                <w:rStyle w:val="s1"/>
                <w:rFonts w:ascii="Times New Roman" w:hAnsi="Times New Roman"/>
                <w:color w:val="auto"/>
                <w:sz w:val="24"/>
                <w:szCs w:val="24"/>
              </w:rPr>
              <w:t>Каргопольском</w:t>
            </w:r>
            <w:proofErr w:type="spellEnd"/>
            <w:r w:rsidRPr="00681AC7">
              <w:rPr>
                <w:rStyle w:val="s1"/>
                <w:rFonts w:ascii="Times New Roman" w:hAnsi="Times New Roman"/>
                <w:color w:val="auto"/>
                <w:sz w:val="24"/>
                <w:szCs w:val="24"/>
              </w:rPr>
              <w:t>, Вельском, Мезенском районах. Уникальным является промысел Холмогорской резьбы по кости.</w:t>
            </w:r>
          </w:p>
          <w:p w:rsidR="00681AC7" w:rsidRPr="00681AC7" w:rsidRDefault="00681AC7" w:rsidP="00681AC7">
            <w:pPr>
              <w:pStyle w:val="p1"/>
              <w:ind w:firstLine="34"/>
              <w:jc w:val="both"/>
              <w:rPr>
                <w:rStyle w:val="s1"/>
                <w:rFonts w:ascii="Times New Roman" w:hAnsi="Times New Roman"/>
                <w:color w:val="auto"/>
                <w:sz w:val="24"/>
                <w:szCs w:val="24"/>
              </w:rPr>
            </w:pPr>
            <w:r w:rsidRPr="00681AC7">
              <w:rPr>
                <w:rStyle w:val="s1"/>
                <w:rFonts w:ascii="Times New Roman" w:hAnsi="Times New Roman"/>
                <w:color w:val="auto"/>
                <w:sz w:val="24"/>
                <w:szCs w:val="24"/>
              </w:rPr>
              <w:t xml:space="preserve">Одним из путей юридического закрепления </w:t>
            </w:r>
            <w:r w:rsidRPr="00681AC7">
              <w:rPr>
                <w:rStyle w:val="s1"/>
                <w:rFonts w:ascii="Times New Roman" w:hAnsi="Times New Roman"/>
                <w:color w:val="auto"/>
                <w:sz w:val="24"/>
                <w:szCs w:val="24"/>
              </w:rPr>
              <w:lastRenderedPageBreak/>
              <w:t xml:space="preserve">бренда является регистрация народного художественного промысла в качестве наименования места происхождения товара. При этом это может осуществить только организация, занимающаяся производством изделий, прошедших регистрацию </w:t>
            </w:r>
            <w:r w:rsidR="00AE1569">
              <w:rPr>
                <w:rStyle w:val="s1"/>
                <w:rFonts w:ascii="Times New Roman" w:hAnsi="Times New Roman"/>
                <w:color w:val="auto"/>
                <w:sz w:val="24"/>
                <w:szCs w:val="24"/>
              </w:rPr>
              <w:br/>
            </w:r>
            <w:r w:rsidRPr="00681AC7">
              <w:rPr>
                <w:rStyle w:val="s1"/>
                <w:rFonts w:ascii="Times New Roman" w:hAnsi="Times New Roman"/>
                <w:color w:val="auto"/>
                <w:sz w:val="24"/>
                <w:szCs w:val="24"/>
              </w:rPr>
              <w:t xml:space="preserve">в Министерстве промышленности </w:t>
            </w:r>
            <w:r w:rsidR="00AE1569">
              <w:rPr>
                <w:rStyle w:val="s1"/>
                <w:rFonts w:ascii="Times New Roman" w:hAnsi="Times New Roman"/>
                <w:color w:val="auto"/>
                <w:sz w:val="24"/>
                <w:szCs w:val="24"/>
              </w:rPr>
              <w:br/>
            </w:r>
            <w:r w:rsidRPr="00681AC7">
              <w:rPr>
                <w:rStyle w:val="s1"/>
                <w:rFonts w:ascii="Times New Roman" w:hAnsi="Times New Roman"/>
                <w:color w:val="auto"/>
                <w:sz w:val="24"/>
                <w:szCs w:val="24"/>
              </w:rPr>
              <w:t xml:space="preserve">и торговли Российской Федерации </w:t>
            </w:r>
            <w:r w:rsidR="00AE1569">
              <w:rPr>
                <w:rStyle w:val="s1"/>
                <w:rFonts w:ascii="Times New Roman" w:hAnsi="Times New Roman"/>
                <w:color w:val="auto"/>
                <w:sz w:val="24"/>
                <w:szCs w:val="24"/>
              </w:rPr>
              <w:br/>
            </w:r>
            <w:r w:rsidRPr="00681AC7">
              <w:rPr>
                <w:rStyle w:val="s1"/>
                <w:rFonts w:ascii="Times New Roman" w:hAnsi="Times New Roman"/>
                <w:color w:val="auto"/>
                <w:sz w:val="24"/>
                <w:szCs w:val="24"/>
              </w:rPr>
              <w:t xml:space="preserve">на предмет отнесения их к изделиям народных художественных промыслов признанного художественного достоинства. Из действующих коммерческих организаций такие изделия выпускают ЗАО «Народные художественные промыслы «Беломорские узоры» и ООО «Декор Севера» (г. Северодвинск), которые </w:t>
            </w:r>
            <w:r w:rsidR="00AE1569">
              <w:rPr>
                <w:rStyle w:val="s1"/>
                <w:rFonts w:ascii="Times New Roman" w:hAnsi="Times New Roman"/>
                <w:color w:val="auto"/>
                <w:sz w:val="24"/>
                <w:szCs w:val="24"/>
              </w:rPr>
              <w:br/>
            </w:r>
            <w:r w:rsidRPr="00681AC7">
              <w:rPr>
                <w:rStyle w:val="s1"/>
                <w:rFonts w:ascii="Times New Roman" w:hAnsi="Times New Roman"/>
                <w:color w:val="auto"/>
                <w:sz w:val="24"/>
                <w:szCs w:val="24"/>
              </w:rPr>
              <w:t xml:space="preserve">не заинтересованы в регистрации наименования места происхождения товара по причине необходимости оплаты государственной пошлины и отсутствия для них смысла в дальнейшем использовании зарегистрированного наименования. </w:t>
            </w:r>
          </w:p>
          <w:p w:rsidR="00681AC7" w:rsidRPr="00681AC7" w:rsidRDefault="00681AC7" w:rsidP="00681AC7">
            <w:pPr>
              <w:pStyle w:val="p1"/>
              <w:ind w:firstLine="34"/>
              <w:jc w:val="both"/>
              <w:rPr>
                <w:rStyle w:val="s1"/>
                <w:rFonts w:ascii="Times New Roman" w:hAnsi="Times New Roman"/>
                <w:color w:val="auto"/>
                <w:sz w:val="24"/>
                <w:szCs w:val="24"/>
              </w:rPr>
            </w:pPr>
            <w:r w:rsidRPr="00681AC7">
              <w:rPr>
                <w:rStyle w:val="s1"/>
                <w:rFonts w:ascii="Times New Roman" w:hAnsi="Times New Roman"/>
                <w:color w:val="auto"/>
                <w:sz w:val="24"/>
                <w:szCs w:val="24"/>
              </w:rPr>
              <w:t xml:space="preserve">Вместе с тем, заинтересованность администрации </w:t>
            </w:r>
            <w:proofErr w:type="spellStart"/>
            <w:r w:rsidRPr="00681AC7">
              <w:rPr>
                <w:rStyle w:val="s1"/>
                <w:rFonts w:ascii="Times New Roman" w:hAnsi="Times New Roman"/>
                <w:color w:val="auto"/>
                <w:sz w:val="24"/>
                <w:szCs w:val="24"/>
              </w:rPr>
              <w:t>Каргопольского</w:t>
            </w:r>
            <w:proofErr w:type="spellEnd"/>
            <w:r w:rsidRPr="00681AC7">
              <w:rPr>
                <w:rStyle w:val="s1"/>
                <w:rFonts w:ascii="Times New Roman" w:hAnsi="Times New Roman"/>
                <w:color w:val="auto"/>
                <w:sz w:val="24"/>
                <w:szCs w:val="24"/>
              </w:rPr>
              <w:t xml:space="preserve"> </w:t>
            </w:r>
            <w:proofErr w:type="spellStart"/>
            <w:proofErr w:type="gramStart"/>
            <w:r w:rsidRPr="00681AC7">
              <w:rPr>
                <w:rStyle w:val="s1"/>
                <w:rFonts w:ascii="Times New Roman" w:hAnsi="Times New Roman"/>
                <w:color w:val="auto"/>
                <w:sz w:val="24"/>
                <w:szCs w:val="24"/>
              </w:rPr>
              <w:t>муни</w:t>
            </w:r>
            <w:r w:rsidR="00AE1569">
              <w:rPr>
                <w:rStyle w:val="s1"/>
                <w:rFonts w:ascii="Times New Roman" w:hAnsi="Times New Roman"/>
                <w:color w:val="auto"/>
                <w:sz w:val="24"/>
                <w:szCs w:val="24"/>
              </w:rPr>
              <w:t>-</w:t>
            </w:r>
            <w:r w:rsidRPr="00681AC7">
              <w:rPr>
                <w:rStyle w:val="s1"/>
                <w:rFonts w:ascii="Times New Roman" w:hAnsi="Times New Roman"/>
                <w:color w:val="auto"/>
                <w:sz w:val="24"/>
                <w:szCs w:val="24"/>
              </w:rPr>
              <w:t>ципального</w:t>
            </w:r>
            <w:proofErr w:type="spellEnd"/>
            <w:proofErr w:type="gramEnd"/>
            <w:r w:rsidRPr="00681AC7">
              <w:rPr>
                <w:rStyle w:val="s1"/>
                <w:rFonts w:ascii="Times New Roman" w:hAnsi="Times New Roman"/>
                <w:color w:val="auto"/>
                <w:sz w:val="24"/>
                <w:szCs w:val="24"/>
              </w:rPr>
              <w:t xml:space="preserve"> района в сохранении, развитии и популяризации традиционной </w:t>
            </w:r>
            <w:proofErr w:type="spellStart"/>
            <w:r w:rsidRPr="00681AC7">
              <w:rPr>
                <w:rStyle w:val="s1"/>
                <w:rFonts w:ascii="Times New Roman" w:hAnsi="Times New Roman"/>
                <w:color w:val="auto"/>
                <w:sz w:val="24"/>
                <w:szCs w:val="24"/>
              </w:rPr>
              <w:t>карго</w:t>
            </w:r>
            <w:r w:rsidR="00AE1569">
              <w:rPr>
                <w:rStyle w:val="s1"/>
                <w:rFonts w:ascii="Times New Roman" w:hAnsi="Times New Roman"/>
                <w:color w:val="auto"/>
                <w:sz w:val="24"/>
                <w:szCs w:val="24"/>
              </w:rPr>
              <w:t>-</w:t>
            </w:r>
            <w:r w:rsidRPr="00681AC7">
              <w:rPr>
                <w:rStyle w:val="s1"/>
                <w:rFonts w:ascii="Times New Roman" w:hAnsi="Times New Roman"/>
                <w:color w:val="auto"/>
                <w:sz w:val="24"/>
                <w:szCs w:val="24"/>
              </w:rPr>
              <w:t>польской</w:t>
            </w:r>
            <w:proofErr w:type="spellEnd"/>
            <w:r w:rsidRPr="00681AC7">
              <w:rPr>
                <w:rStyle w:val="s1"/>
                <w:rFonts w:ascii="Times New Roman" w:hAnsi="Times New Roman"/>
                <w:color w:val="auto"/>
                <w:sz w:val="24"/>
                <w:szCs w:val="24"/>
              </w:rPr>
              <w:t xml:space="preserve"> глиняной игрушки способствовала проведению работы по регистрации наименования «</w:t>
            </w:r>
            <w:proofErr w:type="spellStart"/>
            <w:r w:rsidRPr="00681AC7">
              <w:rPr>
                <w:rStyle w:val="s1"/>
                <w:rFonts w:ascii="Times New Roman" w:hAnsi="Times New Roman"/>
                <w:color w:val="auto"/>
                <w:sz w:val="24"/>
                <w:szCs w:val="24"/>
              </w:rPr>
              <w:t>Каргопольская</w:t>
            </w:r>
            <w:proofErr w:type="spellEnd"/>
            <w:r w:rsidRPr="00681AC7">
              <w:rPr>
                <w:rStyle w:val="s1"/>
                <w:rFonts w:ascii="Times New Roman" w:hAnsi="Times New Roman"/>
                <w:color w:val="auto"/>
                <w:sz w:val="24"/>
                <w:szCs w:val="24"/>
              </w:rPr>
              <w:t xml:space="preserve"> глиняная игрушка» в качестве наименования места происхождения товара. Как результат проведенной работы – полученное муниципальным бюджетным учреждением культуры «Центр народных ремесел </w:t>
            </w:r>
            <w:r w:rsidRPr="00681AC7">
              <w:rPr>
                <w:rStyle w:val="s1"/>
                <w:rFonts w:ascii="Times New Roman" w:hAnsi="Times New Roman"/>
                <w:color w:val="auto"/>
                <w:sz w:val="24"/>
                <w:szCs w:val="24"/>
              </w:rPr>
              <w:lastRenderedPageBreak/>
              <w:t>«</w:t>
            </w:r>
            <w:proofErr w:type="spellStart"/>
            <w:r w:rsidRPr="00681AC7">
              <w:rPr>
                <w:rStyle w:val="s1"/>
                <w:rFonts w:ascii="Times New Roman" w:hAnsi="Times New Roman"/>
                <w:color w:val="auto"/>
                <w:sz w:val="24"/>
                <w:szCs w:val="24"/>
              </w:rPr>
              <w:t>Берегиня</w:t>
            </w:r>
            <w:proofErr w:type="spellEnd"/>
            <w:r w:rsidRPr="00681AC7">
              <w:rPr>
                <w:rStyle w:val="s1"/>
                <w:rFonts w:ascii="Times New Roman" w:hAnsi="Times New Roman"/>
                <w:color w:val="auto"/>
                <w:sz w:val="24"/>
                <w:szCs w:val="24"/>
              </w:rPr>
              <w:t xml:space="preserve">» </w:t>
            </w:r>
            <w:r w:rsidRPr="00681AC7">
              <w:rPr>
                <w:rFonts w:ascii="Times New Roman" w:hAnsi="Times New Roman"/>
                <w:color w:val="auto"/>
                <w:sz w:val="24"/>
                <w:szCs w:val="24"/>
              </w:rPr>
              <w:t xml:space="preserve">свидетельства об </w:t>
            </w:r>
            <w:proofErr w:type="spellStart"/>
            <w:r w:rsidR="00AE1569">
              <w:rPr>
                <w:rFonts w:ascii="Times New Roman" w:hAnsi="Times New Roman"/>
                <w:color w:val="auto"/>
                <w:sz w:val="24"/>
                <w:szCs w:val="24"/>
              </w:rPr>
              <w:t>исклюю-</w:t>
            </w:r>
            <w:r w:rsidRPr="00681AC7">
              <w:rPr>
                <w:rFonts w:ascii="Times New Roman" w:hAnsi="Times New Roman"/>
                <w:color w:val="auto"/>
                <w:sz w:val="24"/>
                <w:szCs w:val="24"/>
              </w:rPr>
              <w:t>чительном</w:t>
            </w:r>
            <w:proofErr w:type="spellEnd"/>
            <w:r w:rsidRPr="00681AC7">
              <w:rPr>
                <w:rFonts w:ascii="Times New Roman" w:hAnsi="Times New Roman"/>
                <w:color w:val="auto"/>
                <w:sz w:val="24"/>
                <w:szCs w:val="24"/>
              </w:rPr>
              <w:t xml:space="preserve"> праве на наименование места происхождения товара № 237/1 «</w:t>
            </w:r>
            <w:proofErr w:type="spellStart"/>
            <w:r w:rsidRPr="00681AC7">
              <w:rPr>
                <w:rFonts w:ascii="Times New Roman" w:hAnsi="Times New Roman"/>
                <w:color w:val="auto"/>
                <w:sz w:val="24"/>
                <w:szCs w:val="24"/>
              </w:rPr>
              <w:t>Каргопольская</w:t>
            </w:r>
            <w:proofErr w:type="spellEnd"/>
            <w:r w:rsidRPr="00681AC7">
              <w:rPr>
                <w:rFonts w:ascii="Times New Roman" w:hAnsi="Times New Roman"/>
                <w:color w:val="auto"/>
                <w:sz w:val="24"/>
                <w:szCs w:val="24"/>
              </w:rPr>
              <w:t xml:space="preserve"> глиняная игрушка». Это будет способствовать сохранению традиционной технологии изготовления глиняной игрушки, избежать подделок, позиционировать Архангельскую область, как место сохранения и развития традиционных народных художественных промыслов.</w:t>
            </w:r>
          </w:p>
          <w:p w:rsidR="00681AC7" w:rsidRPr="00681AC7" w:rsidRDefault="00681AC7" w:rsidP="00681AC7">
            <w:pPr>
              <w:pStyle w:val="p1"/>
              <w:ind w:firstLine="34"/>
              <w:jc w:val="both"/>
              <w:rPr>
                <w:rStyle w:val="s1"/>
                <w:rFonts w:ascii="Times New Roman" w:hAnsi="Times New Roman"/>
                <w:color w:val="auto"/>
                <w:sz w:val="24"/>
                <w:szCs w:val="24"/>
              </w:rPr>
            </w:pPr>
            <w:r w:rsidRPr="00681AC7">
              <w:rPr>
                <w:rStyle w:val="s1"/>
                <w:rFonts w:ascii="Times New Roman" w:hAnsi="Times New Roman"/>
                <w:color w:val="auto"/>
                <w:sz w:val="24"/>
                <w:szCs w:val="24"/>
              </w:rPr>
              <w:t xml:space="preserve">Стоит отметить, что в </w:t>
            </w:r>
            <w:proofErr w:type="spellStart"/>
            <w:r w:rsidRPr="00681AC7">
              <w:rPr>
                <w:rStyle w:val="s1"/>
                <w:rFonts w:ascii="Times New Roman" w:hAnsi="Times New Roman"/>
                <w:color w:val="auto"/>
                <w:sz w:val="24"/>
                <w:szCs w:val="24"/>
              </w:rPr>
              <w:t>Каргопольском</w:t>
            </w:r>
            <w:proofErr w:type="spellEnd"/>
            <w:r w:rsidRPr="00681AC7">
              <w:rPr>
                <w:rStyle w:val="s1"/>
                <w:rFonts w:ascii="Times New Roman" w:hAnsi="Times New Roman"/>
                <w:color w:val="auto"/>
                <w:sz w:val="24"/>
                <w:szCs w:val="24"/>
              </w:rPr>
              <w:t xml:space="preserve"> районе ведется комплексная работа </w:t>
            </w:r>
            <w:r w:rsidR="00AE1569">
              <w:rPr>
                <w:rStyle w:val="s1"/>
                <w:rFonts w:ascii="Times New Roman" w:hAnsi="Times New Roman"/>
                <w:color w:val="auto"/>
                <w:sz w:val="24"/>
                <w:szCs w:val="24"/>
              </w:rPr>
              <w:br/>
            </w:r>
            <w:r w:rsidRPr="00681AC7">
              <w:rPr>
                <w:rStyle w:val="s1"/>
                <w:rFonts w:ascii="Times New Roman" w:hAnsi="Times New Roman"/>
                <w:color w:val="auto"/>
                <w:sz w:val="24"/>
                <w:szCs w:val="24"/>
              </w:rPr>
              <w:t xml:space="preserve">по сохранению традиционных промыслов </w:t>
            </w:r>
            <w:r w:rsidR="00AE1569">
              <w:rPr>
                <w:rStyle w:val="s1"/>
                <w:rFonts w:ascii="Times New Roman" w:hAnsi="Times New Roman"/>
                <w:color w:val="auto"/>
                <w:sz w:val="24"/>
                <w:szCs w:val="24"/>
              </w:rPr>
              <w:br/>
            </w:r>
            <w:r w:rsidRPr="00681AC7">
              <w:rPr>
                <w:rStyle w:val="s1"/>
                <w:rFonts w:ascii="Times New Roman" w:hAnsi="Times New Roman"/>
                <w:color w:val="auto"/>
                <w:sz w:val="24"/>
                <w:szCs w:val="24"/>
              </w:rPr>
              <w:t xml:space="preserve">и ремесел: </w:t>
            </w:r>
            <w:r w:rsidRPr="00681AC7">
              <w:rPr>
                <w:rFonts w:ascii="Times New Roman" w:hAnsi="Times New Roman"/>
                <w:color w:val="auto"/>
                <w:sz w:val="24"/>
                <w:szCs w:val="24"/>
              </w:rPr>
              <w:t>создано муниципальное бюджетное учреждение культуры «Центр народных ремесел «</w:t>
            </w:r>
            <w:proofErr w:type="spellStart"/>
            <w:r w:rsidRPr="00681AC7">
              <w:rPr>
                <w:rFonts w:ascii="Times New Roman" w:hAnsi="Times New Roman"/>
                <w:color w:val="auto"/>
                <w:sz w:val="24"/>
                <w:szCs w:val="24"/>
              </w:rPr>
              <w:t>Берегиня</w:t>
            </w:r>
            <w:proofErr w:type="spellEnd"/>
            <w:r w:rsidRPr="00681AC7">
              <w:rPr>
                <w:rFonts w:ascii="Times New Roman" w:hAnsi="Times New Roman"/>
                <w:color w:val="auto"/>
                <w:sz w:val="24"/>
                <w:szCs w:val="24"/>
              </w:rPr>
              <w:t xml:space="preserve">», объект туристического показа «Бабкина поляна», посвященный творчеству мастера </w:t>
            </w:r>
            <w:proofErr w:type="spellStart"/>
            <w:r w:rsidRPr="00681AC7">
              <w:rPr>
                <w:rFonts w:ascii="Times New Roman" w:hAnsi="Times New Roman"/>
                <w:color w:val="auto"/>
                <w:sz w:val="24"/>
                <w:szCs w:val="24"/>
              </w:rPr>
              <w:t>Ульяны</w:t>
            </w:r>
            <w:proofErr w:type="spellEnd"/>
            <w:r w:rsidRPr="00681AC7">
              <w:rPr>
                <w:rFonts w:ascii="Times New Roman" w:hAnsi="Times New Roman"/>
                <w:color w:val="auto"/>
                <w:sz w:val="24"/>
                <w:szCs w:val="24"/>
              </w:rPr>
              <w:t xml:space="preserve"> Бабкиной, ежегодно, на протяжении 30 лет, проводится Праздник мастеров.</w:t>
            </w:r>
          </w:p>
          <w:p w:rsidR="00681AC7" w:rsidRPr="00681AC7" w:rsidRDefault="00681AC7" w:rsidP="00681AC7">
            <w:pPr>
              <w:pStyle w:val="p1"/>
              <w:ind w:firstLine="34"/>
              <w:jc w:val="both"/>
              <w:rPr>
                <w:rStyle w:val="s1"/>
                <w:rFonts w:ascii="Times New Roman" w:hAnsi="Times New Roman"/>
                <w:color w:val="auto"/>
                <w:sz w:val="24"/>
                <w:szCs w:val="24"/>
              </w:rPr>
            </w:pPr>
            <w:r w:rsidRPr="00681AC7">
              <w:rPr>
                <w:rStyle w:val="s1"/>
                <w:rFonts w:ascii="Times New Roman" w:hAnsi="Times New Roman"/>
                <w:color w:val="auto"/>
                <w:sz w:val="24"/>
                <w:szCs w:val="24"/>
              </w:rPr>
              <w:t xml:space="preserve">Также уникальным культурным наследием Архангельской области являются традиционные росписи: </w:t>
            </w:r>
            <w:proofErr w:type="gramStart"/>
            <w:r w:rsidRPr="00681AC7">
              <w:rPr>
                <w:rStyle w:val="s1"/>
                <w:rFonts w:ascii="Times New Roman" w:hAnsi="Times New Roman"/>
                <w:color w:val="auto"/>
                <w:sz w:val="24"/>
                <w:szCs w:val="24"/>
              </w:rPr>
              <w:t>мезенская</w:t>
            </w:r>
            <w:proofErr w:type="gramEnd"/>
            <w:r w:rsidRPr="00681AC7">
              <w:rPr>
                <w:rStyle w:val="s1"/>
                <w:rFonts w:ascii="Times New Roman" w:hAnsi="Times New Roman"/>
                <w:color w:val="auto"/>
                <w:sz w:val="24"/>
                <w:szCs w:val="24"/>
              </w:rPr>
              <w:t xml:space="preserve">, </w:t>
            </w:r>
            <w:proofErr w:type="spellStart"/>
            <w:r w:rsidRPr="00681AC7">
              <w:rPr>
                <w:rStyle w:val="s1"/>
                <w:rFonts w:ascii="Times New Roman" w:hAnsi="Times New Roman"/>
                <w:color w:val="auto"/>
                <w:sz w:val="24"/>
                <w:szCs w:val="24"/>
              </w:rPr>
              <w:t>важская</w:t>
            </w:r>
            <w:proofErr w:type="spellEnd"/>
            <w:r w:rsidRPr="00681AC7">
              <w:rPr>
                <w:rStyle w:val="s1"/>
                <w:rFonts w:ascii="Times New Roman" w:hAnsi="Times New Roman"/>
                <w:color w:val="auto"/>
                <w:sz w:val="24"/>
                <w:szCs w:val="24"/>
              </w:rPr>
              <w:t xml:space="preserve">, </w:t>
            </w:r>
            <w:proofErr w:type="spellStart"/>
            <w:r w:rsidRPr="00681AC7">
              <w:rPr>
                <w:rStyle w:val="s1"/>
                <w:rFonts w:ascii="Times New Roman" w:hAnsi="Times New Roman"/>
                <w:color w:val="auto"/>
                <w:sz w:val="24"/>
                <w:szCs w:val="24"/>
              </w:rPr>
              <w:t>уфтюжская</w:t>
            </w:r>
            <w:proofErr w:type="spellEnd"/>
            <w:r w:rsidRPr="00681AC7">
              <w:rPr>
                <w:rStyle w:val="s1"/>
                <w:rFonts w:ascii="Times New Roman" w:hAnsi="Times New Roman"/>
                <w:color w:val="auto"/>
                <w:sz w:val="24"/>
                <w:szCs w:val="24"/>
              </w:rPr>
              <w:t xml:space="preserve"> и другие. Вместе с тем, например, традиционных для мезенской росписи лошадок, повсеместно используют в других регионах страны.</w:t>
            </w:r>
          </w:p>
          <w:p w:rsidR="00681AC7" w:rsidRPr="00681AC7" w:rsidRDefault="00681AC7" w:rsidP="00681AC7">
            <w:pPr>
              <w:pStyle w:val="p1"/>
              <w:ind w:firstLine="34"/>
              <w:jc w:val="both"/>
              <w:rPr>
                <w:rFonts w:ascii="Times New Roman" w:hAnsi="Times New Roman"/>
                <w:color w:val="auto"/>
                <w:sz w:val="24"/>
                <w:szCs w:val="24"/>
              </w:rPr>
            </w:pPr>
            <w:r w:rsidRPr="00681AC7">
              <w:rPr>
                <w:rStyle w:val="s1"/>
                <w:rFonts w:ascii="Times New Roman" w:hAnsi="Times New Roman"/>
                <w:color w:val="auto"/>
                <w:sz w:val="24"/>
                <w:szCs w:val="24"/>
              </w:rPr>
              <w:t xml:space="preserve">Популяризация традиционных для Архангельского Севера росписей возможна в </w:t>
            </w:r>
            <w:proofErr w:type="spellStart"/>
            <w:r w:rsidRPr="00681AC7">
              <w:rPr>
                <w:rStyle w:val="s1"/>
                <w:rFonts w:ascii="Times New Roman" w:hAnsi="Times New Roman"/>
                <w:color w:val="auto"/>
                <w:sz w:val="24"/>
                <w:szCs w:val="24"/>
              </w:rPr>
              <w:t>коллаборации</w:t>
            </w:r>
            <w:proofErr w:type="spellEnd"/>
            <w:r w:rsidRPr="00681AC7">
              <w:rPr>
                <w:rStyle w:val="s1"/>
                <w:rFonts w:ascii="Times New Roman" w:hAnsi="Times New Roman"/>
                <w:color w:val="auto"/>
                <w:sz w:val="24"/>
                <w:szCs w:val="24"/>
              </w:rPr>
              <w:t xml:space="preserve"> с бизнесом: использование элементов росписей при</w:t>
            </w:r>
            <w:r w:rsidR="00AE1569">
              <w:rPr>
                <w:rStyle w:val="s1"/>
                <w:rFonts w:ascii="Times New Roman" w:hAnsi="Times New Roman"/>
                <w:color w:val="auto"/>
                <w:sz w:val="24"/>
                <w:szCs w:val="24"/>
              </w:rPr>
              <w:t xml:space="preserve"> </w:t>
            </w:r>
            <w:r w:rsidRPr="00681AC7">
              <w:rPr>
                <w:rStyle w:val="s1"/>
                <w:rFonts w:ascii="Times New Roman" w:hAnsi="Times New Roman"/>
                <w:color w:val="auto"/>
                <w:sz w:val="24"/>
                <w:szCs w:val="24"/>
              </w:rPr>
              <w:t xml:space="preserve">оформлении упаковки традиционных для Архангельской области товаров. Например, упаковка для </w:t>
            </w:r>
            <w:r w:rsidRPr="00681AC7">
              <w:rPr>
                <w:rStyle w:val="s1"/>
                <w:rFonts w:ascii="Times New Roman" w:hAnsi="Times New Roman"/>
                <w:color w:val="auto"/>
                <w:sz w:val="24"/>
                <w:szCs w:val="24"/>
              </w:rPr>
              <w:lastRenderedPageBreak/>
              <w:t xml:space="preserve">иван-чая с росписями от Михаила </w:t>
            </w:r>
            <w:proofErr w:type="spellStart"/>
            <w:r w:rsidRPr="00681AC7">
              <w:rPr>
                <w:rStyle w:val="s1"/>
                <w:rFonts w:ascii="Times New Roman" w:hAnsi="Times New Roman"/>
                <w:color w:val="auto"/>
                <w:sz w:val="24"/>
                <w:szCs w:val="24"/>
              </w:rPr>
              <w:t>Бронского</w:t>
            </w:r>
            <w:proofErr w:type="spellEnd"/>
            <w:r w:rsidRPr="00681AC7">
              <w:rPr>
                <w:rStyle w:val="s1"/>
                <w:rFonts w:ascii="Times New Roman" w:hAnsi="Times New Roman"/>
                <w:color w:val="auto"/>
                <w:sz w:val="24"/>
                <w:szCs w:val="24"/>
              </w:rPr>
              <w:t xml:space="preserve">. </w:t>
            </w:r>
            <w:proofErr w:type="gramStart"/>
            <w:r w:rsidRPr="00681AC7">
              <w:rPr>
                <w:rStyle w:val="s1"/>
                <w:rFonts w:ascii="Times New Roman" w:hAnsi="Times New Roman"/>
                <w:color w:val="auto"/>
                <w:sz w:val="24"/>
                <w:szCs w:val="24"/>
              </w:rPr>
              <w:t>Изготовлении</w:t>
            </w:r>
            <w:proofErr w:type="gramEnd"/>
            <w:r w:rsidRPr="00681AC7">
              <w:rPr>
                <w:rStyle w:val="s1"/>
                <w:rFonts w:ascii="Times New Roman" w:hAnsi="Times New Roman"/>
                <w:color w:val="auto"/>
                <w:sz w:val="24"/>
                <w:szCs w:val="24"/>
              </w:rPr>
              <w:t xml:space="preserve"> сувенирной продукции: куклы Елены </w:t>
            </w:r>
            <w:proofErr w:type="spellStart"/>
            <w:r w:rsidRPr="00681AC7">
              <w:rPr>
                <w:rStyle w:val="s1"/>
                <w:rFonts w:ascii="Times New Roman" w:hAnsi="Times New Roman"/>
                <w:color w:val="auto"/>
                <w:sz w:val="24"/>
                <w:szCs w:val="24"/>
              </w:rPr>
              <w:t>Пантиной</w:t>
            </w:r>
            <w:proofErr w:type="spellEnd"/>
            <w:r w:rsidRPr="00681AC7">
              <w:rPr>
                <w:rStyle w:val="s1"/>
                <w:rFonts w:ascii="Times New Roman" w:hAnsi="Times New Roman"/>
                <w:color w:val="auto"/>
                <w:sz w:val="24"/>
                <w:szCs w:val="24"/>
              </w:rPr>
              <w:t xml:space="preserve"> </w:t>
            </w:r>
            <w:r w:rsidR="00AE1569">
              <w:rPr>
                <w:rStyle w:val="s1"/>
                <w:rFonts w:ascii="Times New Roman" w:hAnsi="Times New Roman"/>
                <w:color w:val="auto"/>
                <w:sz w:val="24"/>
                <w:szCs w:val="24"/>
              </w:rPr>
              <w:br/>
            </w:r>
            <w:r w:rsidRPr="00681AC7">
              <w:rPr>
                <w:rStyle w:val="s1"/>
                <w:rFonts w:ascii="Times New Roman" w:hAnsi="Times New Roman"/>
                <w:color w:val="auto"/>
                <w:sz w:val="24"/>
                <w:szCs w:val="24"/>
              </w:rPr>
              <w:t xml:space="preserve">и Александры Пискуновой. Дизайнеры используют элементы росписей при создании одежды: Николай </w:t>
            </w:r>
            <w:proofErr w:type="spellStart"/>
            <w:r w:rsidRPr="00681AC7">
              <w:rPr>
                <w:rStyle w:val="s1"/>
                <w:rFonts w:ascii="Times New Roman" w:hAnsi="Times New Roman"/>
                <w:color w:val="auto"/>
                <w:sz w:val="24"/>
                <w:szCs w:val="24"/>
              </w:rPr>
              <w:t>Терюхин</w:t>
            </w:r>
            <w:proofErr w:type="spellEnd"/>
            <w:r w:rsidRPr="00681AC7">
              <w:rPr>
                <w:rStyle w:val="s1"/>
                <w:rFonts w:ascii="Times New Roman" w:hAnsi="Times New Roman"/>
                <w:color w:val="auto"/>
                <w:sz w:val="24"/>
                <w:szCs w:val="24"/>
              </w:rPr>
              <w:t xml:space="preserve">, Ирина Вартанян, Анна </w:t>
            </w:r>
            <w:proofErr w:type="spellStart"/>
            <w:r w:rsidRPr="00681AC7">
              <w:rPr>
                <w:rStyle w:val="s1"/>
                <w:rFonts w:ascii="Times New Roman" w:hAnsi="Times New Roman"/>
                <w:color w:val="auto"/>
                <w:sz w:val="24"/>
                <w:szCs w:val="24"/>
              </w:rPr>
              <w:t>Злотко</w:t>
            </w:r>
            <w:proofErr w:type="spellEnd"/>
            <w:r w:rsidRPr="00681AC7">
              <w:rPr>
                <w:rStyle w:val="s1"/>
                <w:rFonts w:ascii="Times New Roman" w:hAnsi="Times New Roman"/>
                <w:color w:val="auto"/>
                <w:sz w:val="24"/>
                <w:szCs w:val="24"/>
              </w:rPr>
              <w:t>.</w:t>
            </w:r>
          </w:p>
          <w:p w:rsidR="00681AC7" w:rsidRPr="00681AC7" w:rsidRDefault="00681AC7" w:rsidP="00681AC7">
            <w:pPr>
              <w:pStyle w:val="aa"/>
              <w:spacing w:before="0" w:beforeAutospacing="0" w:after="0" w:afterAutospacing="0"/>
              <w:ind w:firstLine="34"/>
              <w:jc w:val="both"/>
            </w:pPr>
            <w:r w:rsidRPr="00681AC7">
              <w:t xml:space="preserve">На протяжении последних лет в городе Вельске реализуется проект «Вельск − мой город расписной», целью которого является популяризация крестьянской живописи </w:t>
            </w:r>
            <w:proofErr w:type="spellStart"/>
            <w:r w:rsidRPr="00681AC7">
              <w:t>Поважья</w:t>
            </w:r>
            <w:proofErr w:type="spellEnd"/>
            <w:r w:rsidRPr="00681AC7">
              <w:t xml:space="preserve">. В </w:t>
            </w:r>
            <w:proofErr w:type="gramStart"/>
            <w:r w:rsidRPr="00681AC7">
              <w:t>рамках</w:t>
            </w:r>
            <w:proofErr w:type="gramEnd"/>
            <w:r w:rsidRPr="00681AC7">
              <w:t xml:space="preserve"> проекта состоялось открытие Музея домовых росписей в «Доме </w:t>
            </w:r>
            <w:proofErr w:type="spellStart"/>
            <w:r w:rsidRPr="00681AC7">
              <w:t>Кичёва</w:t>
            </w:r>
            <w:proofErr w:type="spellEnd"/>
            <w:r w:rsidRPr="00681AC7">
              <w:t xml:space="preserve">», который был построен в 1884 году и сохранил первозданные образцы росписей мастеров. Элементы </w:t>
            </w:r>
            <w:proofErr w:type="spellStart"/>
            <w:r w:rsidRPr="00681AC7">
              <w:t>Важской</w:t>
            </w:r>
            <w:proofErr w:type="spellEnd"/>
            <w:r w:rsidRPr="00681AC7">
              <w:t xml:space="preserve"> росписи также появились на автобусе, созданы уникальные знаки туристской навигации </w:t>
            </w:r>
            <w:r w:rsidR="00AE1569">
              <w:br/>
            </w:r>
            <w:r w:rsidRPr="00681AC7">
              <w:t>в целях формирования особого облика Вельска.</w:t>
            </w:r>
          </w:p>
          <w:p w:rsidR="00681AC7" w:rsidRPr="00681AC7" w:rsidRDefault="00681AC7" w:rsidP="00681AC7">
            <w:pPr>
              <w:pStyle w:val="aa"/>
              <w:spacing w:before="0" w:beforeAutospacing="0" w:after="0" w:afterAutospacing="0"/>
              <w:ind w:firstLine="34"/>
              <w:jc w:val="both"/>
            </w:pPr>
            <w:r w:rsidRPr="00681AC7">
              <w:t xml:space="preserve">В Красноборском районе в 2018 году </w:t>
            </w:r>
            <w:proofErr w:type="gramStart"/>
            <w:r w:rsidRPr="00681AC7">
              <w:t>разработан</w:t>
            </w:r>
            <w:proofErr w:type="gramEnd"/>
            <w:r w:rsidRPr="00681AC7">
              <w:t xml:space="preserve"> новый </w:t>
            </w:r>
            <w:proofErr w:type="spellStart"/>
            <w:r w:rsidRPr="00681AC7">
              <w:t>турмаршрут</w:t>
            </w:r>
            <w:proofErr w:type="spellEnd"/>
            <w:r w:rsidRPr="00681AC7">
              <w:t xml:space="preserve"> «Расписные выходные», предлагающий туристам знакомство с местами бытования трёх росписей − </w:t>
            </w:r>
            <w:proofErr w:type="spellStart"/>
            <w:r w:rsidRPr="00681AC7">
              <w:t>Пермогорье</w:t>
            </w:r>
            <w:proofErr w:type="spellEnd"/>
            <w:r w:rsidRPr="00681AC7">
              <w:t xml:space="preserve">, Уфтюга, </w:t>
            </w:r>
            <w:proofErr w:type="spellStart"/>
            <w:r w:rsidRPr="00681AC7">
              <w:t>Черевково</w:t>
            </w:r>
            <w:proofErr w:type="spellEnd"/>
            <w:r w:rsidRPr="00681AC7">
              <w:t xml:space="preserve">, мастер-классы росписи </w:t>
            </w:r>
            <w:r w:rsidR="00AE1569">
              <w:br/>
            </w:r>
            <w:r w:rsidRPr="00681AC7">
              <w:t xml:space="preserve">по дереву, участие в фольклорных программах и посещение интерактивного пространства «Рисованная сказка Красного Бора». </w:t>
            </w:r>
          </w:p>
          <w:p w:rsidR="00681AC7" w:rsidRPr="00681AC7" w:rsidRDefault="00681AC7" w:rsidP="00681AC7">
            <w:pPr>
              <w:ind w:firstLine="34"/>
              <w:jc w:val="both"/>
            </w:pPr>
            <w:proofErr w:type="gramStart"/>
            <w:r w:rsidRPr="00681AC7">
              <w:t>Подводя итог вышесказанному отмечу</w:t>
            </w:r>
            <w:proofErr w:type="gramEnd"/>
            <w:r w:rsidRPr="00681AC7">
              <w:t xml:space="preserve">, что </w:t>
            </w:r>
            <w:proofErr w:type="spellStart"/>
            <w:r w:rsidRPr="00681AC7">
              <w:t>брендирование</w:t>
            </w:r>
            <w:proofErr w:type="spellEnd"/>
            <w:r w:rsidRPr="00681AC7">
              <w:t xml:space="preserve"> территории нужно заниматься комплексно с привлечением специалистов в данном направлении. </w:t>
            </w:r>
            <w:r w:rsidRPr="00681AC7">
              <w:lastRenderedPageBreak/>
              <w:t xml:space="preserve">Целесообразным представляется </w:t>
            </w:r>
            <w:proofErr w:type="spellStart"/>
            <w:proofErr w:type="gramStart"/>
            <w:r w:rsidRPr="00681AC7">
              <w:t>прове</w:t>
            </w:r>
            <w:r w:rsidR="00AE1569">
              <w:t>-</w:t>
            </w:r>
            <w:r w:rsidRPr="00681AC7">
              <w:t>дение</w:t>
            </w:r>
            <w:proofErr w:type="spellEnd"/>
            <w:proofErr w:type="gramEnd"/>
            <w:r w:rsidRPr="00681AC7">
              <w:t xml:space="preserve"> исследования для установки, какое представление о регионе существует </w:t>
            </w:r>
            <w:r w:rsidR="00AE1569">
              <w:br/>
            </w:r>
            <w:r w:rsidRPr="00681AC7">
              <w:t xml:space="preserve">в сознании разных целевых аудиторий </w:t>
            </w:r>
            <w:r w:rsidR="00AE1569">
              <w:br/>
            </w:r>
            <w:r w:rsidRPr="00681AC7">
              <w:t>на текущий момент, требует ли оно коррекции или полного изменения.</w:t>
            </w:r>
          </w:p>
          <w:p w:rsidR="00681AC7" w:rsidRPr="00681AC7" w:rsidRDefault="00681AC7" w:rsidP="00681AC7">
            <w:pPr>
              <w:ind w:firstLine="34"/>
              <w:jc w:val="both"/>
            </w:pPr>
            <w:r w:rsidRPr="00681AC7">
              <w:t xml:space="preserve">На основании </w:t>
            </w:r>
            <w:proofErr w:type="gramStart"/>
            <w:r w:rsidRPr="00681AC7">
              <w:t>изложенного</w:t>
            </w:r>
            <w:proofErr w:type="gramEnd"/>
            <w:r w:rsidRPr="00681AC7">
              <w:t xml:space="preserve"> считаем целесообразным рекомендовать </w:t>
            </w:r>
            <w:proofErr w:type="spellStart"/>
            <w:r w:rsidRPr="00681AC7">
              <w:t>муни</w:t>
            </w:r>
            <w:r w:rsidR="00AE1569">
              <w:t>-</w:t>
            </w:r>
            <w:r w:rsidRPr="00681AC7">
              <w:t>ципальным</w:t>
            </w:r>
            <w:proofErr w:type="spellEnd"/>
            <w:r w:rsidRPr="00681AC7">
              <w:t xml:space="preserve"> образованиям Архангельской области:</w:t>
            </w:r>
          </w:p>
          <w:p w:rsidR="00681AC7" w:rsidRPr="00681AC7" w:rsidRDefault="00681AC7" w:rsidP="00681AC7">
            <w:pPr>
              <w:ind w:firstLine="34"/>
              <w:jc w:val="both"/>
            </w:pPr>
            <w:r w:rsidRPr="00681AC7">
              <w:t xml:space="preserve">сформировать перечень территориальных брендов (срок – </w:t>
            </w:r>
            <w:r w:rsidRPr="00681AC7">
              <w:rPr>
                <w:lang w:val="en-US"/>
              </w:rPr>
              <w:t>I</w:t>
            </w:r>
            <w:r w:rsidRPr="00681AC7">
              <w:t xml:space="preserve"> квартал 2021 г.);</w:t>
            </w:r>
          </w:p>
          <w:p w:rsidR="00681AC7" w:rsidRPr="00681AC7" w:rsidRDefault="00681AC7" w:rsidP="00681AC7">
            <w:pPr>
              <w:ind w:firstLine="34"/>
              <w:jc w:val="both"/>
            </w:pPr>
            <w:r w:rsidRPr="00681AC7">
              <w:t>организовать согласование реализуемых на территории муниципального образования проектов, в том числе проектов благоустройства, с учетом перечня территориальных брендов с целью формирования образа/имиджа территории;</w:t>
            </w:r>
          </w:p>
          <w:p w:rsidR="00681AC7" w:rsidRPr="00681AC7" w:rsidRDefault="00681AC7" w:rsidP="00681AC7">
            <w:pPr>
              <w:ind w:firstLine="34"/>
              <w:jc w:val="both"/>
            </w:pPr>
            <w:r w:rsidRPr="00681AC7">
              <w:t>предусмотреть финансирование мероприятий по поддержке и развитию территориальных брендов в рамках муниципальных программ.</w:t>
            </w:r>
          </w:p>
          <w:p w:rsidR="00681AC7" w:rsidRPr="00681AC7" w:rsidRDefault="00681AC7" w:rsidP="00681AC7">
            <w:pPr>
              <w:ind w:firstLine="34"/>
              <w:jc w:val="both"/>
            </w:pPr>
            <w:r w:rsidRPr="00681AC7">
              <w:t>Государственному бюджетному учреждению Архангельской области «Туристско-информационный центр Архангельской области»:</w:t>
            </w:r>
          </w:p>
          <w:p w:rsidR="00681AC7" w:rsidRPr="00681AC7" w:rsidRDefault="00681AC7" w:rsidP="00681AC7">
            <w:pPr>
              <w:ind w:firstLine="34"/>
              <w:jc w:val="both"/>
            </w:pPr>
            <w:r w:rsidRPr="00681AC7">
              <w:t>разработать посадочную страницу (</w:t>
            </w:r>
            <w:proofErr w:type="spellStart"/>
            <w:r w:rsidRPr="00681AC7">
              <w:t>лендинг</w:t>
            </w:r>
            <w:proofErr w:type="spellEnd"/>
            <w:r w:rsidRPr="00681AC7">
              <w:t xml:space="preserve">), посвященную культурным брендам Архангельской области (срок – </w:t>
            </w:r>
            <w:r w:rsidRPr="00681AC7">
              <w:rPr>
                <w:lang w:val="en-US"/>
              </w:rPr>
              <w:t>III</w:t>
            </w:r>
            <w:r w:rsidRPr="00681AC7">
              <w:t xml:space="preserve"> квартал 2021 г.).</w:t>
            </w:r>
          </w:p>
          <w:p w:rsidR="00681AC7" w:rsidRPr="007B07C9" w:rsidRDefault="00681AC7" w:rsidP="00681AC7">
            <w:pPr>
              <w:pStyle w:val="ab"/>
              <w:ind w:left="0" w:firstLine="34"/>
              <w:jc w:val="both"/>
              <w:rPr>
                <w:rFonts w:eastAsia="Calibri"/>
                <w:spacing w:val="-6"/>
              </w:rPr>
            </w:pPr>
            <w:r w:rsidRPr="00681AC7">
              <w:t xml:space="preserve">Одним из механизмов содействия деятельности по </w:t>
            </w:r>
            <w:proofErr w:type="spellStart"/>
            <w:r w:rsidRPr="00681AC7">
              <w:t>брендированию</w:t>
            </w:r>
            <w:proofErr w:type="spellEnd"/>
            <w:r w:rsidRPr="00681AC7">
              <w:t xml:space="preserve"> территории возможно предоставление субсидий </w:t>
            </w:r>
            <w:r w:rsidR="00AE1569">
              <w:br/>
            </w:r>
            <w:r w:rsidRPr="00681AC7">
              <w:t xml:space="preserve">и грантов из областного бюджета бюджетам </w:t>
            </w:r>
            <w:r w:rsidRPr="00681AC7">
              <w:lastRenderedPageBreak/>
              <w:t xml:space="preserve">муниципальных районов и городских округов Архангельской области, а также социально ориентированным </w:t>
            </w:r>
            <w:proofErr w:type="spellStart"/>
            <w:proofErr w:type="gramStart"/>
            <w:r w:rsidRPr="00681AC7">
              <w:t>некоммер</w:t>
            </w:r>
            <w:r w:rsidR="00AE1569">
              <w:t>-</w:t>
            </w:r>
            <w:r w:rsidRPr="00681AC7">
              <w:t>ческим</w:t>
            </w:r>
            <w:proofErr w:type="spellEnd"/>
            <w:proofErr w:type="gramEnd"/>
            <w:r w:rsidRPr="00681AC7">
              <w:t xml:space="preserve"> организациям на реализацию проектов, направленных на комплексную работу по разработке и популяризации региональных (муниципальных) </w:t>
            </w:r>
            <w:bookmarkStart w:id="0" w:name="_GoBack"/>
            <w:bookmarkEnd w:id="0"/>
            <w:r w:rsidRPr="00681AC7">
              <w:t>брендов</w:t>
            </w:r>
          </w:p>
        </w:tc>
        <w:tc>
          <w:tcPr>
            <w:tcW w:w="2127" w:type="dxa"/>
          </w:tcPr>
          <w:p w:rsidR="00565B00" w:rsidRDefault="00565B00" w:rsidP="00181B75">
            <w:pPr>
              <w:pStyle w:val="a3"/>
              <w:ind w:left="34" w:right="-56" w:firstLine="0"/>
              <w:jc w:val="left"/>
              <w:rPr>
                <w:sz w:val="24"/>
                <w:szCs w:val="24"/>
              </w:rPr>
            </w:pPr>
            <w:r>
              <w:rPr>
                <w:sz w:val="24"/>
                <w:szCs w:val="24"/>
              </w:rPr>
              <w:lastRenderedPageBreak/>
              <w:t>Вне плана</w:t>
            </w:r>
          </w:p>
        </w:tc>
        <w:tc>
          <w:tcPr>
            <w:tcW w:w="2835" w:type="dxa"/>
          </w:tcPr>
          <w:p w:rsidR="00565B00" w:rsidRPr="00C97DA0" w:rsidRDefault="00565B00" w:rsidP="009B3B5C">
            <w:pPr>
              <w:pStyle w:val="1"/>
              <w:shd w:val="clear" w:color="auto" w:fill="auto"/>
              <w:tabs>
                <w:tab w:val="left" w:pos="932"/>
              </w:tabs>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Информация принята </w:t>
            </w:r>
            <w:r>
              <w:rPr>
                <w:rFonts w:ascii="Times New Roman" w:hAnsi="Times New Roman" w:cs="Times New Roman"/>
                <w:sz w:val="24"/>
                <w:szCs w:val="24"/>
              </w:rPr>
              <w:br/>
              <w:t>к сведению</w:t>
            </w:r>
          </w:p>
        </w:tc>
      </w:tr>
      <w:tr w:rsidR="00565B00" w:rsidRPr="00E7482F" w:rsidTr="00D92B93">
        <w:tc>
          <w:tcPr>
            <w:tcW w:w="588" w:type="dxa"/>
          </w:tcPr>
          <w:p w:rsidR="00565B00" w:rsidRPr="00E7482F" w:rsidRDefault="00565B00" w:rsidP="00A502E6">
            <w:pPr>
              <w:pStyle w:val="a3"/>
              <w:ind w:firstLine="0"/>
              <w:jc w:val="left"/>
              <w:rPr>
                <w:sz w:val="24"/>
                <w:szCs w:val="24"/>
              </w:rPr>
            </w:pPr>
            <w:r w:rsidRPr="00E7482F">
              <w:rPr>
                <w:sz w:val="24"/>
                <w:szCs w:val="24"/>
              </w:rPr>
              <w:lastRenderedPageBreak/>
              <w:t>8</w:t>
            </w:r>
          </w:p>
        </w:tc>
        <w:tc>
          <w:tcPr>
            <w:tcW w:w="2639" w:type="dxa"/>
          </w:tcPr>
          <w:p w:rsidR="00565B00" w:rsidRPr="00E7482F" w:rsidRDefault="00565B00" w:rsidP="003F3ACC">
            <w:pPr>
              <w:widowControl w:val="0"/>
              <w:tabs>
                <w:tab w:val="left" w:pos="1152"/>
              </w:tabs>
              <w:rPr>
                <w:highlight w:val="yellow"/>
              </w:rPr>
            </w:pPr>
            <w:r w:rsidRPr="00E7482F">
              <w:t xml:space="preserve">О поддержке проекта федерального закона </w:t>
            </w:r>
            <w:r w:rsidRPr="00E7482F">
              <w:rPr>
                <w:rFonts w:eastAsiaTheme="minorHAnsi"/>
                <w:bCs/>
                <w:lang w:eastAsia="en-US"/>
              </w:rPr>
              <w:t xml:space="preserve">«О внесении изменений </w:t>
            </w:r>
            <w:r w:rsidRPr="00E7482F">
              <w:rPr>
                <w:bCs/>
              </w:rPr>
              <w:br/>
            </w:r>
            <w:r w:rsidRPr="00E7482F">
              <w:rPr>
                <w:rFonts w:eastAsiaTheme="minorHAnsi"/>
                <w:bCs/>
                <w:lang w:eastAsia="en-US"/>
              </w:rPr>
              <w:t xml:space="preserve">в статью 55 Семейного кодекса Российской Федерации и статью 13 Федерального закона «Об опеке </w:t>
            </w:r>
            <w:r>
              <w:rPr>
                <w:rFonts w:eastAsiaTheme="minorHAnsi"/>
                <w:bCs/>
                <w:lang w:eastAsia="en-US"/>
              </w:rPr>
              <w:br/>
            </w:r>
            <w:r w:rsidRPr="00E7482F">
              <w:rPr>
                <w:rFonts w:eastAsiaTheme="minorHAnsi"/>
                <w:bCs/>
                <w:lang w:eastAsia="en-US"/>
              </w:rPr>
              <w:t>и попечительстве»</w:t>
            </w:r>
            <w:r w:rsidRPr="00E7482F">
              <w:t xml:space="preserve"> </w:t>
            </w:r>
          </w:p>
        </w:tc>
        <w:tc>
          <w:tcPr>
            <w:tcW w:w="2268" w:type="dxa"/>
          </w:tcPr>
          <w:p w:rsidR="00565B00" w:rsidRPr="00E7482F" w:rsidRDefault="00565B00" w:rsidP="00411AD9">
            <w:r>
              <w:t>П</w:t>
            </w:r>
            <w:r w:rsidRPr="00E7482F">
              <w:t>редседатель комитета Архангельского областного Собрания депутатов</w:t>
            </w:r>
            <w:r>
              <w:br/>
            </w:r>
            <w:r w:rsidRPr="00E7482F">
              <w:t xml:space="preserve">по культурной политике, образованию </w:t>
            </w:r>
            <w:r w:rsidRPr="00E7482F">
              <w:br/>
              <w:t xml:space="preserve">и науке </w:t>
            </w:r>
            <w:r>
              <w:t>Виткова </w:t>
            </w:r>
            <w:r w:rsidRPr="00E7482F">
              <w:t>О.К.</w:t>
            </w:r>
          </w:p>
        </w:tc>
        <w:tc>
          <w:tcPr>
            <w:tcW w:w="4819" w:type="dxa"/>
          </w:tcPr>
          <w:p w:rsidR="00565B00" w:rsidRPr="0005660D" w:rsidRDefault="00565B00" w:rsidP="00AE1569">
            <w:pPr>
              <w:pStyle w:val="2"/>
              <w:shd w:val="clear" w:color="auto" w:fill="auto"/>
              <w:spacing w:before="0" w:after="0" w:line="240" w:lineRule="auto"/>
              <w:jc w:val="both"/>
              <w:rPr>
                <w:rFonts w:eastAsiaTheme="minorHAnsi"/>
                <w:color w:val="auto"/>
                <w:sz w:val="24"/>
                <w:szCs w:val="24"/>
                <w:lang w:eastAsia="en-US"/>
              </w:rPr>
            </w:pPr>
            <w:r w:rsidRPr="0005660D">
              <w:rPr>
                <w:color w:val="auto"/>
                <w:sz w:val="24"/>
                <w:szCs w:val="24"/>
              </w:rPr>
              <w:t>Комитет рассмотрел п</w:t>
            </w:r>
            <w:r w:rsidRPr="0005660D">
              <w:rPr>
                <w:rFonts w:eastAsiaTheme="minorHAnsi"/>
                <w:color w:val="auto"/>
                <w:sz w:val="24"/>
                <w:szCs w:val="24"/>
                <w:lang w:eastAsia="en-US"/>
              </w:rPr>
              <w:t xml:space="preserve">роект федерального закона </w:t>
            </w:r>
            <w:r w:rsidRPr="0005660D">
              <w:rPr>
                <w:rFonts w:eastAsiaTheme="minorHAnsi"/>
                <w:bCs/>
                <w:sz w:val="24"/>
                <w:szCs w:val="24"/>
                <w:lang w:eastAsia="en-US"/>
              </w:rPr>
              <w:t>«О внесении изменений в статью 55 Семейного кодекса Российской Федерации и статью 13 Федерального закона «Об опеке и попечительстве»</w:t>
            </w:r>
            <w:r w:rsidRPr="0005660D">
              <w:rPr>
                <w:rFonts w:eastAsiaTheme="minorHAnsi"/>
                <w:color w:val="auto"/>
                <w:sz w:val="24"/>
                <w:szCs w:val="24"/>
                <w:lang w:eastAsia="en-US"/>
              </w:rPr>
              <w:t xml:space="preserve"> (далее – законопроект), подготовленный в целях урегулирования вопроса временного пребывания детей у бабушек, дедушек, совершеннолетних братьев, сестер и других близких родственников.</w:t>
            </w:r>
          </w:p>
          <w:p w:rsidR="00565B00" w:rsidRPr="0005660D" w:rsidRDefault="00565B00" w:rsidP="00AE1569">
            <w:pPr>
              <w:pStyle w:val="2"/>
              <w:shd w:val="clear" w:color="auto" w:fill="auto"/>
              <w:spacing w:before="0" w:after="0" w:line="240" w:lineRule="auto"/>
              <w:jc w:val="both"/>
              <w:rPr>
                <w:rFonts w:eastAsiaTheme="minorHAnsi"/>
                <w:sz w:val="24"/>
                <w:szCs w:val="24"/>
                <w:lang w:eastAsia="en-US"/>
              </w:rPr>
            </w:pPr>
            <w:r w:rsidRPr="0005660D">
              <w:rPr>
                <w:rFonts w:eastAsiaTheme="minorHAnsi"/>
                <w:sz w:val="24"/>
                <w:szCs w:val="24"/>
                <w:lang w:eastAsia="en-US"/>
              </w:rPr>
              <w:t xml:space="preserve">Законопроектом предлагается дополнить Семейный кодекс Российской Федерации положением о том, что дети с согласия родителей вправе пребывать у дедушек, бабушек, совершеннолетних братьев, сестер и других родственников. </w:t>
            </w:r>
          </w:p>
          <w:p w:rsidR="00565B00" w:rsidRPr="0005660D" w:rsidRDefault="00565B00" w:rsidP="00AE1569">
            <w:pPr>
              <w:pStyle w:val="2"/>
              <w:shd w:val="clear" w:color="auto" w:fill="auto"/>
              <w:spacing w:before="0" w:after="0" w:line="240" w:lineRule="auto"/>
              <w:jc w:val="both"/>
              <w:rPr>
                <w:rFonts w:eastAsia="Calibri"/>
                <w:spacing w:val="-6"/>
                <w:sz w:val="24"/>
                <w:szCs w:val="24"/>
              </w:rPr>
            </w:pPr>
            <w:proofErr w:type="gramStart"/>
            <w:r w:rsidRPr="0005660D">
              <w:rPr>
                <w:rFonts w:eastAsiaTheme="minorHAnsi"/>
                <w:sz w:val="24"/>
                <w:szCs w:val="24"/>
                <w:lang w:eastAsia="en-US"/>
              </w:rPr>
              <w:t>Также предлагается дополнить часть 4 статьи 13 Федерального закона «Об опеке и попечительстве» специальным регулированием в отношении ситуаций, когда в качестве опекуна или попечителя несовершеннолетнего ребенка назначаются его бабушки, дедушки, совершеннолетние братья и сестры: до момента принятия органом опеки и попечительства акта о назначении опекуна или попечителя ребенок вправе пребывать у указанных лиц</w:t>
            </w:r>
            <w:proofErr w:type="gramEnd"/>
          </w:p>
        </w:tc>
        <w:tc>
          <w:tcPr>
            <w:tcW w:w="2127" w:type="dxa"/>
          </w:tcPr>
          <w:p w:rsidR="00565B00" w:rsidRPr="00E7482F" w:rsidRDefault="00565B00" w:rsidP="009B3B5C">
            <w:pPr>
              <w:pStyle w:val="a3"/>
              <w:ind w:left="-76" w:right="-56" w:firstLine="0"/>
              <w:jc w:val="left"/>
              <w:rPr>
                <w:sz w:val="24"/>
                <w:szCs w:val="24"/>
              </w:rPr>
            </w:pPr>
            <w:r w:rsidRPr="00E7482F">
              <w:rPr>
                <w:sz w:val="24"/>
                <w:szCs w:val="24"/>
              </w:rPr>
              <w:t xml:space="preserve"> Вне плана</w:t>
            </w:r>
          </w:p>
        </w:tc>
        <w:tc>
          <w:tcPr>
            <w:tcW w:w="2835" w:type="dxa"/>
          </w:tcPr>
          <w:p w:rsidR="00565B00" w:rsidRPr="00E7482F" w:rsidRDefault="00565B00" w:rsidP="00E7482F">
            <w:pPr>
              <w:pStyle w:val="1"/>
              <w:shd w:val="clear" w:color="auto" w:fill="auto"/>
              <w:tabs>
                <w:tab w:val="left" w:pos="33"/>
                <w:tab w:val="left" w:pos="175"/>
                <w:tab w:val="left" w:pos="4771"/>
              </w:tabs>
              <w:spacing w:line="240" w:lineRule="auto"/>
              <w:ind w:left="60" w:right="80" w:hanging="27"/>
              <w:jc w:val="left"/>
              <w:rPr>
                <w:rFonts w:ascii="Times New Roman" w:hAnsi="Times New Roman" w:cs="Times New Roman"/>
                <w:sz w:val="24"/>
                <w:szCs w:val="24"/>
              </w:rPr>
            </w:pPr>
            <w:r w:rsidRPr="00E7482F">
              <w:rPr>
                <w:rFonts w:ascii="Times New Roman" w:hAnsi="Times New Roman" w:cs="Times New Roman"/>
                <w:sz w:val="24"/>
                <w:szCs w:val="24"/>
              </w:rPr>
              <w:t>Комитет предлагает депутатам областного Собрания поддержать законопроект</w:t>
            </w:r>
            <w:r w:rsidRPr="00E7482F">
              <w:rPr>
                <w:rFonts w:ascii="Times New Roman" w:hAnsi="Times New Roman" w:cs="Times New Roman"/>
                <w:color w:val="000000"/>
                <w:sz w:val="24"/>
                <w:szCs w:val="24"/>
              </w:rPr>
              <w:t xml:space="preserve"> </w:t>
            </w:r>
            <w:r w:rsidRPr="00E7482F">
              <w:rPr>
                <w:rFonts w:ascii="Times New Roman" w:hAnsi="Times New Roman" w:cs="Times New Roman"/>
                <w:sz w:val="24"/>
                <w:szCs w:val="24"/>
              </w:rPr>
              <w:t>на очередной сессии областного Собрания</w:t>
            </w:r>
          </w:p>
          <w:p w:rsidR="00565B00" w:rsidRPr="00E7482F" w:rsidRDefault="00565B00" w:rsidP="00E7482F">
            <w:pPr>
              <w:pStyle w:val="1"/>
              <w:shd w:val="clear" w:color="auto" w:fill="auto"/>
              <w:tabs>
                <w:tab w:val="left" w:pos="33"/>
                <w:tab w:val="left" w:pos="175"/>
                <w:tab w:val="left" w:pos="932"/>
              </w:tabs>
              <w:spacing w:line="240" w:lineRule="auto"/>
              <w:jc w:val="left"/>
              <w:rPr>
                <w:rFonts w:ascii="Times New Roman" w:hAnsi="Times New Roman" w:cs="Times New Roman"/>
                <w:sz w:val="24"/>
                <w:szCs w:val="24"/>
              </w:rPr>
            </w:pPr>
          </w:p>
        </w:tc>
      </w:tr>
      <w:tr w:rsidR="00565B00" w:rsidRPr="003F3ACC" w:rsidTr="00D92B93">
        <w:tc>
          <w:tcPr>
            <w:tcW w:w="588" w:type="dxa"/>
          </w:tcPr>
          <w:p w:rsidR="00565B00" w:rsidRPr="003F3ACC" w:rsidRDefault="00565B00" w:rsidP="00A502E6">
            <w:pPr>
              <w:pStyle w:val="a3"/>
              <w:ind w:firstLine="0"/>
              <w:jc w:val="left"/>
              <w:rPr>
                <w:sz w:val="24"/>
                <w:szCs w:val="24"/>
              </w:rPr>
            </w:pPr>
            <w:r w:rsidRPr="003F3ACC">
              <w:rPr>
                <w:sz w:val="24"/>
                <w:szCs w:val="24"/>
              </w:rPr>
              <w:lastRenderedPageBreak/>
              <w:t>9</w:t>
            </w:r>
          </w:p>
        </w:tc>
        <w:tc>
          <w:tcPr>
            <w:tcW w:w="2639" w:type="dxa"/>
          </w:tcPr>
          <w:p w:rsidR="00565B00" w:rsidRPr="003F3ACC" w:rsidRDefault="00565B00" w:rsidP="003F3ACC">
            <w:pPr>
              <w:widowControl w:val="0"/>
              <w:rPr>
                <w:color w:val="000000"/>
              </w:rPr>
            </w:pPr>
            <w:r w:rsidRPr="003F3ACC">
              <w:t xml:space="preserve">О поддержке проекта федерального закона </w:t>
            </w:r>
            <w:r w:rsidRPr="003F3ACC">
              <w:rPr>
                <w:rFonts w:eastAsiaTheme="minorHAnsi"/>
                <w:lang w:eastAsia="en-US"/>
              </w:rPr>
              <w:t xml:space="preserve">«О внесении изменений </w:t>
            </w:r>
            <w:r w:rsidRPr="003F3ACC">
              <w:br/>
            </w:r>
            <w:r w:rsidRPr="003F3ACC">
              <w:rPr>
                <w:rFonts w:eastAsiaTheme="minorHAnsi"/>
                <w:lang w:eastAsia="en-US"/>
              </w:rPr>
              <w:t xml:space="preserve">в Федеральный закон «Об образовании </w:t>
            </w:r>
            <w:r>
              <w:rPr>
                <w:rFonts w:eastAsiaTheme="minorHAnsi"/>
                <w:lang w:eastAsia="en-US"/>
              </w:rPr>
              <w:br/>
            </w:r>
            <w:r w:rsidRPr="003F3ACC">
              <w:rPr>
                <w:rFonts w:eastAsiaTheme="minorHAnsi"/>
                <w:lang w:eastAsia="en-US"/>
              </w:rPr>
              <w:t xml:space="preserve">в Российской Федерации» </w:t>
            </w:r>
            <w:r w:rsidRPr="003F3ACC">
              <w:br/>
            </w:r>
            <w:r w:rsidRPr="003F3ACC">
              <w:rPr>
                <w:rFonts w:eastAsiaTheme="minorHAnsi"/>
                <w:lang w:eastAsia="en-US"/>
              </w:rPr>
              <w:t>и Федеральный закон «О дополнительных гарантиях по социальной поддержке детей-сирот и детей, оставшихся без попечения родителей»</w:t>
            </w:r>
          </w:p>
        </w:tc>
        <w:tc>
          <w:tcPr>
            <w:tcW w:w="2268" w:type="dxa"/>
          </w:tcPr>
          <w:p w:rsidR="00565B00" w:rsidRPr="003F3ACC" w:rsidRDefault="00565B00" w:rsidP="00E7482F">
            <w:r>
              <w:t>П</w:t>
            </w:r>
            <w:r w:rsidRPr="003F3ACC">
              <w:t xml:space="preserve">редседатель комитета Архангельского областного Собрания депутатов </w:t>
            </w:r>
            <w:r>
              <w:br/>
            </w:r>
            <w:r w:rsidRPr="003F3ACC">
              <w:t xml:space="preserve">по культурной политике, образованию </w:t>
            </w:r>
            <w:r w:rsidRPr="003F3ACC">
              <w:br/>
              <w:t xml:space="preserve">и науке </w:t>
            </w:r>
            <w:r w:rsidRPr="003F3ACC">
              <w:br/>
              <w:t>Виткова О.К.</w:t>
            </w:r>
          </w:p>
        </w:tc>
        <w:tc>
          <w:tcPr>
            <w:tcW w:w="4819" w:type="dxa"/>
          </w:tcPr>
          <w:p w:rsidR="00565B00" w:rsidRPr="0005660D" w:rsidRDefault="00565B00" w:rsidP="00AE1569">
            <w:pPr>
              <w:pStyle w:val="2"/>
              <w:shd w:val="clear" w:color="auto" w:fill="auto"/>
              <w:spacing w:before="0" w:after="0" w:line="240" w:lineRule="auto"/>
              <w:jc w:val="both"/>
              <w:rPr>
                <w:color w:val="auto"/>
                <w:sz w:val="24"/>
                <w:szCs w:val="24"/>
              </w:rPr>
            </w:pPr>
            <w:proofErr w:type="gramStart"/>
            <w:r w:rsidRPr="0005660D">
              <w:rPr>
                <w:color w:val="auto"/>
                <w:sz w:val="24"/>
                <w:szCs w:val="24"/>
              </w:rPr>
              <w:t>Комитет рассмотрел п</w:t>
            </w:r>
            <w:r w:rsidRPr="0005660D">
              <w:rPr>
                <w:rFonts w:eastAsiaTheme="minorHAnsi"/>
                <w:color w:val="auto"/>
                <w:sz w:val="24"/>
                <w:szCs w:val="24"/>
                <w:lang w:eastAsia="en-US"/>
              </w:rPr>
              <w:t>роект федерального закона «О внесении изменений в Федеральный закон «Об образовании в Российской Федерации» и Федеральный закон «О дополнительных гарантиях по социальной поддержке детей-сирот и детей, оставшихся без попечения родителей» (далее – законопроект), подготовленный в целях поддержки отдельной категории нуждающихся, в частности, детей-сирот и детей, оставшихся без попечения родителей,</w:t>
            </w:r>
            <w:r w:rsidR="00AE1569">
              <w:rPr>
                <w:rFonts w:eastAsiaTheme="minorHAnsi"/>
                <w:color w:val="auto"/>
                <w:sz w:val="24"/>
                <w:szCs w:val="24"/>
                <w:lang w:eastAsia="en-US"/>
              </w:rPr>
              <w:t xml:space="preserve"> </w:t>
            </w:r>
            <w:r w:rsidRPr="0005660D">
              <w:rPr>
                <w:rFonts w:eastAsiaTheme="minorHAnsi"/>
                <w:color w:val="auto"/>
                <w:sz w:val="24"/>
                <w:szCs w:val="24"/>
                <w:lang w:eastAsia="en-US"/>
              </w:rPr>
              <w:t>а также лиц в возрасте до 23 лет из числа</w:t>
            </w:r>
            <w:proofErr w:type="gramEnd"/>
            <w:r w:rsidRPr="0005660D">
              <w:rPr>
                <w:rFonts w:eastAsiaTheme="minorHAnsi"/>
                <w:color w:val="auto"/>
                <w:sz w:val="24"/>
                <w:szCs w:val="24"/>
                <w:lang w:eastAsia="en-US"/>
              </w:rPr>
              <w:t xml:space="preserve"> детей-сирот и детей, оставшихся без попечения родителей, в реализации ими права на получение образования.</w:t>
            </w:r>
            <w:r w:rsidRPr="0005660D">
              <w:rPr>
                <w:color w:val="auto"/>
                <w:sz w:val="24"/>
                <w:szCs w:val="24"/>
              </w:rPr>
              <w:t xml:space="preserve"> </w:t>
            </w:r>
          </w:p>
          <w:p w:rsidR="00565B00" w:rsidRPr="0005660D" w:rsidRDefault="00565B00" w:rsidP="00AE1569">
            <w:pPr>
              <w:pStyle w:val="2"/>
              <w:shd w:val="clear" w:color="auto" w:fill="auto"/>
              <w:spacing w:before="0" w:after="0" w:line="240" w:lineRule="auto"/>
              <w:jc w:val="both"/>
              <w:rPr>
                <w:rFonts w:eastAsiaTheme="minorHAnsi"/>
                <w:sz w:val="24"/>
                <w:szCs w:val="24"/>
                <w:lang w:eastAsia="en-US"/>
              </w:rPr>
            </w:pPr>
            <w:proofErr w:type="gramStart"/>
            <w:r w:rsidRPr="0005660D">
              <w:rPr>
                <w:rFonts w:eastAsiaTheme="minorHAnsi"/>
                <w:color w:val="auto"/>
                <w:sz w:val="24"/>
                <w:szCs w:val="24"/>
                <w:lang w:eastAsia="en-US"/>
              </w:rPr>
              <w:t>Законопроект предлагает вернуть детям-сиротам и детям, оставшимся без попечения родителей, льготу по внеконкурсному приему в организации высшего профессионального образования, существовавшую до вступления в силу Федерального закона о</w:t>
            </w:r>
            <w:r w:rsidR="00AE1569">
              <w:rPr>
                <w:rFonts w:eastAsiaTheme="minorHAnsi"/>
                <w:color w:val="auto"/>
                <w:sz w:val="24"/>
                <w:szCs w:val="24"/>
                <w:lang w:eastAsia="en-US"/>
              </w:rPr>
              <w:t xml:space="preserve">т 29 декабря 2012 года № 273-ФЗ </w:t>
            </w:r>
            <w:r w:rsidRPr="0005660D">
              <w:rPr>
                <w:rFonts w:eastAsiaTheme="minorHAnsi"/>
                <w:color w:val="auto"/>
                <w:sz w:val="24"/>
                <w:szCs w:val="24"/>
                <w:lang w:eastAsia="en-US"/>
              </w:rPr>
              <w:t xml:space="preserve">«Об образовании в Российской Федерации», и предоставить им право на зачисление на обучение по программам </w:t>
            </w:r>
            <w:proofErr w:type="spellStart"/>
            <w:r w:rsidRPr="0005660D">
              <w:rPr>
                <w:rFonts w:eastAsiaTheme="minorHAnsi"/>
                <w:color w:val="auto"/>
                <w:sz w:val="24"/>
                <w:szCs w:val="24"/>
                <w:lang w:eastAsia="en-US"/>
              </w:rPr>
              <w:t>бакалавриата</w:t>
            </w:r>
            <w:proofErr w:type="spellEnd"/>
            <w:r w:rsidRPr="0005660D">
              <w:rPr>
                <w:rFonts w:eastAsiaTheme="minorHAnsi"/>
                <w:color w:val="auto"/>
                <w:sz w:val="24"/>
                <w:szCs w:val="24"/>
                <w:lang w:eastAsia="en-US"/>
              </w:rPr>
              <w:t xml:space="preserve"> и программам </w:t>
            </w:r>
            <w:proofErr w:type="spellStart"/>
            <w:r w:rsidRPr="0005660D">
              <w:rPr>
                <w:rFonts w:eastAsiaTheme="minorHAnsi"/>
                <w:color w:val="auto"/>
                <w:sz w:val="24"/>
                <w:szCs w:val="24"/>
                <w:lang w:eastAsia="en-US"/>
              </w:rPr>
              <w:t>специалитета</w:t>
            </w:r>
            <w:proofErr w:type="spellEnd"/>
            <w:r w:rsidRPr="0005660D">
              <w:rPr>
                <w:rFonts w:eastAsiaTheme="minorHAnsi"/>
                <w:color w:val="auto"/>
                <w:sz w:val="24"/>
                <w:szCs w:val="24"/>
                <w:lang w:eastAsia="en-US"/>
              </w:rPr>
              <w:t xml:space="preserve"> за счет средств соответствующего бюджета бюджетной системы Российской Федерации</w:t>
            </w:r>
            <w:proofErr w:type="gramEnd"/>
            <w:r w:rsidRPr="0005660D">
              <w:rPr>
                <w:rFonts w:eastAsiaTheme="minorHAnsi"/>
                <w:color w:val="auto"/>
                <w:sz w:val="24"/>
                <w:szCs w:val="24"/>
                <w:lang w:eastAsia="en-US"/>
              </w:rPr>
              <w:t xml:space="preserve"> в пределах установленной квоты</w:t>
            </w:r>
            <w:r w:rsidR="00AE1569">
              <w:rPr>
                <w:rFonts w:eastAsiaTheme="minorHAnsi"/>
                <w:color w:val="auto"/>
                <w:sz w:val="24"/>
                <w:szCs w:val="24"/>
                <w:lang w:eastAsia="en-US"/>
              </w:rPr>
              <w:t xml:space="preserve"> </w:t>
            </w:r>
            <w:r w:rsidRPr="0005660D">
              <w:rPr>
                <w:rFonts w:eastAsiaTheme="minorHAnsi"/>
                <w:color w:val="auto"/>
                <w:sz w:val="24"/>
                <w:szCs w:val="24"/>
                <w:lang w:eastAsia="en-US"/>
              </w:rPr>
              <w:t>в урегулированном законом</w:t>
            </w:r>
            <w:r>
              <w:rPr>
                <w:rFonts w:eastAsiaTheme="minorHAnsi"/>
                <w:color w:val="auto"/>
                <w:sz w:val="24"/>
                <w:szCs w:val="24"/>
                <w:lang w:eastAsia="en-US"/>
              </w:rPr>
              <w:t xml:space="preserve"> порядке</w:t>
            </w:r>
          </w:p>
        </w:tc>
        <w:tc>
          <w:tcPr>
            <w:tcW w:w="2127" w:type="dxa"/>
          </w:tcPr>
          <w:p w:rsidR="00565B00" w:rsidRPr="003F3ACC" w:rsidRDefault="00565B00" w:rsidP="009B3B5C">
            <w:pPr>
              <w:pStyle w:val="a3"/>
              <w:ind w:left="-76" w:right="-56" w:firstLine="0"/>
              <w:jc w:val="left"/>
              <w:rPr>
                <w:sz w:val="24"/>
                <w:szCs w:val="24"/>
              </w:rPr>
            </w:pPr>
            <w:r w:rsidRPr="003F3ACC">
              <w:rPr>
                <w:sz w:val="24"/>
                <w:szCs w:val="24"/>
              </w:rPr>
              <w:t>Вне плана</w:t>
            </w:r>
          </w:p>
        </w:tc>
        <w:tc>
          <w:tcPr>
            <w:tcW w:w="2835" w:type="dxa"/>
          </w:tcPr>
          <w:p w:rsidR="00565B00" w:rsidRPr="003F3ACC" w:rsidRDefault="00565B00" w:rsidP="00181B75">
            <w:pPr>
              <w:pStyle w:val="a3"/>
              <w:ind w:firstLine="34"/>
              <w:jc w:val="left"/>
              <w:rPr>
                <w:color w:val="000000"/>
                <w:sz w:val="24"/>
                <w:szCs w:val="24"/>
              </w:rPr>
            </w:pPr>
            <w:r w:rsidRPr="003F3ACC">
              <w:rPr>
                <w:sz w:val="24"/>
                <w:szCs w:val="24"/>
              </w:rPr>
              <w:t>Комитет предлагает депутатам областного Собрания поддержать законопроект</w:t>
            </w:r>
            <w:r w:rsidRPr="003F3ACC">
              <w:rPr>
                <w:color w:val="000000"/>
                <w:sz w:val="24"/>
                <w:szCs w:val="24"/>
              </w:rPr>
              <w:t xml:space="preserve"> на очередной сессии областного Собрания</w:t>
            </w:r>
          </w:p>
          <w:p w:rsidR="00565B00" w:rsidRPr="003F3ACC" w:rsidRDefault="00565B00" w:rsidP="00BC1B0D">
            <w:pPr>
              <w:pStyle w:val="1"/>
              <w:shd w:val="clear" w:color="auto" w:fill="auto"/>
              <w:tabs>
                <w:tab w:val="left" w:pos="0"/>
                <w:tab w:val="left" w:pos="4771"/>
              </w:tabs>
              <w:spacing w:line="240" w:lineRule="auto"/>
              <w:ind w:left="60" w:right="80"/>
              <w:jc w:val="left"/>
              <w:rPr>
                <w:rFonts w:ascii="Times New Roman" w:hAnsi="Times New Roman" w:cs="Times New Roman"/>
                <w:sz w:val="24"/>
                <w:szCs w:val="24"/>
              </w:rPr>
            </w:pPr>
          </w:p>
        </w:tc>
      </w:tr>
      <w:tr w:rsidR="00AE1569" w:rsidRPr="003F3ACC" w:rsidTr="00D92B93">
        <w:tc>
          <w:tcPr>
            <w:tcW w:w="588" w:type="dxa"/>
          </w:tcPr>
          <w:p w:rsidR="00AE1569" w:rsidRPr="003F3ACC" w:rsidRDefault="00AE1569" w:rsidP="00A502E6">
            <w:pPr>
              <w:pStyle w:val="a3"/>
              <w:ind w:firstLine="0"/>
              <w:jc w:val="left"/>
              <w:rPr>
                <w:sz w:val="24"/>
                <w:szCs w:val="24"/>
              </w:rPr>
            </w:pPr>
            <w:r>
              <w:rPr>
                <w:sz w:val="24"/>
                <w:szCs w:val="24"/>
              </w:rPr>
              <w:t>10</w:t>
            </w:r>
          </w:p>
        </w:tc>
        <w:tc>
          <w:tcPr>
            <w:tcW w:w="2639" w:type="dxa"/>
          </w:tcPr>
          <w:p w:rsidR="00AE1569" w:rsidRPr="00AE1569" w:rsidRDefault="00AE1569" w:rsidP="00AE1569">
            <w:pPr>
              <w:widowControl w:val="0"/>
            </w:pPr>
            <w:r w:rsidRPr="00AE1569">
              <w:rPr>
                <w:bCs/>
              </w:rPr>
              <w:t>О поддержке</w:t>
            </w:r>
            <w:r w:rsidRPr="00AE1569">
              <w:t xml:space="preserve"> </w:t>
            </w:r>
            <w:r w:rsidRPr="00AE1569">
              <w:rPr>
                <w:rFonts w:eastAsiaTheme="minorHAnsi"/>
                <w:lang w:eastAsia="en-US"/>
              </w:rPr>
              <w:t>проекта федерального закона № 1040742-7 «</w:t>
            </w:r>
            <w:r w:rsidRPr="00AE1569">
              <w:rPr>
                <w:rFonts w:eastAsiaTheme="minorHAnsi"/>
                <w:bCs/>
                <w:lang w:eastAsia="en-US"/>
              </w:rPr>
              <w:t xml:space="preserve">О </w:t>
            </w:r>
            <w:r w:rsidRPr="00AE1569">
              <w:rPr>
                <w:rFonts w:eastAsiaTheme="minorHAnsi"/>
                <w:bCs/>
                <w:lang w:eastAsia="en-US"/>
              </w:rPr>
              <w:lastRenderedPageBreak/>
              <w:t>внесении изменений в Федеральный закон «О приватизации государственного и муниципального имущества» и Земельный кодекс Российской Федерации»</w:t>
            </w:r>
          </w:p>
        </w:tc>
        <w:tc>
          <w:tcPr>
            <w:tcW w:w="2268" w:type="dxa"/>
          </w:tcPr>
          <w:p w:rsidR="00AE1569" w:rsidRPr="00AE1569" w:rsidRDefault="00AE1569" w:rsidP="00E7482F">
            <w:r w:rsidRPr="00AE1569">
              <w:lastRenderedPageBreak/>
              <w:t xml:space="preserve">Председатель комитета Архангельского </w:t>
            </w:r>
            <w:r w:rsidRPr="00AE1569">
              <w:lastRenderedPageBreak/>
              <w:t xml:space="preserve">областного Собрания депутатов </w:t>
            </w:r>
            <w:r w:rsidRPr="00AE1569">
              <w:br/>
              <w:t xml:space="preserve">по культурной политике, образованию </w:t>
            </w:r>
            <w:r w:rsidRPr="00AE1569">
              <w:br/>
              <w:t xml:space="preserve">и науке </w:t>
            </w:r>
            <w:r w:rsidRPr="00AE1569">
              <w:br/>
              <w:t>Виткова О.К.</w:t>
            </w:r>
          </w:p>
        </w:tc>
        <w:tc>
          <w:tcPr>
            <w:tcW w:w="4819" w:type="dxa"/>
          </w:tcPr>
          <w:p w:rsidR="00AE1569" w:rsidRPr="009C1151" w:rsidRDefault="00AE1569" w:rsidP="00AE1569">
            <w:pPr>
              <w:autoSpaceDE w:val="0"/>
              <w:autoSpaceDN w:val="0"/>
              <w:adjustRightInd w:val="0"/>
              <w:jc w:val="both"/>
              <w:rPr>
                <w:rFonts w:eastAsiaTheme="minorHAnsi"/>
                <w:color w:val="000000"/>
                <w:szCs w:val="28"/>
                <w:lang w:eastAsia="en-US"/>
              </w:rPr>
            </w:pPr>
            <w:proofErr w:type="gramStart"/>
            <w:r w:rsidRPr="003F2E83">
              <w:rPr>
                <w:szCs w:val="28"/>
              </w:rPr>
              <w:lastRenderedPageBreak/>
              <w:t>Комитет рассмотрел п</w:t>
            </w:r>
            <w:r w:rsidRPr="003F2E83">
              <w:rPr>
                <w:rFonts w:eastAsiaTheme="minorHAnsi"/>
                <w:szCs w:val="28"/>
                <w:lang w:eastAsia="en-US"/>
              </w:rPr>
              <w:t>роект федерального закона «</w:t>
            </w:r>
            <w:r w:rsidRPr="003F2E83">
              <w:rPr>
                <w:rFonts w:eastAsiaTheme="minorHAnsi"/>
                <w:bCs/>
                <w:color w:val="000000"/>
                <w:szCs w:val="28"/>
                <w:lang w:eastAsia="en-US"/>
              </w:rPr>
              <w:t>О внесении</w:t>
            </w:r>
            <w:r>
              <w:rPr>
                <w:rFonts w:eastAsiaTheme="minorHAnsi"/>
                <w:bCs/>
                <w:color w:val="000000"/>
                <w:szCs w:val="28"/>
                <w:lang w:eastAsia="en-US"/>
              </w:rPr>
              <w:t xml:space="preserve"> изменений </w:t>
            </w:r>
            <w:r>
              <w:rPr>
                <w:rFonts w:eastAsiaTheme="minorHAnsi"/>
                <w:bCs/>
                <w:color w:val="000000"/>
                <w:szCs w:val="28"/>
                <w:lang w:eastAsia="en-US"/>
              </w:rPr>
              <w:br/>
              <w:t>в Федеральный закон «</w:t>
            </w:r>
            <w:r w:rsidRPr="00A26133">
              <w:rPr>
                <w:rFonts w:eastAsiaTheme="minorHAnsi"/>
                <w:bCs/>
                <w:color w:val="000000"/>
                <w:szCs w:val="28"/>
                <w:lang w:eastAsia="en-US"/>
              </w:rPr>
              <w:t xml:space="preserve">О приватизации </w:t>
            </w:r>
            <w:r w:rsidRPr="00A26133">
              <w:rPr>
                <w:rFonts w:eastAsiaTheme="minorHAnsi"/>
                <w:bCs/>
                <w:color w:val="000000"/>
                <w:szCs w:val="28"/>
                <w:lang w:eastAsia="en-US"/>
              </w:rPr>
              <w:lastRenderedPageBreak/>
              <w:t>государствен</w:t>
            </w:r>
            <w:r>
              <w:rPr>
                <w:rFonts w:eastAsiaTheme="minorHAnsi"/>
                <w:bCs/>
                <w:color w:val="000000"/>
                <w:szCs w:val="28"/>
                <w:lang w:eastAsia="en-US"/>
              </w:rPr>
              <w:t>ного и муниципального имущества»</w:t>
            </w:r>
            <w:r w:rsidRPr="00A26133">
              <w:rPr>
                <w:rFonts w:eastAsiaTheme="minorHAnsi"/>
                <w:bCs/>
                <w:color w:val="000000"/>
                <w:szCs w:val="28"/>
                <w:lang w:eastAsia="en-US"/>
              </w:rPr>
              <w:t xml:space="preserve"> и Земель</w:t>
            </w:r>
            <w:r>
              <w:rPr>
                <w:rFonts w:eastAsiaTheme="minorHAnsi"/>
                <w:bCs/>
                <w:color w:val="000000"/>
                <w:szCs w:val="28"/>
                <w:lang w:eastAsia="en-US"/>
              </w:rPr>
              <w:t>ный кодекс Российской Федерации»</w:t>
            </w:r>
            <w:r w:rsidRPr="00A26133">
              <w:rPr>
                <w:rFonts w:eastAsiaTheme="minorHAnsi"/>
                <w:bCs/>
                <w:color w:val="000000"/>
                <w:szCs w:val="28"/>
                <w:lang w:eastAsia="en-US"/>
              </w:rPr>
              <w:t xml:space="preserve">, </w:t>
            </w:r>
            <w:r w:rsidRPr="00A26133">
              <w:rPr>
                <w:rFonts w:eastAsiaTheme="minorHAnsi"/>
                <w:szCs w:val="28"/>
                <w:lang w:eastAsia="en-US"/>
              </w:rPr>
              <w:t xml:space="preserve">(далее – законопроект), подготовленный в целях </w:t>
            </w:r>
            <w:r w:rsidRPr="00A26133">
              <w:rPr>
                <w:rFonts w:eastAsiaTheme="minorHAnsi"/>
                <w:color w:val="000000"/>
                <w:szCs w:val="28"/>
                <w:lang w:eastAsia="en-US"/>
              </w:rPr>
              <w:t>совершенствовани</w:t>
            </w:r>
            <w:r>
              <w:rPr>
                <w:rFonts w:eastAsiaTheme="minorHAnsi"/>
                <w:color w:val="000000"/>
                <w:szCs w:val="28"/>
                <w:lang w:eastAsia="en-US"/>
              </w:rPr>
              <w:t>я</w:t>
            </w:r>
            <w:r w:rsidRPr="00A26133">
              <w:rPr>
                <w:rFonts w:eastAsiaTheme="minorHAnsi"/>
                <w:color w:val="000000"/>
                <w:szCs w:val="28"/>
                <w:lang w:eastAsia="en-US"/>
              </w:rPr>
              <w:t xml:space="preserve"> правового регулирования отношений, связанных с приватизацией объектов культурного наследия, включенных в единый государственный реестр объектов культурного </w:t>
            </w:r>
            <w:r w:rsidRPr="009C1151">
              <w:rPr>
                <w:rFonts w:eastAsiaTheme="minorHAnsi"/>
                <w:color w:val="000000"/>
                <w:szCs w:val="28"/>
                <w:lang w:eastAsia="en-US"/>
              </w:rPr>
              <w:t>наследия (памятников истории и культуры) народов Российской Федерации (далее – ОКН).</w:t>
            </w:r>
            <w:proofErr w:type="gramEnd"/>
          </w:p>
          <w:p w:rsidR="00AE1569" w:rsidRPr="009C1151" w:rsidRDefault="00AE1569" w:rsidP="00AE1569">
            <w:pPr>
              <w:autoSpaceDE w:val="0"/>
              <w:autoSpaceDN w:val="0"/>
              <w:adjustRightInd w:val="0"/>
              <w:jc w:val="both"/>
              <w:rPr>
                <w:rFonts w:eastAsiaTheme="minorHAnsi"/>
                <w:color w:val="000000"/>
                <w:szCs w:val="28"/>
                <w:lang w:eastAsia="en-US"/>
              </w:rPr>
            </w:pPr>
            <w:r w:rsidRPr="009C1151">
              <w:rPr>
                <w:rFonts w:eastAsiaTheme="minorHAnsi"/>
                <w:color w:val="000000"/>
                <w:szCs w:val="28"/>
                <w:lang w:eastAsia="en-US"/>
              </w:rPr>
              <w:t xml:space="preserve">Законопроектом предлагается установить различные способы приватизации ОКН </w:t>
            </w:r>
            <w:r>
              <w:rPr>
                <w:rFonts w:eastAsiaTheme="minorHAnsi"/>
                <w:color w:val="000000"/>
                <w:szCs w:val="28"/>
                <w:lang w:eastAsia="en-US"/>
              </w:rPr>
              <w:br/>
            </w:r>
            <w:r w:rsidRPr="009C1151">
              <w:rPr>
                <w:rFonts w:eastAsiaTheme="minorHAnsi"/>
                <w:color w:val="000000"/>
                <w:szCs w:val="28"/>
                <w:lang w:eastAsia="en-US"/>
              </w:rPr>
              <w:t>в зависимости от их состояния</w:t>
            </w:r>
            <w:r>
              <w:rPr>
                <w:rFonts w:eastAsiaTheme="minorHAnsi"/>
                <w:color w:val="000000"/>
                <w:szCs w:val="28"/>
                <w:lang w:eastAsia="en-US"/>
              </w:rPr>
              <w:t>:</w:t>
            </w:r>
            <w:r w:rsidRPr="009C1151">
              <w:rPr>
                <w:rFonts w:eastAsiaTheme="minorHAnsi"/>
                <w:color w:val="000000"/>
                <w:szCs w:val="28"/>
                <w:lang w:eastAsia="en-US"/>
              </w:rPr>
              <w:t xml:space="preserve"> </w:t>
            </w:r>
          </w:p>
          <w:p w:rsidR="00AE1569" w:rsidRPr="009C1151" w:rsidRDefault="00AE1569" w:rsidP="00AE1569">
            <w:pPr>
              <w:autoSpaceDE w:val="0"/>
              <w:autoSpaceDN w:val="0"/>
              <w:adjustRightInd w:val="0"/>
              <w:jc w:val="both"/>
              <w:rPr>
                <w:rFonts w:eastAsiaTheme="minorHAnsi"/>
                <w:color w:val="000000"/>
                <w:szCs w:val="28"/>
                <w:lang w:eastAsia="en-US"/>
              </w:rPr>
            </w:pPr>
            <w:r w:rsidRPr="009C1151">
              <w:rPr>
                <w:rFonts w:eastAsiaTheme="minorHAnsi"/>
                <w:color w:val="000000"/>
                <w:szCs w:val="28"/>
                <w:lang w:eastAsia="en-US"/>
              </w:rPr>
              <w:t>отказаться от конкурсных процедур для ОКН, состояние которых является удовлетворительным</w:t>
            </w:r>
            <w:r>
              <w:rPr>
                <w:rFonts w:eastAsiaTheme="minorHAnsi"/>
                <w:color w:val="000000"/>
                <w:szCs w:val="28"/>
                <w:lang w:eastAsia="en-US"/>
              </w:rPr>
              <w:t xml:space="preserve"> – т</w:t>
            </w:r>
            <w:r w:rsidRPr="009C1151">
              <w:rPr>
                <w:rFonts w:eastAsiaTheme="minorHAnsi"/>
                <w:color w:val="000000"/>
                <w:szCs w:val="28"/>
                <w:lang w:eastAsia="en-US"/>
              </w:rPr>
              <w:t xml:space="preserve">акие объекты будут приватизироваться путем продажи их на аукционе вместе с занимаемыми ими земельными участками. ОКН, проданный новому собственнику в удовлетворительном состоянии, всегда будет сопровождать </w:t>
            </w:r>
            <w:r>
              <w:rPr>
                <w:rFonts w:eastAsiaTheme="minorHAnsi"/>
                <w:color w:val="000000"/>
                <w:szCs w:val="28"/>
                <w:lang w:eastAsia="en-US"/>
              </w:rPr>
              <w:t>о</w:t>
            </w:r>
            <w:r w:rsidRPr="009C1151">
              <w:rPr>
                <w:rFonts w:eastAsiaTheme="minorHAnsi"/>
                <w:color w:val="000000"/>
                <w:szCs w:val="28"/>
                <w:lang w:eastAsia="en-US"/>
              </w:rPr>
              <w:t>хранное обязательство, что не повлечет сни</w:t>
            </w:r>
            <w:r>
              <w:rPr>
                <w:rFonts w:eastAsiaTheme="minorHAnsi"/>
                <w:color w:val="000000"/>
                <w:szCs w:val="28"/>
                <w:lang w:eastAsia="en-US"/>
              </w:rPr>
              <w:t>жения уровня их правовой охраны;</w:t>
            </w:r>
          </w:p>
          <w:p w:rsidR="00AE1569" w:rsidRDefault="00AE1569" w:rsidP="00AE1569">
            <w:pPr>
              <w:autoSpaceDE w:val="0"/>
              <w:autoSpaceDN w:val="0"/>
              <w:adjustRightInd w:val="0"/>
              <w:jc w:val="both"/>
              <w:rPr>
                <w:rFonts w:eastAsiaTheme="minorHAnsi"/>
                <w:color w:val="000000"/>
                <w:szCs w:val="28"/>
                <w:lang w:eastAsia="en-US"/>
              </w:rPr>
            </w:pPr>
            <w:r w:rsidRPr="009C1151">
              <w:rPr>
                <w:rFonts w:eastAsiaTheme="minorHAnsi"/>
                <w:color w:val="000000"/>
                <w:szCs w:val="28"/>
                <w:lang w:eastAsia="en-US"/>
              </w:rPr>
              <w:t xml:space="preserve">установить новые правила отчуждения ОКН, состояние которых </w:t>
            </w:r>
            <w:r>
              <w:rPr>
                <w:rFonts w:eastAsiaTheme="minorHAnsi"/>
                <w:color w:val="000000"/>
                <w:szCs w:val="28"/>
                <w:lang w:eastAsia="en-US"/>
              </w:rPr>
              <w:br/>
            </w:r>
            <w:r w:rsidRPr="009C1151">
              <w:rPr>
                <w:rFonts w:eastAsiaTheme="minorHAnsi"/>
                <w:color w:val="000000"/>
                <w:szCs w:val="28"/>
                <w:lang w:eastAsia="en-US"/>
              </w:rPr>
              <w:t xml:space="preserve">не является удовлетворительным </w:t>
            </w:r>
            <w:r>
              <w:rPr>
                <w:rFonts w:eastAsiaTheme="minorHAnsi"/>
                <w:color w:val="000000"/>
                <w:szCs w:val="28"/>
                <w:lang w:eastAsia="en-US"/>
              </w:rPr>
              <w:t>– ОКН буду</w:t>
            </w:r>
            <w:r w:rsidRPr="009C1151">
              <w:rPr>
                <w:rFonts w:eastAsiaTheme="minorHAnsi"/>
                <w:color w:val="000000"/>
                <w:szCs w:val="28"/>
                <w:lang w:eastAsia="en-US"/>
              </w:rPr>
              <w:t>т продан</w:t>
            </w:r>
            <w:r>
              <w:rPr>
                <w:rFonts w:eastAsiaTheme="minorHAnsi"/>
                <w:color w:val="000000"/>
                <w:szCs w:val="28"/>
                <w:lang w:eastAsia="en-US"/>
              </w:rPr>
              <w:t>ы</w:t>
            </w:r>
            <w:r w:rsidRPr="009C1151">
              <w:rPr>
                <w:rFonts w:eastAsiaTheme="minorHAnsi"/>
                <w:color w:val="000000"/>
                <w:szCs w:val="28"/>
                <w:lang w:eastAsia="en-US"/>
              </w:rPr>
              <w:t xml:space="preserve"> по итогам конкурса </w:t>
            </w:r>
            <w:r>
              <w:rPr>
                <w:rFonts w:eastAsiaTheme="minorHAnsi"/>
                <w:color w:val="000000"/>
                <w:szCs w:val="28"/>
                <w:lang w:eastAsia="en-US"/>
              </w:rPr>
              <w:br/>
            </w:r>
            <w:r w:rsidRPr="009C1151">
              <w:rPr>
                <w:rFonts w:eastAsiaTheme="minorHAnsi"/>
                <w:color w:val="000000"/>
                <w:szCs w:val="28"/>
                <w:lang w:eastAsia="en-US"/>
              </w:rPr>
              <w:t>и без одновременного отчуждения земельных участков под ним</w:t>
            </w:r>
            <w:r>
              <w:rPr>
                <w:rFonts w:eastAsiaTheme="minorHAnsi"/>
                <w:color w:val="000000"/>
                <w:szCs w:val="28"/>
                <w:lang w:eastAsia="en-US"/>
              </w:rPr>
              <w:t>и</w:t>
            </w:r>
            <w:r w:rsidRPr="009C1151">
              <w:rPr>
                <w:rFonts w:eastAsiaTheme="minorHAnsi"/>
                <w:color w:val="000000"/>
                <w:szCs w:val="28"/>
                <w:lang w:eastAsia="en-US"/>
              </w:rPr>
              <w:t xml:space="preserve">. Земельный участок будет предоставляться в аренду на срок выполнения условий конкурса при установлении минимальной арендной плате. </w:t>
            </w:r>
            <w:r>
              <w:rPr>
                <w:rFonts w:eastAsiaTheme="minorHAnsi"/>
                <w:color w:val="000000"/>
                <w:szCs w:val="28"/>
                <w:lang w:eastAsia="en-US"/>
              </w:rPr>
              <w:lastRenderedPageBreak/>
              <w:t xml:space="preserve">Также </w:t>
            </w:r>
            <w:r w:rsidRPr="009C1151">
              <w:rPr>
                <w:rFonts w:eastAsiaTheme="minorHAnsi"/>
                <w:color w:val="000000"/>
                <w:szCs w:val="28"/>
                <w:lang w:eastAsia="en-US"/>
              </w:rPr>
              <w:t xml:space="preserve">в условия конкурса </w:t>
            </w:r>
            <w:r>
              <w:rPr>
                <w:rFonts w:eastAsiaTheme="minorHAnsi"/>
                <w:color w:val="000000"/>
                <w:szCs w:val="28"/>
                <w:lang w:eastAsia="en-US"/>
              </w:rPr>
              <w:br/>
            </w:r>
            <w:r w:rsidRPr="009C1151">
              <w:rPr>
                <w:rFonts w:eastAsiaTheme="minorHAnsi"/>
                <w:color w:val="000000"/>
                <w:szCs w:val="28"/>
                <w:lang w:eastAsia="en-US"/>
              </w:rPr>
              <w:t>и договор купли-продажи предлагается включить переч</w:t>
            </w:r>
            <w:r>
              <w:rPr>
                <w:rFonts w:eastAsiaTheme="minorHAnsi"/>
                <w:color w:val="000000"/>
                <w:szCs w:val="28"/>
                <w:lang w:eastAsia="en-US"/>
              </w:rPr>
              <w:t>е</w:t>
            </w:r>
            <w:r w:rsidRPr="009C1151">
              <w:rPr>
                <w:rFonts w:eastAsiaTheme="minorHAnsi"/>
                <w:color w:val="000000"/>
                <w:szCs w:val="28"/>
                <w:lang w:eastAsia="en-US"/>
              </w:rPr>
              <w:t>н</w:t>
            </w:r>
            <w:r>
              <w:rPr>
                <w:rFonts w:eastAsiaTheme="minorHAnsi"/>
                <w:color w:val="000000"/>
                <w:szCs w:val="28"/>
                <w:lang w:eastAsia="en-US"/>
              </w:rPr>
              <w:t>ь</w:t>
            </w:r>
            <w:r w:rsidRPr="009C1151">
              <w:rPr>
                <w:rFonts w:eastAsiaTheme="minorHAnsi"/>
                <w:color w:val="000000"/>
                <w:szCs w:val="28"/>
                <w:lang w:eastAsia="en-US"/>
              </w:rPr>
              <w:t xml:space="preserve"> основных работ </w:t>
            </w:r>
            <w:r>
              <w:rPr>
                <w:rFonts w:eastAsiaTheme="minorHAnsi"/>
                <w:color w:val="000000"/>
                <w:szCs w:val="28"/>
                <w:lang w:eastAsia="en-US"/>
              </w:rPr>
              <w:br/>
            </w:r>
            <w:r w:rsidRPr="009C1151">
              <w:rPr>
                <w:rFonts w:eastAsiaTheme="minorHAnsi"/>
                <w:color w:val="000000"/>
                <w:szCs w:val="28"/>
                <w:lang w:eastAsia="en-US"/>
              </w:rPr>
              <w:t>по сохранению такого ОКН</w:t>
            </w:r>
            <w:r>
              <w:rPr>
                <w:rFonts w:eastAsiaTheme="minorHAnsi"/>
                <w:color w:val="000000"/>
                <w:szCs w:val="28"/>
                <w:lang w:eastAsia="en-US"/>
              </w:rPr>
              <w:t>. Это</w:t>
            </w:r>
            <w:r w:rsidRPr="009C1151">
              <w:rPr>
                <w:rFonts w:eastAsiaTheme="minorHAnsi"/>
                <w:color w:val="000000"/>
                <w:szCs w:val="28"/>
                <w:lang w:eastAsia="en-US"/>
              </w:rPr>
              <w:t xml:space="preserve"> позвол</w:t>
            </w:r>
            <w:r>
              <w:rPr>
                <w:rFonts w:eastAsiaTheme="minorHAnsi"/>
                <w:color w:val="000000"/>
                <w:szCs w:val="28"/>
                <w:lang w:eastAsia="en-US"/>
              </w:rPr>
              <w:t>и</w:t>
            </w:r>
            <w:r w:rsidRPr="009C1151">
              <w:rPr>
                <w:rFonts w:eastAsiaTheme="minorHAnsi"/>
                <w:color w:val="000000"/>
                <w:szCs w:val="28"/>
                <w:lang w:eastAsia="en-US"/>
              </w:rPr>
              <w:t xml:space="preserve">т эффективно обеспечить сохранение </w:t>
            </w:r>
            <w:r>
              <w:rPr>
                <w:rFonts w:eastAsiaTheme="minorHAnsi"/>
                <w:color w:val="000000"/>
                <w:szCs w:val="28"/>
                <w:lang w:eastAsia="en-US"/>
              </w:rPr>
              <w:br/>
            </w:r>
            <w:r w:rsidRPr="009C1151">
              <w:rPr>
                <w:rFonts w:eastAsiaTheme="minorHAnsi"/>
                <w:color w:val="000000"/>
                <w:szCs w:val="28"/>
                <w:lang w:eastAsia="en-US"/>
              </w:rPr>
              <w:t xml:space="preserve">и восстановление </w:t>
            </w:r>
            <w:proofErr w:type="gramStart"/>
            <w:r>
              <w:rPr>
                <w:rFonts w:eastAsiaTheme="minorHAnsi"/>
                <w:color w:val="000000"/>
                <w:szCs w:val="28"/>
                <w:lang w:eastAsia="en-US"/>
              </w:rPr>
              <w:t>таких</w:t>
            </w:r>
            <w:proofErr w:type="gramEnd"/>
            <w:r>
              <w:rPr>
                <w:rFonts w:eastAsiaTheme="minorHAnsi"/>
                <w:color w:val="000000"/>
                <w:szCs w:val="28"/>
                <w:lang w:eastAsia="en-US"/>
              </w:rPr>
              <w:t xml:space="preserve"> ОКН</w:t>
            </w:r>
            <w:r w:rsidRPr="009C1151">
              <w:rPr>
                <w:rFonts w:eastAsiaTheme="minorHAnsi"/>
                <w:color w:val="000000"/>
                <w:szCs w:val="28"/>
                <w:lang w:eastAsia="en-US"/>
              </w:rPr>
              <w:t>.</w:t>
            </w:r>
          </w:p>
          <w:p w:rsidR="00AE1569" w:rsidRPr="00AE1569" w:rsidRDefault="00AE1569" w:rsidP="00AE1569">
            <w:pPr>
              <w:autoSpaceDE w:val="0"/>
              <w:autoSpaceDN w:val="0"/>
              <w:adjustRightInd w:val="0"/>
              <w:jc w:val="both"/>
            </w:pPr>
            <w:r>
              <w:rPr>
                <w:rFonts w:eastAsiaTheme="minorHAnsi"/>
                <w:color w:val="000000"/>
                <w:szCs w:val="28"/>
                <w:lang w:eastAsia="en-US"/>
              </w:rPr>
              <w:t xml:space="preserve">Также законопроектом предлагается </w:t>
            </w:r>
            <w:r w:rsidRPr="009C1151">
              <w:rPr>
                <w:rFonts w:eastAsiaTheme="minorHAnsi"/>
                <w:color w:val="000000"/>
                <w:szCs w:val="28"/>
                <w:lang w:eastAsia="en-US"/>
              </w:rPr>
              <w:t xml:space="preserve">закрепить возможность реализации субъектами малого и среднего предпринимательства преимущественного права на возмездное приобретение арендуемых ОКН вне зависимости от способа </w:t>
            </w:r>
            <w:r>
              <w:rPr>
                <w:rFonts w:eastAsiaTheme="minorHAnsi"/>
                <w:color w:val="000000"/>
                <w:szCs w:val="28"/>
                <w:lang w:eastAsia="en-US"/>
              </w:rPr>
              <w:t>их приватизации</w:t>
            </w:r>
          </w:p>
        </w:tc>
        <w:tc>
          <w:tcPr>
            <w:tcW w:w="2127" w:type="dxa"/>
          </w:tcPr>
          <w:p w:rsidR="00AE1569" w:rsidRPr="00AE1569" w:rsidRDefault="00AE1569" w:rsidP="005A4437">
            <w:pPr>
              <w:pStyle w:val="a3"/>
              <w:ind w:left="-76" w:right="-56" w:firstLine="0"/>
              <w:jc w:val="left"/>
              <w:rPr>
                <w:sz w:val="24"/>
                <w:szCs w:val="24"/>
              </w:rPr>
            </w:pPr>
            <w:r w:rsidRPr="00AE1569">
              <w:rPr>
                <w:sz w:val="24"/>
                <w:szCs w:val="24"/>
              </w:rPr>
              <w:lastRenderedPageBreak/>
              <w:t>Вне плана</w:t>
            </w:r>
          </w:p>
        </w:tc>
        <w:tc>
          <w:tcPr>
            <w:tcW w:w="2835" w:type="dxa"/>
          </w:tcPr>
          <w:p w:rsidR="00AE1569" w:rsidRPr="00AE1569" w:rsidRDefault="00AE1569" w:rsidP="005A4437">
            <w:pPr>
              <w:pStyle w:val="a3"/>
              <w:ind w:firstLine="34"/>
              <w:jc w:val="left"/>
              <w:rPr>
                <w:color w:val="000000"/>
                <w:sz w:val="24"/>
                <w:szCs w:val="24"/>
              </w:rPr>
            </w:pPr>
            <w:r w:rsidRPr="00AE1569">
              <w:rPr>
                <w:sz w:val="24"/>
                <w:szCs w:val="24"/>
              </w:rPr>
              <w:t xml:space="preserve">Комитет предлагает депутатам областного Собрания поддержать </w:t>
            </w:r>
            <w:r w:rsidRPr="00AE1569">
              <w:rPr>
                <w:sz w:val="24"/>
                <w:szCs w:val="24"/>
              </w:rPr>
              <w:lastRenderedPageBreak/>
              <w:t>законопроект</w:t>
            </w:r>
            <w:r w:rsidRPr="00AE1569">
              <w:rPr>
                <w:color w:val="000000"/>
                <w:sz w:val="24"/>
                <w:szCs w:val="24"/>
              </w:rPr>
              <w:t xml:space="preserve"> на очередной сессии областного Собрания</w:t>
            </w:r>
          </w:p>
          <w:p w:rsidR="00AE1569" w:rsidRPr="00AE1569" w:rsidRDefault="00AE1569" w:rsidP="005A4437">
            <w:pPr>
              <w:pStyle w:val="1"/>
              <w:shd w:val="clear" w:color="auto" w:fill="auto"/>
              <w:tabs>
                <w:tab w:val="left" w:pos="0"/>
                <w:tab w:val="left" w:pos="4771"/>
              </w:tabs>
              <w:spacing w:line="240" w:lineRule="auto"/>
              <w:ind w:left="60" w:right="80"/>
              <w:jc w:val="left"/>
              <w:rPr>
                <w:rFonts w:ascii="Times New Roman" w:hAnsi="Times New Roman" w:cs="Times New Roman"/>
                <w:sz w:val="24"/>
                <w:szCs w:val="24"/>
              </w:rPr>
            </w:pPr>
          </w:p>
        </w:tc>
      </w:tr>
      <w:tr w:rsidR="00AE1569" w:rsidRPr="00F85A40" w:rsidTr="00D92B93">
        <w:tc>
          <w:tcPr>
            <w:tcW w:w="588" w:type="dxa"/>
          </w:tcPr>
          <w:p w:rsidR="00AE1569" w:rsidRPr="00F01536" w:rsidRDefault="00AE1569" w:rsidP="00AE1569">
            <w:pPr>
              <w:pStyle w:val="a3"/>
              <w:ind w:firstLine="0"/>
              <w:jc w:val="center"/>
              <w:rPr>
                <w:sz w:val="24"/>
                <w:szCs w:val="24"/>
              </w:rPr>
            </w:pPr>
            <w:r>
              <w:rPr>
                <w:sz w:val="24"/>
                <w:szCs w:val="24"/>
              </w:rPr>
              <w:lastRenderedPageBreak/>
              <w:t>11</w:t>
            </w:r>
          </w:p>
        </w:tc>
        <w:tc>
          <w:tcPr>
            <w:tcW w:w="2639" w:type="dxa"/>
          </w:tcPr>
          <w:p w:rsidR="00AE1569" w:rsidRPr="0004008E" w:rsidRDefault="00AE1569" w:rsidP="002C4BFE">
            <w:pPr>
              <w:pStyle w:val="a3"/>
              <w:ind w:firstLine="0"/>
              <w:jc w:val="left"/>
              <w:rPr>
                <w:sz w:val="24"/>
                <w:szCs w:val="24"/>
              </w:rPr>
            </w:pPr>
            <w:r w:rsidRPr="0004008E">
              <w:rPr>
                <w:sz w:val="24"/>
                <w:szCs w:val="24"/>
              </w:rPr>
              <w:t xml:space="preserve">О рассмотрении ходатайств </w:t>
            </w:r>
            <w:r w:rsidRPr="0004008E">
              <w:rPr>
                <w:sz w:val="24"/>
                <w:szCs w:val="24"/>
              </w:rPr>
              <w:br/>
              <w:t>о награждении наградами Архангельского областного Собрания депутатов</w:t>
            </w:r>
          </w:p>
        </w:tc>
        <w:tc>
          <w:tcPr>
            <w:tcW w:w="2268" w:type="dxa"/>
          </w:tcPr>
          <w:p w:rsidR="00AE1569" w:rsidRPr="00F25426" w:rsidRDefault="00AE1569" w:rsidP="00181B75">
            <w:pPr>
              <w:pStyle w:val="a3"/>
              <w:ind w:left="34" w:firstLine="0"/>
              <w:jc w:val="left"/>
              <w:rPr>
                <w:sz w:val="24"/>
                <w:szCs w:val="24"/>
              </w:rPr>
            </w:pPr>
            <w:r>
              <w:rPr>
                <w:sz w:val="24"/>
                <w:szCs w:val="24"/>
              </w:rPr>
              <w:t>П</w:t>
            </w:r>
            <w:r w:rsidRPr="00F25426">
              <w:rPr>
                <w:sz w:val="24"/>
                <w:szCs w:val="24"/>
              </w:rPr>
              <w:t xml:space="preserve">редседатель комитета Архангельского областного Собрания депутатов по культурной политике, образованию </w:t>
            </w:r>
            <w:r>
              <w:rPr>
                <w:sz w:val="24"/>
                <w:szCs w:val="24"/>
              </w:rPr>
              <w:br/>
            </w:r>
            <w:r w:rsidRPr="00F25426">
              <w:rPr>
                <w:sz w:val="24"/>
                <w:szCs w:val="24"/>
              </w:rPr>
              <w:t xml:space="preserve">и науке </w:t>
            </w:r>
            <w:r>
              <w:rPr>
                <w:sz w:val="24"/>
                <w:szCs w:val="24"/>
              </w:rPr>
              <w:t>Виткова </w:t>
            </w:r>
            <w:r w:rsidRPr="00F25426">
              <w:rPr>
                <w:sz w:val="24"/>
                <w:szCs w:val="24"/>
              </w:rPr>
              <w:t>О.К.</w:t>
            </w:r>
          </w:p>
        </w:tc>
        <w:tc>
          <w:tcPr>
            <w:tcW w:w="4819" w:type="dxa"/>
          </w:tcPr>
          <w:p w:rsidR="00AE1569" w:rsidRPr="00F25426" w:rsidRDefault="00AE1569" w:rsidP="0004008E">
            <w:r>
              <w:t>Р</w:t>
            </w:r>
            <w:r w:rsidRPr="00F25426">
              <w:t>ассмотрены ходатайства о наградах Архангельского областного Собрания депутатов</w:t>
            </w:r>
            <w:r>
              <w:t xml:space="preserve">, поступившие от депутатов областного Собрания, </w:t>
            </w:r>
            <w:r w:rsidRPr="00F25426">
              <w:t xml:space="preserve"> руководителей образовательных организаций </w:t>
            </w:r>
            <w:r>
              <w:br/>
            </w:r>
            <w:r w:rsidRPr="00F25426">
              <w:t>и учреждений культуры Архангельской области</w:t>
            </w:r>
          </w:p>
        </w:tc>
        <w:tc>
          <w:tcPr>
            <w:tcW w:w="2127" w:type="dxa"/>
          </w:tcPr>
          <w:p w:rsidR="00AE1569" w:rsidRPr="00F25426" w:rsidRDefault="00AE1569" w:rsidP="0011348F">
            <w:pPr>
              <w:pStyle w:val="a3"/>
              <w:ind w:left="-76" w:right="-56" w:firstLine="0"/>
              <w:jc w:val="left"/>
              <w:rPr>
                <w:sz w:val="24"/>
                <w:szCs w:val="24"/>
              </w:rPr>
            </w:pPr>
            <w:r>
              <w:rPr>
                <w:sz w:val="24"/>
                <w:szCs w:val="24"/>
              </w:rPr>
              <w:t xml:space="preserve"> </w:t>
            </w:r>
            <w:r w:rsidRPr="00F25426">
              <w:rPr>
                <w:sz w:val="24"/>
                <w:szCs w:val="24"/>
              </w:rPr>
              <w:t>Вне плана</w:t>
            </w:r>
          </w:p>
        </w:tc>
        <w:tc>
          <w:tcPr>
            <w:tcW w:w="2835" w:type="dxa"/>
          </w:tcPr>
          <w:p w:rsidR="00AE1569" w:rsidRPr="00E24E07" w:rsidRDefault="00AE1569" w:rsidP="002C4BFE">
            <w:pPr>
              <w:pStyle w:val="a4"/>
              <w:spacing w:after="0"/>
              <w:ind w:left="0"/>
            </w:pPr>
            <w:r>
              <w:t>Оформлены решения комитета</w:t>
            </w:r>
          </w:p>
        </w:tc>
      </w:tr>
    </w:tbl>
    <w:p w:rsidR="00F25426" w:rsidRDefault="00F25426" w:rsidP="00A00BDB">
      <w:pPr>
        <w:jc w:val="center"/>
      </w:pPr>
    </w:p>
    <w:p w:rsidR="006B2937" w:rsidRDefault="00A00BDB" w:rsidP="00EE7EF7">
      <w:pPr>
        <w:jc w:val="center"/>
      </w:pPr>
      <w:r>
        <w:t>_________________</w:t>
      </w:r>
    </w:p>
    <w:sectPr w:rsidR="006B2937" w:rsidSect="00A502E6">
      <w:headerReference w:type="default" r:id="rId11"/>
      <w:pgSz w:w="16838" w:h="11906" w:orient="landscape"/>
      <w:pgMar w:top="1701" w:right="113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AC7" w:rsidRDefault="00681AC7" w:rsidP="0058389C">
      <w:r>
        <w:separator/>
      </w:r>
    </w:p>
  </w:endnote>
  <w:endnote w:type="continuationSeparator" w:id="0">
    <w:p w:rsidR="00681AC7" w:rsidRDefault="00681AC7" w:rsidP="005838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SF UI Text">
    <w:altName w:val="Times New Roman"/>
    <w:panose1 w:val="00000000000000000000"/>
    <w:charset w:val="00"/>
    <w:family w:val="roman"/>
    <w:notTrueType/>
    <w:pitch w:val="default"/>
    <w:sig w:usb0="00000000" w:usb1="00000000" w:usb2="00000000" w:usb3="00000000" w:csb0="00000000" w:csb1="00000000"/>
  </w:font>
  <w:font w:name=".SFUITex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AC7" w:rsidRDefault="00681AC7" w:rsidP="0058389C">
      <w:r>
        <w:separator/>
      </w:r>
    </w:p>
  </w:footnote>
  <w:footnote w:type="continuationSeparator" w:id="0">
    <w:p w:rsidR="00681AC7" w:rsidRDefault="00681AC7" w:rsidP="005838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556114"/>
      <w:docPartObj>
        <w:docPartGallery w:val="Page Numbers (Top of Page)"/>
        <w:docPartUnique/>
      </w:docPartObj>
    </w:sdtPr>
    <w:sdtContent>
      <w:p w:rsidR="00681AC7" w:rsidRDefault="00681AC7">
        <w:pPr>
          <w:pStyle w:val="a6"/>
          <w:jc w:val="center"/>
        </w:pPr>
        <w:fldSimple w:instr=" PAGE   \* MERGEFORMAT ">
          <w:r w:rsidR="00AE1569">
            <w:rPr>
              <w:noProof/>
            </w:rPr>
            <w:t>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0BC7"/>
    <w:multiLevelType w:val="hybridMultilevel"/>
    <w:tmpl w:val="6CA0A54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BF5CCA"/>
    <w:multiLevelType w:val="hybridMultilevel"/>
    <w:tmpl w:val="5300849A"/>
    <w:lvl w:ilvl="0" w:tplc="457AC41E">
      <w:start w:val="1"/>
      <w:numFmt w:val="decimal"/>
      <w:lvlText w:val="%1."/>
      <w:lvlJc w:val="left"/>
      <w:pPr>
        <w:ind w:left="928" w:hanging="360"/>
      </w:pPr>
    </w:lvl>
    <w:lvl w:ilvl="1" w:tplc="04190019">
      <w:start w:val="1"/>
      <w:numFmt w:val="decimal"/>
      <w:lvlText w:val="%2."/>
      <w:lvlJc w:val="left"/>
      <w:pPr>
        <w:tabs>
          <w:tab w:val="num" w:pos="1070"/>
        </w:tabs>
        <w:ind w:left="107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8C00D14"/>
    <w:multiLevelType w:val="multilevel"/>
    <w:tmpl w:val="003E9D48"/>
    <w:lvl w:ilvl="0">
      <w:start w:val="1"/>
      <w:numFmt w:val="decimal"/>
      <w:lvlText w:val="%1."/>
      <w:lvlJc w:val="left"/>
      <w:pPr>
        <w:ind w:left="975" w:hanging="975"/>
      </w:pPr>
      <w:rPr>
        <w:rFonts w:hint="default"/>
        <w:color w:val="000000"/>
      </w:rPr>
    </w:lvl>
    <w:lvl w:ilvl="1">
      <w:start w:val="6"/>
      <w:numFmt w:val="decimal"/>
      <w:isLgl/>
      <w:lvlText w:val="%1.%2"/>
      <w:lvlJc w:val="left"/>
      <w:pPr>
        <w:ind w:left="386" w:hanging="375"/>
      </w:pPr>
      <w:rPr>
        <w:rFonts w:hint="default"/>
        <w:color w:val="auto"/>
      </w:rPr>
    </w:lvl>
    <w:lvl w:ilvl="2">
      <w:start w:val="1"/>
      <w:numFmt w:val="decimal"/>
      <w:isLgl/>
      <w:lvlText w:val="%1.%2.%3"/>
      <w:lvlJc w:val="left"/>
      <w:pPr>
        <w:ind w:left="742" w:hanging="720"/>
      </w:pPr>
      <w:rPr>
        <w:rFonts w:hint="default"/>
        <w:color w:val="auto"/>
      </w:rPr>
    </w:lvl>
    <w:lvl w:ilvl="3">
      <w:start w:val="1"/>
      <w:numFmt w:val="decimal"/>
      <w:isLgl/>
      <w:lvlText w:val="%1.%2.%3.%4"/>
      <w:lvlJc w:val="left"/>
      <w:pPr>
        <w:ind w:left="1113" w:hanging="1080"/>
      </w:pPr>
      <w:rPr>
        <w:rFonts w:hint="default"/>
        <w:color w:val="auto"/>
      </w:rPr>
    </w:lvl>
    <w:lvl w:ilvl="4">
      <w:start w:val="1"/>
      <w:numFmt w:val="decimal"/>
      <w:isLgl/>
      <w:lvlText w:val="%1.%2.%3.%4.%5"/>
      <w:lvlJc w:val="left"/>
      <w:pPr>
        <w:ind w:left="1124" w:hanging="1080"/>
      </w:pPr>
      <w:rPr>
        <w:rFonts w:hint="default"/>
        <w:color w:val="auto"/>
      </w:rPr>
    </w:lvl>
    <w:lvl w:ilvl="5">
      <w:start w:val="1"/>
      <w:numFmt w:val="decimal"/>
      <w:isLgl/>
      <w:lvlText w:val="%1.%2.%3.%4.%5.%6"/>
      <w:lvlJc w:val="left"/>
      <w:pPr>
        <w:ind w:left="1495" w:hanging="1440"/>
      </w:pPr>
      <w:rPr>
        <w:rFonts w:hint="default"/>
        <w:color w:val="auto"/>
      </w:rPr>
    </w:lvl>
    <w:lvl w:ilvl="6">
      <w:start w:val="1"/>
      <w:numFmt w:val="decimal"/>
      <w:isLgl/>
      <w:lvlText w:val="%1.%2.%3.%4.%5.%6.%7"/>
      <w:lvlJc w:val="left"/>
      <w:pPr>
        <w:ind w:left="1506" w:hanging="1440"/>
      </w:pPr>
      <w:rPr>
        <w:rFonts w:hint="default"/>
        <w:color w:val="auto"/>
      </w:rPr>
    </w:lvl>
    <w:lvl w:ilvl="7">
      <w:start w:val="1"/>
      <w:numFmt w:val="decimal"/>
      <w:isLgl/>
      <w:lvlText w:val="%1.%2.%3.%4.%5.%6.%7.%8"/>
      <w:lvlJc w:val="left"/>
      <w:pPr>
        <w:ind w:left="1877" w:hanging="1800"/>
      </w:pPr>
      <w:rPr>
        <w:rFonts w:hint="default"/>
        <w:color w:val="auto"/>
      </w:rPr>
    </w:lvl>
    <w:lvl w:ilvl="8">
      <w:start w:val="1"/>
      <w:numFmt w:val="decimal"/>
      <w:isLgl/>
      <w:lvlText w:val="%1.%2.%3.%4.%5.%6.%7.%8.%9"/>
      <w:lvlJc w:val="left"/>
      <w:pPr>
        <w:ind w:left="2248" w:hanging="2160"/>
      </w:pPr>
      <w:rPr>
        <w:rFonts w:hint="default"/>
        <w:color w:val="auto"/>
      </w:rPr>
    </w:lvl>
  </w:abstractNum>
  <w:abstractNum w:abstractNumId="3">
    <w:nsid w:val="69A06930"/>
    <w:multiLevelType w:val="hybridMultilevel"/>
    <w:tmpl w:val="48D23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05C4CF0"/>
    <w:multiLevelType w:val="hybridMultilevel"/>
    <w:tmpl w:val="4DFAB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00BDB"/>
    <w:rsid w:val="00037F69"/>
    <w:rsid w:val="0004008E"/>
    <w:rsid w:val="00041563"/>
    <w:rsid w:val="00045BF4"/>
    <w:rsid w:val="0005660D"/>
    <w:rsid w:val="00081962"/>
    <w:rsid w:val="000F6A52"/>
    <w:rsid w:val="00106CC3"/>
    <w:rsid w:val="0011348F"/>
    <w:rsid w:val="00157442"/>
    <w:rsid w:val="00181B75"/>
    <w:rsid w:val="001F4B6A"/>
    <w:rsid w:val="001F4E1D"/>
    <w:rsid w:val="002016C8"/>
    <w:rsid w:val="00201B1A"/>
    <w:rsid w:val="00214C73"/>
    <w:rsid w:val="00246383"/>
    <w:rsid w:val="00257F80"/>
    <w:rsid w:val="00261733"/>
    <w:rsid w:val="00281412"/>
    <w:rsid w:val="002C4BFE"/>
    <w:rsid w:val="002E2212"/>
    <w:rsid w:val="00321B73"/>
    <w:rsid w:val="0036306F"/>
    <w:rsid w:val="0036612E"/>
    <w:rsid w:val="00372E77"/>
    <w:rsid w:val="0039052B"/>
    <w:rsid w:val="0039095B"/>
    <w:rsid w:val="0039559D"/>
    <w:rsid w:val="003B27E7"/>
    <w:rsid w:val="003C128A"/>
    <w:rsid w:val="003C4E22"/>
    <w:rsid w:val="003E3421"/>
    <w:rsid w:val="003F3ACC"/>
    <w:rsid w:val="00411AD9"/>
    <w:rsid w:val="0048738B"/>
    <w:rsid w:val="004F6AE1"/>
    <w:rsid w:val="0052579C"/>
    <w:rsid w:val="005341EB"/>
    <w:rsid w:val="00565B00"/>
    <w:rsid w:val="00580137"/>
    <w:rsid w:val="0058389C"/>
    <w:rsid w:val="005A2B43"/>
    <w:rsid w:val="005F1D23"/>
    <w:rsid w:val="005F6E00"/>
    <w:rsid w:val="00681AC7"/>
    <w:rsid w:val="00693450"/>
    <w:rsid w:val="0069583A"/>
    <w:rsid w:val="006B2937"/>
    <w:rsid w:val="006D02F7"/>
    <w:rsid w:val="006D6A18"/>
    <w:rsid w:val="007731B4"/>
    <w:rsid w:val="00791CD1"/>
    <w:rsid w:val="007B07C9"/>
    <w:rsid w:val="007E2579"/>
    <w:rsid w:val="007F2AC8"/>
    <w:rsid w:val="00800882"/>
    <w:rsid w:val="00816B77"/>
    <w:rsid w:val="00816CCA"/>
    <w:rsid w:val="00854898"/>
    <w:rsid w:val="008C2182"/>
    <w:rsid w:val="008C445A"/>
    <w:rsid w:val="008D290D"/>
    <w:rsid w:val="008D35DB"/>
    <w:rsid w:val="008D53F7"/>
    <w:rsid w:val="008E5B78"/>
    <w:rsid w:val="008F0C40"/>
    <w:rsid w:val="00906315"/>
    <w:rsid w:val="00917E17"/>
    <w:rsid w:val="00972199"/>
    <w:rsid w:val="00982A5B"/>
    <w:rsid w:val="00996753"/>
    <w:rsid w:val="009A18E0"/>
    <w:rsid w:val="009B3B5C"/>
    <w:rsid w:val="009B4DC3"/>
    <w:rsid w:val="00A00BDB"/>
    <w:rsid w:val="00A17F3B"/>
    <w:rsid w:val="00A502E6"/>
    <w:rsid w:val="00A75D22"/>
    <w:rsid w:val="00A97A98"/>
    <w:rsid w:val="00AA7A1A"/>
    <w:rsid w:val="00AB7754"/>
    <w:rsid w:val="00AE1569"/>
    <w:rsid w:val="00B24DF2"/>
    <w:rsid w:val="00B3556A"/>
    <w:rsid w:val="00B450C9"/>
    <w:rsid w:val="00B82E47"/>
    <w:rsid w:val="00B84B1D"/>
    <w:rsid w:val="00BC1B0D"/>
    <w:rsid w:val="00BD20A5"/>
    <w:rsid w:val="00BD5561"/>
    <w:rsid w:val="00BF31C4"/>
    <w:rsid w:val="00C540C1"/>
    <w:rsid w:val="00C93962"/>
    <w:rsid w:val="00C95C14"/>
    <w:rsid w:val="00C97DA0"/>
    <w:rsid w:val="00CB38FF"/>
    <w:rsid w:val="00CD6C3E"/>
    <w:rsid w:val="00CE1458"/>
    <w:rsid w:val="00D33980"/>
    <w:rsid w:val="00D76ECE"/>
    <w:rsid w:val="00D92B93"/>
    <w:rsid w:val="00DA2F07"/>
    <w:rsid w:val="00DA79E4"/>
    <w:rsid w:val="00DB3B07"/>
    <w:rsid w:val="00DC5A4B"/>
    <w:rsid w:val="00E54670"/>
    <w:rsid w:val="00E7482F"/>
    <w:rsid w:val="00EC10E1"/>
    <w:rsid w:val="00EE0A82"/>
    <w:rsid w:val="00EE7EF7"/>
    <w:rsid w:val="00F25426"/>
    <w:rsid w:val="00F34BE1"/>
    <w:rsid w:val="00F35EF2"/>
    <w:rsid w:val="00F40679"/>
    <w:rsid w:val="00F7000A"/>
    <w:rsid w:val="00F77B57"/>
    <w:rsid w:val="00F97961"/>
    <w:rsid w:val="00FC66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B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A00BDB"/>
    <w:pPr>
      <w:ind w:firstLine="720"/>
      <w:jc w:val="both"/>
    </w:pPr>
    <w:rPr>
      <w:sz w:val="28"/>
      <w:szCs w:val="20"/>
    </w:rPr>
  </w:style>
  <w:style w:type="paragraph" w:styleId="a4">
    <w:name w:val="Body Text Indent"/>
    <w:basedOn w:val="a"/>
    <w:link w:val="a5"/>
    <w:uiPriority w:val="99"/>
    <w:unhideWhenUsed/>
    <w:rsid w:val="00A00BDB"/>
    <w:pPr>
      <w:spacing w:after="120"/>
      <w:ind w:left="283"/>
    </w:pPr>
  </w:style>
  <w:style w:type="character" w:customStyle="1" w:styleId="a5">
    <w:name w:val="Основной текст с отступом Знак"/>
    <w:basedOn w:val="a0"/>
    <w:link w:val="a4"/>
    <w:uiPriority w:val="99"/>
    <w:rsid w:val="00A00BDB"/>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A00BDB"/>
    <w:pPr>
      <w:tabs>
        <w:tab w:val="center" w:pos="4677"/>
        <w:tab w:val="right" w:pos="9355"/>
      </w:tabs>
    </w:pPr>
  </w:style>
  <w:style w:type="character" w:customStyle="1" w:styleId="a7">
    <w:name w:val="Верхний колонтитул Знак"/>
    <w:basedOn w:val="a0"/>
    <w:link w:val="a6"/>
    <w:uiPriority w:val="99"/>
    <w:rsid w:val="00A00BDB"/>
    <w:rPr>
      <w:rFonts w:ascii="Times New Roman" w:eastAsia="Times New Roman" w:hAnsi="Times New Roman" w:cs="Times New Roman"/>
      <w:sz w:val="24"/>
      <w:szCs w:val="24"/>
      <w:lang w:eastAsia="ru-RU"/>
    </w:rPr>
  </w:style>
  <w:style w:type="character" w:customStyle="1" w:styleId="a8">
    <w:name w:val="Основной текст_"/>
    <w:basedOn w:val="a0"/>
    <w:link w:val="1"/>
    <w:rsid w:val="00A00BDB"/>
    <w:rPr>
      <w:sz w:val="27"/>
      <w:szCs w:val="27"/>
      <w:shd w:val="clear" w:color="auto" w:fill="FFFFFF"/>
    </w:rPr>
  </w:style>
  <w:style w:type="paragraph" w:customStyle="1" w:styleId="1">
    <w:name w:val="Основной текст1"/>
    <w:basedOn w:val="a"/>
    <w:link w:val="a8"/>
    <w:rsid w:val="00A00BDB"/>
    <w:pPr>
      <w:widowControl w:val="0"/>
      <w:shd w:val="clear" w:color="auto" w:fill="FFFFFF"/>
      <w:spacing w:line="314" w:lineRule="exact"/>
      <w:jc w:val="center"/>
    </w:pPr>
    <w:rPr>
      <w:rFonts w:asciiTheme="minorHAnsi" w:eastAsiaTheme="minorHAnsi" w:hAnsiTheme="minorHAnsi" w:cstheme="minorBidi"/>
      <w:sz w:val="27"/>
      <w:szCs w:val="27"/>
      <w:lang w:eastAsia="en-US"/>
    </w:rPr>
  </w:style>
  <w:style w:type="paragraph" w:customStyle="1" w:styleId="ConsPlusNormal">
    <w:name w:val="ConsPlusNormal"/>
    <w:basedOn w:val="a"/>
    <w:link w:val="ConsPlusNormal0"/>
    <w:rsid w:val="00A00BDB"/>
    <w:pPr>
      <w:autoSpaceDE w:val="0"/>
      <w:autoSpaceDN w:val="0"/>
      <w:ind w:firstLine="720"/>
    </w:pPr>
    <w:rPr>
      <w:rFonts w:ascii="Arial" w:eastAsiaTheme="minorHAnsi" w:hAnsi="Arial" w:cs="Arial"/>
      <w:sz w:val="20"/>
      <w:szCs w:val="20"/>
    </w:rPr>
  </w:style>
  <w:style w:type="character" w:customStyle="1" w:styleId="extended-textfull">
    <w:name w:val="extended-text__full"/>
    <w:basedOn w:val="a0"/>
    <w:rsid w:val="00A00BDB"/>
  </w:style>
  <w:style w:type="paragraph" w:customStyle="1" w:styleId="a9">
    <w:name w:val="Мой стиль"/>
    <w:basedOn w:val="a"/>
    <w:rsid w:val="00A00BDB"/>
    <w:pPr>
      <w:ind w:firstLine="709"/>
      <w:jc w:val="both"/>
    </w:pPr>
    <w:rPr>
      <w:sz w:val="28"/>
      <w:szCs w:val="20"/>
    </w:rPr>
  </w:style>
  <w:style w:type="paragraph" w:customStyle="1" w:styleId="2">
    <w:name w:val="Основной текст2"/>
    <w:basedOn w:val="a"/>
    <w:rsid w:val="00A00BDB"/>
    <w:pPr>
      <w:widowControl w:val="0"/>
      <w:shd w:val="clear" w:color="auto" w:fill="FFFFFF"/>
      <w:spacing w:before="300" w:after="60" w:line="0" w:lineRule="atLeast"/>
      <w:jc w:val="center"/>
    </w:pPr>
    <w:rPr>
      <w:color w:val="000000"/>
      <w:sz w:val="19"/>
      <w:szCs w:val="19"/>
    </w:rPr>
  </w:style>
  <w:style w:type="character" w:customStyle="1" w:styleId="5">
    <w:name w:val="Основной текст (5)_"/>
    <w:basedOn w:val="a0"/>
    <w:link w:val="50"/>
    <w:rsid w:val="00A00BDB"/>
    <w:rPr>
      <w:b/>
      <w:bCs/>
      <w:spacing w:val="-10"/>
      <w:sz w:val="29"/>
      <w:szCs w:val="29"/>
      <w:shd w:val="clear" w:color="auto" w:fill="FFFFFF"/>
    </w:rPr>
  </w:style>
  <w:style w:type="paragraph" w:customStyle="1" w:styleId="50">
    <w:name w:val="Основной текст (5)"/>
    <w:basedOn w:val="a"/>
    <w:link w:val="5"/>
    <w:rsid w:val="00A00BDB"/>
    <w:pPr>
      <w:widowControl w:val="0"/>
      <w:shd w:val="clear" w:color="auto" w:fill="FFFFFF"/>
      <w:spacing w:line="331" w:lineRule="exact"/>
      <w:ind w:firstLine="700"/>
      <w:jc w:val="both"/>
    </w:pPr>
    <w:rPr>
      <w:rFonts w:asciiTheme="minorHAnsi" w:eastAsiaTheme="minorHAnsi" w:hAnsiTheme="minorHAnsi" w:cstheme="minorBidi"/>
      <w:b/>
      <w:bCs/>
      <w:spacing w:val="-10"/>
      <w:sz w:val="29"/>
      <w:szCs w:val="29"/>
      <w:lang w:eastAsia="en-US"/>
    </w:rPr>
  </w:style>
  <w:style w:type="paragraph" w:styleId="aa">
    <w:name w:val="Normal (Web)"/>
    <w:basedOn w:val="a"/>
    <w:uiPriority w:val="99"/>
    <w:semiHidden/>
    <w:unhideWhenUsed/>
    <w:rsid w:val="00A00BDB"/>
    <w:pPr>
      <w:spacing w:before="100" w:beforeAutospacing="1" w:after="100" w:afterAutospacing="1"/>
    </w:pPr>
  </w:style>
  <w:style w:type="paragraph" w:styleId="ab">
    <w:name w:val="List Paragraph"/>
    <w:basedOn w:val="a"/>
    <w:uiPriority w:val="34"/>
    <w:qFormat/>
    <w:rsid w:val="00F77B57"/>
    <w:pPr>
      <w:ind w:left="720"/>
      <w:contextualSpacing/>
    </w:pPr>
  </w:style>
  <w:style w:type="character" w:customStyle="1" w:styleId="ConsPlusNormal0">
    <w:name w:val="ConsPlusNormal Знак"/>
    <w:link w:val="ConsPlusNormal"/>
    <w:locked/>
    <w:rsid w:val="00F25426"/>
    <w:rPr>
      <w:rFonts w:ascii="Arial" w:hAnsi="Arial" w:cs="Arial"/>
      <w:sz w:val="20"/>
      <w:szCs w:val="20"/>
      <w:lang w:eastAsia="ru-RU"/>
    </w:rPr>
  </w:style>
  <w:style w:type="character" w:styleId="ac">
    <w:name w:val="Hyperlink"/>
    <w:basedOn w:val="a0"/>
    <w:uiPriority w:val="99"/>
    <w:unhideWhenUsed/>
    <w:rsid w:val="00257F80"/>
    <w:rPr>
      <w:color w:val="0000FF" w:themeColor="hyperlink"/>
      <w:u w:val="single"/>
    </w:rPr>
  </w:style>
  <w:style w:type="character" w:customStyle="1" w:styleId="speakername">
    <w:name w:val="speaker_name"/>
    <w:basedOn w:val="a0"/>
    <w:rsid w:val="00A17F3B"/>
  </w:style>
  <w:style w:type="character" w:customStyle="1" w:styleId="s7">
    <w:name w:val="s7"/>
    <w:basedOn w:val="a0"/>
    <w:rsid w:val="00816B77"/>
  </w:style>
  <w:style w:type="character" w:customStyle="1" w:styleId="2Exact">
    <w:name w:val="Подпись к картинке (2) Exact"/>
    <w:basedOn w:val="a0"/>
    <w:link w:val="20"/>
    <w:rsid w:val="00201B1A"/>
    <w:rPr>
      <w:rFonts w:ascii="Times New Roman" w:eastAsia="Times New Roman" w:hAnsi="Times New Roman" w:cs="Times New Roman"/>
      <w:spacing w:val="-2"/>
      <w:sz w:val="26"/>
      <w:szCs w:val="26"/>
      <w:shd w:val="clear" w:color="auto" w:fill="FFFFFF"/>
    </w:rPr>
  </w:style>
  <w:style w:type="paragraph" w:customStyle="1" w:styleId="20">
    <w:name w:val="Подпись к картинке (2)"/>
    <w:basedOn w:val="a"/>
    <w:link w:val="2Exact"/>
    <w:rsid w:val="00201B1A"/>
    <w:pPr>
      <w:widowControl w:val="0"/>
      <w:shd w:val="clear" w:color="auto" w:fill="FFFFFF"/>
      <w:spacing w:line="0" w:lineRule="atLeast"/>
    </w:pPr>
    <w:rPr>
      <w:spacing w:val="-2"/>
      <w:sz w:val="26"/>
      <w:szCs w:val="26"/>
      <w:lang w:eastAsia="en-US"/>
    </w:rPr>
  </w:style>
  <w:style w:type="character" w:customStyle="1" w:styleId="fe-comment-title4">
    <w:name w:val="fe-comment-title4"/>
    <w:basedOn w:val="a0"/>
    <w:rsid w:val="00A75D22"/>
  </w:style>
  <w:style w:type="character" w:customStyle="1" w:styleId="21">
    <w:name w:val="Основной текст (2)"/>
    <w:basedOn w:val="a0"/>
    <w:rsid w:val="00FC6673"/>
    <w:rPr>
      <w:rFonts w:ascii="Times New Roman" w:eastAsia="Times New Roman" w:hAnsi="Times New Roman" w:cs="Times New Roman"/>
      <w:b w:val="0"/>
      <w:bCs w:val="0"/>
      <w:i w:val="0"/>
      <w:iCs w:val="0"/>
      <w:smallCaps w:val="0"/>
      <w:strike w:val="0"/>
      <w:color w:val="484848"/>
      <w:spacing w:val="0"/>
      <w:w w:val="100"/>
      <w:position w:val="0"/>
      <w:sz w:val="28"/>
      <w:szCs w:val="28"/>
      <w:u w:val="none"/>
      <w:lang w:val="ru-RU" w:eastAsia="ru-RU" w:bidi="ru-RU"/>
    </w:rPr>
  </w:style>
  <w:style w:type="character" w:customStyle="1" w:styleId="10">
    <w:name w:val="Заголовок №1"/>
    <w:basedOn w:val="a0"/>
    <w:rsid w:val="00FC6673"/>
    <w:rPr>
      <w:rFonts w:ascii="Times New Roman" w:eastAsia="Times New Roman" w:hAnsi="Times New Roman" w:cs="Times New Roman"/>
      <w:b/>
      <w:bCs/>
      <w:i w:val="0"/>
      <w:iCs w:val="0"/>
      <w:smallCaps w:val="0"/>
      <w:strike w:val="0"/>
      <w:color w:val="484848"/>
      <w:spacing w:val="0"/>
      <w:w w:val="100"/>
      <w:position w:val="0"/>
      <w:sz w:val="28"/>
      <w:szCs w:val="28"/>
      <w:u w:val="none"/>
      <w:lang w:val="ru-RU" w:eastAsia="ru-RU" w:bidi="ru-RU"/>
    </w:rPr>
  </w:style>
  <w:style w:type="paragraph" w:customStyle="1" w:styleId="p1">
    <w:name w:val="p1"/>
    <w:basedOn w:val="a"/>
    <w:rsid w:val="00681AC7"/>
    <w:rPr>
      <w:rFonts w:ascii=".SF UI Text" w:eastAsia="Calibri" w:hAnsi=".SF UI Text"/>
      <w:color w:val="454545"/>
      <w:sz w:val="26"/>
      <w:szCs w:val="26"/>
    </w:rPr>
  </w:style>
  <w:style w:type="character" w:customStyle="1" w:styleId="s1">
    <w:name w:val="s1"/>
    <w:basedOn w:val="a0"/>
    <w:rsid w:val="00681AC7"/>
    <w:rPr>
      <w:rFonts w:ascii=".SFUIText" w:hAnsi=".SFUIText" w:hint="default"/>
      <w:b w:val="0"/>
      <w:bCs w:val="0"/>
      <w:i w:val="0"/>
      <w:iCs w:val="0"/>
      <w:sz w:val="34"/>
      <w:szCs w:val="34"/>
    </w:rPr>
  </w:style>
  <w:style w:type="paragraph" w:styleId="ad">
    <w:name w:val="Balloon Text"/>
    <w:basedOn w:val="a"/>
    <w:link w:val="ae"/>
    <w:uiPriority w:val="99"/>
    <w:semiHidden/>
    <w:unhideWhenUsed/>
    <w:rsid w:val="00681AC7"/>
    <w:rPr>
      <w:rFonts w:ascii="Tahoma" w:hAnsi="Tahoma" w:cs="Tahoma"/>
      <w:sz w:val="16"/>
      <w:szCs w:val="16"/>
    </w:rPr>
  </w:style>
  <w:style w:type="character" w:customStyle="1" w:styleId="ae">
    <w:name w:val="Текст выноски Знак"/>
    <w:basedOn w:val="a0"/>
    <w:link w:val="ad"/>
    <w:uiPriority w:val="99"/>
    <w:semiHidden/>
    <w:rsid w:val="00681AC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0628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omorland.travel" TargetMode="External"/><Relationship Id="rId4" Type="http://schemas.openxmlformats.org/officeDocument/2006/relationships/webSettings" Target="webSettings.xml"/><Relationship Id="rId9" Type="http://schemas.openxmlformats.org/officeDocument/2006/relationships/hyperlink" Target="https://cloud.mail.ru/public/7oJA/gNkM1xb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5679</Words>
  <Characters>32375</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37979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Асия Александровна</dc:creator>
  <cp:lastModifiedBy>Иванова Асия Александровна</cp:lastModifiedBy>
  <cp:revision>2</cp:revision>
  <dcterms:created xsi:type="dcterms:W3CDTF">2020-11-18T06:50:00Z</dcterms:created>
  <dcterms:modified xsi:type="dcterms:W3CDTF">2020-11-18T06:50:00Z</dcterms:modified>
</cp:coreProperties>
</file>