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DB" w:rsidRPr="00065358" w:rsidRDefault="005435DB" w:rsidP="005435DB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5435DB" w:rsidRPr="004F5054" w:rsidRDefault="005435DB" w:rsidP="005435DB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5435DB" w:rsidRPr="008C5006" w:rsidRDefault="005435DB" w:rsidP="005435DB">
      <w:pPr>
        <w:pStyle w:val="a4"/>
        <w:spacing w:after="0"/>
        <w:ind w:firstLine="709"/>
        <w:jc w:val="center"/>
        <w:rPr>
          <w:b/>
        </w:rPr>
      </w:pPr>
    </w:p>
    <w:p w:rsidR="005435DB" w:rsidRDefault="005435DB" w:rsidP="005435DB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10 от 24 мая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C019C">
        <w:rPr>
          <w:sz w:val="24"/>
          <w:szCs w:val="24"/>
        </w:rPr>
        <w:t xml:space="preserve"> года</w:t>
      </w:r>
    </w:p>
    <w:p w:rsidR="005435DB" w:rsidRPr="004F5054" w:rsidRDefault="005435DB" w:rsidP="005435DB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505</w:t>
      </w:r>
    </w:p>
    <w:p w:rsidR="005435DB" w:rsidRPr="00100F79" w:rsidRDefault="005435DB" w:rsidP="005435DB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5435DB" w:rsidRPr="00F85A40" w:rsidTr="00507E9C">
        <w:tc>
          <w:tcPr>
            <w:tcW w:w="588" w:type="dxa"/>
            <w:vAlign w:val="center"/>
          </w:tcPr>
          <w:p w:rsidR="005435DB" w:rsidRPr="00F85A40" w:rsidRDefault="005435DB" w:rsidP="00507E9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5435DB" w:rsidRPr="00F85A40" w:rsidRDefault="005435DB" w:rsidP="00507E9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5435DB" w:rsidRPr="00F85A40" w:rsidRDefault="005435DB" w:rsidP="00507E9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5435DB" w:rsidRPr="00F85A40" w:rsidRDefault="005435DB" w:rsidP="00507E9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5435DB" w:rsidRPr="00F85A40" w:rsidRDefault="005435DB" w:rsidP="00507E9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5435DB" w:rsidRPr="00F85A40" w:rsidRDefault="005435DB" w:rsidP="00507E9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5435DB" w:rsidRPr="00F85A40" w:rsidRDefault="005435DB" w:rsidP="00507E9C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5435DB" w:rsidRPr="00F85A40" w:rsidRDefault="005435DB" w:rsidP="00507E9C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5435DB" w:rsidRPr="00F85A40" w:rsidRDefault="005435DB" w:rsidP="00507E9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5435DB" w:rsidRPr="00F85A40" w:rsidTr="00507E9C">
        <w:tc>
          <w:tcPr>
            <w:tcW w:w="588" w:type="dxa"/>
          </w:tcPr>
          <w:p w:rsidR="005435DB" w:rsidRPr="00F85A40" w:rsidRDefault="005435DB" w:rsidP="00507E9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5435DB" w:rsidRPr="00F85A40" w:rsidRDefault="005435DB" w:rsidP="00507E9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435DB" w:rsidRPr="00F85A40" w:rsidRDefault="005435DB" w:rsidP="00507E9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435DB" w:rsidRPr="00F85A40" w:rsidRDefault="005435DB" w:rsidP="00507E9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5435DB" w:rsidRPr="00F85A40" w:rsidRDefault="005435DB" w:rsidP="00507E9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5435DB" w:rsidRPr="00F85A40" w:rsidRDefault="005435DB" w:rsidP="00507E9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5435DB" w:rsidRPr="00F34BE1" w:rsidTr="00507E9C">
        <w:tc>
          <w:tcPr>
            <w:tcW w:w="588" w:type="dxa"/>
          </w:tcPr>
          <w:p w:rsidR="005435DB" w:rsidRPr="00F34BE1" w:rsidRDefault="005435DB" w:rsidP="00507E9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5435DB" w:rsidRPr="00F15FFD" w:rsidRDefault="005435DB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435DB">
              <w:rPr>
                <w:sz w:val="24"/>
                <w:szCs w:val="24"/>
              </w:rPr>
              <w:t xml:space="preserve">О проекте постановления </w:t>
            </w:r>
            <w:r w:rsidRPr="00F15FFD">
              <w:rPr>
                <w:sz w:val="24"/>
                <w:szCs w:val="24"/>
              </w:rPr>
              <w:br/>
            </w:r>
            <w:r w:rsidRPr="005435DB">
              <w:rPr>
                <w:sz w:val="24"/>
                <w:szCs w:val="24"/>
              </w:rPr>
              <w:t>№ пп</w:t>
            </w:r>
            <w:proofErr w:type="gramStart"/>
            <w:r w:rsidRPr="005435DB">
              <w:rPr>
                <w:sz w:val="24"/>
                <w:szCs w:val="24"/>
              </w:rPr>
              <w:t>7</w:t>
            </w:r>
            <w:proofErr w:type="gramEnd"/>
            <w:r w:rsidRPr="005435DB">
              <w:rPr>
                <w:sz w:val="24"/>
                <w:szCs w:val="24"/>
              </w:rPr>
              <w:t xml:space="preserve">/411 «О докладе о результатах деятельности уполномоченного при Губернаторе Архангельской области </w:t>
            </w:r>
            <w:r w:rsidRPr="005435DB">
              <w:rPr>
                <w:sz w:val="24"/>
                <w:szCs w:val="24"/>
              </w:rPr>
              <w:br/>
              <w:t xml:space="preserve">по правам ребенка </w:t>
            </w:r>
            <w:r w:rsidRPr="00F15FFD">
              <w:rPr>
                <w:sz w:val="24"/>
                <w:szCs w:val="24"/>
              </w:rPr>
              <w:br/>
              <w:t>за 2020 год»</w:t>
            </w:r>
          </w:p>
          <w:p w:rsidR="005435DB" w:rsidRPr="005435DB" w:rsidRDefault="005435DB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35DB" w:rsidRPr="005435DB" w:rsidRDefault="005435DB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15FFD">
              <w:rPr>
                <w:sz w:val="24"/>
                <w:szCs w:val="24"/>
              </w:rPr>
              <w:t xml:space="preserve">Губернатор Архангельской области  Цыбульский А.В. /уполномоченный </w:t>
            </w:r>
            <w:r w:rsidRPr="005435DB">
              <w:rPr>
                <w:sz w:val="24"/>
                <w:szCs w:val="24"/>
              </w:rPr>
              <w:t>при Губернаторе Архангельской области по правам ребенка</w:t>
            </w:r>
            <w:r w:rsidRPr="00F15FFD">
              <w:rPr>
                <w:sz w:val="24"/>
                <w:szCs w:val="24"/>
              </w:rPr>
              <w:t xml:space="preserve"> </w:t>
            </w:r>
            <w:r w:rsidRPr="00F15FFD">
              <w:rPr>
                <w:sz w:val="24"/>
                <w:szCs w:val="24"/>
              </w:rPr>
              <w:br/>
              <w:t>Молчанова Е.В.</w:t>
            </w:r>
          </w:p>
          <w:p w:rsidR="005435DB" w:rsidRPr="005435DB" w:rsidRDefault="005435DB" w:rsidP="00507E9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93C51" w:rsidRPr="00993C51" w:rsidRDefault="00993C51" w:rsidP="00993C51">
            <w:pPr>
              <w:pStyle w:val="ConsPlusNormal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Комитет рассмотрел проект постановления. </w:t>
            </w:r>
          </w:p>
          <w:p w:rsidR="00993C51" w:rsidRPr="00993C51" w:rsidRDefault="00993C51" w:rsidP="00993C51">
            <w:pPr>
              <w:pStyle w:val="ConsPlusNormal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предлагается </w:t>
            </w:r>
            <w:r w:rsidRPr="009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принять </w:t>
            </w:r>
            <w:r w:rsidRPr="009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 сведению</w:t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 доклад </w:t>
            </w:r>
            <w:r w:rsidRPr="009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результатах деятельности уполномоченного при Губернаторе Архангельской области по правам ребенка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2020 год </w:t>
            </w:r>
            <w:r w:rsidRPr="00993C51">
              <w:rPr>
                <w:rFonts w:ascii="Times New Roman" w:eastAsia="Calibri" w:hAnsi="Times New Roman" w:cs="Times New Roman"/>
                <w:sz w:val="24"/>
                <w:szCs w:val="24"/>
              </w:rPr>
              <w:t>(далее – доклад)</w:t>
            </w:r>
            <w:r w:rsidRPr="009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93C51" w:rsidRPr="00993C51" w:rsidRDefault="00993C51" w:rsidP="00993C51">
            <w:pPr>
              <w:pStyle w:val="ConsPlusNormal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5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Доклад </w:t>
            </w:r>
            <w:r w:rsidRPr="0099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подготовлен в соответствии </w:t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со статьей 11 областного закона от 14 ноября 2014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№ 211-12-ОЗ «Об уполномоченном при Губернаторе Архангельской области по правам ребенка». </w:t>
            </w:r>
          </w:p>
          <w:p w:rsidR="00993C51" w:rsidRPr="00993C51" w:rsidRDefault="00993C51" w:rsidP="00993C51">
            <w:pPr>
              <w:pStyle w:val="ConsPlusNormal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>Уполномоченный при Губернаторе Архангельской области по правам ребенка ежегодно подготавливает доклад о своей деятельности за отчетный год, в котором должны содержаться:</w:t>
            </w:r>
          </w:p>
          <w:p w:rsidR="00993C51" w:rsidRPr="00993C51" w:rsidRDefault="00993C51" w:rsidP="00993C51">
            <w:pPr>
              <w:autoSpaceDE w:val="0"/>
              <w:autoSpaceDN w:val="0"/>
              <w:adjustRightInd w:val="0"/>
              <w:ind w:right="34" w:firstLine="34"/>
              <w:jc w:val="both"/>
            </w:pPr>
            <w:r w:rsidRPr="00993C51">
              <w:t>1) оценка соблюдения прав и законных интересов детей на территории Архангельской области;</w:t>
            </w:r>
          </w:p>
          <w:p w:rsidR="00993C51" w:rsidRPr="00993C51" w:rsidRDefault="00993C51" w:rsidP="00993C51">
            <w:pPr>
              <w:autoSpaceDE w:val="0"/>
              <w:autoSpaceDN w:val="0"/>
              <w:adjustRightInd w:val="0"/>
              <w:ind w:right="34" w:firstLine="34"/>
              <w:jc w:val="both"/>
            </w:pPr>
            <w:r w:rsidRPr="00993C51">
              <w:lastRenderedPageBreak/>
              <w:t xml:space="preserve">2) предложения о совершенствовании правового положения детей </w:t>
            </w:r>
            <w:r w:rsidRPr="00993C51">
              <w:br/>
              <w:t>на территории Архангельской области;</w:t>
            </w:r>
          </w:p>
          <w:p w:rsidR="00993C51" w:rsidRPr="00993C51" w:rsidRDefault="00993C51" w:rsidP="00993C51">
            <w:pPr>
              <w:autoSpaceDE w:val="0"/>
              <w:autoSpaceDN w:val="0"/>
              <w:adjustRightInd w:val="0"/>
              <w:ind w:right="34" w:firstLine="34"/>
              <w:jc w:val="both"/>
            </w:pPr>
            <w:r w:rsidRPr="00993C51">
              <w:t xml:space="preserve">3) данные о количестве поступивших </w:t>
            </w:r>
            <w:r>
              <w:br/>
            </w:r>
            <w:r w:rsidRPr="00993C51">
              <w:t xml:space="preserve">и принятых к рассмотрению обращений, </w:t>
            </w:r>
            <w:r>
              <w:br/>
            </w:r>
            <w:r w:rsidRPr="00993C51">
              <w:t>о результатах их рассмотрения;</w:t>
            </w:r>
          </w:p>
          <w:p w:rsidR="00993C51" w:rsidRPr="00993C51" w:rsidRDefault="00993C51" w:rsidP="00993C51">
            <w:pPr>
              <w:autoSpaceDE w:val="0"/>
              <w:autoSpaceDN w:val="0"/>
              <w:adjustRightInd w:val="0"/>
              <w:ind w:right="34" w:firstLine="34"/>
              <w:jc w:val="both"/>
            </w:pPr>
            <w:r w:rsidRPr="00993C51">
              <w:t>4) факты, установленные в ходе осуществления полномочий, а также выводы и предложения, полученные при работе с обращениями в сфере обеспечения и защиты прав и законных интересов ребенка на территории Архангельской области;</w:t>
            </w:r>
          </w:p>
          <w:p w:rsidR="005435DB" w:rsidRPr="00F34BE1" w:rsidRDefault="00993C51" w:rsidP="00993C51">
            <w:pPr>
              <w:autoSpaceDE w:val="0"/>
              <w:autoSpaceDN w:val="0"/>
              <w:adjustRightInd w:val="0"/>
              <w:ind w:right="34" w:firstLine="34"/>
              <w:jc w:val="both"/>
            </w:pPr>
            <w:r w:rsidRPr="00993C51">
              <w:t xml:space="preserve">5) сведения об органах государственной власти Архангельской области, органах местного самоуправления, иных органах, образовательных и медицинских организациях, организациях, оказывающих социальные и иные услуги детям и семьям, имеющим детей, расположенных на территории Архангельской области, допустивших нарушение прав </w:t>
            </w:r>
            <w:r>
              <w:br/>
            </w:r>
            <w:r w:rsidRPr="00993C51">
              <w:t xml:space="preserve">и законных интересов ребенка и уклоняющихся от принятия мер по их восстановлению </w:t>
            </w:r>
            <w:r>
              <w:br/>
            </w:r>
            <w:r w:rsidRPr="00993C51">
              <w:t>и защите.</w:t>
            </w:r>
          </w:p>
        </w:tc>
        <w:tc>
          <w:tcPr>
            <w:tcW w:w="2127" w:type="dxa"/>
          </w:tcPr>
          <w:p w:rsidR="005435DB" w:rsidRPr="00F34BE1" w:rsidRDefault="005435DB" w:rsidP="00507E9C">
            <w:r w:rsidRPr="00F34BE1">
              <w:lastRenderedPageBreak/>
              <w:t>Вне плана</w:t>
            </w:r>
          </w:p>
        </w:tc>
        <w:tc>
          <w:tcPr>
            <w:tcW w:w="2550" w:type="dxa"/>
          </w:tcPr>
          <w:p w:rsidR="00993C51" w:rsidRPr="00993C51" w:rsidRDefault="00993C51" w:rsidP="00993C51">
            <w:pPr>
              <w:autoSpaceDE w:val="0"/>
              <w:autoSpaceDN w:val="0"/>
              <w:adjustRightInd w:val="0"/>
              <w:ind w:right="34" w:firstLine="34"/>
              <w:jc w:val="both"/>
              <w:rPr>
                <w:b/>
                <w:bCs/>
                <w:color w:val="000000"/>
              </w:rPr>
            </w:pPr>
            <w:r w:rsidRPr="00993C51">
              <w:t xml:space="preserve">Комитет предлагает депутатам Архангельского областного Собрания рассмотреть указанный проект постановления </w:t>
            </w:r>
            <w:r>
              <w:br/>
            </w:r>
            <w:r w:rsidRPr="00993C51">
              <w:t xml:space="preserve">и </w:t>
            </w:r>
            <w:r w:rsidRPr="00993C51">
              <w:rPr>
                <w:bCs/>
              </w:rPr>
              <w:t>принять</w:t>
            </w:r>
            <w:r w:rsidRPr="00993C51">
              <w:rPr>
                <w:bCs/>
                <w:color w:val="000000"/>
              </w:rPr>
              <w:t xml:space="preserve"> его </w:t>
            </w:r>
            <w:r>
              <w:rPr>
                <w:bCs/>
                <w:color w:val="000000"/>
              </w:rPr>
              <w:br/>
            </w:r>
            <w:r w:rsidRPr="00993C51">
              <w:rPr>
                <w:bCs/>
                <w:color w:val="000000"/>
              </w:rPr>
              <w:t xml:space="preserve">на двадцать шестой сессии </w:t>
            </w:r>
            <w:r w:rsidRPr="00993C51">
              <w:t>областного Собрания депутатов.</w:t>
            </w:r>
            <w:r w:rsidRPr="00993C51">
              <w:rPr>
                <w:b/>
                <w:bCs/>
                <w:color w:val="000000"/>
              </w:rPr>
              <w:t xml:space="preserve"> </w:t>
            </w:r>
          </w:p>
          <w:p w:rsidR="005435DB" w:rsidRPr="00F34BE1" w:rsidRDefault="005435DB" w:rsidP="00507E9C"/>
        </w:tc>
      </w:tr>
      <w:tr w:rsidR="005435DB" w:rsidRPr="00F34BE1" w:rsidTr="00507E9C">
        <w:tc>
          <w:tcPr>
            <w:tcW w:w="588" w:type="dxa"/>
          </w:tcPr>
          <w:p w:rsidR="005435DB" w:rsidRPr="00F34BE1" w:rsidRDefault="005435DB" w:rsidP="00507E9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5435DB" w:rsidRPr="00F15FFD" w:rsidRDefault="005435DB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435DB">
              <w:rPr>
                <w:sz w:val="24"/>
                <w:szCs w:val="24"/>
              </w:rPr>
              <w:t xml:space="preserve">О проекте постановления </w:t>
            </w:r>
            <w:r w:rsidRPr="00F15FFD">
              <w:rPr>
                <w:sz w:val="24"/>
                <w:szCs w:val="24"/>
              </w:rPr>
              <w:br/>
            </w:r>
            <w:r w:rsidRPr="005435DB">
              <w:rPr>
                <w:sz w:val="24"/>
                <w:szCs w:val="24"/>
              </w:rPr>
              <w:t>№ пп</w:t>
            </w:r>
            <w:proofErr w:type="gramStart"/>
            <w:r w:rsidRPr="005435DB">
              <w:rPr>
                <w:sz w:val="24"/>
                <w:szCs w:val="24"/>
              </w:rPr>
              <w:t>7</w:t>
            </w:r>
            <w:proofErr w:type="gramEnd"/>
            <w:r w:rsidRPr="005435DB">
              <w:rPr>
                <w:sz w:val="24"/>
                <w:szCs w:val="24"/>
              </w:rPr>
              <w:t xml:space="preserve">/417 </w:t>
            </w:r>
            <w:r w:rsidRPr="00F15FFD">
              <w:rPr>
                <w:sz w:val="24"/>
                <w:szCs w:val="24"/>
              </w:rPr>
              <w:br/>
            </w:r>
            <w:r w:rsidRPr="005435DB">
              <w:rPr>
                <w:sz w:val="24"/>
                <w:szCs w:val="24"/>
              </w:rPr>
              <w:t xml:space="preserve">«Об обязательном публичном отчете </w:t>
            </w:r>
            <w:r w:rsidRPr="00F15FFD">
              <w:rPr>
                <w:sz w:val="24"/>
                <w:szCs w:val="24"/>
              </w:rPr>
              <w:br/>
            </w:r>
            <w:r w:rsidRPr="005435DB">
              <w:rPr>
                <w:sz w:val="24"/>
                <w:szCs w:val="24"/>
              </w:rPr>
              <w:t xml:space="preserve">о результатах независимой оценки качества условий оказания услуг организациями в сфере </w:t>
            </w:r>
            <w:r w:rsidRPr="005435DB">
              <w:rPr>
                <w:sz w:val="24"/>
                <w:szCs w:val="24"/>
              </w:rPr>
              <w:lastRenderedPageBreak/>
              <w:t xml:space="preserve">культуры, охраны здоровья, образования, социального обслуживания, которые расположены на территории Архангельской области </w:t>
            </w:r>
            <w:r w:rsidRPr="005435DB">
              <w:rPr>
                <w:sz w:val="24"/>
                <w:szCs w:val="24"/>
              </w:rPr>
              <w:br/>
              <w:t xml:space="preserve">и учредителем которых является Архангельская область, и </w:t>
            </w:r>
            <w:proofErr w:type="spellStart"/>
            <w:r w:rsidRPr="005435DB">
              <w:rPr>
                <w:sz w:val="24"/>
                <w:szCs w:val="24"/>
              </w:rPr>
              <w:t>принимае</w:t>
            </w:r>
            <w:r w:rsidRPr="00F15FFD">
              <w:rPr>
                <w:sz w:val="24"/>
                <w:szCs w:val="24"/>
              </w:rPr>
              <w:t>-</w:t>
            </w:r>
            <w:r w:rsidRPr="005435DB">
              <w:rPr>
                <w:sz w:val="24"/>
                <w:szCs w:val="24"/>
              </w:rPr>
              <w:t>мых</w:t>
            </w:r>
            <w:proofErr w:type="spellEnd"/>
            <w:r w:rsidRPr="005435DB">
              <w:rPr>
                <w:sz w:val="24"/>
                <w:szCs w:val="24"/>
              </w:rPr>
              <w:t xml:space="preserve"> мерах по </w:t>
            </w:r>
            <w:proofErr w:type="spellStart"/>
            <w:r w:rsidRPr="005435DB">
              <w:rPr>
                <w:sz w:val="24"/>
                <w:szCs w:val="24"/>
              </w:rPr>
              <w:t>совер</w:t>
            </w:r>
            <w:r w:rsidRPr="00F15FFD">
              <w:rPr>
                <w:sz w:val="24"/>
                <w:szCs w:val="24"/>
              </w:rPr>
              <w:t>-</w:t>
            </w:r>
            <w:r w:rsidRPr="005435DB">
              <w:rPr>
                <w:sz w:val="24"/>
                <w:szCs w:val="24"/>
              </w:rPr>
              <w:t>шенствованию</w:t>
            </w:r>
            <w:proofErr w:type="spellEnd"/>
            <w:r w:rsidRPr="005435DB">
              <w:rPr>
                <w:sz w:val="24"/>
                <w:szCs w:val="24"/>
              </w:rPr>
              <w:t xml:space="preserve"> деятельности указанных организаций </w:t>
            </w:r>
            <w:r w:rsidRPr="00F15FFD">
              <w:rPr>
                <w:sz w:val="24"/>
                <w:szCs w:val="24"/>
              </w:rPr>
              <w:br/>
            </w:r>
            <w:r w:rsidRPr="005435DB">
              <w:rPr>
                <w:sz w:val="24"/>
                <w:szCs w:val="24"/>
              </w:rPr>
              <w:t>за 2020 год»</w:t>
            </w:r>
          </w:p>
        </w:tc>
        <w:tc>
          <w:tcPr>
            <w:tcW w:w="2268" w:type="dxa"/>
          </w:tcPr>
          <w:p w:rsidR="005435DB" w:rsidRPr="00D75E7A" w:rsidRDefault="005435DB" w:rsidP="00507E9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75E7A">
              <w:rPr>
                <w:sz w:val="24"/>
                <w:szCs w:val="24"/>
              </w:rPr>
              <w:lastRenderedPageBreak/>
              <w:t>Губернатор Архангельской области Цыбульский А.В./</w:t>
            </w:r>
          </w:p>
          <w:p w:rsidR="005435DB" w:rsidRPr="00F34BE1" w:rsidRDefault="005435DB" w:rsidP="005435D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</w:t>
            </w:r>
            <w:r w:rsidRPr="00F34BE1">
              <w:rPr>
                <w:sz w:val="24"/>
                <w:szCs w:val="24"/>
              </w:rPr>
              <w:lastRenderedPageBreak/>
              <w:t xml:space="preserve">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5435DB" w:rsidRPr="00F34BE1" w:rsidRDefault="005435DB" w:rsidP="00507E9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93C51" w:rsidRPr="00993C51" w:rsidRDefault="00993C51" w:rsidP="00993C51">
            <w:pPr>
              <w:pStyle w:val="ConsPlusNormal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рассмотрел проект постановления. </w:t>
            </w:r>
          </w:p>
          <w:p w:rsidR="00B7202E" w:rsidRPr="00B7202E" w:rsidRDefault="00B7202E" w:rsidP="00B7202E">
            <w:pPr>
              <w:pStyle w:val="a3"/>
              <w:ind w:firstLine="34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t xml:space="preserve">По итогам рассмотрения </w:t>
            </w:r>
            <w:r>
              <w:rPr>
                <w:sz w:val="24"/>
                <w:szCs w:val="24"/>
              </w:rPr>
              <w:t xml:space="preserve">комитет </w:t>
            </w:r>
            <w:r w:rsidRPr="00B7202E">
              <w:rPr>
                <w:sz w:val="24"/>
                <w:szCs w:val="24"/>
              </w:rPr>
              <w:t>предлагает рекомендовать:</w:t>
            </w:r>
          </w:p>
          <w:p w:rsidR="00B7202E" w:rsidRPr="00B7202E" w:rsidRDefault="00B7202E" w:rsidP="00B7202E">
            <w:pPr>
              <w:pStyle w:val="a3"/>
              <w:ind w:firstLine="34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t xml:space="preserve">1) Правительству Архангельской области, профильным исполнительным органам государственной власти Архангельской области и </w:t>
            </w:r>
            <w:r w:rsidRPr="00B7202E">
              <w:rPr>
                <w:bCs/>
                <w:sz w:val="24"/>
                <w:szCs w:val="24"/>
              </w:rPr>
              <w:t>органами местного самоуправления</w:t>
            </w:r>
            <w:r w:rsidRPr="00B7202E">
              <w:rPr>
                <w:sz w:val="24"/>
                <w:szCs w:val="24"/>
              </w:rPr>
              <w:t xml:space="preserve"> </w:t>
            </w:r>
            <w:r w:rsidRPr="00B7202E">
              <w:rPr>
                <w:bCs/>
                <w:sz w:val="24"/>
                <w:szCs w:val="24"/>
              </w:rPr>
              <w:t>муниципальных районов, муниципальных округов и городских округов Архангельской области</w:t>
            </w:r>
            <w:r w:rsidRPr="00B7202E">
              <w:rPr>
                <w:sz w:val="24"/>
                <w:szCs w:val="24"/>
              </w:rPr>
              <w:t>:</w:t>
            </w:r>
          </w:p>
          <w:p w:rsidR="00B7202E" w:rsidRPr="00B7202E" w:rsidRDefault="00B7202E" w:rsidP="00B7202E">
            <w:pPr>
              <w:pStyle w:val="a3"/>
              <w:ind w:firstLine="34"/>
              <w:rPr>
                <w:sz w:val="24"/>
                <w:szCs w:val="24"/>
              </w:rPr>
            </w:pPr>
            <w:proofErr w:type="gramStart"/>
            <w:r w:rsidRPr="00B7202E">
              <w:rPr>
                <w:sz w:val="24"/>
                <w:szCs w:val="24"/>
              </w:rPr>
              <w:lastRenderedPageBreak/>
              <w:t>обратить особое внимание на необходимость оборудования помещений</w:t>
            </w:r>
            <w:r w:rsidR="00E85F19">
              <w:rPr>
                <w:sz w:val="24"/>
                <w:szCs w:val="24"/>
              </w:rPr>
              <w:t xml:space="preserve"> </w:t>
            </w:r>
            <w:r w:rsidRPr="00B7202E">
              <w:rPr>
                <w:sz w:val="24"/>
                <w:szCs w:val="24"/>
              </w:rPr>
              <w:t>и прилегающей территории организаций с учетом доступности для лиц</w:t>
            </w:r>
            <w:r w:rsidR="00E85F19">
              <w:rPr>
                <w:sz w:val="24"/>
                <w:szCs w:val="24"/>
              </w:rPr>
              <w:t xml:space="preserve"> </w:t>
            </w:r>
            <w:r w:rsidRPr="00B7202E">
              <w:rPr>
                <w:sz w:val="24"/>
                <w:szCs w:val="24"/>
              </w:rPr>
              <w:t xml:space="preserve">с ограниченными возможностями здоровья и продолжить эту работу, так как </w:t>
            </w:r>
            <w:r w:rsidRPr="00B7202E">
              <w:rPr>
                <w:sz w:val="24"/>
                <w:szCs w:val="24"/>
              </w:rPr>
              <w:br/>
              <w:t xml:space="preserve">в обеспечении доступности услуг нуждаются также граждане с хроническими заболеваниями, не имеющие соответствующего статуса, пожилые люди, беременные женщины, родители с колясками и маленькими детьми </w:t>
            </w:r>
            <w:r w:rsidR="00E85F19">
              <w:rPr>
                <w:sz w:val="24"/>
                <w:szCs w:val="24"/>
              </w:rPr>
              <w:br/>
            </w:r>
            <w:r w:rsidRPr="00B7202E">
              <w:rPr>
                <w:sz w:val="24"/>
                <w:szCs w:val="24"/>
              </w:rPr>
              <w:t>и т.п.;</w:t>
            </w:r>
            <w:proofErr w:type="gramEnd"/>
          </w:p>
          <w:p w:rsidR="00B7202E" w:rsidRPr="00B7202E" w:rsidRDefault="00B7202E" w:rsidP="00B7202E">
            <w:pPr>
              <w:ind w:firstLine="34"/>
              <w:jc w:val="both"/>
              <w:rPr>
                <w:lang w:eastAsia="zh-CN"/>
              </w:rPr>
            </w:pPr>
            <w:r w:rsidRPr="00B7202E">
              <w:t xml:space="preserve">увеличить </w:t>
            </w:r>
            <w:r w:rsidRPr="00B7202E">
              <w:rPr>
                <w:lang w:eastAsia="zh-CN"/>
              </w:rPr>
              <w:t xml:space="preserve">объем финансовых средств </w:t>
            </w:r>
            <w:r w:rsidR="00E85F19">
              <w:rPr>
                <w:lang w:eastAsia="zh-CN"/>
              </w:rPr>
              <w:br/>
            </w:r>
            <w:r w:rsidRPr="00B7202E">
              <w:rPr>
                <w:lang w:eastAsia="zh-CN"/>
              </w:rPr>
              <w:t xml:space="preserve">из областного и федерального бюджетов, выделенных на создание доступности услуг для инвалидов, учитывая, что в 2020 году на эти цели было потрачено 40,0 млн. рублей, </w:t>
            </w:r>
            <w:r w:rsidRPr="00B7202E">
              <w:rPr>
                <w:lang w:eastAsia="zh-CN"/>
              </w:rPr>
              <w:br/>
              <w:t>а в 2021 году предусмотрено в 2 раза меньше – 22,2 млн. рублей;</w:t>
            </w:r>
          </w:p>
          <w:p w:rsidR="00B7202E" w:rsidRPr="00B7202E" w:rsidRDefault="00B7202E" w:rsidP="00B7202E">
            <w:pPr>
              <w:ind w:firstLine="34"/>
              <w:jc w:val="both"/>
              <w:rPr>
                <w:lang w:eastAsia="zh-CN"/>
              </w:rPr>
            </w:pPr>
            <w:r w:rsidRPr="00B7202E">
              <w:rPr>
                <w:color w:val="000000"/>
              </w:rPr>
              <w:t xml:space="preserve">продолжить работу по улучшению качества условий оказания услуг всеми организациями социальной сферы с целью минимизации выявляемых недостатков и повышения оценок по критериям при проведении независимой </w:t>
            </w:r>
            <w:proofErr w:type="gramStart"/>
            <w:r w:rsidRPr="00B7202E">
              <w:rPr>
                <w:color w:val="000000"/>
              </w:rPr>
              <w:t>оценки качества условий оказания услуг</w:t>
            </w:r>
            <w:proofErr w:type="gramEnd"/>
            <w:r w:rsidRPr="00B7202E">
              <w:rPr>
                <w:color w:val="000000"/>
              </w:rPr>
              <w:t xml:space="preserve"> </w:t>
            </w:r>
            <w:r w:rsidR="00E85F19">
              <w:rPr>
                <w:color w:val="000000"/>
              </w:rPr>
              <w:br/>
            </w:r>
            <w:r w:rsidRPr="00B7202E">
              <w:rPr>
                <w:color w:val="000000"/>
              </w:rPr>
              <w:t>в последующие годы;</w:t>
            </w:r>
          </w:p>
          <w:p w:rsidR="00B7202E" w:rsidRPr="00B7202E" w:rsidRDefault="00B7202E" w:rsidP="00B7202E">
            <w:pPr>
              <w:ind w:firstLine="34"/>
              <w:jc w:val="both"/>
              <w:rPr>
                <w:lang w:eastAsia="zh-CN"/>
              </w:rPr>
            </w:pPr>
            <w:r w:rsidRPr="00B7202E">
              <w:rPr>
                <w:lang w:eastAsia="zh-CN"/>
              </w:rPr>
              <w:t>2) </w:t>
            </w:r>
            <w:r w:rsidRPr="00B7202E">
              <w:rPr>
                <w:bCs/>
              </w:rPr>
              <w:t>органами местного самоуправления</w:t>
            </w:r>
            <w:r w:rsidRPr="00B7202E">
              <w:t xml:space="preserve"> </w:t>
            </w:r>
            <w:r w:rsidRPr="00B7202E">
              <w:rPr>
                <w:bCs/>
              </w:rPr>
              <w:t>муниципальных районов, муниципальных округов и городских округов Архангельской области</w:t>
            </w:r>
            <w:r w:rsidRPr="00B7202E">
              <w:t>:</w:t>
            </w:r>
          </w:p>
          <w:p w:rsidR="00B7202E" w:rsidRPr="00B7202E" w:rsidRDefault="00B7202E" w:rsidP="00B7202E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2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недостатков, выявленных при проведении независимой </w:t>
            </w:r>
            <w:proofErr w:type="gramStart"/>
            <w:r w:rsidRPr="00B7202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B7202E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году;</w:t>
            </w:r>
          </w:p>
          <w:p w:rsidR="005435DB" w:rsidRPr="0040158B" w:rsidRDefault="00B7202E" w:rsidP="00E85F19">
            <w:pPr>
              <w:pStyle w:val="ConsPlusNonformat"/>
              <w:ind w:firstLine="34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B720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разработку и контроль исполнения </w:t>
            </w:r>
            <w:r w:rsidRPr="00B7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 мероприятий по устранению выявленных недостатков, в том числе по улучшению доступности организаций социальной сферы муниципального образования для инвалидов и иных </w:t>
            </w:r>
            <w:proofErr w:type="spellStart"/>
            <w:r w:rsidRPr="00B7202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B7202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населения.</w:t>
            </w:r>
          </w:p>
        </w:tc>
        <w:tc>
          <w:tcPr>
            <w:tcW w:w="2127" w:type="dxa"/>
          </w:tcPr>
          <w:p w:rsidR="005435DB" w:rsidRPr="004B7E71" w:rsidRDefault="005435DB" w:rsidP="00507E9C">
            <w:r w:rsidRPr="00F34BE1">
              <w:lastRenderedPageBreak/>
              <w:t>Вне плана</w:t>
            </w:r>
          </w:p>
        </w:tc>
        <w:tc>
          <w:tcPr>
            <w:tcW w:w="2550" w:type="dxa"/>
          </w:tcPr>
          <w:p w:rsidR="005435DB" w:rsidRPr="003D48F6" w:rsidRDefault="005435DB" w:rsidP="00507E9C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3D48F6">
              <w:t xml:space="preserve">Комитет предлагает депутатам областного Собрания принять указанный проект постановления </w:t>
            </w:r>
            <w:r w:rsidR="00E85F19">
              <w:br/>
              <w:t xml:space="preserve">с учетом высказанных предложений </w:t>
            </w:r>
            <w:r w:rsidR="00E85F19">
              <w:br/>
            </w:r>
            <w:r w:rsidRPr="003D48F6">
              <w:rPr>
                <w:bCs/>
                <w:color w:val="000000"/>
              </w:rPr>
              <w:t xml:space="preserve">на двадцать </w:t>
            </w:r>
            <w:r w:rsidR="00D20B19">
              <w:rPr>
                <w:bCs/>
                <w:color w:val="000000"/>
              </w:rPr>
              <w:t xml:space="preserve">шестой </w:t>
            </w:r>
            <w:r w:rsidRPr="003D48F6">
              <w:rPr>
                <w:bCs/>
                <w:color w:val="000000"/>
              </w:rPr>
              <w:t xml:space="preserve">сессии </w:t>
            </w:r>
            <w:r w:rsidRPr="003D48F6">
              <w:t xml:space="preserve">областного Собрания депутатов. </w:t>
            </w:r>
          </w:p>
          <w:p w:rsidR="005435DB" w:rsidRPr="0040158B" w:rsidRDefault="005435DB" w:rsidP="00507E9C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DB" w:rsidRPr="00F34BE1" w:rsidTr="00507E9C">
        <w:tc>
          <w:tcPr>
            <w:tcW w:w="588" w:type="dxa"/>
          </w:tcPr>
          <w:p w:rsidR="005435DB" w:rsidRDefault="005435DB" w:rsidP="00507E9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5435DB" w:rsidRPr="005435DB" w:rsidRDefault="005435DB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435DB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5435DB">
              <w:rPr>
                <w:sz w:val="24"/>
                <w:szCs w:val="24"/>
              </w:rPr>
              <w:t>7</w:t>
            </w:r>
            <w:proofErr w:type="gramEnd"/>
            <w:r w:rsidRPr="005435DB">
              <w:rPr>
                <w:sz w:val="24"/>
                <w:szCs w:val="24"/>
              </w:rPr>
              <w:t xml:space="preserve">/597 </w:t>
            </w:r>
            <w:r w:rsidRPr="00F15FFD">
              <w:rPr>
                <w:sz w:val="24"/>
                <w:szCs w:val="24"/>
              </w:rPr>
              <w:t xml:space="preserve">областного закона </w:t>
            </w:r>
            <w:r w:rsidRPr="00F15FFD">
              <w:rPr>
                <w:sz w:val="24"/>
                <w:szCs w:val="24"/>
              </w:rPr>
              <w:br/>
            </w:r>
            <w:r w:rsidRPr="00F15FFD">
              <w:t>«</w:t>
            </w:r>
            <w:r w:rsidRPr="00F15FFD">
              <w:rPr>
                <w:sz w:val="24"/>
                <w:szCs w:val="24"/>
              </w:rPr>
              <w:t xml:space="preserve">О внесении изменений в статьи 3 </w:t>
            </w:r>
            <w:r w:rsidRPr="00F15FFD">
              <w:rPr>
                <w:sz w:val="24"/>
                <w:szCs w:val="24"/>
              </w:rPr>
              <w:br/>
              <w:t xml:space="preserve">и 37 областного закона «Об образовании </w:t>
            </w:r>
            <w:r w:rsidRPr="00F15FFD">
              <w:rPr>
                <w:sz w:val="24"/>
                <w:szCs w:val="24"/>
              </w:rPr>
              <w:br/>
              <w:t>в Архангельской области»</w:t>
            </w:r>
          </w:p>
          <w:p w:rsidR="005435DB" w:rsidRPr="00F15FFD" w:rsidRDefault="005435DB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35DB" w:rsidRDefault="005435DB" w:rsidP="00507E9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Архангельского областного Собрания депутатов Чесноков И.А., Виткова О.К./</w:t>
            </w:r>
          </w:p>
          <w:p w:rsidR="005435DB" w:rsidRDefault="005435DB" w:rsidP="00D20B1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993C51" w:rsidRPr="00993C51" w:rsidRDefault="00993C51" w:rsidP="00993C51">
            <w:pPr>
              <w:autoSpaceDE w:val="0"/>
              <w:autoSpaceDN w:val="0"/>
              <w:adjustRightInd w:val="0"/>
              <w:ind w:firstLine="34"/>
              <w:jc w:val="both"/>
            </w:pPr>
            <w:r w:rsidRPr="00993C51">
              <w:rPr>
                <w:color w:val="000000"/>
              </w:rPr>
              <w:t xml:space="preserve">Комитет рассмотрел проект </w:t>
            </w:r>
            <w:r w:rsidRPr="00993C51">
              <w:t xml:space="preserve">областного закона </w:t>
            </w:r>
            <w:r w:rsidRPr="00993C51">
              <w:rPr>
                <w:color w:val="000000"/>
              </w:rPr>
              <w:t>№ пз</w:t>
            </w:r>
            <w:proofErr w:type="gramStart"/>
            <w:r w:rsidRPr="00993C51">
              <w:rPr>
                <w:color w:val="000000"/>
              </w:rPr>
              <w:t>7</w:t>
            </w:r>
            <w:proofErr w:type="gramEnd"/>
            <w:r w:rsidRPr="00993C51">
              <w:rPr>
                <w:color w:val="000000"/>
              </w:rPr>
              <w:t>/597</w:t>
            </w:r>
            <w:r w:rsidRPr="00993C51">
              <w:t xml:space="preserve"> </w:t>
            </w:r>
            <w:r w:rsidRPr="00993C51">
              <w:rPr>
                <w:rStyle w:val="a8"/>
                <w:color w:val="000000"/>
              </w:rPr>
              <w:t>«</w:t>
            </w:r>
            <w:r w:rsidRPr="00993C51">
              <w:t xml:space="preserve">О внесении изменений в статьи 3 </w:t>
            </w:r>
            <w:r>
              <w:br/>
            </w:r>
            <w:r w:rsidRPr="00993C51">
              <w:t xml:space="preserve">и 37 областного закона «Об образовании </w:t>
            </w:r>
            <w:r>
              <w:br/>
            </w:r>
            <w:r w:rsidRPr="00993C51">
              <w:t>в Архангельской области».</w:t>
            </w:r>
          </w:p>
          <w:p w:rsidR="00993C51" w:rsidRPr="00993C51" w:rsidRDefault="00993C51" w:rsidP="00993C5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Законопроект </w:t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>разработан в целях совершенствования механизма государственной поддержки молодых специалистов в сфере образования.</w:t>
            </w:r>
          </w:p>
          <w:p w:rsidR="00993C51" w:rsidRPr="00993C51" w:rsidRDefault="00993C51" w:rsidP="00993C51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993C51">
              <w:t xml:space="preserve">Законопроектом предлагается расширить понятие «молодой специалист». </w:t>
            </w:r>
          </w:p>
          <w:p w:rsidR="00993C51" w:rsidRPr="00993C51" w:rsidRDefault="00993C51" w:rsidP="00993C51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993C51">
              <w:t xml:space="preserve">Также законопроектом предлагается установить шестимесячный срок для перечисления молодому специалисту выплаты в связи с его поступлением на работу в государственную или муниципальную образовательную организацию на территории Архангельской области. </w:t>
            </w:r>
          </w:p>
          <w:p w:rsidR="00993C51" w:rsidRPr="00993C51" w:rsidRDefault="00993C51" w:rsidP="00993C51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993C51">
              <w:t xml:space="preserve">Проектом предлагается закрепить норму </w:t>
            </w:r>
            <w:r>
              <w:br/>
            </w:r>
            <w:r w:rsidRPr="00993C51">
              <w:t xml:space="preserve">в отношении молодых специалистов, принятых на работу на должности педагогических работников в муниципальные образовательные организации, установив, что им в порядке </w:t>
            </w:r>
            <w:r w:rsidRPr="00993C51">
              <w:br/>
              <w:t xml:space="preserve">и случаях, предусмотренных положениями </w:t>
            </w:r>
            <w:r>
              <w:br/>
            </w:r>
            <w:r w:rsidRPr="00993C51">
              <w:t xml:space="preserve">об оплате труда соответствующих муниципальных образовательных организаций, может выплачиваться ежемесячная денежная выплата. </w:t>
            </w:r>
          </w:p>
          <w:p w:rsidR="00993C51" w:rsidRPr="00993C51" w:rsidRDefault="00993C51" w:rsidP="00993C51">
            <w:pPr>
              <w:autoSpaceDE w:val="0"/>
              <w:autoSpaceDN w:val="0"/>
              <w:adjustRightInd w:val="0"/>
              <w:ind w:firstLine="34"/>
              <w:jc w:val="both"/>
            </w:pPr>
            <w:r w:rsidRPr="00993C51">
              <w:t xml:space="preserve">Проект разработан с учетом рекомендаций </w:t>
            </w:r>
            <w:r w:rsidRPr="00993C51">
              <w:lastRenderedPageBreak/>
              <w:t xml:space="preserve">экспертно-консультативного совета </w:t>
            </w:r>
            <w:r>
              <w:br/>
            </w:r>
            <w:r w:rsidRPr="00993C51">
              <w:t xml:space="preserve">по законодательству в сфере образования при Архангельском областном Собрании депутатов (протокол № 1 от 25 февраля 2021 года). </w:t>
            </w:r>
          </w:p>
          <w:p w:rsidR="00993C51" w:rsidRPr="00993C51" w:rsidRDefault="00993C51" w:rsidP="00993C51">
            <w:pPr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 w:rsidRPr="00993C51">
              <w:rPr>
                <w:rFonts w:eastAsiaTheme="minorHAnsi"/>
                <w:lang w:eastAsia="en-US"/>
              </w:rPr>
              <w:t xml:space="preserve">На законопроект поступили положительные заключения правового управления аппарата Архангельского областного Собрания депутатов, </w:t>
            </w:r>
            <w:r w:rsidRPr="00993C51">
              <w:t xml:space="preserve">Управления Министерства юстиции Российской Федерации по Архангельской области и Ненецкому автономному округу, отзывы об отсутствии замечаний </w:t>
            </w:r>
            <w:r w:rsidRPr="00993C51">
              <w:br/>
              <w:t>и предложений от администраций муниципальных образований «Приморский муниципальный район», «Онежский муниципальный район»,</w:t>
            </w:r>
            <w:r w:rsidRPr="00993C51">
              <w:rPr>
                <w:bCs/>
              </w:rPr>
              <w:t xml:space="preserve"> </w:t>
            </w:r>
            <w:r w:rsidRPr="00993C51">
              <w:t>городских округов Архангельской области «Город Коряжма», «Мирный», Собраний депутатов муниципальных образований Архангельской области «Вельский муниципальный район», «Красноборский муниципальный район», «Вилегодский</w:t>
            </w:r>
            <w:proofErr w:type="gramEnd"/>
            <w:r w:rsidRPr="00993C51">
              <w:t xml:space="preserve"> муниципальный округ», городского Совета депутатов городского округа Архангельской области «Мирный».</w:t>
            </w:r>
          </w:p>
          <w:p w:rsidR="00993C51" w:rsidRPr="00993C51" w:rsidRDefault="00993C51" w:rsidP="00993C51">
            <w:pPr>
              <w:pStyle w:val="ConsPlusNormal"/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>К законопроекту поступили предложения Губернатора Архангельской области:</w:t>
            </w:r>
          </w:p>
          <w:p w:rsidR="00993C51" w:rsidRPr="00993C51" w:rsidRDefault="00993C51" w:rsidP="00993C51">
            <w:pPr>
              <w:pStyle w:val="ConsPlusNormal"/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1. В </w:t>
            </w:r>
            <w:proofErr w:type="gramStart"/>
            <w:r w:rsidRPr="00993C5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 законопроекта или отдельного проекта областного закона рассмотреть вопрос расширения перечня лиц, которые могут быть отнесены к молодым специалистам.</w:t>
            </w:r>
          </w:p>
          <w:p w:rsidR="00993C51" w:rsidRPr="00993C51" w:rsidRDefault="00993C51" w:rsidP="00993C51">
            <w:pPr>
              <w:pStyle w:val="ConsPlusNormal"/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абзацы третий и четвертый подпункта 1 пункта 2 статьи 1 законопроекта, так как установление сокращенных сроков перечисления единовременной выплаты на счет </w:t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молодого специалиста, открытого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им в кредитной организации, предлагается реализовать в рамках Порядка предоставления единовременных выплат за счет средств областного бюджета молодым специалистам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в сфере образования в связи с поступлением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на работу в государственные образовательные организации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образовательные организации на территории Архангельской области. </w:t>
            </w:r>
          </w:p>
          <w:p w:rsidR="00993C51" w:rsidRPr="00993C51" w:rsidRDefault="00993C51" w:rsidP="00993C51">
            <w:pPr>
              <w:pStyle w:val="ConsPlusNormal"/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абзацы третий и четвертый подпункта 2 пункта 2 статьи 1 законопроекта в связи с тем, что право молодых специалистов, принятых на работу на должности педагогических работников в муниципальные образовательные организации, на получение ежемесячной денежной выплаты в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и случаях, предусмотренных положениями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>об оплате труда муниципальных образовательных организаций, не может быть предусмотрено в рамках областного закона.</w:t>
            </w:r>
            <w:proofErr w:type="gramEnd"/>
          </w:p>
          <w:p w:rsidR="005435DB" w:rsidRPr="00F63534" w:rsidRDefault="00993C51" w:rsidP="00993C51">
            <w:pPr>
              <w:pStyle w:val="ConsPlusNormal"/>
              <w:widowControl w:val="0"/>
              <w:ind w:firstLine="34"/>
              <w:jc w:val="both"/>
              <w:rPr>
                <w:szCs w:val="28"/>
              </w:rPr>
            </w:pPr>
            <w:r w:rsidRPr="00993C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Указанные предложения могут быть учтены при подготовке законопроекта к рассмотрению во втором чтении.</w:t>
            </w:r>
          </w:p>
        </w:tc>
        <w:tc>
          <w:tcPr>
            <w:tcW w:w="2127" w:type="dxa"/>
          </w:tcPr>
          <w:p w:rsidR="005435DB" w:rsidRPr="004B7E71" w:rsidRDefault="005435DB" w:rsidP="00507E9C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993C51" w:rsidRPr="00993C51" w:rsidRDefault="00993C51" w:rsidP="00993C51">
            <w:pPr>
              <w:pStyle w:val="ConsPlusNormal"/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3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предлагает депутатам Архангельского областного Собрания принять </w:t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в первом чтении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двадцать шестой сессии </w:t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Pr="00993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35DB" w:rsidRPr="0040158B" w:rsidRDefault="005435DB" w:rsidP="00507E9C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19" w:rsidRPr="00F34BE1" w:rsidTr="00507E9C">
        <w:tc>
          <w:tcPr>
            <w:tcW w:w="588" w:type="dxa"/>
          </w:tcPr>
          <w:p w:rsidR="00D20B19" w:rsidRDefault="00D20B19" w:rsidP="00507E9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639" w:type="dxa"/>
          </w:tcPr>
          <w:p w:rsidR="00D20B19" w:rsidRPr="00D20B19" w:rsidRDefault="00D20B19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20B19">
              <w:rPr>
                <w:sz w:val="24"/>
                <w:szCs w:val="24"/>
              </w:rPr>
              <w:t xml:space="preserve">О </w:t>
            </w:r>
            <w:r w:rsidRPr="00D20B19">
              <w:rPr>
                <w:rFonts w:eastAsia="Calibri"/>
                <w:sz w:val="24"/>
                <w:szCs w:val="24"/>
              </w:rPr>
              <w:t>проект</w:t>
            </w:r>
            <w:r w:rsidRPr="00D20B19">
              <w:rPr>
                <w:sz w:val="24"/>
                <w:szCs w:val="24"/>
              </w:rPr>
              <w:t>е</w:t>
            </w:r>
            <w:r w:rsidRPr="00D20B19">
              <w:rPr>
                <w:rFonts w:eastAsia="Calibri"/>
                <w:sz w:val="24"/>
                <w:szCs w:val="24"/>
              </w:rPr>
              <w:t xml:space="preserve"> областного </w:t>
            </w:r>
            <w:r w:rsidRPr="00F15FFD">
              <w:rPr>
                <w:sz w:val="24"/>
                <w:szCs w:val="24"/>
              </w:rPr>
              <w:t>закона</w:t>
            </w:r>
            <w:r w:rsidRPr="00D20B19">
              <w:rPr>
                <w:rFonts w:eastAsia="Calibri"/>
                <w:sz w:val="24"/>
                <w:szCs w:val="24"/>
              </w:rPr>
              <w:t xml:space="preserve"> </w:t>
            </w:r>
            <w:r w:rsidRPr="00D20B19">
              <w:rPr>
                <w:sz w:val="24"/>
                <w:szCs w:val="24"/>
              </w:rPr>
              <w:t>№ пз</w:t>
            </w:r>
            <w:proofErr w:type="gramStart"/>
            <w:r w:rsidRPr="00D20B19">
              <w:rPr>
                <w:sz w:val="24"/>
                <w:szCs w:val="24"/>
              </w:rPr>
              <w:t>7</w:t>
            </w:r>
            <w:proofErr w:type="gramEnd"/>
            <w:r w:rsidRPr="00D20B19">
              <w:rPr>
                <w:sz w:val="24"/>
                <w:szCs w:val="24"/>
              </w:rPr>
              <w:t xml:space="preserve">/595 </w:t>
            </w:r>
            <w:r>
              <w:br/>
            </w:r>
            <w:r w:rsidRPr="00D20B19">
              <w:rPr>
                <w:rFonts w:eastAsia="Calibri"/>
                <w:sz w:val="24"/>
                <w:szCs w:val="24"/>
              </w:rPr>
              <w:t xml:space="preserve">«О внесении изменений в статьи 5 </w:t>
            </w:r>
            <w:r>
              <w:rPr>
                <w:rFonts w:eastAsia="Calibri"/>
              </w:rPr>
              <w:br/>
            </w:r>
            <w:r w:rsidRPr="00D20B19">
              <w:rPr>
                <w:rFonts w:eastAsia="Calibri"/>
                <w:sz w:val="24"/>
                <w:szCs w:val="24"/>
              </w:rPr>
              <w:t xml:space="preserve">и 45 областного закона «Об образовании </w:t>
            </w:r>
            <w:r>
              <w:rPr>
                <w:rFonts w:eastAsia="Calibri"/>
              </w:rPr>
              <w:br/>
            </w:r>
            <w:r w:rsidRPr="00D20B19">
              <w:rPr>
                <w:rFonts w:eastAsia="Calibri"/>
                <w:sz w:val="24"/>
                <w:szCs w:val="24"/>
              </w:rPr>
              <w:t xml:space="preserve">в Архангельской области» и статьи 7 </w:t>
            </w:r>
            <w:r>
              <w:rPr>
                <w:rFonts w:eastAsia="Calibri"/>
              </w:rPr>
              <w:br/>
            </w:r>
            <w:r w:rsidRPr="00D20B19">
              <w:rPr>
                <w:rFonts w:eastAsia="Calibri"/>
                <w:sz w:val="24"/>
                <w:szCs w:val="24"/>
              </w:rPr>
              <w:t xml:space="preserve">и 16 областного закона </w:t>
            </w:r>
            <w:r w:rsidRPr="00D20B19">
              <w:rPr>
                <w:rFonts w:eastAsia="Calibri"/>
                <w:sz w:val="24"/>
                <w:szCs w:val="24"/>
              </w:rPr>
              <w:lastRenderedPageBreak/>
              <w:t>«О политике в сфере культуры Архангельской области»</w:t>
            </w:r>
          </w:p>
        </w:tc>
        <w:tc>
          <w:tcPr>
            <w:tcW w:w="2268" w:type="dxa"/>
          </w:tcPr>
          <w:p w:rsidR="00D20B19" w:rsidRDefault="00D20B19" w:rsidP="00D20B1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Депутаты Архангельского областного Собрания депутатов Чесноков И.А., Виткова О.К./</w:t>
            </w:r>
          </w:p>
          <w:p w:rsidR="00D20B19" w:rsidRDefault="00F15FFD" w:rsidP="00D20B1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0B19" w:rsidRPr="00F34BE1">
              <w:rPr>
                <w:sz w:val="24"/>
                <w:szCs w:val="24"/>
              </w:rPr>
              <w:t xml:space="preserve">редседатель комитета Архангельского </w:t>
            </w:r>
            <w:r w:rsidR="00D20B19" w:rsidRPr="00F34BE1">
              <w:rPr>
                <w:sz w:val="24"/>
                <w:szCs w:val="24"/>
              </w:rPr>
              <w:lastRenderedPageBreak/>
              <w:t>областного Собрания депутатов</w:t>
            </w:r>
            <w:r w:rsidR="00D20B19" w:rsidRPr="00F34BE1">
              <w:rPr>
                <w:rStyle w:val="speakername"/>
                <w:sz w:val="24"/>
                <w:szCs w:val="24"/>
              </w:rPr>
              <w:t xml:space="preserve"> </w:t>
            </w:r>
            <w:r w:rsidR="00D20B19"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 w:rsidR="00D20B19">
              <w:rPr>
                <w:sz w:val="24"/>
                <w:szCs w:val="24"/>
              </w:rPr>
              <w:br/>
              <w:t>и науке Виткова </w:t>
            </w:r>
            <w:r w:rsidR="00D20B19" w:rsidRPr="00F34BE1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B560C7" w:rsidRPr="00B560C7" w:rsidRDefault="00B560C7" w:rsidP="00B560C7">
            <w:pPr>
              <w:autoSpaceDE w:val="0"/>
              <w:autoSpaceDN w:val="0"/>
              <w:adjustRightInd w:val="0"/>
              <w:jc w:val="both"/>
            </w:pPr>
            <w:r w:rsidRPr="00B560C7">
              <w:rPr>
                <w:color w:val="000000"/>
              </w:rPr>
              <w:lastRenderedPageBreak/>
              <w:t xml:space="preserve">Комитет рассмотрел проект </w:t>
            </w:r>
            <w:r w:rsidRPr="00B560C7">
              <w:t xml:space="preserve">областного закона </w:t>
            </w:r>
            <w:r w:rsidRPr="00B560C7">
              <w:rPr>
                <w:color w:val="000000"/>
              </w:rPr>
              <w:t>№ пз</w:t>
            </w:r>
            <w:proofErr w:type="gramStart"/>
            <w:r w:rsidRPr="00B560C7">
              <w:rPr>
                <w:color w:val="000000"/>
              </w:rPr>
              <w:t>7</w:t>
            </w:r>
            <w:proofErr w:type="gramEnd"/>
            <w:r w:rsidRPr="00B560C7">
              <w:rPr>
                <w:color w:val="000000"/>
              </w:rPr>
              <w:t>/595</w:t>
            </w:r>
            <w:r w:rsidRPr="00B560C7">
              <w:t xml:space="preserve"> «О внесении изменений в статьи 5 </w:t>
            </w:r>
            <w:r w:rsidR="00E10563">
              <w:br/>
            </w:r>
            <w:r w:rsidRPr="00B560C7">
              <w:t xml:space="preserve">и 45 областного закона «Об образовании </w:t>
            </w:r>
            <w:r w:rsidR="00E10563">
              <w:br/>
            </w:r>
            <w:r w:rsidRPr="00B560C7">
              <w:t>в Архангельской области» и статьи 7 и 16 областного закона «О политике в сфере культуры Архангельской области» (далее – законопроект), внесенный депутатами Архангельского областного Собрания депутатов Витковой О.К. и Чесноковым И.А.</w:t>
            </w:r>
          </w:p>
          <w:p w:rsidR="00B560C7" w:rsidRPr="00B560C7" w:rsidRDefault="00B560C7" w:rsidP="00B560C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560C7">
              <w:rPr>
                <w:bCs/>
              </w:rPr>
              <w:lastRenderedPageBreak/>
              <w:t xml:space="preserve">Законопроект </w:t>
            </w:r>
            <w:r w:rsidRPr="00B560C7">
              <w:t>подготовлен с целью установления единства подходов</w:t>
            </w:r>
            <w:r>
              <w:t xml:space="preserve"> </w:t>
            </w:r>
            <w:r w:rsidRPr="00B560C7">
              <w:t xml:space="preserve">при законодательном регулировании вопросов, касающихся полномочий Правительства Архангельской области и уполномоченных исполнительных органов государственной власти Архангельской области при подготовке </w:t>
            </w:r>
            <w:r>
              <w:br/>
            </w:r>
            <w:r w:rsidRPr="00B560C7">
              <w:t>и внесении в Архангельское областное Собрание депутатов докладов</w:t>
            </w:r>
            <w:r>
              <w:t xml:space="preserve"> </w:t>
            </w:r>
            <w:r w:rsidRPr="00B560C7">
              <w:t>о реализации государственной политики Архангельской области в сфере образования и о состоянии культуры в Архангельской области (далее – доклады), уточнения порядка предварительного рассмотрения докладов профильными комитетами Архангельского</w:t>
            </w:r>
            <w:proofErr w:type="gramEnd"/>
            <w:r w:rsidRPr="00B560C7">
              <w:t xml:space="preserve"> областного Собрания депутатов.</w:t>
            </w:r>
          </w:p>
          <w:p w:rsidR="00B560C7" w:rsidRPr="00B560C7" w:rsidRDefault="00B560C7" w:rsidP="00B560C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560C7">
              <w:t>З</w:t>
            </w:r>
            <w:r w:rsidRPr="00B560C7">
              <w:rPr>
                <w:bCs/>
              </w:rPr>
              <w:t>аконопроект</w:t>
            </w:r>
            <w:r w:rsidRPr="00B560C7">
              <w:t xml:space="preserve">ом предлагается учесть </w:t>
            </w:r>
            <w:r>
              <w:br/>
            </w:r>
            <w:r w:rsidRPr="00B560C7">
              <w:t xml:space="preserve">в областном законе «Об образовании </w:t>
            </w:r>
            <w:r>
              <w:br/>
            </w:r>
            <w:r w:rsidRPr="00B560C7">
              <w:t>в Архангельской области» изменения, внесенные</w:t>
            </w:r>
            <w:r>
              <w:t xml:space="preserve"> </w:t>
            </w:r>
            <w:r w:rsidRPr="00B560C7">
              <w:t xml:space="preserve">в Федеральный </w:t>
            </w:r>
            <w:hyperlink r:id="rId7" w:history="1">
              <w:r w:rsidRPr="00B560C7">
                <w:t>закон</w:t>
              </w:r>
            </w:hyperlink>
            <w:r w:rsidRPr="00B560C7">
              <w:t xml:space="preserve"> от 29 декабря 2012 года № 273-ФЗ «Об образовании</w:t>
            </w:r>
            <w:r>
              <w:br/>
            </w:r>
            <w:r w:rsidRPr="00B560C7">
              <w:t>в Российской Федерации» Федеральным законом от 30 декабря 2020 года</w:t>
            </w:r>
            <w:r>
              <w:br/>
            </w:r>
            <w:r w:rsidRPr="00B560C7">
              <w:t xml:space="preserve">№ 517-ФЗ «О внесении изменений </w:t>
            </w:r>
            <w:r>
              <w:br/>
            </w:r>
            <w:r w:rsidRPr="00B560C7">
              <w:t xml:space="preserve">в Федеральный закон «Об образовании </w:t>
            </w:r>
            <w:r w:rsidRPr="00B560C7">
              <w:br/>
              <w:t>в Российской Федерации» и отдельные законодательные акты Российской Федерации».</w:t>
            </w:r>
            <w:proofErr w:type="gramEnd"/>
          </w:p>
          <w:p w:rsidR="00B560C7" w:rsidRPr="00B560C7" w:rsidRDefault="00B560C7" w:rsidP="00B560C7">
            <w:pPr>
              <w:autoSpaceDE w:val="0"/>
              <w:autoSpaceDN w:val="0"/>
              <w:adjustRightInd w:val="0"/>
              <w:jc w:val="both"/>
            </w:pPr>
            <w:r w:rsidRPr="00B560C7">
              <w:t>Согласно внесенным изменениям система образования включает в себя</w:t>
            </w:r>
            <w:r w:rsidR="00E10563">
              <w:t xml:space="preserve"> </w:t>
            </w:r>
            <w:r w:rsidRPr="00B560C7">
              <w:t xml:space="preserve">не только федеральные государственные образовательные </w:t>
            </w:r>
            <w:hyperlink r:id="rId8" w:history="1">
              <w:r w:rsidRPr="00B560C7">
                <w:t>стандарты</w:t>
              </w:r>
            </w:hyperlink>
            <w:r w:rsidR="00E10563">
              <w:t xml:space="preserve"> </w:t>
            </w:r>
            <w:r w:rsidRPr="00B560C7">
              <w:t xml:space="preserve">и федеральные государственные требования, образовательные стандарты, образовательные программы различных вида, </w:t>
            </w:r>
            <w:r w:rsidRPr="00B560C7">
              <w:lastRenderedPageBreak/>
              <w:t xml:space="preserve">уровня и (или) направленности, </w:t>
            </w:r>
            <w:r w:rsidR="00E10563">
              <w:br/>
            </w:r>
            <w:r w:rsidRPr="00B560C7">
              <w:t>но и самостоятельно устанавливаемые требования.</w:t>
            </w:r>
          </w:p>
          <w:p w:rsidR="00D20B19" w:rsidRPr="00B560C7" w:rsidRDefault="00B560C7" w:rsidP="00B560C7">
            <w:pPr>
              <w:widowControl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B560C7">
              <w:rPr>
                <w:rFonts w:eastAsiaTheme="minorHAnsi"/>
                <w:lang w:eastAsia="en-US"/>
              </w:rPr>
              <w:t xml:space="preserve">На законопроект поступили положительные заключения правового управления аппарата Архангельского областного Собрания депутатов, прокуратуры Архангельской области, </w:t>
            </w:r>
            <w:r w:rsidRPr="00B560C7">
              <w:t xml:space="preserve">Управления Министерства юстиции Российской Федерации по Архангельской области </w:t>
            </w:r>
            <w:r w:rsidR="00E10563">
              <w:br/>
            </w:r>
            <w:r w:rsidRPr="00B560C7">
              <w:t>и Ненецкому автономному округу.</w:t>
            </w:r>
            <w:r w:rsidRPr="00377450">
              <w:rPr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20B19" w:rsidRPr="004B7E71" w:rsidRDefault="00D20B19" w:rsidP="00507E9C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F85172" w:rsidRPr="003D48F6" w:rsidRDefault="00F85172" w:rsidP="00F8517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3D48F6">
              <w:t xml:space="preserve">Комитет предлагает депутатам областного Собрания принять проект </w:t>
            </w:r>
            <w:r>
              <w:t xml:space="preserve">областного закона в первом чтении </w:t>
            </w:r>
            <w:r w:rsidRPr="003D48F6">
              <w:rPr>
                <w:bCs/>
                <w:color w:val="000000"/>
              </w:rPr>
              <w:t xml:space="preserve">на двадцать </w:t>
            </w:r>
            <w:r>
              <w:rPr>
                <w:bCs/>
                <w:color w:val="000000"/>
              </w:rPr>
              <w:t xml:space="preserve">шестой </w:t>
            </w:r>
            <w:r w:rsidRPr="003D48F6">
              <w:rPr>
                <w:bCs/>
                <w:color w:val="000000"/>
              </w:rPr>
              <w:t xml:space="preserve">сессии </w:t>
            </w:r>
            <w:r w:rsidRPr="003D48F6">
              <w:t xml:space="preserve">областного Собрания депутатов. </w:t>
            </w:r>
          </w:p>
          <w:p w:rsidR="00D20B19" w:rsidRDefault="00D20B19" w:rsidP="00507E9C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FD" w:rsidRPr="00F34BE1" w:rsidTr="00507E9C">
        <w:tc>
          <w:tcPr>
            <w:tcW w:w="588" w:type="dxa"/>
          </w:tcPr>
          <w:p w:rsidR="00F15FFD" w:rsidRDefault="00F15FFD" w:rsidP="00507E9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F15FFD" w:rsidRPr="00F15FFD" w:rsidRDefault="00F15FFD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15FFD">
              <w:rPr>
                <w:rFonts w:eastAsia="Calibri"/>
                <w:sz w:val="24"/>
                <w:szCs w:val="24"/>
              </w:rPr>
              <w:t>О проекте областного закона № пз</w:t>
            </w:r>
            <w:proofErr w:type="gramStart"/>
            <w:r w:rsidRPr="00F15FFD">
              <w:rPr>
                <w:rFonts w:eastAsia="Calibri"/>
                <w:sz w:val="24"/>
                <w:szCs w:val="24"/>
              </w:rPr>
              <w:t>7</w:t>
            </w:r>
            <w:proofErr w:type="gramEnd"/>
            <w:r w:rsidRPr="00F15FFD">
              <w:rPr>
                <w:rFonts w:eastAsia="Calibri"/>
                <w:sz w:val="24"/>
                <w:szCs w:val="24"/>
              </w:rPr>
              <w:t xml:space="preserve">/596 </w:t>
            </w:r>
            <w:r w:rsidRPr="00F15FFD">
              <w:rPr>
                <w:rFonts w:eastAsia="Calibri"/>
                <w:sz w:val="24"/>
                <w:szCs w:val="24"/>
              </w:rPr>
              <w:br/>
              <w:t xml:space="preserve">«О внесении изменений в статью 11 областного закона </w:t>
            </w:r>
            <w:r w:rsidRPr="00F15FFD">
              <w:rPr>
                <w:rFonts w:eastAsia="Calibri"/>
                <w:sz w:val="24"/>
                <w:szCs w:val="24"/>
              </w:rPr>
              <w:br/>
              <w:t xml:space="preserve">«О библиотеках </w:t>
            </w:r>
            <w:r w:rsidRPr="00F15FFD">
              <w:rPr>
                <w:rFonts w:eastAsia="Calibri"/>
                <w:sz w:val="24"/>
                <w:szCs w:val="24"/>
              </w:rPr>
              <w:br/>
              <w:t xml:space="preserve">и библиотечном деле </w:t>
            </w:r>
            <w:r w:rsidRPr="00F15FFD">
              <w:rPr>
                <w:rFonts w:eastAsia="Calibri"/>
                <w:sz w:val="24"/>
                <w:szCs w:val="24"/>
              </w:rPr>
              <w:br/>
              <w:t xml:space="preserve">в Архангельской области» и статью 10 областного закона </w:t>
            </w:r>
            <w:r w:rsidRPr="00F15FFD">
              <w:rPr>
                <w:rFonts w:eastAsia="Calibri"/>
                <w:sz w:val="24"/>
                <w:szCs w:val="24"/>
              </w:rPr>
              <w:br/>
              <w:t xml:space="preserve">«О туризме </w:t>
            </w:r>
            <w:r w:rsidRPr="00F15FFD">
              <w:rPr>
                <w:rFonts w:eastAsia="Calibri"/>
                <w:sz w:val="24"/>
                <w:szCs w:val="24"/>
              </w:rPr>
              <w:br/>
              <w:t xml:space="preserve">и туристской деятельности </w:t>
            </w:r>
            <w:r w:rsidRPr="00F15FFD">
              <w:rPr>
                <w:rFonts w:eastAsia="Calibri"/>
                <w:sz w:val="24"/>
                <w:szCs w:val="24"/>
              </w:rPr>
              <w:br/>
              <w:t>в Архангельской области»</w:t>
            </w:r>
          </w:p>
        </w:tc>
        <w:tc>
          <w:tcPr>
            <w:tcW w:w="2268" w:type="dxa"/>
          </w:tcPr>
          <w:p w:rsidR="00F15FFD" w:rsidRPr="00F15FFD" w:rsidRDefault="00F15FFD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15FFD">
              <w:rPr>
                <w:sz w:val="24"/>
                <w:szCs w:val="24"/>
              </w:rPr>
              <w:t>Депутаты Архангельского областного Собрания депутатов Чесноков И.А., Виткова О.К./</w:t>
            </w:r>
          </w:p>
          <w:p w:rsidR="00F15FFD" w:rsidRPr="00F15FFD" w:rsidRDefault="00F15FFD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5FFD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15FFD">
              <w:rPr>
                <w:rStyle w:val="speakername"/>
                <w:sz w:val="24"/>
                <w:szCs w:val="24"/>
              </w:rPr>
              <w:t xml:space="preserve"> </w:t>
            </w:r>
            <w:r w:rsidRPr="00F15FFD">
              <w:rPr>
                <w:sz w:val="24"/>
                <w:szCs w:val="24"/>
              </w:rPr>
              <w:t xml:space="preserve">по культурной политике, образованию </w:t>
            </w:r>
            <w:r w:rsidRPr="00F15FFD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5245" w:type="dxa"/>
          </w:tcPr>
          <w:p w:rsidR="00993C51" w:rsidRPr="00993C51" w:rsidRDefault="00993C51" w:rsidP="00993C51">
            <w:pPr>
              <w:autoSpaceDE w:val="0"/>
              <w:autoSpaceDN w:val="0"/>
              <w:adjustRightInd w:val="0"/>
              <w:ind w:firstLine="34"/>
              <w:jc w:val="both"/>
            </w:pPr>
            <w:r w:rsidRPr="00993C51">
              <w:rPr>
                <w:color w:val="000000"/>
              </w:rPr>
              <w:t xml:space="preserve">Комитет рассмотрел проект </w:t>
            </w:r>
            <w:r w:rsidRPr="00993C51">
              <w:t xml:space="preserve">областного закона </w:t>
            </w:r>
            <w:r w:rsidRPr="00993C51">
              <w:rPr>
                <w:color w:val="000000"/>
              </w:rPr>
              <w:t>№ пз</w:t>
            </w:r>
            <w:proofErr w:type="gramStart"/>
            <w:r w:rsidRPr="00993C51">
              <w:rPr>
                <w:color w:val="000000"/>
              </w:rPr>
              <w:t>7</w:t>
            </w:r>
            <w:proofErr w:type="gramEnd"/>
            <w:r w:rsidRPr="00993C51">
              <w:rPr>
                <w:color w:val="000000"/>
              </w:rPr>
              <w:t>/596</w:t>
            </w:r>
            <w:r w:rsidRPr="00993C51">
              <w:t xml:space="preserve"> </w:t>
            </w:r>
            <w:r w:rsidRPr="00993C51">
              <w:rPr>
                <w:color w:val="000000"/>
              </w:rPr>
              <w:t xml:space="preserve">«О внесении изменений в статью 11 областного закона «О библиотеках </w:t>
            </w:r>
            <w:r>
              <w:rPr>
                <w:color w:val="000000"/>
              </w:rPr>
              <w:br/>
            </w:r>
            <w:r w:rsidRPr="00993C51">
              <w:rPr>
                <w:color w:val="000000"/>
              </w:rPr>
              <w:t xml:space="preserve">и библиотечном деле в Архангельской области» и статью 10 областного закона «О туризме </w:t>
            </w:r>
            <w:r w:rsidRPr="00993C51">
              <w:rPr>
                <w:color w:val="000000"/>
              </w:rPr>
              <w:br/>
              <w:t>и туристской деятельности в Архангельской области»</w:t>
            </w:r>
            <w:r w:rsidRPr="00993C51">
              <w:t>.</w:t>
            </w:r>
          </w:p>
          <w:p w:rsidR="00993C51" w:rsidRPr="00993C51" w:rsidRDefault="00993C51" w:rsidP="00993C51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proofErr w:type="gramStart"/>
            <w:r w:rsidRPr="00993C51">
              <w:rPr>
                <w:bCs/>
              </w:rPr>
              <w:t xml:space="preserve">Законопроект </w:t>
            </w:r>
            <w:r w:rsidRPr="00993C51">
              <w:rPr>
                <w:color w:val="000000"/>
              </w:rPr>
              <w:t xml:space="preserve">разработан в целях реализации </w:t>
            </w:r>
            <w:r>
              <w:rPr>
                <w:color w:val="000000"/>
              </w:rPr>
              <w:br/>
            </w:r>
            <w:r w:rsidRPr="00993C51">
              <w:rPr>
                <w:color w:val="000000"/>
              </w:rPr>
              <w:t xml:space="preserve">в областных законах положений </w:t>
            </w:r>
            <w:r w:rsidRPr="00993C51">
              <w:t xml:space="preserve">Федерального закона от 22 декабря 2020 года № 463-ФЗ </w:t>
            </w:r>
            <w:r w:rsidRPr="00993C51">
              <w:br/>
              <w:t xml:space="preserve">«О внесении изменений в Федеральный закон «О библиотечном деле» в части совершенствования порядка государственного учета книжных памятников» (далее – Федеральный закон от 22 декабря 2020 года </w:t>
            </w:r>
            <w:r>
              <w:br/>
            </w:r>
            <w:r w:rsidRPr="00993C51">
              <w:t>№ 463-ФЗ) и</w:t>
            </w:r>
            <w:r w:rsidRPr="00993C51">
              <w:rPr>
                <w:color w:val="000000"/>
              </w:rPr>
              <w:t xml:space="preserve"> Федерального закона от 9 марта 2021 года № 45-ФЗ «О внесении изменений </w:t>
            </w:r>
            <w:r w:rsidRPr="00993C51">
              <w:rPr>
                <w:color w:val="000000"/>
              </w:rPr>
              <w:br/>
              <w:t>в статьи 3.1 и 3.3</w:t>
            </w:r>
            <w:proofErr w:type="gramEnd"/>
            <w:r w:rsidRPr="00993C51">
              <w:rPr>
                <w:color w:val="000000"/>
              </w:rPr>
              <w:t xml:space="preserve"> Федерального закона </w:t>
            </w:r>
            <w:r>
              <w:rPr>
                <w:color w:val="000000"/>
              </w:rPr>
              <w:br/>
            </w:r>
            <w:r w:rsidRPr="00993C51">
              <w:rPr>
                <w:color w:val="000000"/>
              </w:rPr>
              <w:t xml:space="preserve">«Об основах туристской деятельности </w:t>
            </w:r>
            <w:r>
              <w:rPr>
                <w:color w:val="000000"/>
              </w:rPr>
              <w:br/>
            </w:r>
            <w:r w:rsidRPr="00993C51">
              <w:rPr>
                <w:color w:val="000000"/>
              </w:rPr>
              <w:t>в Российской Федерации» (далее – Федеральный закон от 9 марта 2021 года № 45-ФЗ).</w:t>
            </w:r>
          </w:p>
          <w:p w:rsidR="00993C51" w:rsidRPr="00993C51" w:rsidRDefault="00993C51" w:rsidP="00993C51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proofErr w:type="gramStart"/>
            <w:r w:rsidRPr="00993C51">
              <w:rPr>
                <w:color w:val="000000"/>
              </w:rPr>
              <w:t>Законопроектом предлагается дополнить областной закон от 10 ноября 2005 года № 109-</w:t>
            </w:r>
            <w:r w:rsidRPr="00993C51">
              <w:rPr>
                <w:color w:val="000000"/>
              </w:rPr>
              <w:lastRenderedPageBreak/>
              <w:t xml:space="preserve">6-ОЗ «О библиотеках и библиотечном деле </w:t>
            </w:r>
            <w:r>
              <w:rPr>
                <w:color w:val="000000"/>
              </w:rPr>
              <w:br/>
            </w:r>
            <w:r w:rsidRPr="00993C51">
              <w:rPr>
                <w:color w:val="000000"/>
              </w:rPr>
              <w:t xml:space="preserve">в Архангельской области» обязанностью </w:t>
            </w:r>
            <w:r w:rsidRPr="00993C51">
              <w:t xml:space="preserve">центральной библиотеки Архангельской области </w:t>
            </w:r>
            <w:r w:rsidRPr="00993C51">
              <w:rPr>
                <w:color w:val="000000"/>
              </w:rPr>
              <w:t xml:space="preserve">проводить экспертизу книжных памятников и дополнить областной закон </w:t>
            </w:r>
            <w:r w:rsidRPr="00993C51">
              <w:rPr>
                <w:color w:val="000000"/>
              </w:rPr>
              <w:br/>
              <w:t xml:space="preserve">от 24 марта 2014 года № 99-6-ОЗ «О туризме </w:t>
            </w:r>
            <w:r>
              <w:rPr>
                <w:color w:val="000000"/>
              </w:rPr>
              <w:br/>
            </w:r>
            <w:r w:rsidRPr="00993C51">
              <w:rPr>
                <w:color w:val="000000"/>
              </w:rPr>
              <w:t xml:space="preserve">и туристской деятельности в Архангельской области» положениями о праве органов местного самоуправления </w:t>
            </w:r>
            <w:r w:rsidRPr="00993C51">
              <w:t xml:space="preserve">муниципальных образований Архангельской области </w:t>
            </w:r>
            <w:r w:rsidRPr="00993C51">
              <w:rPr>
                <w:color w:val="000000"/>
              </w:rPr>
              <w:t xml:space="preserve"> разрабатывать, утверждать и реализовывать</w:t>
            </w:r>
            <w:proofErr w:type="gramEnd"/>
            <w:r w:rsidRPr="00993C51">
              <w:rPr>
                <w:color w:val="000000"/>
              </w:rPr>
              <w:t xml:space="preserve"> муниципальные программы развития туризма.</w:t>
            </w:r>
          </w:p>
          <w:p w:rsidR="00993C51" w:rsidRPr="00993C51" w:rsidRDefault="00993C51" w:rsidP="00993C51">
            <w:pPr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 w:rsidRPr="00993C51">
              <w:rPr>
                <w:rFonts w:eastAsiaTheme="minorHAnsi"/>
                <w:lang w:eastAsia="en-US"/>
              </w:rPr>
              <w:t xml:space="preserve">На законопроект поступили положительные заключения правового управления аппарата Архангельского областного Собрания депутатов, прокуратуры Архангельской области, </w:t>
            </w:r>
            <w:r w:rsidRPr="00993C51">
              <w:t>Управления Министерства юстиции Российской Федерации по Архангельской области и Ненецкому автономному округу, отзывы об отсутствии замечаний и предложений от администраций городских округов Архангельской области «Город Коряжма», «Мирный», Собраний депутатов муниципальных образований Архангельской области «Вельский муниципальный район», «Вилегодский муниципальный округ», городского Совета депутатов городского округа Архангельской</w:t>
            </w:r>
            <w:proofErr w:type="gramEnd"/>
            <w:r w:rsidRPr="00993C51">
              <w:t xml:space="preserve"> области «Мирный».</w:t>
            </w:r>
          </w:p>
          <w:p w:rsidR="00993C51" w:rsidRPr="00993C51" w:rsidRDefault="00993C51" w:rsidP="00993C51">
            <w:pPr>
              <w:autoSpaceDE w:val="0"/>
              <w:autoSpaceDN w:val="0"/>
              <w:adjustRightInd w:val="0"/>
              <w:ind w:firstLine="34"/>
              <w:jc w:val="both"/>
            </w:pPr>
            <w:r w:rsidRPr="00993C51">
              <w:t xml:space="preserve">К законопроекту поступило заключение Губернатора Архангельской области </w:t>
            </w:r>
            <w:r w:rsidR="00B7202E">
              <w:br/>
            </w:r>
            <w:r w:rsidRPr="00993C51">
              <w:t xml:space="preserve">с предложением уточнить понятие «экспертиза книжных памятников» с учетом подпункта 11.2 статьи 13 Федерального закона от 29 декабря </w:t>
            </w:r>
            <w:r w:rsidRPr="00993C51">
              <w:br/>
            </w:r>
            <w:r w:rsidRPr="00993C51">
              <w:lastRenderedPageBreak/>
              <w:t>1994 года № 78-ФЗ «О библиотечном деле».</w:t>
            </w:r>
          </w:p>
          <w:p w:rsidR="00F15FFD" w:rsidRPr="00587A53" w:rsidRDefault="00993C51" w:rsidP="00B7202E">
            <w:pPr>
              <w:pStyle w:val="ConsPlusNormal"/>
              <w:widowControl w:val="0"/>
              <w:ind w:firstLine="34"/>
              <w:jc w:val="both"/>
              <w:rPr>
                <w:rFonts w:eastAsia="Calibri"/>
                <w:lang w:eastAsia="en-US"/>
              </w:rPr>
            </w:pPr>
            <w:r w:rsidRPr="00993C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Указанное предложение может быть учтено при подготовке законопроекта к рассмотрению </w:t>
            </w:r>
            <w:r w:rsidR="00B7202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993C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 втором чтении.</w:t>
            </w:r>
          </w:p>
        </w:tc>
        <w:tc>
          <w:tcPr>
            <w:tcW w:w="2127" w:type="dxa"/>
          </w:tcPr>
          <w:p w:rsidR="00F15FFD" w:rsidRPr="004B7E71" w:rsidRDefault="00B7202E" w:rsidP="00507E9C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B7202E" w:rsidRPr="00993C51" w:rsidRDefault="00B7202E" w:rsidP="00B7202E">
            <w:pPr>
              <w:pStyle w:val="ConsPlusNormal"/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3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предлагает депутатам Архангельского областного Собрания принять </w:t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в первом чтении </w:t>
            </w:r>
            <w:r w:rsidRPr="00993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двадцать шестой сессии </w:t>
            </w:r>
            <w:r w:rsidRPr="00993C51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Pr="00993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5FFD" w:rsidRDefault="00F15FFD" w:rsidP="00507E9C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FD" w:rsidRPr="00F34BE1" w:rsidTr="00507E9C">
        <w:tc>
          <w:tcPr>
            <w:tcW w:w="588" w:type="dxa"/>
          </w:tcPr>
          <w:p w:rsidR="00F15FFD" w:rsidRDefault="00F15FFD" w:rsidP="00507E9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F15FFD" w:rsidRPr="00F15FFD" w:rsidRDefault="00F15FFD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15FFD">
              <w:rPr>
                <w:sz w:val="24"/>
                <w:szCs w:val="24"/>
              </w:rPr>
              <w:t xml:space="preserve">О </w:t>
            </w:r>
            <w:r w:rsidRPr="00F15FFD">
              <w:rPr>
                <w:rFonts w:eastAsia="Calibri"/>
                <w:sz w:val="24"/>
                <w:szCs w:val="24"/>
              </w:rPr>
              <w:t>состоянии</w:t>
            </w:r>
            <w:r w:rsidRPr="00F15FFD">
              <w:rPr>
                <w:sz w:val="24"/>
                <w:szCs w:val="24"/>
              </w:rPr>
              <w:t xml:space="preserve"> </w:t>
            </w:r>
            <w:r>
              <w:br/>
            </w:r>
            <w:r w:rsidRPr="00F15FFD">
              <w:rPr>
                <w:sz w:val="24"/>
                <w:szCs w:val="24"/>
              </w:rPr>
              <w:t xml:space="preserve">и </w:t>
            </w:r>
            <w:r w:rsidRPr="00F15FFD">
              <w:rPr>
                <w:rFonts w:eastAsia="Calibri"/>
                <w:sz w:val="24"/>
                <w:szCs w:val="24"/>
              </w:rPr>
              <w:t>перспективах развития библиотечного дела</w:t>
            </w:r>
            <w:r w:rsidRPr="00F15FFD">
              <w:rPr>
                <w:rFonts w:eastAsia="Calibri"/>
              </w:rPr>
              <w:t xml:space="preserve"> </w:t>
            </w:r>
            <w:r w:rsidRPr="00F15FFD">
              <w:rPr>
                <w:rFonts w:eastAsia="Calibri"/>
              </w:rPr>
              <w:br/>
            </w:r>
            <w:r w:rsidRPr="00F15FFD">
              <w:rPr>
                <w:rFonts w:eastAsia="Calibri"/>
                <w:sz w:val="24"/>
                <w:szCs w:val="24"/>
              </w:rPr>
              <w:t>в Архангельской области</w:t>
            </w:r>
          </w:p>
        </w:tc>
        <w:tc>
          <w:tcPr>
            <w:tcW w:w="2268" w:type="dxa"/>
          </w:tcPr>
          <w:p w:rsidR="00F15FFD" w:rsidRPr="00F15FFD" w:rsidRDefault="00F15FFD" w:rsidP="00D20B1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15FFD">
              <w:rPr>
                <w:sz w:val="24"/>
                <w:szCs w:val="24"/>
              </w:rPr>
              <w:t>Председатель комитета Архангельского областного Собрания депутатов</w:t>
            </w:r>
            <w:r w:rsidRPr="00F15FFD">
              <w:rPr>
                <w:rStyle w:val="speakername"/>
                <w:sz w:val="24"/>
                <w:szCs w:val="24"/>
              </w:rPr>
              <w:t xml:space="preserve"> </w:t>
            </w:r>
            <w:r w:rsidRPr="00F15FFD">
              <w:rPr>
                <w:sz w:val="24"/>
                <w:szCs w:val="24"/>
              </w:rPr>
              <w:t xml:space="preserve">по культурной политике, образованию </w:t>
            </w:r>
            <w:r w:rsidRPr="00F15FFD">
              <w:rPr>
                <w:sz w:val="24"/>
                <w:szCs w:val="24"/>
              </w:rPr>
              <w:br/>
              <w:t>и науке Виткова О.К./</w:t>
            </w:r>
          </w:p>
          <w:p w:rsidR="00F15FFD" w:rsidRPr="00F15FFD" w:rsidRDefault="00F15FFD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15FFD">
              <w:rPr>
                <w:sz w:val="24"/>
                <w:szCs w:val="24"/>
              </w:rPr>
              <w:t xml:space="preserve">заместитель министра </w:t>
            </w:r>
            <w:r w:rsidRPr="00F15FFD">
              <w:rPr>
                <w:sz w:val="24"/>
                <w:szCs w:val="24"/>
                <w:shd w:val="clear" w:color="auto" w:fill="FFFFFF"/>
              </w:rPr>
              <w:t xml:space="preserve">– начальник отдела </w:t>
            </w:r>
            <w:r w:rsidRPr="00F15FFD">
              <w:rPr>
                <w:sz w:val="24"/>
                <w:szCs w:val="24"/>
                <w:shd w:val="clear" w:color="auto" w:fill="FFFFFF"/>
              </w:rPr>
              <w:br/>
              <w:t xml:space="preserve">по делам архивов министерства </w:t>
            </w:r>
            <w:r w:rsidRPr="00F15FFD">
              <w:rPr>
                <w:sz w:val="24"/>
                <w:szCs w:val="24"/>
              </w:rPr>
              <w:t xml:space="preserve">культуры Архангельской области </w:t>
            </w:r>
            <w:r>
              <w:rPr>
                <w:sz w:val="24"/>
                <w:szCs w:val="24"/>
              </w:rPr>
              <w:br/>
            </w:r>
            <w:proofErr w:type="spellStart"/>
            <w:r w:rsidRPr="00F15FFD">
              <w:rPr>
                <w:sz w:val="24"/>
                <w:szCs w:val="24"/>
              </w:rPr>
              <w:t>Репневский</w:t>
            </w:r>
            <w:proofErr w:type="spellEnd"/>
            <w:r w:rsidRPr="00F15FFD">
              <w:rPr>
                <w:sz w:val="24"/>
                <w:szCs w:val="24"/>
              </w:rPr>
              <w:t xml:space="preserve"> И.А. </w:t>
            </w:r>
          </w:p>
        </w:tc>
        <w:tc>
          <w:tcPr>
            <w:tcW w:w="5245" w:type="dxa"/>
          </w:tcPr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Библиотечная сеть Архангельской области включает </w:t>
            </w:r>
            <w:r w:rsidRPr="00E85F19">
              <w:rPr>
                <w:b/>
                <w:sz w:val="16"/>
                <w:szCs w:val="16"/>
              </w:rPr>
              <w:t>463 библиотеки</w:t>
            </w:r>
            <w:r w:rsidRPr="00E85F19">
              <w:rPr>
                <w:sz w:val="16"/>
                <w:szCs w:val="16"/>
              </w:rPr>
              <w:t xml:space="preserve">, из них 3 государственные и 460 муниципальных, в том числе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18 структурных подразделений </w:t>
            </w:r>
            <w:proofErr w:type="spellStart"/>
            <w:r w:rsidRPr="00E85F19">
              <w:rPr>
                <w:sz w:val="16"/>
                <w:szCs w:val="16"/>
              </w:rPr>
              <w:t>культурно-досуговых</w:t>
            </w:r>
            <w:proofErr w:type="spellEnd"/>
            <w:r w:rsidRPr="00E85F19">
              <w:rPr>
                <w:sz w:val="16"/>
                <w:szCs w:val="16"/>
              </w:rPr>
              <w:t xml:space="preserve"> учреждений.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В сельской местности расположено 370 муниципальных библиотек.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В 2020 году в условиях глобальной пандемии </w:t>
            </w:r>
            <w:proofErr w:type="spellStart"/>
            <w:r w:rsidRPr="00E85F19">
              <w:rPr>
                <w:sz w:val="16"/>
                <w:szCs w:val="16"/>
              </w:rPr>
              <w:t>коронавирусной</w:t>
            </w:r>
            <w:proofErr w:type="spellEnd"/>
            <w:r w:rsidRPr="00E85F19">
              <w:rPr>
                <w:sz w:val="16"/>
                <w:szCs w:val="16"/>
              </w:rPr>
              <w:t xml:space="preserve"> инфекции и мерах по ограничению ее распространения общедоступные библиотеки были закрыты на карантин, многочисленные культурные мероприятия отменены. Фактически учреждения в полном объеме работали 3 месяца. Все это оказало негативное влияние </w:t>
            </w:r>
            <w:r w:rsidRPr="00E85F19">
              <w:rPr>
                <w:sz w:val="16"/>
                <w:szCs w:val="16"/>
              </w:rPr>
              <w:br/>
              <w:t xml:space="preserve">на организацию деятельности и показатели работы библиотек </w:t>
            </w:r>
            <w:r w:rsidRPr="00E85F19">
              <w:rPr>
                <w:sz w:val="16"/>
                <w:szCs w:val="16"/>
              </w:rPr>
              <w:br/>
              <w:t xml:space="preserve">к уровню 2019 года: 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число зарегистрированных пользователей библиотек уменьшилось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на 74,56 тыс. человек или на 17,7 процента и составило 331,34 тыс. человек;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число удаленных пользователей снизилось на 4,9 тыс. человек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и составило 33,1 тыс. человек;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охват населения библиотечными услугами </w:t>
            </w:r>
            <w:proofErr w:type="gramStart"/>
            <w:r w:rsidRPr="00E85F19">
              <w:rPr>
                <w:sz w:val="16"/>
                <w:szCs w:val="16"/>
              </w:rPr>
              <w:t xml:space="preserve">сократился на 6,8 процента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и составил</w:t>
            </w:r>
            <w:proofErr w:type="gramEnd"/>
            <w:r w:rsidRPr="00E85F19">
              <w:rPr>
                <w:sz w:val="16"/>
                <w:szCs w:val="16"/>
              </w:rPr>
              <w:t xml:space="preserve"> 30,29 процента;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число посещений библиотек снизилось на 1 569,6 тыс. единиц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и составило 4 169,2 тыс., из них 2 146,4 тыс. – в условиях стационара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(в том числе 2 071,3 тыс. в муниципальных библиотеках),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233,9 тыс. – вне стационара;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количество выданных пользователям библиотек документов уменьшилось на 3 978,0 тыс. единиц и составило 5 449,4 тыс. документов.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В среднем один пользователь библиотеки за год прочитал 16,5 книг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(в 2019 году – 21 книга).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количество массовых мероприятий </w:t>
            </w:r>
            <w:proofErr w:type="gramStart"/>
            <w:r w:rsidRPr="00E85F19">
              <w:rPr>
                <w:sz w:val="16"/>
                <w:szCs w:val="16"/>
              </w:rPr>
              <w:t xml:space="preserve">уменьшилось на 29,7 процента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и составило</w:t>
            </w:r>
            <w:proofErr w:type="gramEnd"/>
            <w:r w:rsidRPr="00E85F19">
              <w:rPr>
                <w:sz w:val="16"/>
                <w:szCs w:val="16"/>
              </w:rPr>
              <w:t xml:space="preserve"> 37,6 тыс. единиц с числом посещений 512,1 тыс. человек (уменьшение на 647,6 тыс. человек или на 44%).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>Одновременно констатируем</w:t>
            </w:r>
            <w:r w:rsidRPr="00E85F19">
              <w:rPr>
                <w:b/>
                <w:sz w:val="16"/>
                <w:szCs w:val="16"/>
              </w:rPr>
              <w:t xml:space="preserve"> </w:t>
            </w:r>
            <w:r w:rsidRPr="00E85F19">
              <w:rPr>
                <w:sz w:val="16"/>
                <w:szCs w:val="16"/>
              </w:rPr>
              <w:t>положительную динамику ряда показателей, связанных с виртуализацией деятельности: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число обращений в библиотеку со стороны удаленных пользователей выросло на 412,2 тыс. единиц или на 30 процентов и составило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1 788,9 тыс. единиц;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вырос спрос пользователей на удаленный доступ к сетевым удаленным лицензионным документам (в частности, к библиотеке </w:t>
            </w:r>
            <w:proofErr w:type="spellStart"/>
            <w:r w:rsidRPr="00E85F19">
              <w:rPr>
                <w:sz w:val="16"/>
                <w:szCs w:val="16"/>
              </w:rPr>
              <w:t>ЛитРес</w:t>
            </w:r>
            <w:proofErr w:type="spellEnd"/>
            <w:r w:rsidRPr="00E85F19">
              <w:rPr>
                <w:sz w:val="16"/>
                <w:szCs w:val="16"/>
              </w:rPr>
              <w:t xml:space="preserve">);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существенно активизировалась работа библиотек по подготовке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и проведению мероприятий в режиме </w:t>
            </w:r>
            <w:proofErr w:type="spellStart"/>
            <w:r w:rsidRPr="00E85F19">
              <w:rPr>
                <w:sz w:val="16"/>
                <w:szCs w:val="16"/>
              </w:rPr>
              <w:t>онлайн</w:t>
            </w:r>
            <w:proofErr w:type="spellEnd"/>
            <w:r w:rsidRPr="00E85F19">
              <w:rPr>
                <w:sz w:val="16"/>
                <w:szCs w:val="16"/>
              </w:rPr>
              <w:t xml:space="preserve"> </w:t>
            </w:r>
            <w:proofErr w:type="gramStart"/>
            <w:r w:rsidRPr="00E85F19">
              <w:rPr>
                <w:sz w:val="16"/>
                <w:szCs w:val="16"/>
              </w:rPr>
              <w:t>на</w:t>
            </w:r>
            <w:proofErr w:type="gramEnd"/>
            <w:r w:rsidRPr="00E85F19">
              <w:rPr>
                <w:sz w:val="16"/>
                <w:szCs w:val="16"/>
              </w:rPr>
              <w:t xml:space="preserve"> официальных </w:t>
            </w:r>
            <w:proofErr w:type="spellStart"/>
            <w:r w:rsidRPr="00E85F19">
              <w:rPr>
                <w:sz w:val="16"/>
                <w:szCs w:val="16"/>
              </w:rPr>
              <w:t>веб-сайтах</w:t>
            </w:r>
            <w:proofErr w:type="spellEnd"/>
            <w:r w:rsidRPr="00E85F19">
              <w:rPr>
                <w:sz w:val="16"/>
                <w:szCs w:val="16"/>
              </w:rPr>
              <w:t xml:space="preserve"> и в социальных сетях для удаленных пользователей. Проведено 10,9 тыс. мероприятий с числом посещений 139,1 тыс. человек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(в 2019 году таких мероприятий проведено всего 18 единиц).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Ключевыми задачами и направлениями развития библиотечного дела Архангельской области в 2020 году и на ближайший период </w:t>
            </w:r>
            <w:r w:rsidRPr="00E85F19">
              <w:rPr>
                <w:sz w:val="16"/>
                <w:szCs w:val="16"/>
              </w:rPr>
              <w:lastRenderedPageBreak/>
              <w:t>министерство культуры считает следующие: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1) комплектование книжных фондов государственных и муниципальных библиотек, в том числе детских библиотек, в соответствии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с установленными нормативами комплектования (250 новых книг в год на 1 тыс. жителей).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proofErr w:type="gramStart"/>
            <w:r w:rsidRPr="00E85F19">
              <w:rPr>
                <w:sz w:val="16"/>
                <w:szCs w:val="16"/>
              </w:rPr>
              <w:t xml:space="preserve">В 2020 году сохранилась тенденция увеличения объемов финансирования комплектования книжных фондов и из средств областного и местного бюджетов на данные цели выделено 29 985,1 тыс. рублей (на 4 792,7 тыс. рублей больше по сравнению с 2019 годом),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в том числе 7 398,1 (на 1 040,6 тыс. рублей больше по сравнению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с 2019 годом) в рамках государственной программы Архангельской области «Культура</w:t>
            </w:r>
            <w:proofErr w:type="gramEnd"/>
            <w:r w:rsidRPr="00E85F19">
              <w:rPr>
                <w:sz w:val="16"/>
                <w:szCs w:val="16"/>
              </w:rPr>
              <w:t xml:space="preserve"> Русского Севера» на приобретение детских, краеведческих и периодических изданий.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Однако опережающий рост цен на книжную продукцию и приобретение доступа к удаленным сетевым лицензионным ресурсам оказал негативное влияние на объем закупок. В 2020 году на 1 тыс. жителей приобретено 139,3 новых книг, что на 6,4 единицы меньше достигнутого в 2019 году уровня в 145,7 новых книг.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Общедоступными библиотеками продолжен процесс списания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из фондов ветхих, дублетных и устаревших по содержанию изданий.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В 2020 году списано на 68,634 тыс. единицы больше к уровню 2019 года.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proofErr w:type="spellStart"/>
            <w:r w:rsidRPr="00E85F19">
              <w:rPr>
                <w:sz w:val="16"/>
                <w:szCs w:val="16"/>
              </w:rPr>
              <w:t>Обновляемость</w:t>
            </w:r>
            <w:proofErr w:type="spellEnd"/>
            <w:r w:rsidRPr="00E85F19">
              <w:rPr>
                <w:sz w:val="16"/>
                <w:szCs w:val="16"/>
              </w:rPr>
              <w:t xml:space="preserve"> книжных фондов муниципальных библиотек составила 2,9 процента при рекомендуемом нормативе 5 процентов.</w:t>
            </w:r>
            <w:r w:rsidRPr="00E85F1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E85F19">
              <w:rPr>
                <w:sz w:val="16"/>
                <w:szCs w:val="16"/>
              </w:rPr>
              <w:t>Такая</w:t>
            </w:r>
            <w:proofErr w:type="gramEnd"/>
            <w:r w:rsidRPr="00E85F19">
              <w:rPr>
                <w:sz w:val="16"/>
                <w:szCs w:val="16"/>
              </w:rPr>
              <w:t xml:space="preserve"> низкая </w:t>
            </w:r>
            <w:proofErr w:type="spellStart"/>
            <w:r w:rsidRPr="00E85F19">
              <w:rPr>
                <w:sz w:val="16"/>
                <w:szCs w:val="16"/>
              </w:rPr>
              <w:t>обновляемость</w:t>
            </w:r>
            <w:proofErr w:type="spellEnd"/>
            <w:r w:rsidRPr="00E85F19">
              <w:rPr>
                <w:sz w:val="16"/>
                <w:szCs w:val="16"/>
              </w:rPr>
              <w:t xml:space="preserve"> фондов не позволяет библиотекам соответствовать потребностям своих пользователей.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Низкая обращаемость книжного фонда (каждая книга выдается пользователю 1 раз в год) свидетельствует о необходимости активизации процессов списания старых, ветхих, дублетных изданий, создания единого фонда депозитарного хранения библиотечного фонда Архангельской области при обязательном увеличении объемов обновления книжных фондов новыми изданиями.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2) подключение к сети «Интернет» 100 процентов муниципальных библиотек.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По состоянию на 1 января 2021 года к сети «Интернет» подключено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430 библиотек (93 процента общего числа библиотек), к Национальной электронной библиотеке – 36 библиотек, создают электронные каталоги, в том числе доступные в сети «Интернет», все 28 библиотек (юридические лица).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Согласно поручению Президента Российской Федерации до конца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2021 года все библиотеки должны быть подключены к сети Интернет.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proofErr w:type="gramStart"/>
            <w:r w:rsidRPr="00E85F19">
              <w:rPr>
                <w:sz w:val="16"/>
                <w:szCs w:val="16"/>
              </w:rPr>
              <w:t xml:space="preserve">В 2020 году за счет средств областного бюджета в размере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265,56 тыс. рублей и местного бюджета осуществлено подключение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к сети «Интернет» 10 библиотек из Мезенского муниципального района Архангельской области.</w:t>
            </w:r>
            <w:proofErr w:type="gramEnd"/>
            <w:r w:rsidRPr="00E85F19">
              <w:rPr>
                <w:sz w:val="16"/>
                <w:szCs w:val="16"/>
              </w:rPr>
              <w:t xml:space="preserve"> В 2021 году будут подключены еще 8 библиотек из Вельского, Котласского и </w:t>
            </w:r>
            <w:proofErr w:type="spellStart"/>
            <w:r w:rsidRPr="00E85F19">
              <w:rPr>
                <w:sz w:val="16"/>
                <w:szCs w:val="16"/>
              </w:rPr>
              <w:t>Пинежского</w:t>
            </w:r>
            <w:proofErr w:type="spellEnd"/>
            <w:r w:rsidRPr="00E85F19">
              <w:rPr>
                <w:sz w:val="16"/>
                <w:szCs w:val="16"/>
              </w:rPr>
              <w:t xml:space="preserve"> районов.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Помимо этого, министерством культуры совместно с министерством связи Архангельской области библиотеки включены в планы поэтапного подключения социально значимых объектов к сети Интернет в рамках федерального проекта «Информационная инфраструктура» национальной программы «Цифровая экономика Российской </w:t>
            </w:r>
            <w:r w:rsidRPr="00E85F19">
              <w:rPr>
                <w:sz w:val="16"/>
                <w:szCs w:val="16"/>
              </w:rPr>
              <w:lastRenderedPageBreak/>
              <w:t xml:space="preserve">Федерации». В 2020 году осуществлено подключение 3 библиотек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из Вельского, </w:t>
            </w:r>
            <w:proofErr w:type="spellStart"/>
            <w:r w:rsidRPr="00E85F19">
              <w:rPr>
                <w:sz w:val="16"/>
                <w:szCs w:val="16"/>
              </w:rPr>
              <w:t>Няндомского</w:t>
            </w:r>
            <w:proofErr w:type="spellEnd"/>
            <w:r w:rsidRPr="00E85F19">
              <w:rPr>
                <w:sz w:val="16"/>
                <w:szCs w:val="16"/>
              </w:rPr>
              <w:t xml:space="preserve"> и Приморского районов. </w:t>
            </w:r>
            <w:proofErr w:type="gramStart"/>
            <w:r w:rsidRPr="00E85F19">
              <w:rPr>
                <w:sz w:val="16"/>
                <w:szCs w:val="16"/>
              </w:rPr>
              <w:t xml:space="preserve">В план 2021 года включено 87 библиотек, не имевших доступ к Интернет и улучшающих технические характеристики подключения в соответствии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с федеральными стандартами (ВОЛС, скорость подключения не менее 10 Мбит/с).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E85F19">
              <w:rPr>
                <w:sz w:val="16"/>
                <w:szCs w:val="16"/>
              </w:rPr>
              <w:t xml:space="preserve">Дополнительно министерством культуры совместно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с министерством связи прорабатывается вопрос о включении в план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на 2021 год еще 32 библиотек, ранее не подключенных к сети интернет.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>Таким образом</w:t>
            </w:r>
            <w:r>
              <w:rPr>
                <w:sz w:val="16"/>
                <w:szCs w:val="16"/>
              </w:rPr>
              <w:t>,</w:t>
            </w:r>
            <w:r w:rsidRPr="00E85F19">
              <w:rPr>
                <w:sz w:val="16"/>
                <w:szCs w:val="16"/>
              </w:rPr>
              <w:t xml:space="preserve"> министерством культуры предпринимаются меры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по 100%-ному подключению библиотек к сети Интернет до конца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2021 года.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3) переоснащение муниципальных библиотек по модельному стандарту.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proofErr w:type="gramStart"/>
            <w:r w:rsidRPr="00E85F19">
              <w:rPr>
                <w:sz w:val="16"/>
                <w:szCs w:val="16"/>
              </w:rPr>
              <w:t xml:space="preserve">В рамках реализации регионального проекта «Культурная среда» национального проекта «Культура» в 2020 году создано три модельные муниципальные библиотеки на базе библиотеки № 10 «Книжная гавань» муниципального бюджетного учреждения «Муниципальная библиотечная система» (г. Северодвинск), центральной районной библиотеки муниципального учреждения культуры «Муниципальная библиотечная система Котласского муниципального района»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(пос. Шипицыно) и </w:t>
            </w:r>
            <w:proofErr w:type="spellStart"/>
            <w:r w:rsidRPr="00E85F19">
              <w:rPr>
                <w:sz w:val="16"/>
                <w:szCs w:val="16"/>
              </w:rPr>
              <w:t>Яренской</w:t>
            </w:r>
            <w:proofErr w:type="spellEnd"/>
            <w:r w:rsidRPr="00E85F19">
              <w:rPr>
                <w:sz w:val="16"/>
                <w:szCs w:val="16"/>
              </w:rPr>
              <w:t xml:space="preserve"> центральной библиотеки муниципального бюджетного учреждения культуры «Ленская </w:t>
            </w:r>
            <w:proofErr w:type="spellStart"/>
            <w:r w:rsidRPr="00E85F19">
              <w:rPr>
                <w:sz w:val="16"/>
                <w:szCs w:val="16"/>
              </w:rPr>
              <w:t>межпоселенческая</w:t>
            </w:r>
            <w:proofErr w:type="spellEnd"/>
            <w:r w:rsidRPr="00E85F19">
              <w:rPr>
                <w:sz w:val="16"/>
                <w:szCs w:val="16"/>
              </w:rPr>
              <w:t xml:space="preserve"> библиотека» (с. Яренск).</w:t>
            </w:r>
            <w:proofErr w:type="gramEnd"/>
            <w:r w:rsidRPr="00E85F19">
              <w:rPr>
                <w:sz w:val="16"/>
                <w:szCs w:val="16"/>
              </w:rPr>
              <w:t xml:space="preserve"> На данные цели израсходовано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25 000,0 тыс. рублей федерального бюджета, 4 529,0 тыс. рублей областного бюджета, 7 430,0 тыс. рублей местных бюджетов.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>Таким образом</w:t>
            </w:r>
            <w:r>
              <w:rPr>
                <w:sz w:val="16"/>
                <w:szCs w:val="16"/>
              </w:rPr>
              <w:t>,</w:t>
            </w:r>
            <w:r w:rsidRPr="00E85F19">
              <w:rPr>
                <w:sz w:val="16"/>
                <w:szCs w:val="16"/>
              </w:rPr>
              <w:t xml:space="preserve"> за два года реализации национального проекта «Культура» четыре муниципальные библиотеки переоснащены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по модельному стандарту.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В 2020 году министерством культуры Архангельской области совместно с администрациями муниципальных районов и городских округов Архангельской области проведен мониторинг потребности библиотек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в финансовых средствах на реализацию мероприятий по созданию модельных муниципальных библиотек в период по 2030 год. По итогам мониторинга заявлена потребность в создании 73 модельных библиотек (15,8% от общего числа библиотек) с объемом финансирования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647,8 млн. рублей, в том числе 553,4 млн. рублей за счет федерального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и областного бюджетов, 94,5 млн. рублей за счет местных бюджетов.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>4) «</w:t>
            </w:r>
            <w:proofErr w:type="spellStart"/>
            <w:r w:rsidRPr="00E85F19">
              <w:rPr>
                <w:sz w:val="16"/>
                <w:szCs w:val="16"/>
              </w:rPr>
              <w:t>цифровизация</w:t>
            </w:r>
            <w:proofErr w:type="spellEnd"/>
            <w:r w:rsidRPr="00E85F19">
              <w:rPr>
                <w:sz w:val="16"/>
                <w:szCs w:val="16"/>
              </w:rPr>
              <w:t>» библиотек.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Официальные сайты в сети «Интернет» имеют 30 общедоступных библиотек, 24 из них имеют версии для слабовидящих, 26 библиотек поддерживают мини-сайты на портале «Библиотеки Архангельской области» в сети «Интернет».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Количество обращений к сайтам общедоступных библиотек в 2020 году составило 1 788,9 тыс. единиц, что на 43 процента превышает уровень 2019 года.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pacing w:val="-6"/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Формированием электронных библиотек (коллекций) занимаются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13 библиотек, сетевой доступ имеют электронные коллекции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11 библиотек, 14 общедоступных библиотек предоставляли пользователям доступ к сетевым лицензионным информационным ресурсам, из которых выгружено 62,4 тыс. электронных документов, что на 40 процентов превышает уровень 2019 года. В 9 </w:t>
            </w:r>
            <w:proofErr w:type="gramStart"/>
            <w:r w:rsidRPr="00E85F19">
              <w:rPr>
                <w:sz w:val="16"/>
                <w:szCs w:val="16"/>
              </w:rPr>
              <w:t>библиотеках</w:t>
            </w:r>
            <w:proofErr w:type="gramEnd"/>
            <w:r w:rsidRPr="00E85F19">
              <w:rPr>
                <w:sz w:val="16"/>
                <w:szCs w:val="16"/>
              </w:rPr>
              <w:t xml:space="preserve"> </w:t>
            </w:r>
            <w:r w:rsidRPr="00E85F19">
              <w:rPr>
                <w:spacing w:val="-6"/>
                <w:sz w:val="16"/>
                <w:szCs w:val="16"/>
              </w:rPr>
              <w:lastRenderedPageBreak/>
              <w:t xml:space="preserve">внедрены автоматизированные технологии оцифровки библиотечных фондов.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Деятельность по оцифровке документов из фондов библиотек развивается медленными темпами, что связано с недостаточным техническим и программным оснащением библиотек, отсутствием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в библиотеках стратегии оцифровки, а также ограничениями законодательства Российской Федерации об авторском праве.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Компьютерный парк библиотек требует обновления. Общее число компьютеров составило 1 511 единиц, в том числе в муниципальных библиотеках – 1 235, единиц, из них в сельских библиотеках — 828 единиц. В 2020 году поступило 123 единиц компьютерной техники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(на 29 единиц больше уровня 2019 года), при этом 6 процентов компьютерного оборудования не используется из-за технической неисправности.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proofErr w:type="gramStart"/>
            <w:r w:rsidRPr="00E85F19">
              <w:rPr>
                <w:sz w:val="16"/>
                <w:szCs w:val="16"/>
              </w:rPr>
              <w:t xml:space="preserve">Констатируем слабый уровень информатизации и </w:t>
            </w:r>
            <w:proofErr w:type="spellStart"/>
            <w:r w:rsidRPr="00E85F19">
              <w:rPr>
                <w:sz w:val="16"/>
                <w:szCs w:val="16"/>
              </w:rPr>
              <w:t>интернетизации</w:t>
            </w:r>
            <w:proofErr w:type="spellEnd"/>
            <w:r w:rsidRPr="00E85F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не позволяет</w:t>
            </w:r>
            <w:proofErr w:type="gramEnd"/>
            <w:r w:rsidRPr="00E85F19">
              <w:rPr>
                <w:sz w:val="16"/>
                <w:szCs w:val="16"/>
              </w:rPr>
              <w:t xml:space="preserve"> библиотекам работать с полнотекстовыми электронными ресурсами, создавать точки доступа к Национальной электронной библиотеке, оказывать современные услуги пользователям, связанные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с информационно-коммуникационными технологиями.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>5) укрепление материально-технической базы.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>В 2020 году п</w:t>
            </w:r>
            <w:r w:rsidRPr="00E85F19">
              <w:rPr>
                <w:spacing w:val="-6"/>
                <w:sz w:val="16"/>
                <w:szCs w:val="16"/>
              </w:rPr>
              <w:t xml:space="preserve">роведены ремонтные работы капитального характера </w:t>
            </w:r>
            <w:r w:rsidRPr="00E85F19">
              <w:rPr>
                <w:spacing w:val="-6"/>
                <w:sz w:val="16"/>
                <w:szCs w:val="16"/>
              </w:rPr>
              <w:br/>
              <w:t>в 13 библиотеках</w:t>
            </w:r>
            <w:r w:rsidRPr="00E85F19">
              <w:rPr>
                <w:sz w:val="16"/>
                <w:szCs w:val="16"/>
              </w:rPr>
              <w:t xml:space="preserve">, текущего – в 65 библиотеке, в том числе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в 5 библиотеках в </w:t>
            </w:r>
            <w:proofErr w:type="spellStart"/>
            <w:r w:rsidRPr="00E85F19">
              <w:rPr>
                <w:sz w:val="16"/>
                <w:szCs w:val="16"/>
              </w:rPr>
              <w:t>Коношском</w:t>
            </w:r>
            <w:proofErr w:type="spellEnd"/>
            <w:r w:rsidRPr="00E85F19">
              <w:rPr>
                <w:sz w:val="16"/>
                <w:szCs w:val="16"/>
              </w:rPr>
              <w:t xml:space="preserve">, </w:t>
            </w:r>
            <w:proofErr w:type="spellStart"/>
            <w:r w:rsidRPr="00E85F19">
              <w:rPr>
                <w:sz w:val="16"/>
                <w:szCs w:val="16"/>
              </w:rPr>
              <w:t>Няндомском</w:t>
            </w:r>
            <w:proofErr w:type="spellEnd"/>
            <w:r w:rsidRPr="00E85F19">
              <w:rPr>
                <w:sz w:val="16"/>
                <w:szCs w:val="16"/>
              </w:rPr>
              <w:t xml:space="preserve">, </w:t>
            </w:r>
            <w:proofErr w:type="spellStart"/>
            <w:r w:rsidRPr="00E85F19">
              <w:rPr>
                <w:sz w:val="16"/>
                <w:szCs w:val="16"/>
              </w:rPr>
              <w:t>Пинежском</w:t>
            </w:r>
            <w:proofErr w:type="spellEnd"/>
            <w:r w:rsidRPr="00E85F19">
              <w:rPr>
                <w:sz w:val="16"/>
                <w:szCs w:val="16"/>
              </w:rPr>
              <w:t xml:space="preserve">, Приморском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и городе Северодвинске за счет средств субсидии областного бюджета на общую сумму 10 000,0 тыс. рублей. Всего на проведение капитальных и текущих ремонтов библиотек израсходовано 35 649,0 тыс. рублей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из средств областного и местного бюджетов, что в 3,2 раза больше,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чем в 2019 году (11 057,0 тыс. рублей).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proofErr w:type="gramStart"/>
            <w:r w:rsidRPr="00E85F19">
              <w:rPr>
                <w:sz w:val="16"/>
                <w:szCs w:val="16"/>
              </w:rPr>
              <w:t xml:space="preserve">В новые помещения и более комфортные условия из ветхих </w:t>
            </w:r>
            <w:r w:rsidRPr="00E85F19">
              <w:rPr>
                <w:sz w:val="16"/>
                <w:szCs w:val="16"/>
              </w:rPr>
              <w:br/>
              <w:t xml:space="preserve">и холодных зданий переехали 9 муниципальных библиотек </w:t>
            </w:r>
            <w:r w:rsidRPr="00E85F19">
              <w:rPr>
                <w:sz w:val="16"/>
                <w:szCs w:val="16"/>
              </w:rPr>
              <w:br/>
              <w:t xml:space="preserve">в 6 </w:t>
            </w:r>
            <w:r w:rsidRPr="00E85F19">
              <w:rPr>
                <w:spacing w:val="-6"/>
                <w:sz w:val="16"/>
                <w:szCs w:val="16"/>
              </w:rPr>
              <w:t>муниципальных</w:t>
            </w:r>
            <w:r w:rsidRPr="00E85F19">
              <w:rPr>
                <w:sz w:val="16"/>
                <w:szCs w:val="16"/>
              </w:rPr>
              <w:t xml:space="preserve"> районах Архангельской области. 2 библиотеки </w:t>
            </w:r>
            <w:r w:rsidRPr="00E85F19">
              <w:rPr>
                <w:sz w:val="16"/>
                <w:szCs w:val="16"/>
              </w:rPr>
              <w:br/>
              <w:t xml:space="preserve">в Онежском и Приморском муниципальных районах находятся </w:t>
            </w:r>
            <w:r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в аварийном состоянии, помещения 7 библиотек в </w:t>
            </w:r>
            <w:proofErr w:type="spellStart"/>
            <w:r w:rsidRPr="00E85F19">
              <w:rPr>
                <w:sz w:val="16"/>
                <w:szCs w:val="16"/>
              </w:rPr>
              <w:t>Вилегодском</w:t>
            </w:r>
            <w:proofErr w:type="spellEnd"/>
            <w:r w:rsidRPr="00E85F19">
              <w:rPr>
                <w:sz w:val="16"/>
                <w:szCs w:val="16"/>
              </w:rPr>
              <w:t xml:space="preserve">, </w:t>
            </w:r>
            <w:proofErr w:type="spellStart"/>
            <w:r w:rsidRPr="00E85F19">
              <w:rPr>
                <w:sz w:val="16"/>
                <w:szCs w:val="16"/>
              </w:rPr>
              <w:t>Виноградовском</w:t>
            </w:r>
            <w:proofErr w:type="spellEnd"/>
            <w:r w:rsidRPr="00E85F19">
              <w:rPr>
                <w:sz w:val="16"/>
                <w:szCs w:val="16"/>
              </w:rPr>
              <w:t xml:space="preserve">, Мезенском, </w:t>
            </w:r>
            <w:proofErr w:type="spellStart"/>
            <w:r w:rsidRPr="00E85F19">
              <w:rPr>
                <w:sz w:val="16"/>
                <w:szCs w:val="16"/>
              </w:rPr>
              <w:t>Пинежском</w:t>
            </w:r>
            <w:proofErr w:type="spellEnd"/>
            <w:r w:rsidRPr="00E85F19">
              <w:rPr>
                <w:sz w:val="16"/>
                <w:szCs w:val="16"/>
              </w:rPr>
              <w:t xml:space="preserve"> муниципальных районах требуют капитального ремонта.</w:t>
            </w:r>
            <w:proofErr w:type="gramEnd"/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Новая мебель приобретена в 56 библиотек или 11 процентов от общего числа библиотек. Единичные приобретения мебели незначительно повлияли на внешний вид библиотек. Решение проблемы видится в комплексном подходе к созданию комфортного библиотечного пространства на основе разработки </w:t>
            </w:r>
            <w:proofErr w:type="spellStart"/>
            <w:proofErr w:type="gramStart"/>
            <w:r w:rsidRPr="00E85F19">
              <w:rPr>
                <w:sz w:val="16"/>
                <w:szCs w:val="16"/>
              </w:rPr>
              <w:t>дизайн-проектов</w:t>
            </w:r>
            <w:proofErr w:type="spellEnd"/>
            <w:proofErr w:type="gramEnd"/>
            <w:r w:rsidRPr="00E85F19">
              <w:rPr>
                <w:sz w:val="16"/>
                <w:szCs w:val="16"/>
              </w:rPr>
              <w:t xml:space="preserve">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color w:val="FF0000"/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Противопожарная сигнализация установлена в 380 общедоступной библиотеке (82 процента от их общего количества), аутсайдерами в этом направлении являются Вельский (5,7 процента), Онежский (32 процента) </w:t>
            </w:r>
            <w:r w:rsidRPr="00E85F19">
              <w:rPr>
                <w:sz w:val="16"/>
                <w:szCs w:val="16"/>
              </w:rPr>
              <w:br/>
              <w:t xml:space="preserve">и Плесецкий (42 процентов) районы. В Плесецком </w:t>
            </w:r>
            <w:proofErr w:type="gramStart"/>
            <w:r w:rsidRPr="00E85F19">
              <w:rPr>
                <w:sz w:val="16"/>
                <w:szCs w:val="16"/>
              </w:rPr>
              <w:t>районе</w:t>
            </w:r>
            <w:proofErr w:type="gramEnd"/>
            <w:r w:rsidRPr="00E85F19">
              <w:rPr>
                <w:sz w:val="16"/>
                <w:szCs w:val="16"/>
              </w:rPr>
              <w:t xml:space="preserve"> сгорела </w:t>
            </w:r>
            <w:proofErr w:type="spellStart"/>
            <w:r w:rsidRPr="00E85F19">
              <w:rPr>
                <w:sz w:val="16"/>
                <w:szCs w:val="16"/>
              </w:rPr>
              <w:t>Сосновская</w:t>
            </w:r>
            <w:proofErr w:type="spellEnd"/>
            <w:r w:rsidRPr="00E85F19">
              <w:rPr>
                <w:sz w:val="16"/>
                <w:szCs w:val="16"/>
              </w:rPr>
              <w:t xml:space="preserve"> библиотека в поселке Малиновка – структурное подразделение Обозерского </w:t>
            </w:r>
            <w:proofErr w:type="spellStart"/>
            <w:r w:rsidRPr="00E85F19">
              <w:rPr>
                <w:sz w:val="16"/>
                <w:szCs w:val="16"/>
              </w:rPr>
              <w:t>культурно-досугового</w:t>
            </w:r>
            <w:proofErr w:type="spellEnd"/>
            <w:r w:rsidRPr="00E85F19">
              <w:rPr>
                <w:sz w:val="16"/>
                <w:szCs w:val="16"/>
              </w:rPr>
              <w:t xml:space="preserve"> центра, огонь полностью уничтожил здание, оборудование и книжный фонд.</w:t>
            </w:r>
          </w:p>
          <w:p w:rsidR="00E85F19" w:rsidRPr="00781F2E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781F2E">
              <w:rPr>
                <w:sz w:val="16"/>
                <w:szCs w:val="16"/>
              </w:rPr>
              <w:t>6) кадровая ситуация.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>Кадровая ситуация в библиотечной отрасли Архангельской области характеризуется следующими тенденциями.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В 2020 году в библиотеках Архангельской области работали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lastRenderedPageBreak/>
              <w:t xml:space="preserve">1 062 библиотечных специалиста, по сравнению с 2019 годом численность персонала незначительно сократилась (на 8 человек).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На протяжении последних пяти лет </w:t>
            </w:r>
            <w:r w:rsidRPr="00781F2E">
              <w:rPr>
                <w:sz w:val="16"/>
                <w:szCs w:val="16"/>
              </w:rPr>
              <w:t>продолжается расти доля сотрудников, работающих на неполные ставки:</w:t>
            </w:r>
            <w:r w:rsidRPr="00E85F19">
              <w:rPr>
                <w:sz w:val="16"/>
                <w:szCs w:val="16"/>
              </w:rPr>
              <w:t xml:space="preserve"> в 2020 году –</w:t>
            </w:r>
            <w:r w:rsidR="00781F2E">
              <w:rPr>
                <w:sz w:val="16"/>
                <w:szCs w:val="16"/>
              </w:rPr>
              <w:t xml:space="preserve"> </w:t>
            </w:r>
            <w:r w:rsidRPr="00E85F19">
              <w:rPr>
                <w:sz w:val="16"/>
                <w:szCs w:val="16"/>
              </w:rPr>
              <w:t xml:space="preserve">36,1 процента от общего числа специалистов, в 2019 году – 23 процента,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в 2018 году – 25,4 процента, в 2017 году – 25 процентов; в сельских библиотеках показатель достиг 80 процентов.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С каждым годом </w:t>
            </w:r>
            <w:proofErr w:type="gramStart"/>
            <w:r w:rsidRPr="00781F2E">
              <w:rPr>
                <w:sz w:val="16"/>
                <w:szCs w:val="16"/>
              </w:rPr>
              <w:t>снижается число специалистов</w:t>
            </w:r>
            <w:proofErr w:type="gramEnd"/>
            <w:r w:rsidRPr="00781F2E">
              <w:rPr>
                <w:sz w:val="16"/>
                <w:szCs w:val="16"/>
              </w:rPr>
              <w:t xml:space="preserve"> с профессиональным библиотечным образованием:</w:t>
            </w:r>
            <w:r w:rsidRPr="00E85F19">
              <w:rPr>
                <w:sz w:val="16"/>
                <w:szCs w:val="16"/>
              </w:rPr>
              <w:t xml:space="preserve"> в 2020 году –</w:t>
            </w:r>
            <w:r w:rsidR="00781F2E">
              <w:rPr>
                <w:sz w:val="16"/>
                <w:szCs w:val="16"/>
              </w:rPr>
              <w:t xml:space="preserve"> </w:t>
            </w:r>
            <w:r w:rsidRPr="00E85F19">
              <w:rPr>
                <w:sz w:val="16"/>
                <w:szCs w:val="16"/>
              </w:rPr>
              <w:t xml:space="preserve">41,2 процента от общего числа специалистов, в 2019 году – 42 процента, в 2018 году – 42,9 процента.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proofErr w:type="gramStart"/>
            <w:r w:rsidRPr="00781F2E">
              <w:rPr>
                <w:sz w:val="16"/>
                <w:szCs w:val="16"/>
              </w:rPr>
              <w:t>Стареют и не возобновляются</w:t>
            </w:r>
            <w:proofErr w:type="gramEnd"/>
            <w:r w:rsidRPr="00E85F19">
              <w:rPr>
                <w:sz w:val="16"/>
                <w:szCs w:val="16"/>
              </w:rPr>
              <w:t xml:space="preserve"> библиотечные кадры. Актуальна проблема отсутствия или незначительного количества </w:t>
            </w:r>
            <w:r w:rsidRPr="00781F2E">
              <w:rPr>
                <w:sz w:val="16"/>
                <w:szCs w:val="16"/>
              </w:rPr>
              <w:t>молодых специалистов</w:t>
            </w:r>
            <w:r w:rsidRPr="00E85F19">
              <w:rPr>
                <w:sz w:val="16"/>
                <w:szCs w:val="16"/>
              </w:rPr>
              <w:t xml:space="preserve"> (7,4 процента от общего числа специалистов), например,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в Вельском, </w:t>
            </w:r>
            <w:proofErr w:type="spellStart"/>
            <w:r w:rsidRPr="00E85F19">
              <w:rPr>
                <w:sz w:val="16"/>
                <w:szCs w:val="16"/>
              </w:rPr>
              <w:t>Котласском</w:t>
            </w:r>
            <w:proofErr w:type="spellEnd"/>
            <w:r w:rsidRPr="00E85F19">
              <w:rPr>
                <w:sz w:val="16"/>
                <w:szCs w:val="16"/>
              </w:rPr>
              <w:t xml:space="preserve">, Шенкурском муниципальных районах и городе Коряжма в штате библиотек не числятся сотрудники в возрасте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до 30 лет.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  <w:highlight w:val="yellow"/>
              </w:rPr>
            </w:pPr>
            <w:proofErr w:type="gramStart"/>
            <w:r w:rsidRPr="00E85F19">
              <w:rPr>
                <w:sz w:val="16"/>
                <w:szCs w:val="16"/>
              </w:rPr>
              <w:t>Важное значение</w:t>
            </w:r>
            <w:proofErr w:type="gramEnd"/>
            <w:r w:rsidRPr="00E85F19">
              <w:rPr>
                <w:sz w:val="16"/>
                <w:szCs w:val="16"/>
              </w:rPr>
              <w:t xml:space="preserve"> в данных обстоятельствах приобретает профессиональное обучение и повышение квалификации библиотечных специалистов. </w:t>
            </w:r>
            <w:proofErr w:type="gramStart"/>
            <w:r w:rsidRPr="00E85F19">
              <w:rPr>
                <w:sz w:val="16"/>
                <w:szCs w:val="16"/>
              </w:rPr>
              <w:t xml:space="preserve">В 2020 году 42 человека прошли обучение в высших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и средних профессиональных образовательных учреждениях, 244 – получили удостоверения о повышении квалификации, 75 из них обучались в рамках федерального проекта «Творческие люди» национального проекта «Культура» по вопросам организации библиотечно-информационного обслуживания пользователей, создания модельных библиотек, современных практик в продвижении чтения, проектной деятельности. 182 сотрудника библиотек прошли инструктаж по вопросам предоставления услуг инвалидам.</w:t>
            </w:r>
            <w:proofErr w:type="gramEnd"/>
          </w:p>
          <w:p w:rsidR="00E85F19" w:rsidRPr="00781F2E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781F2E">
              <w:rPr>
                <w:sz w:val="16"/>
                <w:szCs w:val="16"/>
              </w:rPr>
              <w:t>Финансирование библиотек.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В 2020 году финансирование деятельности государственных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и муниципальных библиотек по сравнению с 2019 годом увеличилось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на 13 процентов (или на 126,053 млн. рублей) и составило 1 100,138 млн. рублей, в том числе муниципальных библиотек – на 39,012 млн. рублей. Увеличение финансирования муниципальных библиотек произошло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по следующим статьям расходов: заработная плата работникам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(на 67,1 млн. рублей), проведение капитальных ремонтов муниципальных библиотек (на 25,162 млн. рублей), приобретение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и замена оборудования (на 19,069 млн. рублей), комплектование книжных фондов (на 4,847 млн. рублей), организацию и проведение мероприятий (на 3,049 млн. рублей)</w:t>
            </w:r>
            <w:proofErr w:type="gramStart"/>
            <w:r w:rsidRPr="00E85F19">
              <w:rPr>
                <w:sz w:val="16"/>
                <w:szCs w:val="16"/>
              </w:rPr>
              <w:t>.</w:t>
            </w:r>
            <w:proofErr w:type="gramEnd"/>
            <w:r w:rsidRPr="00E85F19">
              <w:rPr>
                <w:sz w:val="16"/>
                <w:szCs w:val="16"/>
              </w:rPr>
              <w:t xml:space="preserve"> </w:t>
            </w:r>
            <w:r w:rsidR="00781F2E">
              <w:rPr>
                <w:sz w:val="16"/>
                <w:szCs w:val="16"/>
              </w:rPr>
              <w:t>И</w:t>
            </w:r>
            <w:r w:rsidRPr="00E85F19">
              <w:rPr>
                <w:sz w:val="16"/>
                <w:szCs w:val="16"/>
              </w:rPr>
              <w:t>нформатизацию библиотечных процессов (на 0,906 млн. рублей).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В то же время по-прежнему основными статьями в структуре расходов деятельности библиотек являются заработная плата работникам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(76 процента) и содержание зданий и оплата коммунальных услуг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(15,0 процента).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В недостаточном </w:t>
            </w:r>
            <w:proofErr w:type="gramStart"/>
            <w:r w:rsidRPr="00E85F19">
              <w:rPr>
                <w:sz w:val="16"/>
                <w:szCs w:val="16"/>
              </w:rPr>
              <w:t>объеме</w:t>
            </w:r>
            <w:proofErr w:type="gramEnd"/>
            <w:r w:rsidRPr="00E85F19">
              <w:rPr>
                <w:sz w:val="16"/>
                <w:szCs w:val="16"/>
              </w:rPr>
              <w:t xml:space="preserve"> финансируются направления, которые определяют развитие библиотек (комплектование книжных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фондов – 2,7 процента, приобретение и замена оборудования – 3,1 процента, капитальные и текущие ремонты – 3,3 процента, информатизация библиотечной деятельности – 0,1 процента).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b/>
                <w:sz w:val="16"/>
                <w:szCs w:val="16"/>
                <w:u w:val="single"/>
              </w:rPr>
            </w:pPr>
            <w:r w:rsidRPr="00E85F19">
              <w:rPr>
                <w:b/>
                <w:sz w:val="16"/>
                <w:szCs w:val="16"/>
                <w:u w:val="single"/>
              </w:rPr>
              <w:lastRenderedPageBreak/>
              <w:t>ОСНОВНЫЕ ЗАДАЧИ 2021 года</w:t>
            </w:r>
          </w:p>
          <w:p w:rsidR="00E85F19" w:rsidRPr="00781F2E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781F2E">
              <w:rPr>
                <w:sz w:val="16"/>
                <w:szCs w:val="16"/>
              </w:rPr>
              <w:t>1. Создание модельных муниципальных библиотек в рамках реализации национального проекта «Культура».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781F2E">
              <w:rPr>
                <w:sz w:val="16"/>
                <w:szCs w:val="16"/>
              </w:rPr>
              <w:t>В 2021 году федеральную субсидию на создание модельных муниципальных библиотек</w:t>
            </w:r>
            <w:r w:rsidRPr="00E85F19">
              <w:rPr>
                <w:sz w:val="16"/>
                <w:szCs w:val="16"/>
              </w:rPr>
              <w:t xml:space="preserve"> получили две малые библиотеки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(10,0 млн. рублей): библиотека Каргополь-2 </w:t>
            </w:r>
            <w:proofErr w:type="spellStart"/>
            <w:r w:rsidRPr="00E85F19">
              <w:rPr>
                <w:sz w:val="16"/>
                <w:szCs w:val="16"/>
              </w:rPr>
              <w:t>Няндомского</w:t>
            </w:r>
            <w:proofErr w:type="spellEnd"/>
            <w:r w:rsidRPr="00E85F19">
              <w:rPr>
                <w:sz w:val="16"/>
                <w:szCs w:val="16"/>
              </w:rPr>
              <w:t xml:space="preserve"> района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и </w:t>
            </w:r>
            <w:proofErr w:type="spellStart"/>
            <w:r w:rsidRPr="00E85F19">
              <w:rPr>
                <w:sz w:val="16"/>
                <w:szCs w:val="16"/>
              </w:rPr>
              <w:t>Конощская</w:t>
            </w:r>
            <w:proofErr w:type="spellEnd"/>
            <w:r w:rsidRPr="00E85F19">
              <w:rPr>
                <w:sz w:val="16"/>
                <w:szCs w:val="16"/>
              </w:rPr>
              <w:t xml:space="preserve"> детская библиотека. В настоящее время реализация мероприятий идет полным ходом.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Министерством культуры Российской Федерации объявлен дополнительный отбор на создание модельных библиотек в 2021 году. Нами заявлена готовность о реализации 7 проектов создания модельных библиотек на сумму 45,0 млн. рублей. Решение ориентировочно будет принято до конца июля т.г.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>Мы понимаем, что только за счет федеральных сре</w:t>
            </w:r>
            <w:proofErr w:type="gramStart"/>
            <w:r w:rsidRPr="00E85F19">
              <w:rPr>
                <w:sz w:val="16"/>
                <w:szCs w:val="16"/>
              </w:rPr>
              <w:t>дств в р</w:t>
            </w:r>
            <w:proofErr w:type="gramEnd"/>
            <w:r w:rsidRPr="00E85F19">
              <w:rPr>
                <w:sz w:val="16"/>
                <w:szCs w:val="16"/>
              </w:rPr>
              <w:t xml:space="preserve">амках национального проекта, который завершает свое действие в 2024 году, нам не удастся переоснастить и модернизировать необходимое количество библиотек в регионе (всего 461 муниципальная библиотека).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Поэтому в 2020 году министерством культуры предпринят ряд мер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по усилению участия областного и местных бюджетов в процессе создания модельных библиотек.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Совместно с администрациями районов и городских округов проведен </w:t>
            </w:r>
            <w:r w:rsidRPr="00781F2E">
              <w:rPr>
                <w:sz w:val="16"/>
                <w:szCs w:val="16"/>
              </w:rPr>
              <w:t>мониторинг потребности библиотек в финансовых средствах</w:t>
            </w:r>
            <w:r w:rsidRPr="00E85F19">
              <w:rPr>
                <w:sz w:val="16"/>
                <w:szCs w:val="16"/>
              </w:rPr>
              <w:t xml:space="preserve">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на реализацию мероприятий по созданию модельных библиотек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в период с 2021 года по 2030 год.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По итогам мониторинга заявлена потребность в создании 73 модельных библиотек (15,8% от общего числа библиотек), в том числе: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17 центральных районных и городских библиотек, 15 – детских,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23 – сельских, 17 – городских и поселковых библиотек. Общая финансовая потребность составила 647,8 млн. рублей,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>в т.ч. 94,5 млн. – местный бюджет, 553,4 млн. – областной бюджет.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Вторым важным шагом в этом направлении стала разработка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и утверждение </w:t>
            </w:r>
            <w:r w:rsidRPr="00781F2E">
              <w:rPr>
                <w:sz w:val="16"/>
                <w:szCs w:val="16"/>
              </w:rPr>
              <w:t xml:space="preserve">муниципалитетами планов мероприятий («дорожных карт») по созданию модельных библиотек на период до 2030 года, </w:t>
            </w:r>
            <w:r w:rsidR="00781F2E">
              <w:rPr>
                <w:sz w:val="16"/>
                <w:szCs w:val="16"/>
              </w:rPr>
              <w:br/>
            </w:r>
            <w:r w:rsidRPr="00781F2E">
              <w:rPr>
                <w:sz w:val="16"/>
                <w:szCs w:val="16"/>
              </w:rPr>
              <w:t>в</w:t>
            </w:r>
            <w:r w:rsidRPr="00E85F19">
              <w:rPr>
                <w:sz w:val="16"/>
                <w:szCs w:val="16"/>
              </w:rPr>
              <w:t xml:space="preserve"> которых определены конкретные библиотеки, мероприятия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и их финансирование. </w:t>
            </w:r>
          </w:p>
          <w:p w:rsidR="00E85F19" w:rsidRPr="00781F2E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781F2E">
              <w:rPr>
                <w:sz w:val="16"/>
                <w:szCs w:val="16"/>
              </w:rPr>
              <w:t xml:space="preserve">Считаем очень </w:t>
            </w:r>
            <w:proofErr w:type="gramStart"/>
            <w:r w:rsidRPr="00781F2E">
              <w:rPr>
                <w:sz w:val="16"/>
                <w:szCs w:val="16"/>
              </w:rPr>
              <w:t>важным</w:t>
            </w:r>
            <w:proofErr w:type="gramEnd"/>
            <w:r w:rsidRPr="00781F2E">
              <w:rPr>
                <w:sz w:val="16"/>
                <w:szCs w:val="16"/>
              </w:rPr>
              <w:t xml:space="preserve"> для развития библиотечного дела и просим комитет по культурной политике поддержать выделение на постоянной основе бюджетных средств в объеме 50,0 млн. рублей ежегодно </w:t>
            </w:r>
            <w:r w:rsidR="00781F2E">
              <w:rPr>
                <w:sz w:val="16"/>
                <w:szCs w:val="16"/>
              </w:rPr>
              <w:br/>
            </w:r>
            <w:r w:rsidRPr="00781F2E">
              <w:rPr>
                <w:sz w:val="16"/>
                <w:szCs w:val="16"/>
              </w:rPr>
              <w:t>до 2030 года на создание модельных библиотек.</w:t>
            </w:r>
          </w:p>
          <w:p w:rsidR="00E85F19" w:rsidRPr="00781F2E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781F2E">
              <w:rPr>
                <w:sz w:val="16"/>
                <w:szCs w:val="16"/>
              </w:rPr>
              <w:t xml:space="preserve">Только при консолидации усилий и финансовых средств федерального, регионального и местных бюджетов мы сможем комплексно переоснастить муниципальные библиотеки и сделать их современными, комфортными центрами книги, информации, общения и творчества. </w:t>
            </w:r>
          </w:p>
          <w:p w:rsidR="00E85F19" w:rsidRPr="00781F2E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781F2E">
              <w:rPr>
                <w:sz w:val="16"/>
                <w:szCs w:val="16"/>
              </w:rPr>
              <w:t>2. Укрепление ресурсной базы библиотек. Субсидии областного бюджета на 2021 год.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На 2021 год для муниципальных библиотек </w:t>
            </w:r>
            <w:proofErr w:type="gramStart"/>
            <w:r w:rsidRPr="00E85F19">
              <w:rPr>
                <w:sz w:val="16"/>
                <w:szCs w:val="16"/>
              </w:rPr>
              <w:t>также, как</w:t>
            </w:r>
            <w:proofErr w:type="gramEnd"/>
            <w:r w:rsidRPr="00E85F19">
              <w:rPr>
                <w:sz w:val="16"/>
                <w:szCs w:val="16"/>
              </w:rPr>
              <w:t xml:space="preserve"> и в текущем году, предусмотрены субсидии областного бюджета: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>1) на комплектование и подписку – в объеме 2020 года (более 7,7 млн. рублей). Средства распределю областным законом</w:t>
            </w:r>
            <w:proofErr w:type="gramStart"/>
            <w:r w:rsidRPr="00E85F19">
              <w:rPr>
                <w:sz w:val="16"/>
                <w:szCs w:val="16"/>
              </w:rPr>
              <w:t xml:space="preserve"> О</w:t>
            </w:r>
            <w:proofErr w:type="gramEnd"/>
            <w:r w:rsidRPr="00E85F19">
              <w:rPr>
                <w:sz w:val="16"/>
                <w:szCs w:val="16"/>
              </w:rPr>
              <w:t xml:space="preserve"> бюджете между всеми муниципальными районами, округами.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lastRenderedPageBreak/>
              <w:t>2) подключение библиотек к сети Интернет – 500,0 тыс. рублей на подключение оставшихся неподключенными библиотек. Конкурс состоялся, средства распределены (три района, 8 библиотек);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3) проведение капитального ремонта зданий муниципальных учреждений культуры, в том числе библиотек – в объеме 10,0 млн. рублей. </w:t>
            </w:r>
            <w:proofErr w:type="gramStart"/>
            <w:r w:rsidRPr="00E85F19">
              <w:rPr>
                <w:sz w:val="16"/>
                <w:szCs w:val="16"/>
              </w:rPr>
              <w:t xml:space="preserve">Конкурс состоялся, средства распределены по 5 учреждениям культуры Вельская центральная библиотека, Вилегодская центральная районная библиотека, </w:t>
            </w:r>
            <w:proofErr w:type="spellStart"/>
            <w:r w:rsidRPr="00E85F19">
              <w:rPr>
                <w:sz w:val="16"/>
                <w:szCs w:val="16"/>
              </w:rPr>
              <w:t>Коношская</w:t>
            </w:r>
            <w:proofErr w:type="spellEnd"/>
            <w:r w:rsidRPr="00E85F19">
              <w:rPr>
                <w:sz w:val="16"/>
                <w:szCs w:val="16"/>
              </w:rPr>
              <w:t xml:space="preserve"> детская библиотека, Холмогорская районная библиотека, </w:t>
            </w:r>
            <w:proofErr w:type="spellStart"/>
            <w:r w:rsidRPr="00E85F19">
              <w:rPr>
                <w:sz w:val="16"/>
                <w:szCs w:val="16"/>
              </w:rPr>
              <w:t>Ровдинский</w:t>
            </w:r>
            <w:proofErr w:type="spellEnd"/>
            <w:r w:rsidRPr="00E85F19">
              <w:rPr>
                <w:sz w:val="16"/>
                <w:szCs w:val="16"/>
              </w:rPr>
              <w:t xml:space="preserve"> библиотечно-культурный центр Шенкурского района).</w:t>
            </w:r>
            <w:proofErr w:type="gramEnd"/>
          </w:p>
          <w:p w:rsidR="00E85F19" w:rsidRPr="00781F2E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781F2E">
              <w:rPr>
                <w:sz w:val="16"/>
                <w:szCs w:val="16"/>
              </w:rPr>
              <w:t>Считаем необходимым продолжить практику выделения областных бюджетных средств на приобретение новых книг для муниципальных библиотек, на проведение капитальных ремонтов зданий библиотек с увеличением финансирования в три раза, что позволит удовлетворить потребность в ремонтных работах.</w:t>
            </w:r>
          </w:p>
          <w:p w:rsidR="00E85F19" w:rsidRPr="00781F2E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781F2E">
              <w:rPr>
                <w:sz w:val="16"/>
                <w:szCs w:val="16"/>
              </w:rPr>
              <w:t>3. Развитие мобильных форм библиотечного обслуживания жителей региона.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Большинство населённых пунктов Архангельской области, особенно удаленных территорий, не </w:t>
            </w:r>
            <w:proofErr w:type="gramStart"/>
            <w:r w:rsidRPr="00E85F19">
              <w:rPr>
                <w:sz w:val="16"/>
                <w:szCs w:val="16"/>
              </w:rPr>
              <w:t>укомплектованы</w:t>
            </w:r>
            <w:proofErr w:type="gramEnd"/>
            <w:r w:rsidRPr="00E85F19">
              <w:rPr>
                <w:sz w:val="16"/>
                <w:szCs w:val="16"/>
              </w:rPr>
              <w:t xml:space="preserve"> библиотеками.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>В 2020 году министерством проведен мониторинг потребности муниципальных образований в мобильных передвижных библиотечных комплексах (</w:t>
            </w:r>
            <w:proofErr w:type="spellStart"/>
            <w:r w:rsidRPr="00E85F19">
              <w:rPr>
                <w:sz w:val="16"/>
                <w:szCs w:val="16"/>
              </w:rPr>
              <w:t>библиобусах</w:t>
            </w:r>
            <w:proofErr w:type="spellEnd"/>
            <w:r w:rsidRPr="00E85F19">
              <w:rPr>
                <w:sz w:val="16"/>
                <w:szCs w:val="16"/>
              </w:rPr>
              <w:t xml:space="preserve">), по итогам которого заявлена потребность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в приобретении 20 единиц. 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Предлагаем в плановом порядке приобретать в течение пяти лет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по 2 – 3 </w:t>
            </w:r>
            <w:proofErr w:type="spellStart"/>
            <w:r w:rsidRPr="00E85F19">
              <w:rPr>
                <w:sz w:val="16"/>
                <w:szCs w:val="16"/>
              </w:rPr>
              <w:t>библиобуса</w:t>
            </w:r>
            <w:proofErr w:type="spellEnd"/>
            <w:r w:rsidRPr="00E85F19">
              <w:rPr>
                <w:sz w:val="16"/>
                <w:szCs w:val="16"/>
              </w:rPr>
              <w:t xml:space="preserve"> в год для северных и южных районов (цена от 5,0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до 10,0 млн. рублей в зависимости от базы – ПАЗ, ГАЗ, Форд), что позволит покрыть существующую потребность. Стоимость закупки новых книг для </w:t>
            </w:r>
            <w:proofErr w:type="spellStart"/>
            <w:r w:rsidRPr="00E85F19">
              <w:rPr>
                <w:sz w:val="16"/>
                <w:szCs w:val="16"/>
              </w:rPr>
              <w:t>библиобусов</w:t>
            </w:r>
            <w:proofErr w:type="spellEnd"/>
            <w:r w:rsidRPr="00E85F19">
              <w:rPr>
                <w:sz w:val="16"/>
                <w:szCs w:val="16"/>
              </w:rPr>
              <w:t xml:space="preserve"> (ориентировочно 1 тыс. экземпляров изданий на один </w:t>
            </w:r>
            <w:proofErr w:type="spellStart"/>
            <w:r w:rsidRPr="00E85F19">
              <w:rPr>
                <w:sz w:val="16"/>
                <w:szCs w:val="16"/>
              </w:rPr>
              <w:t>библиобус</w:t>
            </w:r>
            <w:proofErr w:type="spellEnd"/>
            <w:r w:rsidRPr="00E85F19">
              <w:rPr>
                <w:sz w:val="16"/>
                <w:szCs w:val="16"/>
              </w:rPr>
              <w:t>) составит 500 тыс. рублей.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>Среди первоочередных задач и направлений развития библиотечного дела в Архангельской области:</w:t>
            </w:r>
          </w:p>
          <w:p w:rsidR="00E85F19" w:rsidRPr="00E85F19" w:rsidRDefault="00E85F19" w:rsidP="00E85F19">
            <w:pPr>
              <w:ind w:firstLine="34"/>
              <w:jc w:val="both"/>
              <w:rPr>
                <w:sz w:val="16"/>
                <w:szCs w:val="16"/>
              </w:rPr>
            </w:pPr>
            <w:r w:rsidRPr="00E85F19">
              <w:rPr>
                <w:sz w:val="16"/>
                <w:szCs w:val="16"/>
              </w:rPr>
              <w:t xml:space="preserve">комплексная модернизация муниципальных библиотек, включая информатизацию и укрепление материально-технической базы, создание модельных библиотек, развитие кадрового потенциала, развитие системы </w:t>
            </w:r>
            <w:proofErr w:type="spellStart"/>
            <w:r w:rsidRPr="00E85F19">
              <w:rPr>
                <w:sz w:val="16"/>
                <w:szCs w:val="16"/>
              </w:rPr>
              <w:t>внестационарного</w:t>
            </w:r>
            <w:proofErr w:type="spellEnd"/>
            <w:r w:rsidRPr="00E85F19">
              <w:rPr>
                <w:sz w:val="16"/>
                <w:szCs w:val="16"/>
              </w:rPr>
              <w:t xml:space="preserve"> библиотечного обслуживания </w:t>
            </w:r>
            <w:r w:rsidR="00781F2E">
              <w:rPr>
                <w:sz w:val="16"/>
                <w:szCs w:val="16"/>
              </w:rPr>
              <w:br/>
            </w:r>
            <w:r w:rsidRPr="00E85F19">
              <w:rPr>
                <w:sz w:val="16"/>
                <w:szCs w:val="16"/>
              </w:rPr>
              <w:t xml:space="preserve">и межбиблиотечного обмена, развитие корпоративных библиотечных проектов, направленных на сетевое взаимодействие общедоступных библиотек. </w:t>
            </w:r>
          </w:p>
          <w:p w:rsidR="00F15FFD" w:rsidRPr="00B7202E" w:rsidRDefault="00E85F19" w:rsidP="00781F2E">
            <w:pPr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85F19">
              <w:rPr>
                <w:sz w:val="16"/>
                <w:szCs w:val="16"/>
              </w:rPr>
              <w:t>Считаем, что задача комплексной модернизации муниципальных библиотек может быть решена посредством разработки перспективного регионального проекта «Модельные библиотеки Архангельской области» на условиях софинансирования расходов из средств областного и местного бюджетов.</w:t>
            </w:r>
          </w:p>
        </w:tc>
        <w:tc>
          <w:tcPr>
            <w:tcW w:w="2127" w:type="dxa"/>
          </w:tcPr>
          <w:p w:rsidR="00F15FFD" w:rsidRPr="004B7E71" w:rsidRDefault="00F15FFD" w:rsidP="00507E9C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F15FFD" w:rsidRDefault="00F15FFD" w:rsidP="00507E9C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информацию к сведению</w:t>
            </w:r>
          </w:p>
        </w:tc>
      </w:tr>
      <w:tr w:rsidR="00F15FFD" w:rsidRPr="00F34BE1" w:rsidTr="00507E9C">
        <w:tc>
          <w:tcPr>
            <w:tcW w:w="588" w:type="dxa"/>
          </w:tcPr>
          <w:p w:rsidR="00F15FFD" w:rsidRDefault="00F15FFD" w:rsidP="00507E9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</w:tcPr>
          <w:p w:rsidR="00F15FFD" w:rsidRPr="00F15FFD" w:rsidRDefault="00F15FFD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15FFD">
              <w:rPr>
                <w:bCs/>
                <w:sz w:val="24"/>
                <w:szCs w:val="24"/>
              </w:rPr>
              <w:t xml:space="preserve">О </w:t>
            </w:r>
            <w:r w:rsidRPr="00F15FFD">
              <w:rPr>
                <w:sz w:val="24"/>
                <w:szCs w:val="24"/>
              </w:rPr>
              <w:t xml:space="preserve">поддержке проекта федерального закона № 1150148-7 </w:t>
            </w:r>
            <w:r>
              <w:br/>
            </w:r>
            <w:r w:rsidRPr="00F15FFD">
              <w:rPr>
                <w:sz w:val="24"/>
                <w:szCs w:val="24"/>
              </w:rPr>
              <w:t>«О внесении изменений</w:t>
            </w:r>
            <w:r w:rsidRPr="00F15FF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15FFD">
              <w:rPr>
                <w:color w:val="000000"/>
                <w:sz w:val="24"/>
                <w:szCs w:val="24"/>
              </w:rPr>
              <w:t xml:space="preserve">в отдельные </w:t>
            </w:r>
            <w:r w:rsidRPr="00F15FFD">
              <w:rPr>
                <w:color w:val="000000"/>
                <w:sz w:val="24"/>
                <w:szCs w:val="24"/>
              </w:rPr>
              <w:lastRenderedPageBreak/>
              <w:t xml:space="preserve">законодательные акты Российской Федерации в части организации профессионального обучения </w:t>
            </w:r>
            <w:r>
              <w:rPr>
                <w:color w:val="000000"/>
              </w:rPr>
              <w:br/>
            </w:r>
            <w:r w:rsidRPr="00F15FFD">
              <w:rPr>
                <w:color w:val="000000"/>
                <w:sz w:val="24"/>
                <w:szCs w:val="24"/>
              </w:rPr>
              <w:t xml:space="preserve">по программам профессиональной подготовки </w:t>
            </w:r>
            <w:r>
              <w:rPr>
                <w:color w:val="000000"/>
              </w:rPr>
              <w:br/>
            </w:r>
            <w:r w:rsidRPr="00F15FFD">
              <w:rPr>
                <w:color w:val="000000"/>
                <w:sz w:val="24"/>
                <w:szCs w:val="24"/>
              </w:rPr>
              <w:t>по профессиям рабочих, должностям служащих</w:t>
            </w:r>
            <w:r w:rsidRPr="00F15FFD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15FFD" w:rsidRPr="00F34BE1" w:rsidRDefault="00F15FFD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lastRenderedPageBreak/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F15FFD" w:rsidRDefault="00F15FFD" w:rsidP="00D20B1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7202E" w:rsidRPr="00B7202E" w:rsidRDefault="00B7202E" w:rsidP="00B7202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02E">
              <w:rPr>
                <w:rFonts w:eastAsiaTheme="minorHAnsi"/>
                <w:color w:val="000000"/>
                <w:lang w:eastAsia="en-US"/>
              </w:rPr>
              <w:lastRenderedPageBreak/>
              <w:t xml:space="preserve">Комитет рассмотрел проект федерального закона № 1150148-7 «О внесении изменений </w:t>
            </w:r>
            <w:r w:rsidRPr="00B7202E">
              <w:rPr>
                <w:rFonts w:eastAsiaTheme="minorHAnsi"/>
                <w:color w:val="000000"/>
                <w:lang w:eastAsia="en-US"/>
              </w:rPr>
              <w:br/>
              <w:t xml:space="preserve">в отдельные законодательные акты Российской Федерации в части организации профессионального обучения по программам </w:t>
            </w:r>
            <w:r w:rsidRPr="00B7202E">
              <w:rPr>
                <w:rFonts w:eastAsiaTheme="minorHAnsi"/>
                <w:color w:val="000000"/>
                <w:lang w:eastAsia="en-US"/>
              </w:rPr>
              <w:lastRenderedPageBreak/>
              <w:t>профессиональной подготовки по профессиям рабочих, должностям служащих».</w:t>
            </w:r>
          </w:p>
          <w:p w:rsidR="00B7202E" w:rsidRPr="00B7202E" w:rsidRDefault="00B7202E" w:rsidP="00B7202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7202E">
              <w:rPr>
                <w:rFonts w:eastAsiaTheme="minorHAnsi"/>
                <w:color w:val="000000"/>
                <w:lang w:eastAsia="en-US"/>
              </w:rPr>
              <w:t xml:space="preserve">Законопроектом предлагается урегулировать вопрос участия органов государственной власти субъектов Российской Федерации в сфере образования и органов местного самоуправления муниципальных районов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B7202E">
              <w:rPr>
                <w:rFonts w:eastAsiaTheme="minorHAnsi"/>
                <w:color w:val="000000"/>
                <w:lang w:eastAsia="en-US"/>
              </w:rPr>
              <w:t>и городских округов в организации профессионального обучения по программам профессиональной подготовки по профессиям рабочих, должностям служащих для обучающихся, осваивающих образовательные программы среднего общего образования, образовательные программы среднего профессионального образования.</w:t>
            </w:r>
            <w:proofErr w:type="gramEnd"/>
          </w:p>
          <w:p w:rsidR="00B7202E" w:rsidRPr="00B7202E" w:rsidRDefault="00B7202E" w:rsidP="00B7202E">
            <w:pPr>
              <w:pStyle w:val="a3"/>
              <w:ind w:left="-66" w:firstLine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720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Так, органы государственной власти субъектов Российской Федерации наделяются правами </w:t>
            </w:r>
            <w:r w:rsidRPr="00B720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 xml:space="preserve">на организацию предоставления профессионального обучения по программам профессиональной подготовки по профессиям рабочих, должностям служащих в пределах образовательной программы среднего общего образования, реализуемой в образовательных организациях субъектов Российской Федерации, а также на предоставление государственной поддержки профессионального обучения </w:t>
            </w:r>
            <w:r w:rsidRPr="00B720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 xml:space="preserve">по данным программам, реализуемого </w:t>
            </w:r>
            <w:r w:rsidRPr="00B720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в муниципальных образовательных организациях.</w:t>
            </w:r>
            <w:proofErr w:type="gramEnd"/>
          </w:p>
          <w:p w:rsidR="00F15FFD" w:rsidRPr="00B7202E" w:rsidRDefault="00B7202E" w:rsidP="00B7202E">
            <w:pPr>
              <w:pStyle w:val="a3"/>
              <w:ind w:left="-66" w:firstLine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720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Органы местного самоуправления муниципальных районов и городских округов наделяются правом на организацию профессионального обучения по данным </w:t>
            </w:r>
            <w:r w:rsidRPr="00B720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программам, реализуемым в муниципальных образовательных организациях.</w:t>
            </w:r>
          </w:p>
        </w:tc>
        <w:tc>
          <w:tcPr>
            <w:tcW w:w="2127" w:type="dxa"/>
          </w:tcPr>
          <w:p w:rsidR="00F15FFD" w:rsidRPr="004B7E71" w:rsidRDefault="00F15FFD" w:rsidP="00507E9C"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F15FFD" w:rsidRPr="00587A53" w:rsidRDefault="00F15FFD" w:rsidP="00F15FFD">
            <w:pPr>
              <w:pStyle w:val="2"/>
              <w:shd w:val="clear" w:color="auto" w:fill="auto"/>
              <w:spacing w:before="0" w:after="0" w:line="240" w:lineRule="auto"/>
              <w:ind w:firstLine="33"/>
              <w:jc w:val="both"/>
              <w:rPr>
                <w:color w:val="auto"/>
                <w:sz w:val="24"/>
                <w:szCs w:val="24"/>
              </w:rPr>
            </w:pPr>
            <w:r w:rsidRPr="00587A53">
              <w:rPr>
                <w:color w:val="auto"/>
                <w:sz w:val="24"/>
                <w:szCs w:val="24"/>
              </w:rPr>
              <w:t xml:space="preserve">Комитет предлагает депутатам областного Собрания поддержать законопроект на очередной сессии </w:t>
            </w:r>
            <w:r w:rsidRPr="00587A53">
              <w:rPr>
                <w:color w:val="auto"/>
                <w:sz w:val="24"/>
                <w:szCs w:val="24"/>
              </w:rPr>
              <w:lastRenderedPageBreak/>
              <w:t>областного Собрания.</w:t>
            </w:r>
          </w:p>
          <w:p w:rsidR="00F15FFD" w:rsidRDefault="00F15FFD" w:rsidP="00507E9C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DB" w:rsidRPr="00F34BE1" w:rsidTr="00507E9C">
        <w:tc>
          <w:tcPr>
            <w:tcW w:w="588" w:type="dxa"/>
          </w:tcPr>
          <w:p w:rsidR="005435DB" w:rsidRDefault="00F15FFD" w:rsidP="00507E9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39" w:type="dxa"/>
          </w:tcPr>
          <w:p w:rsidR="00361B5D" w:rsidRDefault="00F15FFD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15FFD">
              <w:rPr>
                <w:bCs/>
                <w:sz w:val="24"/>
                <w:szCs w:val="24"/>
              </w:rPr>
              <w:t xml:space="preserve">О </w:t>
            </w:r>
            <w:r w:rsidRPr="00F15FFD">
              <w:rPr>
                <w:sz w:val="24"/>
                <w:szCs w:val="24"/>
              </w:rPr>
              <w:t xml:space="preserve">поддержке проекта федерального закона </w:t>
            </w:r>
          </w:p>
          <w:p w:rsidR="005435DB" w:rsidRPr="00F15FFD" w:rsidRDefault="00F15FFD" w:rsidP="00F15FFD">
            <w:pPr>
              <w:pStyle w:val="a3"/>
              <w:ind w:left="-66" w:firstLine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15FFD">
              <w:rPr>
                <w:sz w:val="24"/>
                <w:szCs w:val="24"/>
              </w:rPr>
              <w:t xml:space="preserve">№ 1141113-7 </w:t>
            </w:r>
            <w:r>
              <w:br/>
            </w:r>
            <w:r w:rsidRPr="00F15FFD">
              <w:rPr>
                <w:sz w:val="24"/>
                <w:szCs w:val="24"/>
              </w:rPr>
              <w:t xml:space="preserve">«О внесении </w:t>
            </w:r>
            <w:r w:rsidRPr="00F15FFD">
              <w:rPr>
                <w:color w:val="000000"/>
                <w:sz w:val="24"/>
                <w:szCs w:val="24"/>
              </w:rPr>
              <w:t>изменений</w:t>
            </w:r>
            <w:r w:rsidRPr="00F15FFD">
              <w:rPr>
                <w:bCs/>
                <w:color w:val="000000"/>
                <w:sz w:val="24"/>
                <w:szCs w:val="24"/>
              </w:rPr>
              <w:t xml:space="preserve"> в часть 4 статьи 68 Федерального закона «Об образовании </w:t>
            </w:r>
            <w:r w:rsidRPr="00F15FFD">
              <w:rPr>
                <w:bCs/>
                <w:color w:val="000000"/>
                <w:sz w:val="24"/>
                <w:szCs w:val="24"/>
              </w:rPr>
              <w:br/>
              <w:t>в Российской Федерации»</w:t>
            </w:r>
          </w:p>
        </w:tc>
        <w:tc>
          <w:tcPr>
            <w:tcW w:w="2268" w:type="dxa"/>
          </w:tcPr>
          <w:p w:rsidR="005435DB" w:rsidRPr="00F34BE1" w:rsidRDefault="005435DB" w:rsidP="00507E9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5435DB" w:rsidRDefault="005435DB" w:rsidP="00507E9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7202E" w:rsidRPr="00B7202E" w:rsidRDefault="00B7202E" w:rsidP="00B7202E">
            <w:pPr>
              <w:pStyle w:val="a3"/>
              <w:ind w:left="-66" w:firstLine="0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t xml:space="preserve">Комитет рассмотрел проект федерального закона № 1141113-7 «О внесении изменений </w:t>
            </w:r>
            <w:r w:rsidRPr="00B7202E">
              <w:rPr>
                <w:sz w:val="24"/>
                <w:szCs w:val="24"/>
              </w:rPr>
              <w:br/>
              <w:t xml:space="preserve">в часть 4 статьи 68 Федерального закона </w:t>
            </w:r>
            <w:r w:rsidRPr="00B7202E">
              <w:rPr>
                <w:sz w:val="24"/>
                <w:szCs w:val="24"/>
              </w:rPr>
              <w:br/>
              <w:t>«Об образовании в Российской Федерации», внесенный Курской областной Думой (далее – законопроект).</w:t>
            </w:r>
          </w:p>
          <w:p w:rsidR="00B7202E" w:rsidRPr="00B7202E" w:rsidRDefault="00B7202E" w:rsidP="00B7202E">
            <w:pPr>
              <w:pStyle w:val="a3"/>
              <w:ind w:left="-66" w:firstLine="0"/>
              <w:rPr>
                <w:sz w:val="24"/>
                <w:szCs w:val="24"/>
              </w:rPr>
            </w:pPr>
            <w:proofErr w:type="gramStart"/>
            <w:r w:rsidRPr="00B7202E">
              <w:rPr>
                <w:sz w:val="24"/>
                <w:szCs w:val="24"/>
              </w:rPr>
              <w:t xml:space="preserve">Законопроектом предлагается установить, что при приеме в профессиональные образовательные организации определенная категория лиц (дети-сироты, дети, оставшиеся без попечения родителей, а также лица из числа детей-сирот и детей, оставшихся без попечения родителей, дети-инвалиды, инвалиды I и II групп, инвалиды с детства, инвалиды вследствие военной травмы или заболевания, полученных </w:t>
            </w:r>
            <w:r>
              <w:rPr>
                <w:sz w:val="24"/>
                <w:szCs w:val="24"/>
              </w:rPr>
              <w:br/>
            </w:r>
            <w:r w:rsidRPr="00B7202E">
              <w:rPr>
                <w:sz w:val="24"/>
                <w:szCs w:val="24"/>
              </w:rPr>
              <w:t>в период прохождения военной службы, ветераны боевых действий) принимается вне конкурса по квоте</w:t>
            </w:r>
            <w:proofErr w:type="gramEnd"/>
            <w:r w:rsidRPr="00B7202E">
              <w:rPr>
                <w:sz w:val="24"/>
                <w:szCs w:val="24"/>
              </w:rPr>
              <w:t xml:space="preserve"> приема</w:t>
            </w:r>
            <w:r>
              <w:rPr>
                <w:sz w:val="24"/>
                <w:szCs w:val="24"/>
              </w:rPr>
              <w:t xml:space="preserve"> </w:t>
            </w:r>
            <w:r w:rsidRPr="00B7202E">
              <w:rPr>
                <w:sz w:val="24"/>
                <w:szCs w:val="24"/>
              </w:rPr>
              <w:t>для получения среднего профессионального образования.</w:t>
            </w:r>
          </w:p>
          <w:p w:rsidR="005435DB" w:rsidRPr="00B7202E" w:rsidRDefault="00B7202E" w:rsidP="00B7202E">
            <w:pPr>
              <w:pStyle w:val="a3"/>
              <w:ind w:left="-66" w:firstLine="0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t xml:space="preserve">Аналогичное право установлено для данной категории лиц при приеме на обучение </w:t>
            </w:r>
            <w:r>
              <w:rPr>
                <w:sz w:val="24"/>
                <w:szCs w:val="24"/>
              </w:rPr>
              <w:br/>
            </w:r>
            <w:r w:rsidRPr="00B7202E">
              <w:rPr>
                <w:sz w:val="24"/>
                <w:szCs w:val="24"/>
              </w:rPr>
              <w:t xml:space="preserve">по программам </w:t>
            </w:r>
            <w:proofErr w:type="spellStart"/>
            <w:r w:rsidRPr="00B7202E">
              <w:rPr>
                <w:sz w:val="24"/>
                <w:szCs w:val="24"/>
              </w:rPr>
              <w:t>бакалавриата</w:t>
            </w:r>
            <w:proofErr w:type="spellEnd"/>
            <w:r w:rsidRPr="00B7202E">
              <w:rPr>
                <w:sz w:val="24"/>
                <w:szCs w:val="24"/>
              </w:rPr>
              <w:t xml:space="preserve"> и программам </w:t>
            </w:r>
            <w:proofErr w:type="spellStart"/>
            <w:r w:rsidRPr="00B7202E">
              <w:rPr>
                <w:sz w:val="24"/>
                <w:szCs w:val="24"/>
              </w:rPr>
              <w:t>специалитета</w:t>
            </w:r>
            <w:proofErr w:type="spellEnd"/>
            <w:r w:rsidRPr="00B7202E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435DB" w:rsidRPr="004B7E71" w:rsidRDefault="005435DB" w:rsidP="00507E9C">
            <w:r w:rsidRPr="004B7E71">
              <w:t>Вне плана</w:t>
            </w:r>
          </w:p>
        </w:tc>
        <w:tc>
          <w:tcPr>
            <w:tcW w:w="2550" w:type="dxa"/>
          </w:tcPr>
          <w:p w:rsidR="005435DB" w:rsidRPr="00587A53" w:rsidRDefault="005435DB" w:rsidP="00507E9C">
            <w:pPr>
              <w:pStyle w:val="2"/>
              <w:shd w:val="clear" w:color="auto" w:fill="auto"/>
              <w:spacing w:before="0" w:after="0" w:line="240" w:lineRule="auto"/>
              <w:ind w:firstLine="33"/>
              <w:jc w:val="both"/>
              <w:rPr>
                <w:color w:val="auto"/>
                <w:sz w:val="24"/>
                <w:szCs w:val="24"/>
              </w:rPr>
            </w:pPr>
            <w:r w:rsidRPr="00587A53">
              <w:rPr>
                <w:color w:val="auto"/>
                <w:sz w:val="24"/>
                <w:szCs w:val="24"/>
              </w:rPr>
              <w:t>Комитет предлагает депутатам областного Собрания поддержать законопроект на очередной сессии областного Собрания.</w:t>
            </w:r>
          </w:p>
          <w:p w:rsidR="005435DB" w:rsidRPr="00587A53" w:rsidRDefault="005435DB" w:rsidP="00507E9C">
            <w:pPr>
              <w:pStyle w:val="1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DB" w:rsidRPr="0040158B" w:rsidRDefault="005435DB" w:rsidP="00507E9C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FD" w:rsidRPr="00F34BE1" w:rsidTr="00507E9C">
        <w:tc>
          <w:tcPr>
            <w:tcW w:w="588" w:type="dxa"/>
          </w:tcPr>
          <w:p w:rsidR="00F15FFD" w:rsidRDefault="00F15FFD" w:rsidP="00507E9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9" w:type="dxa"/>
          </w:tcPr>
          <w:p w:rsidR="00F15FFD" w:rsidRPr="00F15FFD" w:rsidRDefault="00F15FFD" w:rsidP="00361B5D">
            <w:pPr>
              <w:pStyle w:val="a3"/>
              <w:ind w:left="-66" w:firstLine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15FFD">
              <w:rPr>
                <w:bCs/>
                <w:sz w:val="24"/>
                <w:szCs w:val="24"/>
              </w:rPr>
              <w:t xml:space="preserve">О </w:t>
            </w:r>
            <w:r w:rsidRPr="00F15FFD">
              <w:rPr>
                <w:sz w:val="24"/>
                <w:szCs w:val="24"/>
              </w:rPr>
              <w:t xml:space="preserve">поддержке обращения Законодательного </w:t>
            </w:r>
            <w:r w:rsidRPr="00361B5D">
              <w:rPr>
                <w:bCs/>
                <w:color w:val="000000"/>
                <w:sz w:val="24"/>
                <w:szCs w:val="24"/>
              </w:rPr>
              <w:t>собрания</w:t>
            </w:r>
            <w:r w:rsidRPr="00F15FFD">
              <w:rPr>
                <w:sz w:val="24"/>
                <w:szCs w:val="24"/>
              </w:rPr>
              <w:t xml:space="preserve"> Ленинградской области к Министру культуры Российской Федерации О.Б. Любимовой </w:t>
            </w:r>
            <w:r w:rsidRPr="00F15FFD">
              <w:rPr>
                <w:sz w:val="24"/>
                <w:szCs w:val="24"/>
              </w:rPr>
              <w:br/>
            </w:r>
            <w:r w:rsidRPr="00F15FFD">
              <w:rPr>
                <w:sz w:val="24"/>
                <w:szCs w:val="24"/>
              </w:rPr>
              <w:lastRenderedPageBreak/>
              <w:t>по вопросу изменения методики расчета показателя «Число посещений культурных мероприятий»</w:t>
            </w:r>
          </w:p>
        </w:tc>
        <w:tc>
          <w:tcPr>
            <w:tcW w:w="2268" w:type="dxa"/>
          </w:tcPr>
          <w:p w:rsidR="00F15FFD" w:rsidRPr="00F34BE1" w:rsidRDefault="00F15FFD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F15FFD" w:rsidRDefault="00F15FFD" w:rsidP="00507E9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7202E" w:rsidRPr="00B7202E" w:rsidRDefault="00B7202E" w:rsidP="00B7202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lastRenderedPageBreak/>
              <w:t xml:space="preserve">Комитет рассмотрел обращение Законодательного </w:t>
            </w:r>
            <w:r>
              <w:rPr>
                <w:sz w:val="24"/>
                <w:szCs w:val="24"/>
              </w:rPr>
              <w:t>С</w:t>
            </w:r>
            <w:r w:rsidRPr="00B7202E">
              <w:rPr>
                <w:sz w:val="24"/>
                <w:szCs w:val="24"/>
              </w:rPr>
              <w:t>обрания Ленинградской области к Министру культуры Российской Федерации О.Б. Любимовой по вопросу изменения методики расчета показателя «Число посещений культурных мероприятий».</w:t>
            </w:r>
          </w:p>
          <w:p w:rsidR="00B7202E" w:rsidRPr="00B7202E" w:rsidRDefault="00B7202E" w:rsidP="00B7202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t xml:space="preserve">Показатель «Число посещений культурных мероприятий» входит в систему </w:t>
            </w:r>
            <w:proofErr w:type="gramStart"/>
            <w:r w:rsidRPr="00B7202E">
              <w:rPr>
                <w:sz w:val="24"/>
                <w:szCs w:val="24"/>
              </w:rPr>
              <w:t xml:space="preserve">показателей </w:t>
            </w:r>
            <w:r w:rsidRPr="00B7202E">
              <w:rPr>
                <w:sz w:val="24"/>
                <w:szCs w:val="24"/>
              </w:rPr>
              <w:lastRenderedPageBreak/>
              <w:t>оценки эффективности деятельности высших должностных лиц субъектов Российской Федерации</w:t>
            </w:r>
            <w:proofErr w:type="gramEnd"/>
            <w:r w:rsidRPr="00B7202E">
              <w:rPr>
                <w:sz w:val="24"/>
                <w:szCs w:val="24"/>
              </w:rPr>
              <w:t xml:space="preserve"> и деятельности органов исполнительной власти субъектов Российской Федерации.</w:t>
            </w:r>
          </w:p>
          <w:p w:rsidR="00B7202E" w:rsidRPr="00B7202E" w:rsidRDefault="00B7202E" w:rsidP="00B7202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t xml:space="preserve">В связи со значительным различием между субъектами Российской Федерации </w:t>
            </w:r>
            <w:r w:rsidRPr="00B7202E">
              <w:rPr>
                <w:sz w:val="24"/>
                <w:szCs w:val="24"/>
              </w:rPr>
              <w:br/>
              <w:t xml:space="preserve">по численности населения и имеющейся инфраструктуре сферы культуры абсолютное значение показателя для разных субъектов </w:t>
            </w:r>
            <w:r w:rsidRPr="00B7202E">
              <w:rPr>
                <w:sz w:val="24"/>
                <w:szCs w:val="24"/>
              </w:rPr>
              <w:br/>
              <w:t xml:space="preserve">по объективным причинам будет сильно отличаться. Превосходство городов федерального значения (например, Москвы </w:t>
            </w:r>
            <w:r w:rsidRPr="00B7202E">
              <w:rPr>
                <w:sz w:val="24"/>
                <w:szCs w:val="24"/>
              </w:rPr>
              <w:br/>
              <w:t xml:space="preserve">и Санкт-Петербурга) над другими регионами по данному показателю отразится на оценке эффективности деятельности глав в целом </w:t>
            </w:r>
            <w:r w:rsidRPr="00B7202E">
              <w:rPr>
                <w:sz w:val="24"/>
                <w:szCs w:val="24"/>
              </w:rPr>
              <w:br/>
              <w:t>и на положении глав регионов в общем рейтинге.</w:t>
            </w:r>
          </w:p>
          <w:p w:rsidR="00F15FFD" w:rsidRPr="00B7202E" w:rsidRDefault="00B7202E" w:rsidP="00B7202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t xml:space="preserve">Законодательное собрание </w:t>
            </w:r>
            <w:proofErr w:type="gramStart"/>
            <w:r w:rsidRPr="00B7202E">
              <w:rPr>
                <w:sz w:val="24"/>
                <w:szCs w:val="24"/>
              </w:rPr>
              <w:t>Ленинградской</w:t>
            </w:r>
            <w:proofErr w:type="gramEnd"/>
            <w:r w:rsidRPr="00B7202E">
              <w:rPr>
                <w:sz w:val="24"/>
                <w:szCs w:val="24"/>
              </w:rPr>
              <w:t xml:space="preserve"> области предлагает изменить методику расчета показателя «Число посещений культурных мероприятий» и перейти от абсолютного показателя (количество посещений мероприятий) к относительному значению, например, количество посещений мероприятий </w:t>
            </w:r>
            <w:r w:rsidRPr="00B7202E">
              <w:rPr>
                <w:sz w:val="24"/>
                <w:szCs w:val="24"/>
              </w:rPr>
              <w:br/>
              <w:t>на одну тысячу человек.</w:t>
            </w:r>
          </w:p>
        </w:tc>
        <w:tc>
          <w:tcPr>
            <w:tcW w:w="2127" w:type="dxa"/>
          </w:tcPr>
          <w:p w:rsidR="00F15FFD" w:rsidRPr="004B7E71" w:rsidRDefault="00F15FFD" w:rsidP="00507E9C"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F15FFD" w:rsidRPr="00587A53" w:rsidRDefault="00F15FFD" w:rsidP="00F15FFD">
            <w:pPr>
              <w:pStyle w:val="2"/>
              <w:shd w:val="clear" w:color="auto" w:fill="auto"/>
              <w:spacing w:before="0" w:after="0" w:line="240" w:lineRule="auto"/>
              <w:ind w:firstLine="33"/>
              <w:jc w:val="both"/>
              <w:rPr>
                <w:color w:val="auto"/>
                <w:sz w:val="24"/>
                <w:szCs w:val="24"/>
              </w:rPr>
            </w:pPr>
            <w:r w:rsidRPr="00587A53">
              <w:rPr>
                <w:color w:val="auto"/>
                <w:sz w:val="24"/>
                <w:szCs w:val="24"/>
              </w:rPr>
              <w:t xml:space="preserve">Комитет предлагает депутатам областного Собрания поддержать </w:t>
            </w:r>
            <w:r>
              <w:rPr>
                <w:color w:val="auto"/>
                <w:sz w:val="24"/>
                <w:szCs w:val="24"/>
              </w:rPr>
              <w:t>обращение</w:t>
            </w:r>
            <w:r w:rsidRPr="00587A53">
              <w:rPr>
                <w:color w:val="auto"/>
                <w:sz w:val="24"/>
                <w:szCs w:val="24"/>
              </w:rPr>
              <w:t xml:space="preserve"> на очередной сессии областного Собрания.</w:t>
            </w:r>
          </w:p>
          <w:p w:rsidR="00F15FFD" w:rsidRPr="00587A53" w:rsidRDefault="00F15FFD" w:rsidP="00507E9C">
            <w:pPr>
              <w:pStyle w:val="2"/>
              <w:shd w:val="clear" w:color="auto" w:fill="auto"/>
              <w:spacing w:before="0" w:after="0" w:line="240" w:lineRule="auto"/>
              <w:ind w:firstLine="33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5FFD" w:rsidRPr="00F34BE1" w:rsidTr="00507E9C">
        <w:tc>
          <w:tcPr>
            <w:tcW w:w="588" w:type="dxa"/>
          </w:tcPr>
          <w:p w:rsidR="00F15FFD" w:rsidRDefault="00F15FFD" w:rsidP="00507E9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39" w:type="dxa"/>
          </w:tcPr>
          <w:p w:rsidR="00F15FFD" w:rsidRPr="00F15FFD" w:rsidRDefault="00F15FFD" w:rsidP="00361B5D">
            <w:pPr>
              <w:pStyle w:val="a3"/>
              <w:ind w:left="-66" w:firstLine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15FFD">
              <w:rPr>
                <w:bCs/>
                <w:sz w:val="24"/>
                <w:szCs w:val="24"/>
              </w:rPr>
              <w:t xml:space="preserve">О </w:t>
            </w:r>
            <w:r w:rsidRPr="00F15FFD">
              <w:rPr>
                <w:sz w:val="24"/>
                <w:szCs w:val="24"/>
              </w:rPr>
              <w:t xml:space="preserve">поддержке законодательной инициативы Брянской областной Думы </w:t>
            </w:r>
            <w:r>
              <w:br/>
            </w:r>
            <w:r w:rsidRPr="00F15FFD">
              <w:rPr>
                <w:sz w:val="24"/>
                <w:szCs w:val="24"/>
              </w:rPr>
              <w:t xml:space="preserve">по </w:t>
            </w:r>
            <w:r w:rsidRPr="00361B5D">
              <w:rPr>
                <w:bCs/>
                <w:color w:val="000000"/>
                <w:sz w:val="24"/>
                <w:szCs w:val="24"/>
              </w:rPr>
              <w:t>внесению</w:t>
            </w:r>
            <w:r w:rsidRPr="00F15FFD">
              <w:rPr>
                <w:sz w:val="24"/>
                <w:szCs w:val="24"/>
              </w:rPr>
              <w:t xml:space="preserve"> </w:t>
            </w:r>
            <w:r>
              <w:br/>
            </w:r>
            <w:r w:rsidRPr="00F15FFD">
              <w:rPr>
                <w:sz w:val="24"/>
                <w:szCs w:val="24"/>
              </w:rPr>
              <w:t xml:space="preserve">в Государственную Думу Федерального Собрания Российской </w:t>
            </w:r>
            <w:r w:rsidRPr="00F15FFD">
              <w:rPr>
                <w:sz w:val="24"/>
                <w:szCs w:val="24"/>
              </w:rPr>
              <w:lastRenderedPageBreak/>
              <w:t xml:space="preserve">Федерации проекта федерального закона «О внесении изменений </w:t>
            </w:r>
            <w:r w:rsidRPr="00F15FFD">
              <w:rPr>
                <w:sz w:val="24"/>
                <w:szCs w:val="24"/>
              </w:rPr>
              <w:br/>
              <w:t xml:space="preserve">в Федеральный закон «Об основах туристской деятельности </w:t>
            </w:r>
            <w:r w:rsidR="00361B5D">
              <w:rPr>
                <w:sz w:val="24"/>
                <w:szCs w:val="24"/>
              </w:rPr>
              <w:br/>
            </w:r>
            <w:r w:rsidRPr="00F15FFD">
              <w:rPr>
                <w:sz w:val="24"/>
                <w:szCs w:val="24"/>
              </w:rPr>
              <w:t>в Российской Федерации»</w:t>
            </w:r>
          </w:p>
        </w:tc>
        <w:tc>
          <w:tcPr>
            <w:tcW w:w="2268" w:type="dxa"/>
          </w:tcPr>
          <w:p w:rsidR="00F15FFD" w:rsidRPr="00F34BE1" w:rsidRDefault="00F15FFD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F15FFD" w:rsidRDefault="00F15FFD" w:rsidP="00507E9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7202E" w:rsidRPr="00B7202E" w:rsidRDefault="00B7202E" w:rsidP="00B7202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lastRenderedPageBreak/>
              <w:t xml:space="preserve">Комитет рассмотрел постановление Брянской областной Думы от 22 апреля 2021 года № 7-554 «О законодательной инициативе Брянской областной Думы по внесению </w:t>
            </w:r>
            <w:r>
              <w:rPr>
                <w:sz w:val="24"/>
                <w:szCs w:val="24"/>
              </w:rPr>
              <w:br/>
            </w:r>
            <w:r w:rsidRPr="00B7202E">
              <w:rPr>
                <w:sz w:val="24"/>
                <w:szCs w:val="24"/>
              </w:rPr>
              <w:t xml:space="preserve">в Государственную Думу Федерального Собрания Российской Федерации проекта федерального закона «О внесении изменений </w:t>
            </w:r>
            <w:r>
              <w:rPr>
                <w:sz w:val="24"/>
                <w:szCs w:val="24"/>
              </w:rPr>
              <w:br/>
            </w:r>
            <w:r w:rsidRPr="00B7202E">
              <w:rPr>
                <w:sz w:val="24"/>
                <w:szCs w:val="24"/>
              </w:rPr>
              <w:t xml:space="preserve">в Федеральный закон «Об основах туристской </w:t>
            </w:r>
            <w:r w:rsidRPr="00B7202E">
              <w:rPr>
                <w:sz w:val="24"/>
                <w:szCs w:val="24"/>
              </w:rPr>
              <w:lastRenderedPageBreak/>
              <w:t>деятельности в Российской Федерации» (далее – законопроект).</w:t>
            </w:r>
          </w:p>
          <w:p w:rsidR="00B7202E" w:rsidRPr="00B7202E" w:rsidRDefault="00B7202E" w:rsidP="00B7202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t>Законопроектом предлагается:</w:t>
            </w:r>
          </w:p>
          <w:p w:rsidR="00B7202E" w:rsidRPr="00B7202E" w:rsidRDefault="00B7202E" w:rsidP="00B7202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t xml:space="preserve">закрепить определение «туризм адаптивный» как туризм, ориентированный на инвалидов </w:t>
            </w:r>
            <w:r w:rsidRPr="00B7202E">
              <w:rPr>
                <w:sz w:val="24"/>
                <w:szCs w:val="24"/>
              </w:rPr>
              <w:br/>
              <w:t>и лиц с ограниченными возможностями здоровья, в том числе с целью их комплексной реабилитации;</w:t>
            </w:r>
          </w:p>
          <w:p w:rsidR="00B7202E" w:rsidRPr="00B7202E" w:rsidRDefault="00B7202E" w:rsidP="00B7202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t>дополнить адаптивным туризмом приоритетные направления государственного регулирования туристской деятельности, установленные Федеральным законом;</w:t>
            </w:r>
          </w:p>
          <w:p w:rsidR="00B7202E" w:rsidRPr="00B7202E" w:rsidRDefault="00B7202E" w:rsidP="00B7202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t xml:space="preserve">наделить полномочиями по поддержке адаптивного туризма органы государственной власти Российской Федерации в сфере туризма и органы государственной власти субъектов Российской Федерации по созданию благоприятных условий для развития туризма </w:t>
            </w:r>
            <w:r w:rsidRPr="00B7202E">
              <w:rPr>
                <w:sz w:val="24"/>
                <w:szCs w:val="24"/>
              </w:rPr>
              <w:br/>
              <w:t>в субъектах Российской Федерации;</w:t>
            </w:r>
          </w:p>
          <w:p w:rsidR="00F15FFD" w:rsidRPr="00B7202E" w:rsidRDefault="00B7202E" w:rsidP="00B7202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7202E">
              <w:rPr>
                <w:sz w:val="24"/>
                <w:szCs w:val="24"/>
              </w:rPr>
              <w:t xml:space="preserve">отнести к числу прав органов местного самоуправления по созданию благоприятных условий для развития туризма реализацию мер по развитию адаптивного туризма как приоритетных направлений развития туризма </w:t>
            </w:r>
            <w:r w:rsidRPr="00B7202E">
              <w:rPr>
                <w:sz w:val="24"/>
                <w:szCs w:val="24"/>
              </w:rPr>
              <w:br/>
              <w:t>на территориях муниципальных образований.</w:t>
            </w:r>
          </w:p>
        </w:tc>
        <w:tc>
          <w:tcPr>
            <w:tcW w:w="2127" w:type="dxa"/>
          </w:tcPr>
          <w:p w:rsidR="00F15FFD" w:rsidRPr="004B7E71" w:rsidRDefault="00F15FFD" w:rsidP="00507E9C"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F15FFD" w:rsidRPr="00587A53" w:rsidRDefault="00F15FFD" w:rsidP="00F15FFD">
            <w:pPr>
              <w:pStyle w:val="2"/>
              <w:shd w:val="clear" w:color="auto" w:fill="auto"/>
              <w:spacing w:before="0" w:after="0" w:line="240" w:lineRule="auto"/>
              <w:ind w:firstLine="33"/>
              <w:jc w:val="both"/>
              <w:rPr>
                <w:color w:val="auto"/>
                <w:sz w:val="24"/>
                <w:szCs w:val="24"/>
              </w:rPr>
            </w:pPr>
            <w:r w:rsidRPr="00587A53">
              <w:rPr>
                <w:color w:val="auto"/>
                <w:sz w:val="24"/>
                <w:szCs w:val="24"/>
              </w:rPr>
              <w:t xml:space="preserve">Комитет предлагает депутатам областного Собрания поддержать </w:t>
            </w:r>
            <w:r>
              <w:rPr>
                <w:color w:val="auto"/>
                <w:sz w:val="24"/>
                <w:szCs w:val="24"/>
              </w:rPr>
              <w:t>обращение</w:t>
            </w:r>
            <w:r w:rsidRPr="00587A53">
              <w:rPr>
                <w:color w:val="auto"/>
                <w:sz w:val="24"/>
                <w:szCs w:val="24"/>
              </w:rPr>
              <w:t xml:space="preserve"> на очередной сессии областного Собрания.</w:t>
            </w:r>
          </w:p>
          <w:p w:rsidR="00F15FFD" w:rsidRPr="00587A53" w:rsidRDefault="00F15FFD" w:rsidP="00F15FFD">
            <w:pPr>
              <w:pStyle w:val="2"/>
              <w:shd w:val="clear" w:color="auto" w:fill="auto"/>
              <w:spacing w:before="0" w:after="0" w:line="240" w:lineRule="auto"/>
              <w:ind w:firstLine="33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5FFD" w:rsidRPr="00F34BE1" w:rsidTr="00507E9C">
        <w:tc>
          <w:tcPr>
            <w:tcW w:w="588" w:type="dxa"/>
          </w:tcPr>
          <w:p w:rsidR="00F15FFD" w:rsidRDefault="00F15FFD" w:rsidP="00507E9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39" w:type="dxa"/>
          </w:tcPr>
          <w:p w:rsidR="00F15FFD" w:rsidRPr="00F15FFD" w:rsidRDefault="00F15FFD" w:rsidP="00361B5D">
            <w:pPr>
              <w:pStyle w:val="a3"/>
              <w:ind w:left="-66" w:firstLine="0"/>
              <w:jc w:val="left"/>
              <w:rPr>
                <w:bCs/>
                <w:sz w:val="24"/>
                <w:szCs w:val="24"/>
              </w:rPr>
            </w:pPr>
            <w:r w:rsidRPr="00F15FFD">
              <w:rPr>
                <w:sz w:val="24"/>
                <w:szCs w:val="24"/>
              </w:rPr>
              <w:t>О планах работы комитета на второе полугодие 2021 года</w:t>
            </w:r>
          </w:p>
        </w:tc>
        <w:tc>
          <w:tcPr>
            <w:tcW w:w="2268" w:type="dxa"/>
          </w:tcPr>
          <w:p w:rsidR="00F15FFD" w:rsidRDefault="00F15FFD" w:rsidP="00F15FF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lastRenderedPageBreak/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F15FFD" w:rsidRPr="00CF6336" w:rsidRDefault="00F15FFD" w:rsidP="00507E9C">
            <w:pPr>
              <w:pStyle w:val="2"/>
              <w:shd w:val="clear" w:color="auto" w:fill="auto"/>
              <w:spacing w:before="0" w:after="0" w:line="240" w:lineRule="auto"/>
              <w:ind w:left="34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F15FFD" w:rsidRPr="00F25426" w:rsidRDefault="00F15FFD" w:rsidP="00507E9C">
            <w:r w:rsidRPr="00F25426">
              <w:t>Вне плана</w:t>
            </w:r>
          </w:p>
        </w:tc>
        <w:tc>
          <w:tcPr>
            <w:tcW w:w="2550" w:type="dxa"/>
          </w:tcPr>
          <w:p w:rsidR="00F15FFD" w:rsidRPr="00587A53" w:rsidRDefault="00F15FFD" w:rsidP="00F15FFD">
            <w:pPr>
              <w:pStyle w:val="2"/>
              <w:shd w:val="clear" w:color="auto" w:fill="auto"/>
              <w:spacing w:before="0" w:after="0" w:line="240" w:lineRule="auto"/>
              <w:ind w:firstLine="33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5435DB" w:rsidRPr="00F85A40" w:rsidTr="00507E9C">
        <w:tc>
          <w:tcPr>
            <w:tcW w:w="588" w:type="dxa"/>
          </w:tcPr>
          <w:p w:rsidR="005435DB" w:rsidRPr="00F01536" w:rsidRDefault="00F15FFD" w:rsidP="00F15FF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39" w:type="dxa"/>
          </w:tcPr>
          <w:p w:rsidR="005435DB" w:rsidRPr="0004008E" w:rsidRDefault="005435DB" w:rsidP="00361B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рассмотрении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5435DB" w:rsidRPr="00F25426" w:rsidRDefault="005435DB" w:rsidP="00361B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5435DB" w:rsidRPr="00F25426" w:rsidRDefault="005435DB" w:rsidP="00507E9C"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</w:t>
            </w:r>
            <w:r>
              <w:br/>
            </w:r>
            <w:r w:rsidRPr="00F25426">
              <w:t>и учреждений культуры Архангельской области</w:t>
            </w:r>
            <w:r>
              <w:t>.</w:t>
            </w:r>
          </w:p>
        </w:tc>
        <w:tc>
          <w:tcPr>
            <w:tcW w:w="2127" w:type="dxa"/>
          </w:tcPr>
          <w:p w:rsidR="005435DB" w:rsidRPr="00F25426" w:rsidRDefault="005435DB" w:rsidP="00507E9C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5435DB" w:rsidRPr="00E24E07" w:rsidRDefault="005435DB" w:rsidP="00507E9C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5435DB" w:rsidRDefault="005435DB" w:rsidP="005435DB">
      <w:pPr>
        <w:jc w:val="center"/>
      </w:pPr>
    </w:p>
    <w:p w:rsidR="005435DB" w:rsidRDefault="005435DB" w:rsidP="005435DB">
      <w:pPr>
        <w:jc w:val="center"/>
      </w:pPr>
      <w:r>
        <w:t>_________________</w:t>
      </w:r>
    </w:p>
    <w:p w:rsidR="005435DB" w:rsidRPr="009769ED" w:rsidRDefault="005435DB" w:rsidP="005435DB">
      <w:pPr>
        <w:jc w:val="both"/>
        <w:rPr>
          <w:sz w:val="28"/>
          <w:szCs w:val="28"/>
        </w:rPr>
      </w:pPr>
    </w:p>
    <w:p w:rsidR="005435DB" w:rsidRDefault="005435DB" w:rsidP="005435DB"/>
    <w:p w:rsidR="005435DB" w:rsidRDefault="005435DB" w:rsidP="005435DB"/>
    <w:p w:rsidR="006B2937" w:rsidRDefault="006B2937"/>
    <w:sectPr w:rsidR="006B2937" w:rsidSect="00AD6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6F" w:rsidRDefault="004A7D6F" w:rsidP="00E85F19">
      <w:r>
        <w:separator/>
      </w:r>
    </w:p>
  </w:endnote>
  <w:endnote w:type="continuationSeparator" w:id="0">
    <w:p w:rsidR="004A7D6F" w:rsidRDefault="004A7D6F" w:rsidP="00E85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6F" w:rsidRDefault="004A7D6F" w:rsidP="00E85F19">
      <w:r>
        <w:separator/>
      </w:r>
    </w:p>
  </w:footnote>
  <w:footnote w:type="continuationSeparator" w:id="0">
    <w:p w:rsidR="004A7D6F" w:rsidRDefault="004A7D6F" w:rsidP="00E85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5DB"/>
    <w:rsid w:val="00081962"/>
    <w:rsid w:val="00122221"/>
    <w:rsid w:val="00256DE8"/>
    <w:rsid w:val="00361B5D"/>
    <w:rsid w:val="00484865"/>
    <w:rsid w:val="004A7D6F"/>
    <w:rsid w:val="005435DB"/>
    <w:rsid w:val="006B2937"/>
    <w:rsid w:val="00781F2E"/>
    <w:rsid w:val="00993C51"/>
    <w:rsid w:val="009E347F"/>
    <w:rsid w:val="00B560C7"/>
    <w:rsid w:val="00B7202E"/>
    <w:rsid w:val="00D20B19"/>
    <w:rsid w:val="00DE4C3F"/>
    <w:rsid w:val="00E10563"/>
    <w:rsid w:val="00E85F19"/>
    <w:rsid w:val="00F15FFD"/>
    <w:rsid w:val="00F8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435DB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5435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43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5435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5435DB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5435DB"/>
  </w:style>
  <w:style w:type="paragraph" w:customStyle="1" w:styleId="ConsPlusNormal">
    <w:name w:val="ConsPlusNormal"/>
    <w:rsid w:val="005435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5435DB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paragraph" w:styleId="a7">
    <w:name w:val="Body Text"/>
    <w:basedOn w:val="a"/>
    <w:link w:val="a8"/>
    <w:uiPriority w:val="99"/>
    <w:semiHidden/>
    <w:unhideWhenUsed/>
    <w:rsid w:val="005435DB"/>
    <w:pPr>
      <w:spacing w:after="120"/>
    </w:pPr>
  </w:style>
  <w:style w:type="character" w:customStyle="1" w:styleId="a8">
    <w:name w:val="Основной текст Знак"/>
    <w:basedOn w:val="a0"/>
    <w:link w:val="a7"/>
    <w:rsid w:val="0054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93C5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202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72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720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85F19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E85F1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E85F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E758DF1A21114544682E32BF07CD5704B193639EB5AA0179C41CEC515FD42C903A5ED63617B7C970044DECBd7f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C37B8D808AB3B2658FFDC915EBD08B429BC2074CD7D34E016CEFC88EB05A1E4D432BE6C782D18E2F27C07A71c3d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B4348-CB2B-4810-8C3D-64508A66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21</Pages>
  <Words>6221</Words>
  <Characters>35464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4</cp:revision>
  <dcterms:created xsi:type="dcterms:W3CDTF">2021-05-18T12:57:00Z</dcterms:created>
  <dcterms:modified xsi:type="dcterms:W3CDTF">2021-05-28T13:26:00Z</dcterms:modified>
</cp:coreProperties>
</file>