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0" w:rsidRPr="002D58C3" w:rsidRDefault="00BC3740" w:rsidP="00BC3740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BC3740" w:rsidRPr="002D58C3" w:rsidRDefault="00BC3740" w:rsidP="00BC3740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BC3740" w:rsidRPr="002D58C3" w:rsidRDefault="00BC3740" w:rsidP="00BC3740">
      <w:pPr>
        <w:pStyle w:val="a4"/>
        <w:spacing w:after="0"/>
        <w:ind w:firstLine="709"/>
        <w:jc w:val="center"/>
        <w:rPr>
          <w:b/>
        </w:rPr>
      </w:pPr>
    </w:p>
    <w:p w:rsidR="00BC3740" w:rsidRPr="002D58C3" w:rsidRDefault="00BC3740" w:rsidP="00A97177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 w:rsidR="008567B9">
        <w:rPr>
          <w:sz w:val="24"/>
          <w:szCs w:val="24"/>
        </w:rPr>
        <w:t>7</w:t>
      </w:r>
      <w:r w:rsidRPr="002D58C3">
        <w:rPr>
          <w:sz w:val="24"/>
          <w:szCs w:val="24"/>
        </w:rPr>
        <w:t xml:space="preserve"> от 2</w:t>
      </w:r>
      <w:r w:rsidR="008567B9">
        <w:rPr>
          <w:sz w:val="24"/>
          <w:szCs w:val="24"/>
        </w:rPr>
        <w:t>9</w:t>
      </w:r>
      <w:r w:rsidRPr="002D58C3">
        <w:rPr>
          <w:sz w:val="24"/>
          <w:szCs w:val="24"/>
        </w:rPr>
        <w:t xml:space="preserve"> </w:t>
      </w:r>
      <w:r w:rsidR="008567B9">
        <w:rPr>
          <w:sz w:val="24"/>
          <w:szCs w:val="24"/>
        </w:rPr>
        <w:t>но</w:t>
      </w:r>
      <w:r w:rsidR="0012155C">
        <w:rPr>
          <w:sz w:val="24"/>
          <w:szCs w:val="24"/>
        </w:rPr>
        <w:t>я</w:t>
      </w:r>
      <w:r w:rsidRPr="002D58C3">
        <w:rPr>
          <w:sz w:val="24"/>
          <w:szCs w:val="24"/>
        </w:rPr>
        <w:t>бря 2021 года</w:t>
      </w:r>
    </w:p>
    <w:p w:rsidR="00BC3740" w:rsidRPr="004F5054" w:rsidRDefault="00BC3740" w:rsidP="00A97177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 w:rsidR="008567B9">
        <w:rPr>
          <w:sz w:val="24"/>
          <w:szCs w:val="24"/>
        </w:rPr>
        <w:t>505</w:t>
      </w:r>
    </w:p>
    <w:p w:rsidR="00BC3740" w:rsidRPr="00100F79" w:rsidRDefault="00BC3740" w:rsidP="00BC3740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BC3740" w:rsidRPr="00F85A40" w:rsidTr="004D68B5">
        <w:tc>
          <w:tcPr>
            <w:tcW w:w="588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BC3740" w:rsidRPr="00F85A40" w:rsidRDefault="00BC3740" w:rsidP="004D68B5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BC3740" w:rsidRPr="00F85A40" w:rsidRDefault="00BC3740" w:rsidP="004D68B5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1B66BD"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BC3740" w:rsidRPr="00F85A40" w:rsidTr="004D68B5">
        <w:tc>
          <w:tcPr>
            <w:tcW w:w="588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3740" w:rsidRPr="00F85A40" w:rsidRDefault="00BC3740" w:rsidP="004D68B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C3740" w:rsidRPr="00F85A40" w:rsidRDefault="00BC3740" w:rsidP="004D68B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BC3740" w:rsidRPr="00F85A40" w:rsidRDefault="00BC3740" w:rsidP="004D68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BC3740" w:rsidRPr="00F85A40" w:rsidRDefault="00BC3740" w:rsidP="004D68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BC3740" w:rsidRPr="0012155C" w:rsidTr="004D68B5">
        <w:tc>
          <w:tcPr>
            <w:tcW w:w="588" w:type="dxa"/>
          </w:tcPr>
          <w:p w:rsidR="00BC3740" w:rsidRPr="0012155C" w:rsidRDefault="00BC3740" w:rsidP="0012155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BC3740" w:rsidRPr="0012155C" w:rsidRDefault="0012155C" w:rsidP="0012155C">
            <w:pPr>
              <w:widowControl w:val="0"/>
              <w:ind w:right="-108"/>
            </w:pPr>
            <w:r w:rsidRPr="0012155C">
              <w:t xml:space="preserve">О </w:t>
            </w:r>
            <w:proofErr w:type="gramStart"/>
            <w:r w:rsidRPr="0012155C">
              <w:t>проекте</w:t>
            </w:r>
            <w:proofErr w:type="gramEnd"/>
            <w:r w:rsidRPr="0012155C">
              <w:t xml:space="preserve"> областного закона № 7/659 </w:t>
            </w:r>
            <w:r>
              <w:br/>
            </w:r>
            <w:r w:rsidRPr="0012155C">
              <w:t xml:space="preserve">«О внесении изменений в областной закон </w:t>
            </w:r>
            <w:r>
              <w:br/>
            </w:r>
            <w:r w:rsidRPr="0012155C">
              <w:t xml:space="preserve">«О регулировании отношений в сфере сохранения, использования, популяризации </w:t>
            </w:r>
            <w:r>
              <w:br/>
            </w:r>
            <w:r w:rsidRPr="0012155C">
              <w:t xml:space="preserve">и государственной охраны объектов культурного наследия (памятников истории </w:t>
            </w:r>
            <w:r>
              <w:br/>
            </w:r>
            <w:r w:rsidRPr="0012155C">
              <w:t>и культуры) народов Российской Федерации на территории Архангельской области»</w:t>
            </w:r>
            <w:r w:rsidR="00EC6639">
              <w:t xml:space="preserve"> (второе чтение)</w:t>
            </w:r>
          </w:p>
        </w:tc>
        <w:tc>
          <w:tcPr>
            <w:tcW w:w="2268" w:type="dxa"/>
          </w:tcPr>
          <w:p w:rsidR="00575AF2" w:rsidRPr="0012155C" w:rsidRDefault="00575AF2" w:rsidP="0093034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2155C"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 w:rsidRPr="0012155C">
              <w:rPr>
                <w:sz w:val="24"/>
                <w:szCs w:val="24"/>
              </w:rPr>
              <w:t>Цыбульский</w:t>
            </w:r>
            <w:proofErr w:type="spellEnd"/>
            <w:r w:rsidRPr="0012155C">
              <w:rPr>
                <w:sz w:val="24"/>
                <w:szCs w:val="24"/>
              </w:rPr>
              <w:t xml:space="preserve"> А.В./</w:t>
            </w:r>
            <w:r w:rsidR="0012155C" w:rsidRPr="0012155C">
              <w:rPr>
                <w:sz w:val="24"/>
                <w:szCs w:val="24"/>
              </w:rPr>
              <w:t xml:space="preserve"> </w:t>
            </w:r>
            <w:r w:rsidR="0093034F">
              <w:rPr>
                <w:sz w:val="24"/>
                <w:szCs w:val="24"/>
              </w:rPr>
              <w:t>п</w:t>
            </w:r>
            <w:r w:rsidR="0093034F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93034F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93034F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93034F">
              <w:rPr>
                <w:sz w:val="24"/>
                <w:szCs w:val="24"/>
              </w:rPr>
              <w:br/>
              <w:t>и науке Виткова </w:t>
            </w:r>
            <w:r w:rsidR="0093034F"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567B9" w:rsidRPr="00715B64" w:rsidRDefault="008567B9" w:rsidP="008567B9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715B64">
              <w:rPr>
                <w:color w:val="000000"/>
                <w:szCs w:val="28"/>
              </w:rPr>
              <w:t xml:space="preserve">Комитет рассмотрел </w:t>
            </w:r>
            <w:r w:rsidRPr="00715B64">
              <w:rPr>
                <w:szCs w:val="28"/>
              </w:rPr>
              <w:t>проект областного закона № пз</w:t>
            </w:r>
            <w:proofErr w:type="gramStart"/>
            <w:r w:rsidRPr="00715B64">
              <w:rPr>
                <w:szCs w:val="28"/>
              </w:rPr>
              <w:t>7</w:t>
            </w:r>
            <w:proofErr w:type="gramEnd"/>
            <w:r w:rsidRPr="00715B64">
              <w:rPr>
                <w:szCs w:val="28"/>
              </w:rPr>
              <w:t>/6</w:t>
            </w:r>
            <w:r>
              <w:rPr>
                <w:szCs w:val="28"/>
              </w:rPr>
              <w:t>59</w:t>
            </w:r>
            <w:r w:rsidRPr="00715B64">
              <w:rPr>
                <w:szCs w:val="28"/>
              </w:rPr>
              <w:t xml:space="preserve"> </w:t>
            </w:r>
            <w:r w:rsidRPr="00417411">
              <w:rPr>
                <w:bCs/>
                <w:color w:val="000000"/>
              </w:rPr>
              <w:t xml:space="preserve">«О внесении изменений </w:t>
            </w:r>
            <w:r w:rsidR="0093034F">
              <w:rPr>
                <w:bCs/>
                <w:color w:val="000000"/>
              </w:rPr>
              <w:br/>
            </w:r>
            <w:r w:rsidRPr="00417411">
              <w:rPr>
                <w:bCs/>
                <w:color w:val="000000"/>
              </w:rPr>
              <w:t>в областной закон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</w:t>
            </w:r>
            <w:r w:rsidRPr="00715B64">
              <w:rPr>
                <w:szCs w:val="28"/>
              </w:rPr>
              <w:t xml:space="preserve"> (далее – законопроект), </w:t>
            </w:r>
            <w:r>
              <w:rPr>
                <w:szCs w:val="28"/>
              </w:rPr>
              <w:t xml:space="preserve">принятый </w:t>
            </w:r>
            <w:r w:rsidRPr="006A6F34">
              <w:rPr>
                <w:szCs w:val="28"/>
              </w:rPr>
              <w:t>первом чтении</w:t>
            </w:r>
            <w:r>
              <w:rPr>
                <w:szCs w:val="28"/>
              </w:rPr>
              <w:t xml:space="preserve"> на 29 сессии </w:t>
            </w:r>
            <w:r w:rsidRPr="00E22A71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BC3740" w:rsidRPr="0012155C" w:rsidRDefault="008567B9" w:rsidP="0093034F">
            <w:pPr>
              <w:ind w:firstLine="317"/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 xml:space="preserve">и поправки Губернатора Архангельской области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 и редакционно-техническая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</w:t>
            </w:r>
            <w:r w:rsidRPr="00F33BE5">
              <w:rPr>
                <w:szCs w:val="28"/>
              </w:rPr>
              <w:t>депутата областного Собрания депутатов Витковой О.К.</w:t>
            </w:r>
            <w:r>
              <w:rPr>
                <w:szCs w:val="28"/>
              </w:rPr>
              <w:t xml:space="preserve">, </w:t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ыми</w:t>
            </w:r>
            <w:r w:rsidRPr="00F33BE5">
              <w:rPr>
                <w:szCs w:val="28"/>
              </w:rPr>
              <w:t xml:space="preserve"> комитет согласился</w:t>
            </w:r>
            <w:r w:rsidR="0093034F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BC3740" w:rsidRPr="0012155C" w:rsidRDefault="00BC3740" w:rsidP="0012155C">
            <w:r w:rsidRPr="0012155C">
              <w:t>Вне плана</w:t>
            </w:r>
          </w:p>
        </w:tc>
        <w:tc>
          <w:tcPr>
            <w:tcW w:w="2550" w:type="dxa"/>
          </w:tcPr>
          <w:p w:rsidR="00BC3740" w:rsidRPr="0012155C" w:rsidRDefault="0093034F" w:rsidP="00ED321A"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тридцатой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</w:t>
            </w:r>
            <w:r w:rsidR="00ED321A">
              <w:rPr>
                <w:szCs w:val="28"/>
              </w:rPr>
              <w:t>о</w:t>
            </w:r>
            <w:r>
              <w:rPr>
                <w:szCs w:val="28"/>
              </w:rPr>
              <w:t>к</w:t>
            </w:r>
            <w:r w:rsidR="00ED321A">
              <w:rPr>
                <w:szCs w:val="28"/>
              </w:rPr>
              <w:t>, одобренных</w:t>
            </w:r>
            <w:r>
              <w:rPr>
                <w:szCs w:val="28"/>
              </w:rPr>
              <w:t xml:space="preserve"> комитетом.</w:t>
            </w:r>
            <w:r w:rsidR="00637FCE" w:rsidRPr="0012155C">
              <w:t xml:space="preserve"> </w:t>
            </w:r>
          </w:p>
        </w:tc>
      </w:tr>
      <w:tr w:rsidR="009B7430" w:rsidRPr="00F34BE1" w:rsidTr="004D68B5">
        <w:tc>
          <w:tcPr>
            <w:tcW w:w="588" w:type="dxa"/>
          </w:tcPr>
          <w:p w:rsidR="009B7430" w:rsidRPr="00F34BE1" w:rsidRDefault="009B7430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FE6FE9" w:rsidRPr="00DE267D" w:rsidRDefault="00DE267D" w:rsidP="00DE267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267D">
              <w:rPr>
                <w:sz w:val="24"/>
                <w:szCs w:val="24"/>
              </w:rPr>
              <w:t>О проектах постановлений Архангельского областного Собрания депутатов № пп</w:t>
            </w:r>
            <w:proofErr w:type="gramStart"/>
            <w:r w:rsidRPr="00DE267D">
              <w:rPr>
                <w:sz w:val="24"/>
                <w:szCs w:val="24"/>
              </w:rPr>
              <w:t>7</w:t>
            </w:r>
            <w:proofErr w:type="gramEnd"/>
            <w:r w:rsidRPr="00DE267D">
              <w:rPr>
                <w:sz w:val="24"/>
                <w:szCs w:val="24"/>
              </w:rPr>
              <w:t xml:space="preserve">/474 «О законодательной инициативе Архангельского областного Собрания депутатов по внесению проекта федерального закона «О внесении изменений в статьи 60 и 80 Семейного кодекса Российской Федерации» и </w:t>
            </w:r>
            <w:r>
              <w:rPr>
                <w:sz w:val="24"/>
                <w:szCs w:val="24"/>
              </w:rPr>
              <w:br/>
            </w:r>
            <w:r w:rsidRPr="00DE267D">
              <w:rPr>
                <w:sz w:val="24"/>
                <w:szCs w:val="24"/>
              </w:rPr>
              <w:t xml:space="preserve">№ пп7/473«О законодательной инициативе Архангельского областного Собрания депутатов по внесению проекта федерального закона </w:t>
            </w:r>
            <w:r w:rsidRPr="00DE267D">
              <w:rPr>
                <w:rStyle w:val="FontStyle13"/>
                <w:b w:val="0"/>
                <w:szCs w:val="24"/>
              </w:rPr>
              <w:t>«О внесении изменения в статью 37 части первой Гражданского кодекса Российской Федерации»</w:t>
            </w:r>
          </w:p>
        </w:tc>
        <w:tc>
          <w:tcPr>
            <w:tcW w:w="2268" w:type="dxa"/>
          </w:tcPr>
          <w:p w:rsidR="009B7430" w:rsidRPr="003D10FB" w:rsidRDefault="003D10FB" w:rsidP="009B743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D10FB">
              <w:rPr>
                <w:sz w:val="24"/>
                <w:szCs w:val="24"/>
              </w:rPr>
              <w:t>Депутат Архангельского областного Собрания депутатов Губанов Г.Н.</w:t>
            </w:r>
          </w:p>
        </w:tc>
        <w:tc>
          <w:tcPr>
            <w:tcW w:w="5245" w:type="dxa"/>
          </w:tcPr>
          <w:p w:rsidR="00D863E3" w:rsidRPr="00D863E3" w:rsidRDefault="00D863E3" w:rsidP="00D863E3">
            <w:pPr>
              <w:widowControl w:val="0"/>
              <w:ind w:firstLine="317"/>
              <w:contextualSpacing/>
              <w:rPr>
                <w:b/>
              </w:rPr>
            </w:pPr>
            <w:r w:rsidRPr="00D863E3">
              <w:t>Комитет рассмотрел проекты постановлений Архангельского областного Собрания депутатов № пп</w:t>
            </w:r>
            <w:proofErr w:type="gramStart"/>
            <w:r w:rsidRPr="00D863E3">
              <w:t>7</w:t>
            </w:r>
            <w:proofErr w:type="gramEnd"/>
            <w:r w:rsidRPr="00D863E3">
              <w:t xml:space="preserve">/474 «О законодательной инициативе Архангельского областного Собрания депутатов по внесению проекта федерального закона </w:t>
            </w:r>
            <w:r w:rsidR="004127B4">
              <w:br/>
            </w:r>
            <w:r w:rsidRPr="00D863E3">
              <w:t xml:space="preserve">«О внесении изменений в статьи 60 и 80 Семейного кодекса Российской Федерации» </w:t>
            </w:r>
            <w:r w:rsidR="004127B4">
              <w:br/>
            </w:r>
            <w:r w:rsidRPr="00D863E3">
              <w:t>и № пп7/473 «О законодательной инициативе Архангельского областного Собрания депутатов по внесению проекта федерального закона</w:t>
            </w:r>
            <w:r w:rsidRPr="00D863E3">
              <w:rPr>
                <w:b/>
              </w:rPr>
              <w:t xml:space="preserve"> </w:t>
            </w:r>
            <w:r w:rsidR="004127B4">
              <w:rPr>
                <w:b/>
              </w:rPr>
              <w:br/>
            </w:r>
            <w:r w:rsidRPr="00D863E3">
              <w:rPr>
                <w:rStyle w:val="FontStyle13"/>
                <w:b w:val="0"/>
              </w:rPr>
              <w:t xml:space="preserve">«О внесении изменения в статью 37 части первой Гражданского кодекса Российской Федерации» (далее – проекты постановлений, проекты федеральных законов соответственно), внесенные </w:t>
            </w:r>
            <w:r w:rsidRPr="00D863E3">
              <w:t>депутатом Архангельского областного Собрания депутатов</w:t>
            </w:r>
            <w:r w:rsidRPr="00D863E3">
              <w:rPr>
                <w:rStyle w:val="FontStyle13"/>
                <w:b w:val="0"/>
              </w:rPr>
              <w:t xml:space="preserve"> Губановым</w:t>
            </w:r>
            <w:r w:rsidRPr="00D863E3">
              <w:rPr>
                <w:b/>
              </w:rPr>
              <w:t xml:space="preserve"> </w:t>
            </w:r>
            <w:r w:rsidRPr="00D863E3">
              <w:t>Г.Н.</w:t>
            </w:r>
          </w:p>
          <w:p w:rsidR="00D863E3" w:rsidRPr="00D863E3" w:rsidRDefault="00D863E3" w:rsidP="00D863E3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D863E3">
              <w:rPr>
                <w:rFonts w:eastAsiaTheme="minorHAnsi"/>
                <w:color w:val="000000"/>
                <w:lang w:eastAsia="en-US"/>
              </w:rPr>
              <w:t xml:space="preserve">Проектами постановлений предлагается внести в Государственную Думу Федерального Собрания Российской Федерации проекты федеральных законов, которыми предусмотрено изменение механизма </w:t>
            </w:r>
            <w:proofErr w:type="gramStart"/>
            <w:r w:rsidRPr="00D863E3">
              <w:rPr>
                <w:rFonts w:eastAsiaTheme="minorHAnsi"/>
                <w:color w:val="000000"/>
                <w:lang w:eastAsia="en-US"/>
              </w:rPr>
              <w:t xml:space="preserve">контроля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D863E3">
              <w:rPr>
                <w:rFonts w:eastAsiaTheme="minorHAnsi"/>
                <w:color w:val="000000"/>
                <w:lang w:eastAsia="en-US"/>
              </w:rPr>
              <w:t>за</w:t>
            </w:r>
            <w:proofErr w:type="gramEnd"/>
            <w:r w:rsidRPr="00D863E3">
              <w:rPr>
                <w:rFonts w:eastAsiaTheme="minorHAnsi"/>
                <w:color w:val="000000"/>
                <w:lang w:eastAsia="en-US"/>
              </w:rPr>
              <w:t xml:space="preserve"> расходованием средств, причитающихся несовершеннолетним детям в качестве алиментов, взыскиваемых с родителей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D863E3">
              <w:rPr>
                <w:rFonts w:eastAsiaTheme="minorHAnsi"/>
                <w:color w:val="000000"/>
                <w:lang w:eastAsia="en-US"/>
              </w:rPr>
              <w:t xml:space="preserve">в судебном порядке. Предполагается установить, что ежемесячное расходование алиментов в </w:t>
            </w:r>
            <w:proofErr w:type="gramStart"/>
            <w:r w:rsidRPr="00D863E3">
              <w:rPr>
                <w:rFonts w:eastAsiaTheme="minorHAnsi"/>
                <w:color w:val="000000"/>
                <w:lang w:eastAsia="en-US"/>
              </w:rPr>
              <w:t>размере</w:t>
            </w:r>
            <w:proofErr w:type="gramEnd"/>
            <w:r w:rsidRPr="00D863E3">
              <w:rPr>
                <w:rFonts w:eastAsiaTheme="minorHAnsi"/>
                <w:color w:val="000000"/>
                <w:lang w:eastAsia="en-US"/>
              </w:rPr>
              <w:t>, превышающем двукратную величину прожиточного минимума для детей, установленную в субъекте Российской Федерации по месту жительства ребенка, не допускается без предварительного разрешения органа опеки и попечительства.</w:t>
            </w:r>
          </w:p>
          <w:p w:rsidR="009B7430" w:rsidRPr="00A02157" w:rsidRDefault="00D863E3" w:rsidP="00A02157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D863E3">
              <w:rPr>
                <w:rFonts w:eastAsiaTheme="minorHAnsi"/>
                <w:color w:val="000000"/>
                <w:lang w:eastAsia="en-US"/>
              </w:rPr>
              <w:t xml:space="preserve">Правовое управление аппарата Архангельского областного Собрания депутатов полагает возможным рассмотрение проектов постановлений. </w:t>
            </w:r>
          </w:p>
        </w:tc>
        <w:tc>
          <w:tcPr>
            <w:tcW w:w="2127" w:type="dxa"/>
          </w:tcPr>
          <w:p w:rsidR="009B7430" w:rsidRPr="004B7E71" w:rsidRDefault="00F5567B" w:rsidP="00E740A0">
            <w:r w:rsidRPr="00F25426">
              <w:t>Вне плана</w:t>
            </w:r>
          </w:p>
        </w:tc>
        <w:tc>
          <w:tcPr>
            <w:tcW w:w="2550" w:type="dxa"/>
          </w:tcPr>
          <w:p w:rsidR="009B7430" w:rsidRDefault="00A02157" w:rsidP="00974D6E">
            <w:r w:rsidRPr="00D863E3">
              <w:t>Комитет рекомендует направить проекты федеральных законов на рассмотрение в Совет законодателей Российской Федерации при Федеральном Собрании Российской Федерации.</w:t>
            </w:r>
          </w:p>
        </w:tc>
      </w:tr>
      <w:tr w:rsidR="009B7430" w:rsidRPr="00F34BE1" w:rsidTr="004D68B5">
        <w:tc>
          <w:tcPr>
            <w:tcW w:w="588" w:type="dxa"/>
          </w:tcPr>
          <w:p w:rsidR="009B7430" w:rsidRDefault="009B7430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FE6FE9" w:rsidRPr="003D10FB" w:rsidRDefault="003D10FB" w:rsidP="004127B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D10FB">
              <w:rPr>
                <w:sz w:val="24"/>
                <w:szCs w:val="24"/>
              </w:rPr>
              <w:t xml:space="preserve">Об обращении </w:t>
            </w:r>
            <w:r w:rsidRPr="003D10FB">
              <w:rPr>
                <w:color w:val="000000"/>
                <w:sz w:val="24"/>
                <w:szCs w:val="24"/>
              </w:rPr>
              <w:t xml:space="preserve">к Министру просвещения Российской Федерации Кравцову С.С. </w:t>
            </w:r>
            <w:r w:rsidR="004127B4">
              <w:rPr>
                <w:color w:val="000000"/>
                <w:sz w:val="24"/>
                <w:szCs w:val="24"/>
              </w:rPr>
              <w:br/>
            </w:r>
            <w:r w:rsidRPr="003D10FB">
              <w:rPr>
                <w:color w:val="000000"/>
                <w:sz w:val="24"/>
                <w:szCs w:val="24"/>
              </w:rPr>
              <w:t>по вопросу выплаты ежемесячного денежного вознаграждения за классное руководство педагогическим работникам организаций, осуществляющих обучение</w:t>
            </w:r>
          </w:p>
        </w:tc>
        <w:tc>
          <w:tcPr>
            <w:tcW w:w="2268" w:type="dxa"/>
          </w:tcPr>
          <w:p w:rsidR="009B7430" w:rsidRDefault="003D10FB" w:rsidP="00F6098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C1C9D" w:rsidRDefault="008C1C9D" w:rsidP="008C1C9D">
            <w:pPr>
              <w:ind w:firstLine="317"/>
              <w:rPr>
                <w:rFonts w:eastAsiaTheme="minorHAnsi"/>
                <w:szCs w:val="28"/>
              </w:rPr>
            </w:pPr>
            <w:r>
              <w:rPr>
                <w:rFonts w:eastAsia="Arial Unicode MS"/>
                <w:szCs w:val="28"/>
              </w:rPr>
              <w:t>О</w:t>
            </w:r>
            <w:r w:rsidRPr="00B418E6">
              <w:rPr>
                <w:szCs w:val="28"/>
              </w:rPr>
              <w:t>бращени</w:t>
            </w:r>
            <w:r>
              <w:rPr>
                <w:szCs w:val="28"/>
              </w:rPr>
              <w:t>е</w:t>
            </w:r>
            <w:r w:rsidRPr="00B418E6">
              <w:rPr>
                <w:szCs w:val="28"/>
              </w:rPr>
              <w:t xml:space="preserve"> </w:t>
            </w:r>
            <w:r w:rsidRPr="00B418E6">
              <w:rPr>
                <w:rFonts w:eastAsia="Calibri"/>
                <w:szCs w:val="28"/>
              </w:rPr>
              <w:t xml:space="preserve">к </w:t>
            </w:r>
            <w:r w:rsidRPr="00B418E6">
              <w:rPr>
                <w:szCs w:val="28"/>
              </w:rPr>
              <w:t xml:space="preserve">Министру просвещения Российской Федерации Кравцову С.С. </w:t>
            </w:r>
            <w:r w:rsidR="007D4B6A">
              <w:rPr>
                <w:szCs w:val="28"/>
              </w:rPr>
              <w:br/>
            </w:r>
            <w:r w:rsidRPr="00B418E6">
              <w:rPr>
                <w:rFonts w:eastAsia="Calibri"/>
                <w:szCs w:val="28"/>
              </w:rPr>
              <w:t xml:space="preserve">по </w:t>
            </w:r>
            <w:r w:rsidRPr="00B418E6">
              <w:rPr>
                <w:szCs w:val="28"/>
              </w:rPr>
              <w:t xml:space="preserve">вопросу выплаты ежемесячного денежного вознаграждения за классное руководство педагогическим работникам </w:t>
            </w:r>
            <w:proofErr w:type="gramStart"/>
            <w:r w:rsidRPr="00B418E6">
              <w:rPr>
                <w:szCs w:val="28"/>
              </w:rPr>
              <w:t>организаций, осуществляющих обучение</w:t>
            </w:r>
            <w:r w:rsidRPr="00B418E6">
              <w:rPr>
                <w:iCs/>
                <w:szCs w:val="28"/>
              </w:rPr>
              <w:t xml:space="preserve"> разработан</w:t>
            </w:r>
            <w:r>
              <w:rPr>
                <w:iCs/>
                <w:szCs w:val="28"/>
              </w:rPr>
              <w:t>о</w:t>
            </w:r>
            <w:proofErr w:type="gramEnd"/>
            <w:r w:rsidRPr="00B418E6">
              <w:rPr>
                <w:iCs/>
                <w:szCs w:val="28"/>
              </w:rPr>
              <w:t xml:space="preserve"> в целях создания равных условий </w:t>
            </w:r>
            <w:r w:rsidRPr="00B418E6">
              <w:rPr>
                <w:rFonts w:eastAsiaTheme="minorHAnsi"/>
                <w:szCs w:val="28"/>
              </w:rPr>
              <w:t xml:space="preserve">педагогическим работникам, осуществляющим классное руководство в образовательных организациях </w:t>
            </w:r>
            <w:r>
              <w:rPr>
                <w:rFonts w:eastAsiaTheme="minorHAnsi"/>
                <w:szCs w:val="28"/>
              </w:rPr>
              <w:br/>
            </w:r>
            <w:r w:rsidRPr="00B418E6">
              <w:rPr>
                <w:rFonts w:eastAsiaTheme="minorHAnsi"/>
                <w:szCs w:val="28"/>
              </w:rPr>
              <w:t>и организациях, осуществляющих образовательную деятельность</w:t>
            </w:r>
            <w:r>
              <w:rPr>
                <w:rFonts w:eastAsiaTheme="minorHAnsi"/>
                <w:szCs w:val="28"/>
              </w:rPr>
              <w:t>.</w:t>
            </w:r>
          </w:p>
          <w:p w:rsidR="008C1C9D" w:rsidRPr="008C1C9D" w:rsidRDefault="008C1C9D" w:rsidP="008C1C9D">
            <w:pPr>
              <w:ind w:firstLine="317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Cs/>
              </w:rPr>
              <w:t xml:space="preserve">Обращением предлагалось </w:t>
            </w:r>
            <w:r w:rsidRPr="008C1C9D">
              <w:t>урегулирова</w:t>
            </w:r>
            <w:r>
              <w:t>ть</w:t>
            </w:r>
            <w:r w:rsidRPr="008C1C9D">
              <w:t xml:space="preserve"> вопрос о предоставлении средств федерального бюджета на обеспечение выплаты ежемесячного денежного вознаграждения за классное руководство педагогическим работникам не только образовательных организаций, </w:t>
            </w:r>
            <w:r>
              <w:br/>
            </w:r>
            <w:r w:rsidRPr="008C1C9D">
              <w:t>но и организаций, осуществляющих обучение,</w:t>
            </w:r>
            <w:r w:rsidRPr="008C1C9D">
              <w:rPr>
                <w:rFonts w:eastAsiaTheme="minorHAnsi"/>
                <w:color w:val="000000"/>
              </w:rPr>
              <w:t xml:space="preserve"> реализующих образовательные программы начального общего, основного общего </w:t>
            </w:r>
            <w:r w:rsidRPr="008C1C9D">
              <w:rPr>
                <w:rFonts w:eastAsiaTheme="minorHAnsi"/>
                <w:color w:val="000000"/>
              </w:rPr>
              <w:br/>
              <w:t>и среднего общего образования.</w:t>
            </w:r>
          </w:p>
          <w:p w:rsidR="00F5567B" w:rsidRPr="008C1C9D" w:rsidRDefault="008C1C9D" w:rsidP="008C1C9D">
            <w:pPr>
              <w:pStyle w:val="a3"/>
              <w:widowControl w:val="0"/>
              <w:ind w:firstLine="317"/>
              <w:jc w:val="left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color w:val="000000"/>
                <w:sz w:val="24"/>
                <w:szCs w:val="24"/>
              </w:rPr>
              <w:t>В настоящее время п</w:t>
            </w:r>
            <w:r w:rsidR="00F5567B" w:rsidRPr="008C1C9D">
              <w:rPr>
                <w:rFonts w:eastAsiaTheme="minorHAnsi"/>
                <w:color w:val="000000"/>
                <w:sz w:val="24"/>
                <w:szCs w:val="24"/>
              </w:rPr>
              <w:t xml:space="preserve">равилами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</w:t>
            </w:r>
            <w:r>
              <w:rPr>
                <w:rFonts w:eastAsiaTheme="minorHAnsi"/>
                <w:color w:val="000000"/>
                <w:sz w:val="24"/>
                <w:szCs w:val="24"/>
              </w:rPr>
              <w:br/>
            </w:r>
            <w:r w:rsidR="00F5567B" w:rsidRPr="008C1C9D">
              <w:rPr>
                <w:rFonts w:eastAsiaTheme="minorHAnsi"/>
                <w:color w:val="000000"/>
                <w:sz w:val="24"/>
                <w:szCs w:val="24"/>
              </w:rPr>
              <w:t xml:space="preserve">за классное руководство педагогическим работникам государственных образовательных организаций субъектов Российской Федерации </w:t>
            </w:r>
            <w:r w:rsidR="00F5567B" w:rsidRPr="008C1C9D">
              <w:rPr>
                <w:rFonts w:eastAsiaTheme="minorHAnsi"/>
                <w:color w:val="000000"/>
                <w:sz w:val="24"/>
                <w:szCs w:val="24"/>
              </w:rPr>
              <w:br/>
              <w:t xml:space="preserve">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</w:t>
            </w:r>
            <w:r w:rsidR="00F5567B" w:rsidRPr="008C1C9D">
              <w:rPr>
                <w:color w:val="000000"/>
                <w:sz w:val="24"/>
                <w:szCs w:val="24"/>
              </w:rPr>
              <w:t xml:space="preserve">утвержденными </w:t>
            </w:r>
            <w:r w:rsidR="00F5567B" w:rsidRPr="008C1C9D">
              <w:rPr>
                <w:sz w:val="24"/>
                <w:szCs w:val="24"/>
              </w:rPr>
              <w:t>п</w:t>
            </w:r>
            <w:r w:rsidR="00F5567B" w:rsidRPr="008C1C9D">
              <w:rPr>
                <w:color w:val="000000"/>
                <w:sz w:val="24"/>
                <w:szCs w:val="24"/>
              </w:rPr>
              <w:t>остановлением Правительства Российской</w:t>
            </w:r>
            <w:proofErr w:type="gramEnd"/>
            <w:r w:rsidR="00F5567B" w:rsidRPr="008C1C9D">
              <w:rPr>
                <w:color w:val="000000"/>
                <w:sz w:val="24"/>
                <w:szCs w:val="24"/>
              </w:rPr>
              <w:t xml:space="preserve"> Федерации от 4 апреля 2020 года </w:t>
            </w:r>
            <w:r w:rsidR="00F5567B" w:rsidRPr="008C1C9D">
              <w:rPr>
                <w:color w:val="000000"/>
                <w:sz w:val="24"/>
                <w:szCs w:val="24"/>
              </w:rPr>
              <w:br/>
              <w:t xml:space="preserve">№ 448 «О внесении изменений </w:t>
            </w:r>
            <w:r w:rsidR="007D4B6A">
              <w:rPr>
                <w:color w:val="000000"/>
                <w:sz w:val="24"/>
                <w:szCs w:val="24"/>
              </w:rPr>
              <w:br/>
            </w:r>
            <w:r w:rsidR="00F5567B" w:rsidRPr="008C1C9D">
              <w:rPr>
                <w:color w:val="000000"/>
                <w:sz w:val="24"/>
                <w:szCs w:val="24"/>
              </w:rPr>
              <w:t>в государственную программу Российской Федерации «Развитие образования» (далее – Правила)</w:t>
            </w:r>
            <w:r w:rsidR="00F5567B" w:rsidRPr="008C1C9D">
              <w:rPr>
                <w:rFonts w:eastAsiaTheme="minorHAnsi"/>
                <w:color w:val="000000"/>
                <w:sz w:val="24"/>
                <w:szCs w:val="24"/>
              </w:rPr>
              <w:t>, предусмотрена выплата ежемесячного денежного вознаграждения за классное руководство в размере пяти тысяч рублей.</w:t>
            </w:r>
          </w:p>
          <w:p w:rsidR="00F5567B" w:rsidRPr="008C1C9D" w:rsidRDefault="00F5567B" w:rsidP="008C1C9D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</w:rPr>
            </w:pPr>
            <w:r w:rsidRPr="008C1C9D">
              <w:rPr>
                <w:rFonts w:eastAsiaTheme="minorHAnsi"/>
                <w:color w:val="000000"/>
              </w:rPr>
              <w:t xml:space="preserve">В соответствии с пунктом 1 </w:t>
            </w:r>
            <w:proofErr w:type="gramStart"/>
            <w:r w:rsidRPr="008C1C9D">
              <w:rPr>
                <w:rFonts w:eastAsiaTheme="minorHAnsi"/>
                <w:color w:val="000000"/>
              </w:rPr>
              <w:t>Правил</w:t>
            </w:r>
            <w:proofErr w:type="gramEnd"/>
            <w:r w:rsidRPr="008C1C9D">
              <w:rPr>
                <w:rFonts w:eastAsiaTheme="minorHAnsi"/>
                <w:color w:val="000000"/>
              </w:rPr>
              <w:t xml:space="preserve"> указанная выплата осуществляется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  <w:p w:rsidR="00F5567B" w:rsidRPr="008C1C9D" w:rsidRDefault="008C1C9D" w:rsidP="008C1C9D">
            <w:pPr>
              <w:widowControl w:val="0"/>
              <w:autoSpaceDE w:val="0"/>
              <w:autoSpaceDN w:val="0"/>
              <w:adjustRightInd w:val="0"/>
              <w:ind w:firstLine="317"/>
            </w:pPr>
            <w:r>
              <w:rPr>
                <w:rFonts w:eastAsiaTheme="minorHAnsi"/>
                <w:color w:val="000000"/>
              </w:rPr>
              <w:t xml:space="preserve">При этом </w:t>
            </w:r>
            <w:r w:rsidR="00F5567B" w:rsidRPr="008C1C9D">
              <w:t xml:space="preserve">классные руководители организаций, осуществляющих обучение, </w:t>
            </w:r>
            <w:r>
              <w:br/>
            </w:r>
            <w:r w:rsidR="00F5567B" w:rsidRPr="008C1C9D">
              <w:rPr>
                <w:color w:val="000000"/>
              </w:rPr>
              <w:t xml:space="preserve">не </w:t>
            </w:r>
            <w:r w:rsidR="00F5567B" w:rsidRPr="008C1C9D">
              <w:rPr>
                <w:rFonts w:eastAsiaTheme="minorHAnsi"/>
                <w:color w:val="000000"/>
              </w:rPr>
              <w:t xml:space="preserve">получают ежемесячного денежного вознаграждения за классное </w:t>
            </w:r>
            <w:r w:rsidR="00F5567B" w:rsidRPr="008C1C9D">
              <w:rPr>
                <w:rFonts w:eastAsiaTheme="minorHAnsi"/>
              </w:rPr>
              <w:t>руководство</w:t>
            </w:r>
            <w:r w:rsidR="00F5567B" w:rsidRPr="008C1C9D">
              <w:t xml:space="preserve">, так как осуществляют деятельность </w:t>
            </w:r>
            <w:r>
              <w:br/>
            </w:r>
            <w:r w:rsidR="00F5567B" w:rsidRPr="008C1C9D">
              <w:t>не в образовательных организациях.</w:t>
            </w:r>
          </w:p>
          <w:p w:rsidR="008C1C9D" w:rsidRPr="008C1C9D" w:rsidRDefault="008C1C9D" w:rsidP="002C78E1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</w:rPr>
              <w:t>Учитывая</w:t>
            </w:r>
            <w:r w:rsidRPr="008C1C9D">
              <w:rPr>
                <w:rFonts w:eastAsiaTheme="minorHAnsi"/>
              </w:rPr>
              <w:t xml:space="preserve">, что в соответствии </w:t>
            </w:r>
            <w:r w:rsidR="002C78E1">
              <w:rPr>
                <w:rFonts w:eastAsiaTheme="minorHAnsi"/>
              </w:rPr>
              <w:br/>
            </w:r>
            <w:r w:rsidRPr="008C1C9D">
              <w:rPr>
                <w:rFonts w:eastAsiaTheme="minorHAnsi"/>
              </w:rPr>
              <w:t xml:space="preserve">с постановлением Правительства Российской Федерации от 7 октября 2021 года № 1701 </w:t>
            </w:r>
            <w:r>
              <w:rPr>
                <w:rFonts w:eastAsiaTheme="minorHAnsi"/>
              </w:rPr>
              <w:br/>
            </w:r>
            <w:r w:rsidRPr="008C1C9D">
              <w:rPr>
                <w:rFonts w:eastAsiaTheme="minorHAnsi"/>
              </w:rPr>
              <w:t xml:space="preserve">«О внесении изменений в государственную программу Российской Федерации «Развитие образования»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Правила признаются утратившими силу </w:t>
            </w:r>
            <w:r>
              <w:rPr>
                <w:rFonts w:eastAsiaTheme="minorHAnsi"/>
              </w:rPr>
              <w:br/>
            </w:r>
            <w:r w:rsidRPr="008C1C9D">
              <w:rPr>
                <w:rFonts w:eastAsiaTheme="minorHAnsi"/>
              </w:rPr>
              <w:t>с 1 января 2022 года</w:t>
            </w:r>
            <w:r>
              <w:rPr>
                <w:rFonts w:eastAsiaTheme="minorHAnsi"/>
              </w:rPr>
              <w:t xml:space="preserve">, предлагает пока </w:t>
            </w:r>
            <w:r>
              <w:rPr>
                <w:rFonts w:eastAsiaTheme="minorHAnsi"/>
              </w:rPr>
              <w:br/>
              <w:t xml:space="preserve">не рассматривать данное обращение </w:t>
            </w:r>
            <w:r w:rsidR="00951C13">
              <w:rPr>
                <w:rFonts w:eastAsiaTheme="minorHAnsi"/>
              </w:rPr>
              <w:br/>
            </w:r>
            <w:r>
              <w:rPr>
                <w:rFonts w:eastAsiaTheme="minorHAnsi"/>
              </w:rPr>
              <w:t>на очередной сессии</w:t>
            </w:r>
            <w:proofErr w:type="gramEnd"/>
            <w:r>
              <w:rPr>
                <w:rFonts w:eastAsiaTheme="minorHAnsi"/>
              </w:rPr>
              <w:t xml:space="preserve"> областного Собрания. </w:t>
            </w:r>
          </w:p>
        </w:tc>
        <w:tc>
          <w:tcPr>
            <w:tcW w:w="2127" w:type="dxa"/>
          </w:tcPr>
          <w:p w:rsidR="009B7430" w:rsidRPr="004B7E71" w:rsidRDefault="00F5567B" w:rsidP="00F60980">
            <w:r w:rsidRPr="00F25426">
              <w:t>Вне плана</w:t>
            </w:r>
          </w:p>
        </w:tc>
        <w:tc>
          <w:tcPr>
            <w:tcW w:w="2550" w:type="dxa"/>
          </w:tcPr>
          <w:p w:rsidR="009B7430" w:rsidRDefault="00BE2D2E" w:rsidP="003644F5">
            <w:r>
              <w:t>Информацию принять к сведению.</w:t>
            </w:r>
          </w:p>
        </w:tc>
      </w:tr>
      <w:tr w:rsidR="00866E6A" w:rsidRPr="00F34BE1" w:rsidTr="004D68B5">
        <w:tc>
          <w:tcPr>
            <w:tcW w:w="588" w:type="dxa"/>
          </w:tcPr>
          <w:p w:rsidR="00866E6A" w:rsidRDefault="003D10FB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866E6A" w:rsidRPr="005B64E4" w:rsidRDefault="005B64E4" w:rsidP="002D58C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64E4">
              <w:rPr>
                <w:color w:val="000000"/>
                <w:sz w:val="24"/>
                <w:szCs w:val="24"/>
              </w:rPr>
              <w:t xml:space="preserve">О поддержке </w:t>
            </w:r>
            <w:proofErr w:type="gramStart"/>
            <w:r w:rsidRPr="005B64E4">
              <w:rPr>
                <w:rFonts w:eastAsiaTheme="minorHAnsi"/>
                <w:sz w:val="24"/>
                <w:szCs w:val="24"/>
                <w:lang w:eastAsia="en-US"/>
              </w:rPr>
              <w:t xml:space="preserve">обращений </w:t>
            </w:r>
            <w:r w:rsidRPr="005B64E4">
              <w:rPr>
                <w:sz w:val="24"/>
                <w:szCs w:val="24"/>
              </w:rPr>
              <w:t>законодательных органов государственной власти субъектов Российской Федерации</w:t>
            </w:r>
            <w:proofErr w:type="gramEnd"/>
          </w:p>
        </w:tc>
        <w:tc>
          <w:tcPr>
            <w:tcW w:w="2268" w:type="dxa"/>
          </w:tcPr>
          <w:p w:rsidR="00866E6A" w:rsidRPr="00F15FFD" w:rsidRDefault="005B64E4" w:rsidP="004D68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7230E" w:rsidRPr="0047230E" w:rsidRDefault="0047230E" w:rsidP="0047230E">
            <w:pPr>
              <w:autoSpaceDE w:val="0"/>
              <w:autoSpaceDN w:val="0"/>
              <w:adjustRightInd w:val="0"/>
              <w:ind w:firstLine="317"/>
            </w:pPr>
            <w:proofErr w:type="gramStart"/>
            <w:r w:rsidRPr="0047230E">
              <w:t xml:space="preserve">Комитет рассмотрел постановление Законодательного </w:t>
            </w:r>
            <w:r w:rsidRPr="0047230E">
              <w:rPr>
                <w:rFonts w:eastAsiaTheme="minorHAnsi"/>
                <w:color w:val="000000"/>
                <w:lang w:eastAsia="en-US"/>
              </w:rPr>
              <w:t xml:space="preserve">Собрания города Севастополя от 28 сентября 2021 года № 584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47230E">
              <w:rPr>
                <w:rFonts w:eastAsiaTheme="minorHAnsi"/>
                <w:color w:val="000000"/>
                <w:lang w:eastAsia="en-US"/>
              </w:rPr>
              <w:t xml:space="preserve">«О законодательной инициативе </w:t>
            </w:r>
            <w:r w:rsidRPr="0047230E">
              <w:t xml:space="preserve">Законодательного </w:t>
            </w:r>
            <w:r w:rsidRPr="0047230E">
              <w:rPr>
                <w:rFonts w:eastAsiaTheme="minorHAnsi"/>
                <w:color w:val="000000"/>
                <w:lang w:eastAsia="en-US"/>
              </w:rPr>
              <w:t xml:space="preserve">Собрания города Севастополя по внесению в Государственную Думу Федерального Собрания Российской Федерации проекта федерального закона «О внесении изменений в статью 6 Федерального закона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47230E">
              <w:rPr>
                <w:rFonts w:eastAsiaTheme="minorHAnsi"/>
                <w:color w:val="000000"/>
                <w:lang w:eastAsia="en-US"/>
              </w:rPr>
              <w:t>«О дополнительных гарантиях по социальной поддержке детей-сирот и детей, оставшихся без попечения родителей» и Федеральный закон «Об образовании в Российской</w:t>
            </w:r>
            <w:proofErr w:type="gramEnd"/>
            <w:r w:rsidRPr="0047230E">
              <w:rPr>
                <w:rFonts w:eastAsiaTheme="minorHAnsi"/>
                <w:color w:val="000000"/>
                <w:lang w:eastAsia="en-US"/>
              </w:rPr>
              <w:t xml:space="preserve"> Федерации» (далее – проект федерального закона)</w:t>
            </w:r>
            <w:r w:rsidRPr="0047230E">
              <w:t>.</w:t>
            </w:r>
          </w:p>
          <w:p w:rsidR="0047230E" w:rsidRPr="0047230E" w:rsidRDefault="0047230E" w:rsidP="004723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7230E">
              <w:rPr>
                <w:color w:val="000000"/>
              </w:rPr>
              <w:t xml:space="preserve">Проект федерального закона подготовлен </w:t>
            </w:r>
            <w:r w:rsidR="004127B4">
              <w:rPr>
                <w:color w:val="000000"/>
              </w:rPr>
              <w:br/>
            </w:r>
            <w:r w:rsidRPr="0047230E">
              <w:rPr>
                <w:color w:val="000000"/>
              </w:rPr>
              <w:t xml:space="preserve">с целью наделения отдельных категорий граждан, в том числе детей-сирот, детей, оставшихся без попечения родителей, и лиц </w:t>
            </w:r>
            <w:r w:rsidR="004127B4">
              <w:rPr>
                <w:color w:val="000000"/>
              </w:rPr>
              <w:br/>
            </w:r>
            <w:r w:rsidRPr="0047230E">
              <w:rPr>
                <w:color w:val="000000"/>
              </w:rPr>
              <w:t xml:space="preserve">из их числа, особыми правами при приеме </w:t>
            </w:r>
            <w:r w:rsidR="004127B4">
              <w:rPr>
                <w:color w:val="000000"/>
              </w:rPr>
              <w:br/>
            </w:r>
            <w:r w:rsidRPr="0047230E">
              <w:rPr>
                <w:color w:val="000000"/>
              </w:rPr>
              <w:t xml:space="preserve">на обучение по образовательным программам среднего профессионального образования: </w:t>
            </w:r>
            <w:r w:rsidRPr="0047230E">
              <w:rPr>
                <w:rFonts w:eastAsiaTheme="minorHAnsi"/>
                <w:color w:val="000000"/>
                <w:lang w:eastAsia="en-US"/>
              </w:rPr>
              <w:t>преимущественным правом зачисления при условии успешного прохождения вступительных испытаний и прочих равных условиях, если образование данного уровня они получают впервые и высшее образование у</w:t>
            </w:r>
            <w:proofErr w:type="gramEnd"/>
            <w:r w:rsidRPr="0047230E">
              <w:rPr>
                <w:rFonts w:eastAsiaTheme="minorHAnsi"/>
                <w:color w:val="000000"/>
                <w:lang w:eastAsia="en-US"/>
              </w:rPr>
              <w:t xml:space="preserve"> них отсутствует.</w:t>
            </w:r>
          </w:p>
          <w:p w:rsidR="0047230E" w:rsidRPr="0047230E" w:rsidRDefault="0047230E" w:rsidP="004723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47230E">
              <w:rPr>
                <w:rFonts w:eastAsiaTheme="minorHAnsi"/>
                <w:color w:val="000000"/>
                <w:lang w:eastAsia="en-US"/>
              </w:rPr>
              <w:t xml:space="preserve">Реализация положений проекта федерального закона будет способствовать уменьшению безработицы среди лиц из числа детей-сирот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47230E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иных социально незащищенных лиц, поскольку обучение по программам среднего профессионального образования позволит </w:t>
            </w:r>
            <w:r w:rsidR="004127B4">
              <w:rPr>
                <w:rFonts w:eastAsiaTheme="minorHAnsi"/>
                <w:color w:val="000000"/>
                <w:lang w:eastAsia="en-US"/>
              </w:rPr>
              <w:br/>
            </w:r>
            <w:r w:rsidRPr="0047230E">
              <w:rPr>
                <w:rFonts w:eastAsiaTheme="minorHAnsi"/>
                <w:color w:val="000000"/>
                <w:lang w:eastAsia="en-US"/>
              </w:rPr>
              <w:t>в достаточно короткие сроки получить необходимую для трудоустройства специальность.</w:t>
            </w:r>
          </w:p>
          <w:p w:rsidR="00866E6A" w:rsidRPr="0047230E" w:rsidRDefault="0047230E" w:rsidP="0047230E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47230E">
              <w:rPr>
                <w:rFonts w:eastAsiaTheme="minorHAnsi"/>
                <w:color w:val="000000"/>
                <w:lang w:eastAsia="en-US"/>
              </w:rPr>
              <w:t>Министерство образования Архангельской области поддерживает принятие проекта федерального закона.</w:t>
            </w:r>
          </w:p>
        </w:tc>
        <w:tc>
          <w:tcPr>
            <w:tcW w:w="2127" w:type="dxa"/>
          </w:tcPr>
          <w:p w:rsidR="00866E6A" w:rsidRPr="004B7E71" w:rsidRDefault="001D0F28" w:rsidP="004D68B5">
            <w:r w:rsidRPr="00F25426">
              <w:t>Вне плана</w:t>
            </w:r>
          </w:p>
        </w:tc>
        <w:tc>
          <w:tcPr>
            <w:tcW w:w="2550" w:type="dxa"/>
          </w:tcPr>
          <w:p w:rsidR="0047230E" w:rsidRPr="008C1C9D" w:rsidRDefault="0047230E" w:rsidP="008C1C9D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1C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законодательную инициативу Законодательного </w:t>
            </w:r>
            <w:r w:rsidRPr="008C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города Севастополя </w:t>
            </w:r>
            <w:r w:rsidRPr="008C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C9D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Собрания.</w:t>
            </w:r>
          </w:p>
          <w:p w:rsidR="00866E6A" w:rsidRPr="008C1C9D" w:rsidRDefault="00866E6A" w:rsidP="008C1C9D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6A" w:rsidRPr="00F34BE1" w:rsidTr="004D68B5">
        <w:tc>
          <w:tcPr>
            <w:tcW w:w="588" w:type="dxa"/>
          </w:tcPr>
          <w:p w:rsidR="00866E6A" w:rsidRPr="00866E6A" w:rsidRDefault="003D10FB" w:rsidP="004D68B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866E6A" w:rsidRPr="00012351" w:rsidRDefault="00012351" w:rsidP="004D68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12351">
              <w:rPr>
                <w:sz w:val="24"/>
                <w:szCs w:val="24"/>
              </w:rPr>
              <w:t xml:space="preserve">О </w:t>
            </w:r>
            <w:proofErr w:type="gramStart"/>
            <w:r w:rsidRPr="00012351">
              <w:rPr>
                <w:sz w:val="24"/>
                <w:szCs w:val="24"/>
              </w:rPr>
              <w:t>предложениях</w:t>
            </w:r>
            <w:proofErr w:type="gramEnd"/>
            <w:r w:rsidRPr="00012351">
              <w:rPr>
                <w:sz w:val="24"/>
                <w:szCs w:val="24"/>
              </w:rPr>
              <w:t xml:space="preserve"> в </w:t>
            </w:r>
            <w:r w:rsidRPr="00012351">
              <w:rPr>
                <w:bCs/>
                <w:sz w:val="24"/>
                <w:szCs w:val="24"/>
              </w:rPr>
              <w:t xml:space="preserve">план работы </w:t>
            </w:r>
            <w:r w:rsidRPr="00012351">
              <w:rPr>
                <w:sz w:val="24"/>
                <w:szCs w:val="24"/>
              </w:rPr>
              <w:t>комитета Архангельского областного Собрания по культурной политике, образованию и науке</w:t>
            </w:r>
            <w:r w:rsidRPr="00012351">
              <w:rPr>
                <w:bCs/>
                <w:sz w:val="24"/>
                <w:szCs w:val="24"/>
              </w:rPr>
              <w:t xml:space="preserve"> на </w:t>
            </w:r>
            <w:r w:rsidRPr="00012351">
              <w:rPr>
                <w:bCs/>
                <w:sz w:val="24"/>
                <w:szCs w:val="24"/>
                <w:lang w:val="en-US"/>
              </w:rPr>
              <w:t>I</w:t>
            </w:r>
            <w:r w:rsidRPr="00012351">
              <w:rPr>
                <w:bCs/>
                <w:sz w:val="24"/>
                <w:szCs w:val="24"/>
              </w:rPr>
              <w:t xml:space="preserve"> полугодие </w:t>
            </w:r>
            <w:r w:rsidRPr="00012351">
              <w:rPr>
                <w:bCs/>
                <w:sz w:val="24"/>
                <w:szCs w:val="24"/>
              </w:rPr>
              <w:br/>
              <w:t>2022 года</w:t>
            </w:r>
          </w:p>
        </w:tc>
        <w:tc>
          <w:tcPr>
            <w:tcW w:w="2268" w:type="dxa"/>
          </w:tcPr>
          <w:p w:rsidR="00866E6A" w:rsidRPr="00866E6A" w:rsidRDefault="005B64E4" w:rsidP="002D58C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05903" w:rsidRPr="00012351" w:rsidRDefault="00012351" w:rsidP="00E60B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 xml:space="preserve">Сформированы </w:t>
            </w:r>
            <w:r w:rsidRPr="00012351">
              <w:t xml:space="preserve">предложения о проведении комитетом </w:t>
            </w:r>
            <w:r w:rsidRPr="00012351">
              <w:rPr>
                <w:rFonts w:eastAsiaTheme="minorHAnsi"/>
                <w:color w:val="000000"/>
              </w:rPr>
              <w:t>депутатских слушаний, круглых столов, выездных заседаний для включения</w:t>
            </w:r>
            <w:r w:rsidRPr="00012351">
              <w:t xml:space="preserve"> </w:t>
            </w:r>
            <w:r w:rsidR="00E60B0F">
              <w:br/>
            </w:r>
            <w:r w:rsidRPr="00012351">
              <w:t xml:space="preserve">в проект постановления </w:t>
            </w:r>
            <w:r w:rsidRPr="00012351">
              <w:rPr>
                <w:rFonts w:eastAsiaTheme="minorHAnsi"/>
                <w:color w:val="000000"/>
              </w:rPr>
              <w:t>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2022 года»</w:t>
            </w:r>
          </w:p>
        </w:tc>
        <w:tc>
          <w:tcPr>
            <w:tcW w:w="2127" w:type="dxa"/>
          </w:tcPr>
          <w:p w:rsidR="00866E6A" w:rsidRPr="00866E6A" w:rsidRDefault="0069571D" w:rsidP="004D68B5">
            <w:r w:rsidRPr="00F25426">
              <w:t>Вне плана</w:t>
            </w:r>
          </w:p>
        </w:tc>
        <w:tc>
          <w:tcPr>
            <w:tcW w:w="2550" w:type="dxa"/>
          </w:tcPr>
          <w:p w:rsidR="00866E6A" w:rsidRDefault="00581385" w:rsidP="00581385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 надлежащим образом и направлены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 исполнителю</w:t>
            </w:r>
            <w:r w:rsidR="00D86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4E4" w:rsidRPr="0084384C" w:rsidTr="004D68B5">
        <w:tc>
          <w:tcPr>
            <w:tcW w:w="588" w:type="dxa"/>
          </w:tcPr>
          <w:p w:rsidR="005B64E4" w:rsidRPr="0084384C" w:rsidRDefault="003D10FB" w:rsidP="0084384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5B64E4" w:rsidRPr="0004008E" w:rsidRDefault="005B64E4" w:rsidP="00C77A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</w:t>
            </w:r>
            <w:proofErr w:type="gramStart"/>
            <w:r w:rsidRPr="0004008E">
              <w:rPr>
                <w:sz w:val="24"/>
                <w:szCs w:val="24"/>
              </w:rPr>
              <w:t>рассмотрении</w:t>
            </w:r>
            <w:proofErr w:type="gramEnd"/>
            <w:r w:rsidRPr="0004008E">
              <w:rPr>
                <w:sz w:val="24"/>
                <w:szCs w:val="24"/>
              </w:rPr>
              <w:t xml:space="preserve">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5B64E4" w:rsidRPr="00F25426" w:rsidRDefault="005B64E4" w:rsidP="00C77A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5B64E4" w:rsidRPr="00F25426" w:rsidRDefault="005B64E4" w:rsidP="00C77A3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5B64E4" w:rsidRPr="00F25426" w:rsidRDefault="005B64E4" w:rsidP="00C77A3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5B64E4" w:rsidRPr="00E24E07" w:rsidRDefault="005B64E4" w:rsidP="00C77A3D">
            <w:pPr>
              <w:pStyle w:val="a4"/>
              <w:spacing w:after="0"/>
              <w:ind w:left="0"/>
            </w:pPr>
            <w:r>
              <w:t>Оформлены решения комитета</w:t>
            </w:r>
            <w:r w:rsidR="00D863E3">
              <w:t>.</w:t>
            </w:r>
          </w:p>
        </w:tc>
      </w:tr>
    </w:tbl>
    <w:p w:rsidR="00BC3740" w:rsidRDefault="00BC3740" w:rsidP="00BC3740">
      <w:pPr>
        <w:jc w:val="center"/>
      </w:pPr>
    </w:p>
    <w:p w:rsidR="00BC3740" w:rsidRDefault="00BC3740" w:rsidP="00BC3740">
      <w:pPr>
        <w:jc w:val="center"/>
      </w:pPr>
      <w:r>
        <w:t>_________________</w:t>
      </w:r>
    </w:p>
    <w:sectPr w:rsidR="00BC3740" w:rsidSect="000A24C5">
      <w:headerReference w:type="default" r:id="rId6"/>
      <w:pgSz w:w="16838" w:h="11906" w:orient="landscape"/>
      <w:pgMar w:top="1021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40" w:rsidRDefault="006C7B40" w:rsidP="005437F4">
      <w:r>
        <w:separator/>
      </w:r>
    </w:p>
  </w:endnote>
  <w:endnote w:type="continuationSeparator" w:id="0">
    <w:p w:rsidR="006C7B40" w:rsidRDefault="006C7B40" w:rsidP="0054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40" w:rsidRDefault="006C7B40" w:rsidP="005437F4">
      <w:r>
        <w:separator/>
      </w:r>
    </w:p>
  </w:footnote>
  <w:footnote w:type="continuationSeparator" w:id="0">
    <w:p w:rsidR="006C7B40" w:rsidRDefault="006C7B40" w:rsidP="0054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37F4" w:rsidRPr="005437F4" w:rsidRDefault="00A815BF">
        <w:pPr>
          <w:pStyle w:val="a9"/>
          <w:jc w:val="center"/>
          <w:rPr>
            <w:sz w:val="20"/>
            <w:szCs w:val="20"/>
          </w:rPr>
        </w:pPr>
        <w:r w:rsidRPr="005437F4">
          <w:rPr>
            <w:sz w:val="20"/>
            <w:szCs w:val="20"/>
          </w:rPr>
          <w:fldChar w:fldCharType="begin"/>
        </w:r>
        <w:r w:rsidR="005437F4" w:rsidRPr="005437F4">
          <w:rPr>
            <w:sz w:val="20"/>
            <w:szCs w:val="20"/>
          </w:rPr>
          <w:instrText xml:space="preserve"> PAGE   \* MERGEFORMAT </w:instrText>
        </w:r>
        <w:r w:rsidRPr="005437F4">
          <w:rPr>
            <w:sz w:val="20"/>
            <w:szCs w:val="20"/>
          </w:rPr>
          <w:fldChar w:fldCharType="separate"/>
        </w:r>
        <w:r w:rsidR="001F2F22">
          <w:rPr>
            <w:noProof/>
            <w:sz w:val="20"/>
            <w:szCs w:val="20"/>
          </w:rPr>
          <w:t>2</w:t>
        </w:r>
        <w:r w:rsidRPr="005437F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740"/>
    <w:rsid w:val="00012351"/>
    <w:rsid w:val="00081962"/>
    <w:rsid w:val="000A24C5"/>
    <w:rsid w:val="000F47AB"/>
    <w:rsid w:val="001079CC"/>
    <w:rsid w:val="00114BE0"/>
    <w:rsid w:val="0012155C"/>
    <w:rsid w:val="001840D3"/>
    <w:rsid w:val="001B66BD"/>
    <w:rsid w:val="001D0F28"/>
    <w:rsid w:val="001F1704"/>
    <w:rsid w:val="001F18F5"/>
    <w:rsid w:val="001F2F22"/>
    <w:rsid w:val="002C78E1"/>
    <w:rsid w:val="002D58C3"/>
    <w:rsid w:val="002E754E"/>
    <w:rsid w:val="00303AA1"/>
    <w:rsid w:val="00320F6C"/>
    <w:rsid w:val="00350FF9"/>
    <w:rsid w:val="00352FD8"/>
    <w:rsid w:val="003644F5"/>
    <w:rsid w:val="003C624F"/>
    <w:rsid w:val="003D10FB"/>
    <w:rsid w:val="003E77DB"/>
    <w:rsid w:val="004127B4"/>
    <w:rsid w:val="004447B6"/>
    <w:rsid w:val="0047230E"/>
    <w:rsid w:val="004B1BC7"/>
    <w:rsid w:val="005437F4"/>
    <w:rsid w:val="00575AF2"/>
    <w:rsid w:val="00581385"/>
    <w:rsid w:val="005B64E4"/>
    <w:rsid w:val="00601574"/>
    <w:rsid w:val="00637FCE"/>
    <w:rsid w:val="006530BB"/>
    <w:rsid w:val="00687860"/>
    <w:rsid w:val="0069571D"/>
    <w:rsid w:val="006A63AD"/>
    <w:rsid w:val="006B2937"/>
    <w:rsid w:val="006C7B40"/>
    <w:rsid w:val="006D1FA7"/>
    <w:rsid w:val="00712C5C"/>
    <w:rsid w:val="0073127B"/>
    <w:rsid w:val="00794342"/>
    <w:rsid w:val="007B2DA0"/>
    <w:rsid w:val="007D4B6A"/>
    <w:rsid w:val="0084384C"/>
    <w:rsid w:val="008567B9"/>
    <w:rsid w:val="00857378"/>
    <w:rsid w:val="00866E6A"/>
    <w:rsid w:val="008A7851"/>
    <w:rsid w:val="008C1C9D"/>
    <w:rsid w:val="008F1532"/>
    <w:rsid w:val="00900449"/>
    <w:rsid w:val="0093034F"/>
    <w:rsid w:val="00951C13"/>
    <w:rsid w:val="00974D6E"/>
    <w:rsid w:val="00975F5D"/>
    <w:rsid w:val="009A6850"/>
    <w:rsid w:val="009B7430"/>
    <w:rsid w:val="009D5C12"/>
    <w:rsid w:val="00A02157"/>
    <w:rsid w:val="00A26540"/>
    <w:rsid w:val="00A815BF"/>
    <w:rsid w:val="00A97177"/>
    <w:rsid w:val="00AA6AD3"/>
    <w:rsid w:val="00B8295D"/>
    <w:rsid w:val="00BA04EC"/>
    <w:rsid w:val="00BC3740"/>
    <w:rsid w:val="00BE2D2E"/>
    <w:rsid w:val="00C6212C"/>
    <w:rsid w:val="00CC35D5"/>
    <w:rsid w:val="00CE325A"/>
    <w:rsid w:val="00D15BF3"/>
    <w:rsid w:val="00D31E03"/>
    <w:rsid w:val="00D863E3"/>
    <w:rsid w:val="00DB6E75"/>
    <w:rsid w:val="00DE267D"/>
    <w:rsid w:val="00E0254A"/>
    <w:rsid w:val="00E05903"/>
    <w:rsid w:val="00E469C3"/>
    <w:rsid w:val="00E509C1"/>
    <w:rsid w:val="00E55EA3"/>
    <w:rsid w:val="00E56DBA"/>
    <w:rsid w:val="00E60B0F"/>
    <w:rsid w:val="00E74D43"/>
    <w:rsid w:val="00EC6639"/>
    <w:rsid w:val="00ED321A"/>
    <w:rsid w:val="00EF4FD0"/>
    <w:rsid w:val="00F342D5"/>
    <w:rsid w:val="00F5567B"/>
    <w:rsid w:val="00FA6FD7"/>
    <w:rsid w:val="00FE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C3740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BC37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C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BC374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C3740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BC3740"/>
  </w:style>
  <w:style w:type="paragraph" w:customStyle="1" w:styleId="ConsPlusNormal">
    <w:name w:val="ConsPlusNormal"/>
    <w:rsid w:val="00BC3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C3740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Body Text"/>
    <w:basedOn w:val="a"/>
    <w:link w:val="a8"/>
    <w:uiPriority w:val="99"/>
    <w:semiHidden/>
    <w:unhideWhenUsed/>
    <w:rsid w:val="00BC37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C3740"/>
  </w:style>
  <w:style w:type="paragraph" w:styleId="a9">
    <w:name w:val="header"/>
    <w:basedOn w:val="a"/>
    <w:link w:val="aa"/>
    <w:uiPriority w:val="99"/>
    <w:unhideWhenUsed/>
    <w:rsid w:val="005437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7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3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E267D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23</cp:revision>
  <dcterms:created xsi:type="dcterms:W3CDTF">2021-12-01T05:46:00Z</dcterms:created>
  <dcterms:modified xsi:type="dcterms:W3CDTF">2021-12-01T06:49:00Z</dcterms:modified>
</cp:coreProperties>
</file>