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A27DF">
        <w:rPr>
          <w:b/>
          <w:iCs/>
          <w:sz w:val="24"/>
          <w:szCs w:val="24"/>
        </w:rPr>
        <w:t xml:space="preserve">ЗАСЕДАНИЕ КОМИТЕТА </w:t>
      </w:r>
      <w:r w:rsidR="009B6905">
        <w:rPr>
          <w:b/>
          <w:iCs/>
          <w:sz w:val="24"/>
          <w:szCs w:val="24"/>
        </w:rPr>
        <w:t>(выездное)</w:t>
      </w:r>
    </w:p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A27DF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Pr="009B6905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D72C7A">
        <w:rPr>
          <w:sz w:val="24"/>
          <w:szCs w:val="24"/>
        </w:rPr>
        <w:t>10</w:t>
      </w:r>
      <w:r w:rsidRPr="009B6905">
        <w:rPr>
          <w:sz w:val="24"/>
          <w:szCs w:val="24"/>
        </w:rPr>
        <w:t xml:space="preserve"> от </w:t>
      </w:r>
      <w:r w:rsidR="009B6905" w:rsidRPr="009B6905">
        <w:rPr>
          <w:sz w:val="24"/>
          <w:szCs w:val="24"/>
        </w:rPr>
        <w:t>1</w:t>
      </w:r>
      <w:r w:rsidR="00D72C7A">
        <w:rPr>
          <w:sz w:val="24"/>
          <w:szCs w:val="24"/>
        </w:rPr>
        <w:t>9</w:t>
      </w:r>
      <w:r w:rsidR="009B6905" w:rsidRPr="009B6905">
        <w:rPr>
          <w:sz w:val="24"/>
          <w:szCs w:val="24"/>
        </w:rPr>
        <w:t xml:space="preserve"> октября</w:t>
      </w:r>
      <w:r w:rsidRPr="009B6905">
        <w:rPr>
          <w:sz w:val="24"/>
          <w:szCs w:val="24"/>
        </w:rPr>
        <w:t xml:space="preserve"> 2022 года</w:t>
      </w:r>
    </w:p>
    <w:p w:rsidR="00EE5D97" w:rsidRPr="009B6905" w:rsidRDefault="009B6905" w:rsidP="009E5546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>В</w:t>
      </w:r>
      <w:r w:rsidR="00D72C7A">
        <w:rPr>
          <w:sz w:val="24"/>
          <w:szCs w:val="24"/>
        </w:rPr>
        <w:t>ерхнетоем</w:t>
      </w:r>
      <w:r w:rsidRPr="009B6905">
        <w:rPr>
          <w:sz w:val="24"/>
          <w:szCs w:val="24"/>
        </w:rPr>
        <w:t>ский муниципальный округ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EE5D97" w:rsidRPr="002A27DF" w:rsidTr="009E5546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2A27DF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2A27DF" w:rsidRDefault="00EE5D97" w:rsidP="005914F7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 w:rsidR="005914F7"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 w:rsidR="005914F7"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 w:rsidR="00FC1624"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9E5546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9B6905" w:rsidRPr="002A27DF" w:rsidTr="009E5546">
        <w:tc>
          <w:tcPr>
            <w:tcW w:w="588" w:type="dxa"/>
          </w:tcPr>
          <w:p w:rsidR="009B6905" w:rsidRPr="002A27DF" w:rsidRDefault="009B6905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9B6905" w:rsidRPr="00FC1624" w:rsidRDefault="00FC1624" w:rsidP="00D72C7A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 xml:space="preserve">О реализации национального проекта «Культура» </w:t>
            </w:r>
            <w:r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в </w:t>
            </w:r>
            <w:proofErr w:type="spellStart"/>
            <w:r w:rsidRPr="00FC1624">
              <w:rPr>
                <w:sz w:val="24"/>
                <w:szCs w:val="24"/>
              </w:rPr>
              <w:t>В</w:t>
            </w:r>
            <w:r w:rsidR="00D72C7A">
              <w:rPr>
                <w:sz w:val="24"/>
                <w:szCs w:val="24"/>
              </w:rPr>
              <w:t>ерхнетоем</w:t>
            </w:r>
            <w:r w:rsidRPr="00FC1624">
              <w:rPr>
                <w:sz w:val="24"/>
                <w:szCs w:val="24"/>
              </w:rPr>
              <w:t>ском</w:t>
            </w:r>
            <w:proofErr w:type="spellEnd"/>
            <w:r w:rsidRPr="00FC1624">
              <w:rPr>
                <w:sz w:val="24"/>
                <w:szCs w:val="24"/>
              </w:rPr>
              <w:t xml:space="preserve"> муниципальном округе Архангельской области</w:t>
            </w:r>
          </w:p>
        </w:tc>
        <w:tc>
          <w:tcPr>
            <w:tcW w:w="2268" w:type="dxa"/>
          </w:tcPr>
          <w:p w:rsidR="00D72C7A" w:rsidRPr="00FC1624" w:rsidRDefault="009B6905" w:rsidP="00D72C7A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FC1624"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FC1624"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>и науке Виткова О.К.</w:t>
            </w:r>
            <w:r w:rsidR="00FC1624" w:rsidRPr="00FC1624">
              <w:rPr>
                <w:sz w:val="24"/>
                <w:szCs w:val="24"/>
              </w:rPr>
              <w:t xml:space="preserve">/ заместитель министра – начальник управления культуры </w:t>
            </w:r>
            <w:r w:rsidR="00732922">
              <w:rPr>
                <w:sz w:val="24"/>
                <w:szCs w:val="24"/>
              </w:rPr>
              <w:br/>
            </w:r>
            <w:r w:rsidR="00FC1624" w:rsidRPr="00FC1624">
              <w:rPr>
                <w:sz w:val="24"/>
                <w:szCs w:val="24"/>
              </w:rPr>
              <w:t>и искусства министерства культуры Архангельской области Бакшеева</w:t>
            </w:r>
            <w:r w:rsidR="00FC1624">
              <w:rPr>
                <w:sz w:val="24"/>
                <w:szCs w:val="24"/>
              </w:rPr>
              <w:t> </w:t>
            </w:r>
            <w:r w:rsidR="00FC1624" w:rsidRPr="00FC1624">
              <w:rPr>
                <w:sz w:val="24"/>
                <w:szCs w:val="24"/>
              </w:rPr>
              <w:t>Н.В.;</w:t>
            </w:r>
          </w:p>
          <w:p w:rsidR="009B6905" w:rsidRPr="00FC1624" w:rsidRDefault="009B6905" w:rsidP="00732922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94763" w:rsidRPr="00F51F0D" w:rsidRDefault="00594763" w:rsidP="006161C2">
            <w:pPr>
              <w:tabs>
                <w:tab w:val="left" w:pos="709"/>
              </w:tabs>
              <w:ind w:left="-57" w:right="-113" w:firstLine="317"/>
              <w:contextualSpacing/>
            </w:pPr>
            <w:r w:rsidRPr="00F51F0D">
              <w:t>Бакшеева Н.В. проинформировала, что  Верхнетоемский муниципальный округ является участником национального проекта «Культура» в части проведения капитальных ремонтов учреждений культуры:</w:t>
            </w:r>
          </w:p>
          <w:p w:rsidR="00594763" w:rsidRPr="00F51F0D" w:rsidRDefault="00594763" w:rsidP="006161C2">
            <w:pPr>
              <w:tabs>
                <w:tab w:val="left" w:pos="709"/>
              </w:tabs>
              <w:ind w:left="-57" w:right="-113" w:firstLine="317"/>
              <w:contextualSpacing/>
              <w:rPr>
                <w:rFonts w:eastAsia="Calibri"/>
              </w:rPr>
            </w:pPr>
            <w:r w:rsidRPr="00F51F0D">
              <w:t xml:space="preserve">в 2019 году проведен капитальный ремонт клуба </w:t>
            </w:r>
            <w:r w:rsidRPr="00F51F0D">
              <w:br/>
              <w:t xml:space="preserve">в дер. </w:t>
            </w:r>
            <w:proofErr w:type="spellStart"/>
            <w:r w:rsidRPr="00F51F0D">
              <w:t>Согра</w:t>
            </w:r>
            <w:proofErr w:type="spellEnd"/>
            <w:r w:rsidRPr="00F51F0D">
              <w:t xml:space="preserve"> – структурного подразделения МБУК «Верхнетоемский </w:t>
            </w:r>
            <w:proofErr w:type="spellStart"/>
            <w:r w:rsidRPr="00F51F0D">
              <w:t>культурно-досуговый</w:t>
            </w:r>
            <w:proofErr w:type="spellEnd"/>
            <w:r w:rsidRPr="00F51F0D">
              <w:t xml:space="preserve"> центр» (4 791,057 тыс. рублей). </w:t>
            </w:r>
            <w:r w:rsidRPr="00F51F0D">
              <w:rPr>
                <w:rFonts w:eastAsia="Calibri"/>
              </w:rPr>
              <w:t>Выполнена замена кровли, произведена замена полов, проведены электромонтажные работы,  монтаж системы отопления;</w:t>
            </w:r>
          </w:p>
          <w:p w:rsidR="00594763" w:rsidRPr="00F51F0D" w:rsidRDefault="00594763" w:rsidP="006161C2">
            <w:pPr>
              <w:tabs>
                <w:tab w:val="left" w:pos="709"/>
              </w:tabs>
              <w:ind w:left="-57" w:right="-113" w:firstLine="317"/>
              <w:contextualSpacing/>
            </w:pPr>
            <w:r w:rsidRPr="00F51F0D">
              <w:t xml:space="preserve">в 2022 году проводятся капитальный ремонт Дома культуры в дер. </w:t>
            </w:r>
            <w:proofErr w:type="spellStart"/>
            <w:r w:rsidRPr="00F51F0D">
              <w:t>Скрипчинская</w:t>
            </w:r>
            <w:proofErr w:type="spellEnd"/>
            <w:r w:rsidRPr="00F51F0D">
              <w:t xml:space="preserve"> (1468,28 тыс. рублей) </w:t>
            </w:r>
            <w:r w:rsidRPr="00F51F0D">
              <w:br/>
              <w:t xml:space="preserve">и МБУ «Верхнетоемский краеведческий музей </w:t>
            </w:r>
            <w:r w:rsidRPr="00F51F0D">
              <w:br/>
              <w:t xml:space="preserve">им. А.А. </w:t>
            </w:r>
            <w:proofErr w:type="spellStart"/>
            <w:r w:rsidRPr="00F51F0D">
              <w:t>Тунгусова</w:t>
            </w:r>
            <w:proofErr w:type="spellEnd"/>
            <w:r w:rsidRPr="00F51F0D">
              <w:t>» (4450,73 тыс. рублей).</w:t>
            </w:r>
          </w:p>
          <w:p w:rsidR="00594763" w:rsidRPr="00F51F0D" w:rsidRDefault="00594763" w:rsidP="006161C2">
            <w:pPr>
              <w:tabs>
                <w:tab w:val="left" w:pos="709"/>
              </w:tabs>
              <w:ind w:left="-57" w:right="-113" w:firstLine="317"/>
            </w:pPr>
            <w:r w:rsidRPr="00F51F0D">
              <w:t xml:space="preserve">Администрацией </w:t>
            </w:r>
            <w:proofErr w:type="spellStart"/>
            <w:r w:rsidRPr="00F51F0D">
              <w:t>Верхнетоемского</w:t>
            </w:r>
            <w:proofErr w:type="spellEnd"/>
            <w:r w:rsidRPr="00F51F0D">
              <w:t xml:space="preserve"> муниципального района направлены заявки на 2023 – 2024 годы на капитальный ремонт зданий:</w:t>
            </w:r>
          </w:p>
          <w:p w:rsidR="00594763" w:rsidRPr="00F51F0D" w:rsidRDefault="00594763" w:rsidP="006161C2">
            <w:pPr>
              <w:tabs>
                <w:tab w:val="left" w:pos="709"/>
              </w:tabs>
              <w:ind w:left="-57" w:right="-113" w:firstLine="317"/>
              <w:contextualSpacing/>
            </w:pPr>
            <w:proofErr w:type="spellStart"/>
            <w:r w:rsidRPr="00F51F0D">
              <w:t>Верхнетоемского</w:t>
            </w:r>
            <w:proofErr w:type="spellEnd"/>
            <w:r w:rsidRPr="00F51F0D">
              <w:t xml:space="preserve"> Дома культуры (8898,2 тыс. руб.);</w:t>
            </w:r>
          </w:p>
          <w:p w:rsidR="00594763" w:rsidRPr="00F51F0D" w:rsidRDefault="00594763" w:rsidP="006161C2">
            <w:pPr>
              <w:tabs>
                <w:tab w:val="left" w:pos="709"/>
              </w:tabs>
              <w:ind w:left="-57" w:right="-113" w:firstLine="317"/>
              <w:contextualSpacing/>
            </w:pPr>
            <w:r w:rsidRPr="00F51F0D">
              <w:t xml:space="preserve">МБУ «Верхнетоемский краеведческий музей </w:t>
            </w:r>
            <w:r w:rsidRPr="00F51F0D">
              <w:br/>
              <w:t xml:space="preserve">им. А.А. </w:t>
            </w:r>
            <w:proofErr w:type="spellStart"/>
            <w:r w:rsidRPr="00F51F0D">
              <w:t>Тунгусова</w:t>
            </w:r>
            <w:proofErr w:type="spellEnd"/>
            <w:r w:rsidRPr="00F51F0D">
              <w:t xml:space="preserve">» (4020,2 тыс. рублей), </w:t>
            </w:r>
            <w:proofErr w:type="spellStart"/>
            <w:r w:rsidRPr="00F51F0D">
              <w:t>фондохранилища</w:t>
            </w:r>
            <w:proofErr w:type="spellEnd"/>
            <w:r w:rsidRPr="00F51F0D">
              <w:t xml:space="preserve"> музея (3595,5 тыс. рублей) </w:t>
            </w:r>
            <w:r w:rsidRPr="00F51F0D">
              <w:br/>
              <w:t xml:space="preserve">и структурного подразделения – </w:t>
            </w:r>
            <w:proofErr w:type="spellStart"/>
            <w:r w:rsidRPr="00F51F0D">
              <w:t>Пучужского</w:t>
            </w:r>
            <w:proofErr w:type="spellEnd"/>
            <w:r w:rsidRPr="00F51F0D">
              <w:t xml:space="preserve"> краеведческого музея (5850,2 тыс. рублей).</w:t>
            </w:r>
          </w:p>
          <w:p w:rsidR="00594763" w:rsidRPr="00F51F0D" w:rsidRDefault="00594763" w:rsidP="006161C2">
            <w:pPr>
              <w:tabs>
                <w:tab w:val="left" w:pos="1276"/>
              </w:tabs>
              <w:ind w:left="-57" w:right="-113" w:firstLine="317"/>
            </w:pPr>
            <w:r w:rsidRPr="00F51F0D">
              <w:t xml:space="preserve">Основной проблемой МБУ ДО «ДШИ №25» является нехватка учебных площадей, отсутствие концертного зала, износ музыкальных инструментов, оснащение современным проектным оборудованием классов теории. Вопрос с увеличением площади можно решить путем выделения обособленного помещения (здания) для учреждения с возможным устройством концертного зала. </w:t>
            </w:r>
          </w:p>
          <w:p w:rsidR="00594763" w:rsidRPr="007E6DF8" w:rsidRDefault="00594763" w:rsidP="007E6DF8">
            <w:pPr>
              <w:tabs>
                <w:tab w:val="left" w:pos="1276"/>
              </w:tabs>
              <w:ind w:left="-57" w:right="-113" w:firstLine="317"/>
            </w:pPr>
            <w:proofErr w:type="gramStart"/>
            <w:r w:rsidRPr="00F51F0D">
              <w:t>В сентябре 2022 г</w:t>
            </w:r>
            <w:r w:rsidR="007E6DF8">
              <w:t>ода</w:t>
            </w:r>
            <w:r w:rsidRPr="00F51F0D">
              <w:t xml:space="preserve"> подготовлен документ «Прогноз участия муниципальных общедоступных библиотек Архангельской области в конкурсном отборе на создание модельных муниципальных библиотек в целях реализации национального проекта «Культура» (</w:t>
            </w:r>
            <w:hyperlink r:id="rId7" w:history="1">
              <w:r w:rsidRPr="00F51F0D">
                <w:rPr>
                  <w:rStyle w:val="af6"/>
                  <w:color w:val="auto"/>
                  <w:u w:val="none"/>
                </w:rPr>
                <w:t>http://biblioteka29.ru/upload/medialibrary/de8/monitoringrooms.pdf</w:t>
              </w:r>
            </w:hyperlink>
            <w:r w:rsidRPr="00F51F0D">
              <w:t>).</w:t>
            </w:r>
            <w:proofErr w:type="gramEnd"/>
            <w:r w:rsidR="007E6DF8">
              <w:t xml:space="preserve"> Так, </w:t>
            </w:r>
            <w:r w:rsidRPr="00F51F0D">
              <w:t xml:space="preserve">от </w:t>
            </w:r>
            <w:proofErr w:type="spellStart"/>
            <w:r w:rsidRPr="00F51F0D">
              <w:t>Верхнетоемского</w:t>
            </w:r>
            <w:proofErr w:type="spellEnd"/>
            <w:r w:rsidRPr="00F51F0D">
              <w:t xml:space="preserve"> округа могут принять участие в конкурсном отборе </w:t>
            </w:r>
            <w:proofErr w:type="spellStart"/>
            <w:r w:rsidRPr="00F51F0D">
              <w:t>Верхнетоемская</w:t>
            </w:r>
            <w:proofErr w:type="spellEnd"/>
            <w:r w:rsidRPr="00F51F0D">
              <w:t xml:space="preserve"> </w:t>
            </w:r>
            <w:proofErr w:type="gramStart"/>
            <w:r w:rsidRPr="00F51F0D">
              <w:t>центральная</w:t>
            </w:r>
            <w:proofErr w:type="gramEnd"/>
            <w:r w:rsidRPr="00F51F0D">
              <w:t xml:space="preserve"> библиотека и Двинская сельская библиотека.</w:t>
            </w:r>
            <w:r w:rsidR="007E6DF8" w:rsidRPr="00F51F0D">
              <w:t xml:space="preserve"> Заявке центральной библиотеки </w:t>
            </w:r>
            <w:proofErr w:type="spellStart"/>
            <w:r w:rsidR="007E6DF8" w:rsidRPr="00F51F0D">
              <w:t>Верхнетоемского</w:t>
            </w:r>
            <w:proofErr w:type="spellEnd"/>
            <w:r w:rsidR="007E6DF8" w:rsidRPr="00F51F0D">
              <w:t xml:space="preserve"> округа в конкурсе в 2022 году </w:t>
            </w:r>
            <w:r w:rsidR="007E6DF8">
              <w:br/>
            </w:r>
            <w:r w:rsidR="007E6DF8" w:rsidRPr="00F51F0D">
              <w:t xml:space="preserve">не хватило 7 баллов. Чтобы пройти по очередному конкурсу надо </w:t>
            </w:r>
            <w:proofErr w:type="spellStart"/>
            <w:r w:rsidR="007E6DF8" w:rsidRPr="00F51F0D">
              <w:t>доработать</w:t>
            </w:r>
            <w:proofErr w:type="gramStart"/>
            <w:r w:rsidR="007E6DF8" w:rsidRPr="00F51F0D">
              <w:t>.</w:t>
            </w:r>
            <w:r w:rsidRPr="00F51F0D">
              <w:t>Т</w:t>
            </w:r>
            <w:proofErr w:type="gramEnd"/>
            <w:r w:rsidRPr="00F51F0D">
              <w:t>акже</w:t>
            </w:r>
            <w:proofErr w:type="spellEnd"/>
            <w:r w:rsidRPr="00F51F0D">
              <w:t xml:space="preserve"> можно рассмотреть участие </w:t>
            </w:r>
            <w:proofErr w:type="spellStart"/>
            <w:r w:rsidRPr="00F51F0D">
              <w:t>Горковской</w:t>
            </w:r>
            <w:proofErr w:type="spellEnd"/>
            <w:r w:rsidRPr="00F51F0D">
              <w:t xml:space="preserve"> сельской библиотеки, в которой </w:t>
            </w:r>
            <w:r w:rsidR="007E6DF8">
              <w:br/>
            </w:r>
            <w:r w:rsidRPr="00F51F0D">
              <w:t xml:space="preserve">в 2019 году был сделан капитальный </w:t>
            </w:r>
            <w:r w:rsidR="007E6DF8">
              <w:t>ремонт.</w:t>
            </w:r>
            <w:r w:rsidRPr="00F51F0D">
              <w:t>.</w:t>
            </w:r>
          </w:p>
          <w:p w:rsidR="00F13D68" w:rsidRPr="00F51F0D" w:rsidRDefault="00F13D68" w:rsidP="006161C2">
            <w:pPr>
              <w:tabs>
                <w:tab w:val="left" w:pos="1276"/>
              </w:tabs>
              <w:ind w:left="-57" w:right="-113" w:firstLine="317"/>
            </w:pPr>
            <w:proofErr w:type="spellStart"/>
            <w:r w:rsidRPr="00F51F0D">
              <w:t>Вежливцева</w:t>
            </w:r>
            <w:proofErr w:type="spellEnd"/>
            <w:r w:rsidRPr="00F51F0D">
              <w:t xml:space="preserve"> Н.И. отметила, </w:t>
            </w:r>
            <w:r w:rsidRPr="006161C2">
              <w:t>что</w:t>
            </w:r>
            <w:r w:rsidR="006161C2" w:rsidRPr="006161C2">
              <w:rPr>
                <w:rStyle w:val="af7"/>
              </w:rPr>
              <w:t xml:space="preserve"> </w:t>
            </w:r>
            <w:r w:rsidR="006161C2" w:rsidRPr="006161C2">
              <w:rPr>
                <w:rStyle w:val="af7"/>
                <w:b w:val="0"/>
              </w:rPr>
              <w:t>о</w:t>
            </w:r>
            <w:r w:rsidRPr="00F51F0D">
              <w:t>сновной проблемой Детской школы искусств является нехватка учебных площадей</w:t>
            </w:r>
            <w:r w:rsidRPr="00F51F0D">
              <w:rPr>
                <w:rStyle w:val="af7"/>
              </w:rPr>
              <w:t xml:space="preserve"> </w:t>
            </w:r>
            <w:r w:rsidRPr="00F51F0D">
              <w:rPr>
                <w:rStyle w:val="af7"/>
                <w:b w:val="0"/>
              </w:rPr>
              <w:t xml:space="preserve">(при плановом количестве обучающихся </w:t>
            </w:r>
            <w:r w:rsidR="007E6DF8">
              <w:rPr>
                <w:rStyle w:val="af7"/>
                <w:b w:val="0"/>
              </w:rPr>
              <w:br/>
            </w:r>
            <w:r w:rsidRPr="00F51F0D">
              <w:rPr>
                <w:rStyle w:val="af7"/>
                <w:b w:val="0"/>
              </w:rPr>
              <w:t>92 человека, фактически занимается 150 детей)</w:t>
            </w:r>
            <w:r w:rsidRPr="00F51F0D">
              <w:t xml:space="preserve">, отсутствие концертного зала, износ музыкальных инструментов, оснащение современным проектным оборудованием классов теории. Вопрос с увеличением площади можно решить путем выделения обособленного помещения (здания) для учреждения с возможным устройством концертного зала. Укрепление материально-технической базы учреждения происходит за счет участия в </w:t>
            </w:r>
            <w:proofErr w:type="gramStart"/>
            <w:r w:rsidRPr="00F51F0D">
              <w:t>конкурсах</w:t>
            </w:r>
            <w:proofErr w:type="gramEnd"/>
            <w:r w:rsidRPr="00F51F0D">
              <w:t xml:space="preserve">, выделяемые муниципальным образованием средства небольшие, </w:t>
            </w:r>
            <w:r w:rsidR="007E6DF8">
              <w:br/>
            </w:r>
            <w:r w:rsidRPr="00F51F0D">
              <w:t xml:space="preserve">и чаще являются средствами для софинансирования </w:t>
            </w:r>
            <w:r w:rsidR="00413C1E">
              <w:br/>
            </w:r>
            <w:r w:rsidRPr="00F51F0D">
              <w:t xml:space="preserve">к данным конкурсам. Школа получает неплохие доходы </w:t>
            </w:r>
            <w:r w:rsidR="007E6DF8">
              <w:br/>
            </w:r>
            <w:r w:rsidRPr="00F51F0D">
              <w:t xml:space="preserve">от внебюджетной деятельности: порядка 350 тысяч рублей в год. Также занимается организацией детского летнего отдыха. </w:t>
            </w:r>
          </w:p>
          <w:p w:rsidR="00F13D68" w:rsidRPr="00F51F0D" w:rsidRDefault="00F13D68" w:rsidP="006161C2">
            <w:pPr>
              <w:widowControl w:val="0"/>
              <w:ind w:left="-57" w:right="-113" w:firstLine="317"/>
              <w:rPr>
                <w:rFonts w:eastAsia="Calibri"/>
                <w:shd w:val="clear" w:color="auto" w:fill="FFFFFF"/>
              </w:rPr>
            </w:pPr>
            <w:proofErr w:type="spellStart"/>
            <w:r w:rsidRPr="00F51F0D">
              <w:rPr>
                <w:rStyle w:val="af7"/>
                <w:b w:val="0"/>
              </w:rPr>
              <w:t>Барандова</w:t>
            </w:r>
            <w:proofErr w:type="spellEnd"/>
            <w:r w:rsidRPr="00F51F0D">
              <w:rPr>
                <w:rStyle w:val="af7"/>
                <w:b w:val="0"/>
              </w:rPr>
              <w:t xml:space="preserve"> Л.А. рассказала об участии </w:t>
            </w:r>
            <w:proofErr w:type="spellStart"/>
            <w:r w:rsidRPr="00F51F0D">
              <w:rPr>
                <w:rStyle w:val="af7"/>
                <w:b w:val="0"/>
              </w:rPr>
              <w:t>Верхнетоемской</w:t>
            </w:r>
            <w:proofErr w:type="spellEnd"/>
            <w:r w:rsidRPr="00F51F0D">
              <w:rPr>
                <w:rStyle w:val="af7"/>
                <w:b w:val="0"/>
              </w:rPr>
              <w:t xml:space="preserve"> библиотечной системы в национальном проекте «Культура» и работе ее</w:t>
            </w:r>
            <w:r w:rsidRPr="00F51F0D">
              <w:rPr>
                <w:rStyle w:val="af7"/>
              </w:rPr>
              <w:t xml:space="preserve"> </w:t>
            </w:r>
            <w:r w:rsidRPr="00F51F0D">
              <w:rPr>
                <w:rFonts w:eastAsia="Calibri"/>
                <w:shd w:val="clear" w:color="auto" w:fill="FFFFFF"/>
              </w:rPr>
              <w:t xml:space="preserve">структурных подразделений: </w:t>
            </w:r>
          </w:p>
          <w:p w:rsidR="00F13D68" w:rsidRPr="00F51F0D" w:rsidRDefault="00F13D68" w:rsidP="006161C2">
            <w:pPr>
              <w:tabs>
                <w:tab w:val="left" w:pos="709"/>
              </w:tabs>
              <w:ind w:left="-57" w:right="-113" w:firstLine="317"/>
              <w:contextualSpacing/>
              <w:rPr>
                <w:rFonts w:eastAsia="Calibri"/>
                <w:shd w:val="clear" w:color="auto" w:fill="FFFFFF"/>
              </w:rPr>
            </w:pPr>
            <w:proofErr w:type="spellStart"/>
            <w:r w:rsidRPr="00F51F0D">
              <w:t>Верхнетоемская</w:t>
            </w:r>
            <w:proofErr w:type="spellEnd"/>
            <w:r w:rsidRPr="00F51F0D">
              <w:t xml:space="preserve"> </w:t>
            </w:r>
            <w:proofErr w:type="gramStart"/>
            <w:r w:rsidRPr="00F51F0D">
              <w:t>центральная</w:t>
            </w:r>
            <w:proofErr w:type="gramEnd"/>
            <w:r w:rsidRPr="00F51F0D">
              <w:t xml:space="preserve"> библиотека дорабатывает документы для участия в конкурсе </w:t>
            </w:r>
            <w:r w:rsidR="007E6DF8">
              <w:br/>
            </w:r>
            <w:r w:rsidRPr="00F51F0D">
              <w:t>на создание модельной библиотеки: для получения субсидии в 2022 году учреждению не хватило 7 баллов. По информации федерального проектного офиса имеется ряд ошибок: невозможно организовать доступную среду для лиц с ограниченными возможностями здоровья, не предусмотрена санитарная комната, муниципалитетом заложено недостаточно средств на комплектование книжного фонда и на повышение квалификации сотрудников;</w:t>
            </w:r>
          </w:p>
          <w:p w:rsidR="00F13D68" w:rsidRPr="00F51F0D" w:rsidRDefault="00F13D68" w:rsidP="006161C2">
            <w:pPr>
              <w:widowControl w:val="0"/>
              <w:ind w:left="-57" w:right="-113" w:firstLine="317"/>
            </w:pPr>
            <w:proofErr w:type="spellStart"/>
            <w:r w:rsidRPr="00F51F0D">
              <w:t>Пучужская</w:t>
            </w:r>
            <w:proofErr w:type="spellEnd"/>
            <w:r w:rsidRPr="00F51F0D">
              <w:t xml:space="preserve"> </w:t>
            </w:r>
            <w:proofErr w:type="gramStart"/>
            <w:r w:rsidRPr="00F51F0D">
              <w:t>сельская</w:t>
            </w:r>
            <w:proofErr w:type="gramEnd"/>
            <w:r w:rsidRPr="00F51F0D">
              <w:t xml:space="preserve"> библиотека размещена в здании </w:t>
            </w:r>
            <w:proofErr w:type="spellStart"/>
            <w:r w:rsidRPr="00F51F0D">
              <w:t>Пучужского</w:t>
            </w:r>
            <w:proofErr w:type="spellEnd"/>
            <w:r w:rsidRPr="00F51F0D">
              <w:t xml:space="preserve"> краеведческого музея, занимаемые помещения включены в заявку на капитальный ремонт здания;</w:t>
            </w:r>
          </w:p>
          <w:p w:rsidR="00F13D68" w:rsidRPr="00F51F0D" w:rsidRDefault="00F13D68" w:rsidP="006161C2">
            <w:pPr>
              <w:widowControl w:val="0"/>
              <w:ind w:left="-57" w:right="-113" w:firstLine="317"/>
              <w:rPr>
                <w:rFonts w:eastAsia="Calibri"/>
                <w:shd w:val="clear" w:color="auto" w:fill="FFFFFF"/>
              </w:rPr>
            </w:pPr>
            <w:proofErr w:type="spellStart"/>
            <w:r w:rsidRPr="00F51F0D">
              <w:rPr>
                <w:rFonts w:eastAsia="Calibri"/>
                <w:shd w:val="clear" w:color="auto" w:fill="FFFFFF"/>
              </w:rPr>
              <w:t>Афанасьевская</w:t>
            </w:r>
            <w:proofErr w:type="spellEnd"/>
            <w:r w:rsidRPr="00F51F0D">
              <w:rPr>
                <w:rFonts w:eastAsia="Calibri"/>
                <w:shd w:val="clear" w:color="auto" w:fill="FFFFFF"/>
              </w:rPr>
              <w:t xml:space="preserve"> </w:t>
            </w:r>
            <w:proofErr w:type="gramStart"/>
            <w:r w:rsidRPr="00F51F0D">
              <w:rPr>
                <w:rFonts w:eastAsia="Calibri"/>
                <w:shd w:val="clear" w:color="auto" w:fill="FFFFFF"/>
              </w:rPr>
              <w:t>сельская</w:t>
            </w:r>
            <w:proofErr w:type="gramEnd"/>
            <w:r w:rsidRPr="00F51F0D">
              <w:rPr>
                <w:rFonts w:eastAsia="Calibri"/>
                <w:shd w:val="clear" w:color="auto" w:fill="FFFFFF"/>
              </w:rPr>
              <w:t xml:space="preserve"> библиотека расположена рядом с домом культуры, активно работает, проводится множество разнообразных мероприятий;</w:t>
            </w:r>
          </w:p>
          <w:p w:rsidR="00F13D68" w:rsidRPr="00F51F0D" w:rsidRDefault="00F13D68" w:rsidP="006161C2">
            <w:pPr>
              <w:widowControl w:val="0"/>
              <w:ind w:left="-57" w:right="-113" w:firstLine="317"/>
            </w:pPr>
            <w:proofErr w:type="spellStart"/>
            <w:r w:rsidRPr="00F51F0D">
              <w:t>Тимошинская</w:t>
            </w:r>
            <w:proofErr w:type="spellEnd"/>
            <w:r w:rsidRPr="00F51F0D">
              <w:t xml:space="preserve"> </w:t>
            </w:r>
            <w:proofErr w:type="gramStart"/>
            <w:r w:rsidRPr="00F51F0D">
              <w:t>сельская</w:t>
            </w:r>
            <w:proofErr w:type="gramEnd"/>
            <w:r w:rsidRPr="00F51F0D">
              <w:t xml:space="preserve"> библиотека находилась </w:t>
            </w:r>
            <w:r w:rsidR="007E6DF8">
              <w:br/>
            </w:r>
            <w:r w:rsidRPr="00F51F0D">
              <w:t xml:space="preserve">в здании, 1729 года постройки, являющемся объектом культурного наследия. </w:t>
            </w:r>
            <w:r w:rsidR="007E6DF8">
              <w:t>В</w:t>
            </w:r>
            <w:r w:rsidRPr="00F51F0D">
              <w:t>осстановление разрушенной крыши здания требует огромных вложений.</w:t>
            </w:r>
          </w:p>
          <w:p w:rsidR="00F13D68" w:rsidRPr="00F51F0D" w:rsidRDefault="00F13D68" w:rsidP="006161C2">
            <w:pPr>
              <w:ind w:left="-57" w:right="-113" w:firstLine="317"/>
            </w:pPr>
            <w:r w:rsidRPr="00F51F0D">
              <w:t>Отметила, что у учреждения значительное количество проблем:</w:t>
            </w:r>
          </w:p>
          <w:p w:rsidR="00F13D68" w:rsidRPr="00F51F0D" w:rsidRDefault="00F13D68" w:rsidP="006161C2">
            <w:pPr>
              <w:ind w:left="-57" w:right="-113" w:firstLine="317"/>
            </w:pPr>
            <w:r w:rsidRPr="00F51F0D">
              <w:t xml:space="preserve">не хватает средств на обеспечение доступности зданий для </w:t>
            </w:r>
            <w:proofErr w:type="spellStart"/>
            <w:r w:rsidRPr="00F51F0D">
              <w:t>маломобильных</w:t>
            </w:r>
            <w:proofErr w:type="spellEnd"/>
            <w:r w:rsidRPr="00F51F0D">
              <w:t xml:space="preserve"> категорий населения;</w:t>
            </w:r>
          </w:p>
          <w:p w:rsidR="00F13D68" w:rsidRPr="00F51F0D" w:rsidRDefault="00F13D68" w:rsidP="006161C2">
            <w:pPr>
              <w:ind w:left="-57" w:right="-113" w:firstLine="317"/>
            </w:pPr>
            <w:r w:rsidRPr="00F51F0D">
              <w:t xml:space="preserve">необходимы квалифицированные специалисты, в том числе по информационным технологиям, некоторые сотрудники не имеют </w:t>
            </w:r>
            <w:proofErr w:type="gramStart"/>
            <w:r w:rsidRPr="00F51F0D">
              <w:t>профильного</w:t>
            </w:r>
            <w:proofErr w:type="gramEnd"/>
            <w:r w:rsidRPr="00F51F0D">
              <w:t xml:space="preserve"> образования;</w:t>
            </w:r>
          </w:p>
          <w:p w:rsidR="00F13D68" w:rsidRPr="00F51F0D" w:rsidRDefault="00F13D68" w:rsidP="006161C2">
            <w:pPr>
              <w:ind w:left="-57" w:right="-113" w:firstLine="317"/>
            </w:pPr>
            <w:r w:rsidRPr="00F51F0D">
              <w:t xml:space="preserve">не достаточно компьютерной техники, </w:t>
            </w:r>
            <w:proofErr w:type="gramStart"/>
            <w:r w:rsidRPr="00F51F0D">
              <w:t>имеющаяся</w:t>
            </w:r>
            <w:proofErr w:type="gramEnd"/>
            <w:r w:rsidRPr="00F51F0D">
              <w:t xml:space="preserve"> – устарела.</w:t>
            </w:r>
          </w:p>
          <w:p w:rsidR="00F13D68" w:rsidRPr="00F51F0D" w:rsidRDefault="00F13D68" w:rsidP="006161C2">
            <w:pPr>
              <w:pStyle w:val="a3"/>
              <w:widowControl w:val="0"/>
              <w:ind w:left="-57" w:right="-113" w:firstLine="317"/>
              <w:jc w:val="left"/>
              <w:rPr>
                <w:sz w:val="24"/>
                <w:szCs w:val="24"/>
              </w:rPr>
            </w:pPr>
            <w:r w:rsidRPr="00F51F0D">
              <w:rPr>
                <w:rStyle w:val="af7"/>
                <w:b w:val="0"/>
                <w:sz w:val="24"/>
                <w:szCs w:val="24"/>
              </w:rPr>
              <w:t xml:space="preserve">Толстикова В.Б. рассказала о деятельности </w:t>
            </w:r>
            <w:proofErr w:type="spellStart"/>
            <w:r w:rsidRPr="00F51F0D">
              <w:rPr>
                <w:rStyle w:val="af7"/>
                <w:b w:val="0"/>
                <w:sz w:val="24"/>
                <w:szCs w:val="24"/>
              </w:rPr>
              <w:t>Верхнетоемского</w:t>
            </w:r>
            <w:proofErr w:type="spellEnd"/>
            <w:r w:rsidRPr="00F51F0D">
              <w:rPr>
                <w:rStyle w:val="af7"/>
                <w:b w:val="0"/>
                <w:sz w:val="24"/>
                <w:szCs w:val="24"/>
              </w:rPr>
              <w:t xml:space="preserve"> культурно-досугового центра и его</w:t>
            </w:r>
            <w:r w:rsidRPr="00F51F0D">
              <w:rPr>
                <w:rStyle w:val="af7"/>
                <w:sz w:val="24"/>
                <w:szCs w:val="24"/>
              </w:rPr>
              <w:t xml:space="preserve"> </w:t>
            </w:r>
            <w:r w:rsidRPr="00F51F0D">
              <w:rPr>
                <w:sz w:val="24"/>
                <w:szCs w:val="24"/>
              </w:rPr>
              <w:t xml:space="preserve">структурных подразделений: </w:t>
            </w:r>
          </w:p>
          <w:p w:rsidR="00F13D68" w:rsidRPr="00F51F0D" w:rsidRDefault="00F13D68" w:rsidP="006161C2">
            <w:pPr>
              <w:pStyle w:val="a3"/>
              <w:widowControl w:val="0"/>
              <w:ind w:left="-57" w:right="-113" w:firstLine="317"/>
              <w:jc w:val="left"/>
              <w:rPr>
                <w:sz w:val="24"/>
                <w:szCs w:val="24"/>
              </w:rPr>
            </w:pPr>
            <w:r w:rsidRPr="00F51F0D">
              <w:rPr>
                <w:sz w:val="24"/>
                <w:szCs w:val="24"/>
              </w:rPr>
              <w:t xml:space="preserve">в </w:t>
            </w:r>
            <w:proofErr w:type="spellStart"/>
            <w:r w:rsidRPr="00F51F0D">
              <w:rPr>
                <w:sz w:val="24"/>
                <w:szCs w:val="24"/>
              </w:rPr>
              <w:t>Афанасьевском</w:t>
            </w:r>
            <w:proofErr w:type="spellEnd"/>
            <w:r w:rsidRPr="00F51F0D">
              <w:rPr>
                <w:sz w:val="24"/>
                <w:szCs w:val="24"/>
              </w:rPr>
              <w:t xml:space="preserve"> </w:t>
            </w:r>
            <w:proofErr w:type="gramStart"/>
            <w:r w:rsidRPr="00F51F0D">
              <w:rPr>
                <w:sz w:val="24"/>
                <w:szCs w:val="24"/>
              </w:rPr>
              <w:t>доме</w:t>
            </w:r>
            <w:proofErr w:type="gramEnd"/>
            <w:r w:rsidRPr="00F51F0D">
              <w:rPr>
                <w:sz w:val="24"/>
                <w:szCs w:val="24"/>
              </w:rPr>
              <w:t xml:space="preserve"> культуры помимо замены внутренних сетей, приобретения оборудования и кресел, проведения ремонта помещений, требуются значительные капитальные вложения </w:t>
            </w:r>
            <w:r w:rsidR="007E6DF8">
              <w:rPr>
                <w:sz w:val="24"/>
                <w:szCs w:val="24"/>
              </w:rPr>
              <w:t>(</w:t>
            </w:r>
            <w:proofErr w:type="spellStart"/>
            <w:r w:rsidRPr="00F51F0D">
              <w:rPr>
                <w:sz w:val="24"/>
                <w:szCs w:val="24"/>
              </w:rPr>
              <w:t>недостроен</w:t>
            </w:r>
            <w:proofErr w:type="spellEnd"/>
            <w:r w:rsidRPr="00F51F0D">
              <w:rPr>
                <w:sz w:val="24"/>
                <w:szCs w:val="24"/>
              </w:rPr>
              <w:t xml:space="preserve"> зрительный зал</w:t>
            </w:r>
            <w:r w:rsidR="007E6DF8">
              <w:rPr>
                <w:sz w:val="24"/>
                <w:szCs w:val="24"/>
              </w:rPr>
              <w:t>)</w:t>
            </w:r>
            <w:r w:rsidRPr="00F51F0D">
              <w:rPr>
                <w:sz w:val="24"/>
                <w:szCs w:val="24"/>
              </w:rPr>
              <w:t>.</w:t>
            </w:r>
          </w:p>
          <w:p w:rsidR="00F13D68" w:rsidRPr="00F51F0D" w:rsidRDefault="00F13D68" w:rsidP="006161C2">
            <w:pPr>
              <w:pStyle w:val="a3"/>
              <w:widowControl w:val="0"/>
              <w:ind w:left="-57" w:right="-113" w:firstLine="317"/>
              <w:jc w:val="left"/>
              <w:rPr>
                <w:sz w:val="24"/>
                <w:szCs w:val="24"/>
                <w:lang w:eastAsia="en-US"/>
              </w:rPr>
            </w:pPr>
            <w:r w:rsidRPr="00F51F0D">
              <w:rPr>
                <w:sz w:val="24"/>
                <w:szCs w:val="24"/>
                <w:shd w:val="clear" w:color="auto" w:fill="FFFFFF" w:themeFill="background1"/>
              </w:rPr>
              <w:t xml:space="preserve">в 2022 году проведен капитальный ремонт здания </w:t>
            </w:r>
            <w:proofErr w:type="spellStart"/>
            <w:r w:rsidRPr="00F51F0D">
              <w:rPr>
                <w:sz w:val="24"/>
                <w:szCs w:val="24"/>
                <w:shd w:val="clear" w:color="auto" w:fill="FFFFFF" w:themeFill="background1"/>
              </w:rPr>
              <w:t>Тимошинского</w:t>
            </w:r>
            <w:proofErr w:type="spellEnd"/>
            <w:r w:rsidRPr="00F51F0D">
              <w:rPr>
                <w:sz w:val="24"/>
                <w:szCs w:val="24"/>
                <w:shd w:val="clear" w:color="auto" w:fill="FFFFFF" w:themeFill="background1"/>
              </w:rPr>
              <w:t xml:space="preserve"> дома культуры</w:t>
            </w:r>
            <w:r w:rsidRPr="00F51F0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F51F0D">
              <w:rPr>
                <w:sz w:val="24"/>
                <w:szCs w:val="24"/>
                <w:lang w:eastAsia="en-US"/>
              </w:rPr>
              <w:t xml:space="preserve">(кровельные работы, замена оконных блоков и электрики, системы отопления и водоотведения, ремонт внутренних помещений). Приобретено оборудование: световое и звуковое оборудование, кресла в зрительный зал, одежда сцены. Торжественное открытие состоится 30 октября </w:t>
            </w:r>
            <w:r w:rsidR="00884198">
              <w:rPr>
                <w:sz w:val="24"/>
                <w:szCs w:val="24"/>
                <w:lang w:eastAsia="en-US"/>
              </w:rPr>
              <w:br/>
            </w:r>
            <w:r w:rsidRPr="00F51F0D">
              <w:rPr>
                <w:sz w:val="24"/>
                <w:szCs w:val="24"/>
                <w:lang w:eastAsia="en-US"/>
              </w:rPr>
              <w:t xml:space="preserve">2022 года. </w:t>
            </w:r>
            <w:r w:rsidRPr="00F51F0D">
              <w:rPr>
                <w:color w:val="020202"/>
                <w:sz w:val="24"/>
                <w:szCs w:val="24"/>
              </w:rPr>
              <w:t xml:space="preserve">Муниципалитет комплексно подошел </w:t>
            </w:r>
            <w:r w:rsidR="00884198">
              <w:rPr>
                <w:color w:val="020202"/>
                <w:sz w:val="24"/>
                <w:szCs w:val="24"/>
              </w:rPr>
              <w:br/>
            </w:r>
            <w:r w:rsidRPr="00F51F0D">
              <w:rPr>
                <w:color w:val="020202"/>
                <w:sz w:val="24"/>
                <w:szCs w:val="24"/>
              </w:rPr>
              <w:t xml:space="preserve">к обновлению пространств. Благодаря участию округа благоустроена прилегающая территория: появилась уличная сцена, скамейки, </w:t>
            </w:r>
            <w:proofErr w:type="spellStart"/>
            <w:r w:rsidRPr="00F51F0D">
              <w:rPr>
                <w:color w:val="020202"/>
                <w:sz w:val="24"/>
                <w:szCs w:val="24"/>
              </w:rPr>
              <w:t>арт-объекты</w:t>
            </w:r>
            <w:proofErr w:type="spellEnd"/>
            <w:r w:rsidRPr="00F51F0D">
              <w:rPr>
                <w:color w:val="020202"/>
                <w:sz w:val="24"/>
                <w:szCs w:val="24"/>
              </w:rPr>
              <w:t>;</w:t>
            </w:r>
          </w:p>
          <w:p w:rsidR="00F13D68" w:rsidRPr="00F51F0D" w:rsidRDefault="00F13D68" w:rsidP="006161C2">
            <w:pPr>
              <w:ind w:left="-57" w:right="-113" w:firstLine="317"/>
              <w:rPr>
                <w:lang w:eastAsia="en-US"/>
              </w:rPr>
            </w:pPr>
            <w:r w:rsidRPr="00F51F0D">
              <w:rPr>
                <w:rFonts w:eastAsia="Calibri"/>
                <w:shd w:val="clear" w:color="auto" w:fill="FFFFFF"/>
              </w:rPr>
              <w:t xml:space="preserve">в </w:t>
            </w:r>
            <w:proofErr w:type="gramStart"/>
            <w:r w:rsidRPr="00F51F0D">
              <w:rPr>
                <w:rFonts w:eastAsia="Calibri"/>
                <w:shd w:val="clear" w:color="auto" w:fill="FFFFFF"/>
              </w:rPr>
              <w:t>Доме</w:t>
            </w:r>
            <w:proofErr w:type="gramEnd"/>
            <w:r w:rsidRPr="00F51F0D">
              <w:rPr>
                <w:rFonts w:eastAsia="Calibri"/>
                <w:shd w:val="clear" w:color="auto" w:fill="FFFFFF"/>
              </w:rPr>
              <w:t xml:space="preserve"> культуры поселка Двинской в 2020 году проведены  </w:t>
            </w:r>
            <w:r w:rsidRPr="00F51F0D">
              <w:rPr>
                <w:lang w:eastAsia="en-US"/>
              </w:rPr>
              <w:t>кровельные работы и замена оконных блоков, в 2022 году завершается замена системы отопления. Требуется капитальный ремонт полов, стен, потолков, замена дверных блоков и электрики, установок противопожарной безопасности, а также приобретение светового и звукового оборудования, кресел в зрительный зал, обновление одежды сцены;</w:t>
            </w:r>
          </w:p>
          <w:p w:rsidR="00F13D68" w:rsidRPr="00F51F0D" w:rsidRDefault="00F13D68" w:rsidP="006161C2">
            <w:pPr>
              <w:ind w:left="-57" w:right="-113" w:firstLine="317"/>
              <w:rPr>
                <w:lang w:eastAsia="en-US"/>
              </w:rPr>
            </w:pPr>
            <w:proofErr w:type="gramStart"/>
            <w:r w:rsidRPr="00F51F0D">
              <w:rPr>
                <w:rFonts w:eastAsia="Calibri"/>
                <w:shd w:val="clear" w:color="auto" w:fill="FFFFFF"/>
              </w:rPr>
              <w:t xml:space="preserve">готовится к участию в национальном проекте «Культура» здание </w:t>
            </w:r>
            <w:proofErr w:type="spellStart"/>
            <w:r w:rsidRPr="00F51F0D">
              <w:rPr>
                <w:lang w:eastAsia="en-US"/>
              </w:rPr>
              <w:t>Верхнетоемского</w:t>
            </w:r>
            <w:proofErr w:type="spellEnd"/>
            <w:r w:rsidRPr="00F51F0D">
              <w:rPr>
                <w:lang w:eastAsia="en-US"/>
              </w:rPr>
              <w:t xml:space="preserve"> КДЦ, где </w:t>
            </w:r>
            <w:r w:rsidR="00884198">
              <w:rPr>
                <w:lang w:eastAsia="en-US"/>
              </w:rPr>
              <w:br/>
            </w:r>
            <w:r w:rsidRPr="00F51F0D">
              <w:rPr>
                <w:lang w:eastAsia="en-US"/>
              </w:rPr>
              <w:t xml:space="preserve">в 2018 году проведены кровельные работы и ремонт потолка в зрительном зале, в 2019 – 2020 годах – </w:t>
            </w:r>
            <w:r w:rsidR="00884198">
              <w:rPr>
                <w:lang w:eastAsia="en-US"/>
              </w:rPr>
              <w:br/>
            </w:r>
            <w:r w:rsidRPr="00F51F0D">
              <w:rPr>
                <w:lang w:eastAsia="en-US"/>
              </w:rPr>
              <w:t xml:space="preserve">на средства </w:t>
            </w:r>
            <w:r w:rsidRPr="00F51F0D">
              <w:rPr>
                <w:bCs/>
                <w:lang w:eastAsia="ar-SA"/>
              </w:rPr>
              <w:t xml:space="preserve">субсидии на обеспечение развития </w:t>
            </w:r>
            <w:r w:rsidR="00884198">
              <w:rPr>
                <w:bCs/>
                <w:lang w:eastAsia="ar-SA"/>
              </w:rPr>
              <w:br/>
            </w:r>
            <w:r w:rsidRPr="00F51F0D">
              <w:rPr>
                <w:bCs/>
                <w:lang w:eastAsia="ar-SA"/>
              </w:rPr>
              <w:t xml:space="preserve">и укрепления материально-технической базы домов культуры в населённых пунктах с числом жителей </w:t>
            </w:r>
            <w:r w:rsidR="00884198">
              <w:rPr>
                <w:bCs/>
                <w:lang w:eastAsia="ar-SA"/>
              </w:rPr>
              <w:br/>
            </w:r>
            <w:r w:rsidRPr="00F51F0D">
              <w:rPr>
                <w:bCs/>
                <w:lang w:eastAsia="ar-SA"/>
              </w:rPr>
              <w:t>до 50 тысяч человек приобретены 320 кресел в актовый зал</w:t>
            </w:r>
            <w:r w:rsidRPr="00F51F0D">
              <w:rPr>
                <w:lang w:eastAsia="en-US"/>
              </w:rPr>
              <w:t>.</w:t>
            </w:r>
            <w:proofErr w:type="gramEnd"/>
            <w:r w:rsidRPr="00F51F0D">
              <w:rPr>
                <w:lang w:eastAsia="en-US"/>
              </w:rPr>
              <w:t xml:space="preserve"> Требуется </w:t>
            </w:r>
            <w:r w:rsidRPr="00F51F0D">
              <w:rPr>
                <w:rFonts w:cstheme="minorBidi"/>
                <w:bCs/>
                <w:lang w:eastAsia="en-US"/>
              </w:rPr>
              <w:t>устройство навесного вентилируемого фасада</w:t>
            </w:r>
            <w:r w:rsidRPr="00F51F0D">
              <w:rPr>
                <w:lang w:eastAsia="en-US"/>
              </w:rPr>
              <w:t xml:space="preserve">, ремонт системы отопления, зрительного зала </w:t>
            </w:r>
            <w:r w:rsidR="00884198">
              <w:rPr>
                <w:lang w:eastAsia="en-US"/>
              </w:rPr>
              <w:br/>
            </w:r>
            <w:r w:rsidRPr="00F51F0D">
              <w:rPr>
                <w:lang w:eastAsia="en-US"/>
              </w:rPr>
              <w:t xml:space="preserve">и зала хореографии, входной зоны, лестничного пролета, а также приобретение одежды сцены. Направлена заявка на сумму 8 998,2 тыс. рублей на участие в </w:t>
            </w:r>
            <w:proofErr w:type="gramStart"/>
            <w:r w:rsidRPr="00F51F0D">
              <w:rPr>
                <w:lang w:eastAsia="en-US"/>
              </w:rPr>
              <w:t>конкурсе</w:t>
            </w:r>
            <w:proofErr w:type="gramEnd"/>
            <w:r w:rsidR="00884198">
              <w:rPr>
                <w:lang w:eastAsia="en-US"/>
              </w:rPr>
              <w:br/>
            </w:r>
            <w:r w:rsidRPr="00F51F0D">
              <w:rPr>
                <w:lang w:eastAsia="en-US"/>
              </w:rPr>
              <w:t>и проведение ремонтных работ в 2023 году;</w:t>
            </w:r>
          </w:p>
          <w:p w:rsidR="005914F7" w:rsidRPr="00F51F0D" w:rsidRDefault="00F13D68" w:rsidP="006161C2">
            <w:pPr>
              <w:ind w:left="-57" w:right="-113" w:firstLine="317"/>
            </w:pPr>
            <w:r w:rsidRPr="00F51F0D">
              <w:rPr>
                <w:lang w:eastAsia="en-US"/>
              </w:rPr>
              <w:t xml:space="preserve">также на 2023 год направлена заявка на капитальный ремонт </w:t>
            </w:r>
            <w:proofErr w:type="spellStart"/>
            <w:r w:rsidRPr="00F51F0D">
              <w:rPr>
                <w:lang w:eastAsia="en-US"/>
              </w:rPr>
              <w:t>Нижнетоемского</w:t>
            </w:r>
            <w:proofErr w:type="spellEnd"/>
            <w:r w:rsidRPr="00F51F0D">
              <w:rPr>
                <w:lang w:eastAsia="en-US"/>
              </w:rPr>
              <w:t xml:space="preserve"> дома культуры стоимостью </w:t>
            </w:r>
            <w:r w:rsidR="00884198">
              <w:rPr>
                <w:lang w:eastAsia="en-US"/>
              </w:rPr>
              <w:br/>
            </w:r>
            <w:r w:rsidRPr="00F51F0D">
              <w:rPr>
                <w:lang w:eastAsia="en-US"/>
              </w:rPr>
              <w:t xml:space="preserve">9 903,5 тыс. рублей (замена кровли, системы отопления </w:t>
            </w:r>
            <w:r w:rsidR="00884198">
              <w:rPr>
                <w:lang w:eastAsia="en-US"/>
              </w:rPr>
              <w:br/>
            </w:r>
            <w:r w:rsidRPr="00F51F0D">
              <w:rPr>
                <w:lang w:eastAsia="en-US"/>
              </w:rPr>
              <w:t>и электрики, оконных и дверных блоков, облицовка фасада, ремонт пола, стен и потолков, а также приобретение светового и звукового оборудования, кресел в зрительный зал, одежды сцены).</w:t>
            </w:r>
          </w:p>
        </w:tc>
        <w:tc>
          <w:tcPr>
            <w:tcW w:w="1984" w:type="dxa"/>
          </w:tcPr>
          <w:p w:rsidR="009B6905" w:rsidRPr="002A27DF" w:rsidRDefault="009B6905" w:rsidP="0052074D">
            <w:pPr>
              <w:widowControl w:val="0"/>
            </w:pPr>
            <w:r w:rsidRPr="002A27DF">
              <w:t>По плану</w:t>
            </w:r>
          </w:p>
        </w:tc>
        <w:tc>
          <w:tcPr>
            <w:tcW w:w="2410" w:type="dxa"/>
          </w:tcPr>
          <w:p w:rsidR="00F13D68" w:rsidRPr="00F13D68" w:rsidRDefault="00F13D68" w:rsidP="006A4847">
            <w:pPr>
              <w:pStyle w:val="af1"/>
              <w:widowControl w:val="0"/>
              <w:numPr>
                <w:ilvl w:val="0"/>
                <w:numId w:val="2"/>
              </w:numPr>
              <w:tabs>
                <w:tab w:val="left" w:pos="238"/>
              </w:tabs>
              <w:suppressAutoHyphens w:val="0"/>
              <w:autoSpaceDE w:val="0"/>
              <w:autoSpaceDN w:val="0"/>
              <w:adjustRightInd w:val="0"/>
              <w:ind w:left="0" w:right="-11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D68"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="006A4847">
              <w:rPr>
                <w:rFonts w:ascii="Times New Roman" w:hAnsi="Times New Roman"/>
                <w:sz w:val="24"/>
                <w:szCs w:val="24"/>
              </w:rPr>
              <w:br/>
            </w:r>
            <w:r w:rsidRPr="00F13D68">
              <w:rPr>
                <w:rFonts w:ascii="Times New Roman" w:hAnsi="Times New Roman"/>
                <w:sz w:val="24"/>
                <w:szCs w:val="24"/>
              </w:rPr>
              <w:t>к сведению информацию:</w:t>
            </w:r>
          </w:p>
          <w:p w:rsidR="00F13D68" w:rsidRPr="00F13D68" w:rsidRDefault="00F13D68" w:rsidP="006A4847">
            <w:pPr>
              <w:tabs>
                <w:tab w:val="left" w:pos="238"/>
              </w:tabs>
              <w:ind w:right="-113"/>
            </w:pPr>
            <w:r>
              <w:t xml:space="preserve">– </w:t>
            </w:r>
            <w:r w:rsidRPr="00F13D68">
              <w:t xml:space="preserve">заместителя министра – начальника управления культуры и искусства министерства культуры Архангельской области </w:t>
            </w:r>
            <w:proofErr w:type="spellStart"/>
            <w:r w:rsidRPr="00F13D68">
              <w:t>Бакшеевой</w:t>
            </w:r>
            <w:proofErr w:type="spellEnd"/>
            <w:r>
              <w:t> </w:t>
            </w:r>
            <w:r w:rsidRPr="00F13D68">
              <w:t xml:space="preserve">Н.В. </w:t>
            </w:r>
            <w:r w:rsidR="006A4847">
              <w:br/>
            </w:r>
            <w:r w:rsidRPr="00F13D68">
              <w:t xml:space="preserve">о реализации национального проекта «Культура» </w:t>
            </w:r>
            <w:r w:rsidR="006A4847">
              <w:br/>
            </w:r>
            <w:r w:rsidRPr="00F13D68">
              <w:t xml:space="preserve">в Архангельской области на примере </w:t>
            </w:r>
            <w:proofErr w:type="spellStart"/>
            <w:r w:rsidRPr="00F13D68">
              <w:t>Верхнетоемского</w:t>
            </w:r>
            <w:proofErr w:type="spellEnd"/>
            <w:r w:rsidRPr="00F13D68">
              <w:t xml:space="preserve"> муниципального округа;</w:t>
            </w:r>
          </w:p>
          <w:p w:rsidR="00F13D68" w:rsidRPr="00F13D68" w:rsidRDefault="00F13D68" w:rsidP="006A4847">
            <w:pPr>
              <w:widowControl w:val="0"/>
              <w:tabs>
                <w:tab w:val="left" w:pos="238"/>
              </w:tabs>
              <w:ind w:right="-113"/>
              <w:rPr>
                <w:b/>
              </w:rPr>
            </w:pPr>
            <w:r>
              <w:t xml:space="preserve">– </w:t>
            </w:r>
            <w:r w:rsidRPr="00F13D68">
              <w:t>директора м</w:t>
            </w:r>
            <w:r w:rsidRPr="00F13D68">
              <w:rPr>
                <w:rStyle w:val="af7"/>
                <w:b w:val="0"/>
              </w:rPr>
              <w:t xml:space="preserve">униципального бюджетного учреждения дополнительного образования </w:t>
            </w:r>
            <w:proofErr w:type="spellStart"/>
            <w:r w:rsidRPr="00F13D68">
              <w:rPr>
                <w:rStyle w:val="af7"/>
                <w:b w:val="0"/>
              </w:rPr>
              <w:t>Верхнетоемского</w:t>
            </w:r>
            <w:proofErr w:type="spellEnd"/>
            <w:r w:rsidRPr="00F13D68">
              <w:rPr>
                <w:rStyle w:val="af7"/>
                <w:b w:val="0"/>
              </w:rPr>
              <w:t xml:space="preserve"> муниципального округа</w:t>
            </w:r>
            <w:r w:rsidRPr="00F13D68">
              <w:t xml:space="preserve"> «Детская школа ис</w:t>
            </w:r>
            <w:r>
              <w:t>кусств № </w:t>
            </w:r>
            <w:r w:rsidRPr="00F13D68">
              <w:t xml:space="preserve">25» </w:t>
            </w:r>
            <w:proofErr w:type="spellStart"/>
            <w:r w:rsidRPr="00F13D68">
              <w:t>Вежливцевой</w:t>
            </w:r>
            <w:proofErr w:type="spellEnd"/>
            <w:r>
              <w:t> </w:t>
            </w:r>
            <w:r w:rsidRPr="00F13D68">
              <w:t>Н.И.</w:t>
            </w:r>
            <w:r w:rsidR="006A4847">
              <w:br/>
            </w:r>
            <w:r w:rsidRPr="00F13D68">
              <w:t>о</w:t>
            </w:r>
            <w:r w:rsidRPr="00F13D68">
              <w:rPr>
                <w:rStyle w:val="af7"/>
              </w:rPr>
              <w:t xml:space="preserve"> </w:t>
            </w:r>
            <w:r w:rsidRPr="00F13D68">
              <w:rPr>
                <w:rStyle w:val="af7"/>
                <w:b w:val="0"/>
              </w:rPr>
              <w:t xml:space="preserve">перспективах развития </w:t>
            </w:r>
            <w:r w:rsidRPr="00F13D68">
              <w:t>м</w:t>
            </w:r>
            <w:r w:rsidRPr="00F13D68">
              <w:rPr>
                <w:rStyle w:val="af7"/>
                <w:b w:val="0"/>
              </w:rPr>
              <w:t xml:space="preserve">униципального бюджетного учреждения дополнительного образования </w:t>
            </w:r>
            <w:proofErr w:type="spellStart"/>
            <w:r w:rsidRPr="00F13D68">
              <w:rPr>
                <w:rStyle w:val="af7"/>
                <w:b w:val="0"/>
              </w:rPr>
              <w:t>Верхнетоемского</w:t>
            </w:r>
            <w:proofErr w:type="spellEnd"/>
            <w:r w:rsidRPr="00F13D68">
              <w:rPr>
                <w:rStyle w:val="af7"/>
                <w:b w:val="0"/>
              </w:rPr>
              <w:t xml:space="preserve"> муниципального округа «Детская школа искусств №</w:t>
            </w:r>
            <w:r>
              <w:rPr>
                <w:rStyle w:val="af7"/>
                <w:b w:val="0"/>
              </w:rPr>
              <w:t> </w:t>
            </w:r>
            <w:r w:rsidRPr="00F13D68">
              <w:rPr>
                <w:rStyle w:val="af7"/>
                <w:b w:val="0"/>
              </w:rPr>
              <w:t>25»;</w:t>
            </w:r>
          </w:p>
          <w:p w:rsidR="00F13D68" w:rsidRPr="00F13D68" w:rsidRDefault="00F13D68" w:rsidP="006A4847">
            <w:pPr>
              <w:tabs>
                <w:tab w:val="left" w:pos="238"/>
              </w:tabs>
              <w:ind w:right="-113"/>
            </w:pPr>
            <w:r>
              <w:t xml:space="preserve">– </w:t>
            </w:r>
            <w:r w:rsidRPr="00F13D68">
              <w:t>директора м</w:t>
            </w:r>
            <w:r w:rsidRPr="00F13D68">
              <w:rPr>
                <w:rStyle w:val="af7"/>
                <w:b w:val="0"/>
                <w:shd w:val="clear" w:color="auto" w:fill="FFFFFF"/>
              </w:rPr>
              <w:t xml:space="preserve">униципального бюджетного учреждения культуры </w:t>
            </w:r>
            <w:proofErr w:type="spellStart"/>
            <w:r w:rsidRPr="00F13D68">
              <w:rPr>
                <w:rStyle w:val="af7"/>
                <w:b w:val="0"/>
                <w:shd w:val="clear" w:color="auto" w:fill="FFFFFF"/>
              </w:rPr>
              <w:t>Верхнетоемского</w:t>
            </w:r>
            <w:proofErr w:type="spellEnd"/>
            <w:r w:rsidRPr="00F13D68">
              <w:rPr>
                <w:rStyle w:val="af7"/>
                <w:b w:val="0"/>
                <w:shd w:val="clear" w:color="auto" w:fill="FFFFFF"/>
              </w:rPr>
              <w:t xml:space="preserve"> муниципального округа «</w:t>
            </w:r>
            <w:proofErr w:type="spellStart"/>
            <w:r w:rsidRPr="00F13D68">
              <w:rPr>
                <w:rStyle w:val="af7"/>
                <w:b w:val="0"/>
                <w:shd w:val="clear" w:color="auto" w:fill="FFFFFF"/>
              </w:rPr>
              <w:t>Верхнетоемская</w:t>
            </w:r>
            <w:proofErr w:type="spellEnd"/>
            <w:r w:rsidRPr="00F13D68">
              <w:rPr>
                <w:rStyle w:val="af7"/>
                <w:b w:val="0"/>
                <w:shd w:val="clear" w:color="auto" w:fill="FFFFFF"/>
              </w:rPr>
              <w:t xml:space="preserve"> библиотечная система»</w:t>
            </w:r>
            <w:r w:rsidRPr="00F13D68">
              <w:t xml:space="preserve"> </w:t>
            </w:r>
            <w:proofErr w:type="spellStart"/>
            <w:r w:rsidRPr="00F13D68">
              <w:t>Барандовой</w:t>
            </w:r>
            <w:proofErr w:type="spellEnd"/>
            <w:r w:rsidR="006A4847">
              <w:t> </w:t>
            </w:r>
            <w:r w:rsidRPr="00F13D68">
              <w:t xml:space="preserve">Л.А. </w:t>
            </w:r>
            <w:r w:rsidR="006A4847">
              <w:br/>
            </w:r>
            <w:r w:rsidRPr="00F13D68">
              <w:t>о состоянии и участии муниципального бюджетного учреждения культуры муниципального образования «Верхнетоемский муниципальный район»  «</w:t>
            </w:r>
            <w:proofErr w:type="spellStart"/>
            <w:r w:rsidRPr="00F13D68">
              <w:t>Верхнетоемская</w:t>
            </w:r>
            <w:proofErr w:type="spellEnd"/>
            <w:r w:rsidRPr="00F13D68">
              <w:t xml:space="preserve"> библиотечная система» </w:t>
            </w:r>
            <w:r w:rsidR="006A4847">
              <w:br/>
            </w:r>
            <w:r w:rsidRPr="00F13D68">
              <w:t>в реализации мероприятий национального проекта «Культура» по созданию модельных библиотек.</w:t>
            </w:r>
          </w:p>
          <w:p w:rsidR="009B6905" w:rsidRPr="00F13D68" w:rsidRDefault="00F13D68" w:rsidP="006A4847">
            <w:pPr>
              <w:pStyle w:val="af1"/>
              <w:numPr>
                <w:ilvl w:val="0"/>
                <w:numId w:val="2"/>
              </w:numPr>
              <w:tabs>
                <w:tab w:val="left" w:pos="238"/>
                <w:tab w:val="left" w:pos="993"/>
              </w:tabs>
              <w:suppressAutoHyphens w:val="0"/>
              <w:ind w:left="0" w:right="-11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3D68">
              <w:rPr>
                <w:rFonts w:ascii="Times New Roman" w:hAnsi="Times New Roman"/>
                <w:sz w:val="24"/>
                <w:szCs w:val="24"/>
              </w:rPr>
              <w:t>Учесть предложения, высказанные участниками в ходе выездного заседания комитета.</w:t>
            </w:r>
          </w:p>
        </w:tc>
      </w:tr>
      <w:tr w:rsidR="009B6905" w:rsidRPr="009B6905" w:rsidTr="009E5546">
        <w:tc>
          <w:tcPr>
            <w:tcW w:w="588" w:type="dxa"/>
          </w:tcPr>
          <w:p w:rsidR="009B6905" w:rsidRPr="009B6905" w:rsidRDefault="00D72C7A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905" w:rsidRPr="009B6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9B6905" w:rsidRPr="005914F7" w:rsidRDefault="00FC1624" w:rsidP="00D72C7A">
            <w:pPr>
              <w:autoSpaceDE w:val="0"/>
              <w:autoSpaceDN w:val="0"/>
              <w:adjustRightInd w:val="0"/>
              <w:ind w:right="-57"/>
            </w:pPr>
            <w:r w:rsidRPr="005914F7">
              <w:rPr>
                <w:shd w:val="clear" w:color="auto" w:fill="FFFFFF"/>
              </w:rPr>
              <w:t xml:space="preserve">Об итогах проведения выездного заседания комитета </w:t>
            </w:r>
            <w:r w:rsidR="005914F7">
              <w:rPr>
                <w:shd w:val="clear" w:color="auto" w:fill="FFFFFF"/>
              </w:rPr>
              <w:br/>
            </w:r>
            <w:r w:rsidRPr="005914F7">
              <w:rPr>
                <w:shd w:val="clear" w:color="auto" w:fill="FFFFFF"/>
              </w:rPr>
              <w:t xml:space="preserve">в </w:t>
            </w:r>
            <w:proofErr w:type="spellStart"/>
            <w:r w:rsidRPr="005914F7">
              <w:t>В</w:t>
            </w:r>
            <w:r w:rsidR="00D72C7A">
              <w:t>ерхнетоем</w:t>
            </w:r>
            <w:r w:rsidRPr="005914F7">
              <w:t>ском</w:t>
            </w:r>
            <w:proofErr w:type="spellEnd"/>
            <w:r w:rsidRPr="005914F7">
              <w:t xml:space="preserve"> муниципальном округе Архангельской области</w:t>
            </w:r>
          </w:p>
        </w:tc>
        <w:tc>
          <w:tcPr>
            <w:tcW w:w="2268" w:type="dxa"/>
          </w:tcPr>
          <w:p w:rsidR="009B6905" w:rsidRPr="009B6905" w:rsidRDefault="009B6905" w:rsidP="00757E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B6905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9B6905">
              <w:rPr>
                <w:rFonts w:ascii="Times New Roman" w:hAnsi="Times New Roman"/>
                <w:sz w:val="24"/>
                <w:szCs w:val="24"/>
              </w:rPr>
              <w:br/>
              <w:t xml:space="preserve">по культурной политике, образованию </w:t>
            </w:r>
            <w:r w:rsidRPr="009B6905">
              <w:rPr>
                <w:rFonts w:ascii="Times New Roman" w:hAnsi="Times New Roman"/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953" w:type="dxa"/>
          </w:tcPr>
          <w:p w:rsidR="006117F6" w:rsidRPr="00E878F3" w:rsidRDefault="006117F6" w:rsidP="00E878F3">
            <w:pPr>
              <w:pStyle w:val="33"/>
              <w:widowControl w:val="0"/>
              <w:suppressAutoHyphens w:val="0"/>
              <w:ind w:right="-108" w:firstLine="318"/>
              <w:rPr>
                <w:sz w:val="24"/>
                <w:szCs w:val="24"/>
              </w:rPr>
            </w:pPr>
            <w:r w:rsidRPr="00E878F3">
              <w:rPr>
                <w:sz w:val="24"/>
                <w:szCs w:val="24"/>
              </w:rPr>
              <w:t xml:space="preserve">Виткова О.К. проинформировала о посещении учреждений культуры, расположенных на территории </w:t>
            </w:r>
            <w:proofErr w:type="spellStart"/>
            <w:r w:rsidRPr="00E878F3">
              <w:rPr>
                <w:sz w:val="24"/>
                <w:szCs w:val="24"/>
              </w:rPr>
              <w:t>В</w:t>
            </w:r>
            <w:r w:rsidR="00211588" w:rsidRPr="00E878F3">
              <w:rPr>
                <w:sz w:val="24"/>
                <w:szCs w:val="24"/>
              </w:rPr>
              <w:t>ерхнетоем</w:t>
            </w:r>
            <w:r w:rsidRPr="00E878F3">
              <w:rPr>
                <w:sz w:val="24"/>
                <w:szCs w:val="24"/>
              </w:rPr>
              <w:t>ского</w:t>
            </w:r>
            <w:proofErr w:type="spellEnd"/>
            <w:r w:rsidRPr="00E878F3">
              <w:rPr>
                <w:sz w:val="24"/>
                <w:szCs w:val="24"/>
              </w:rPr>
              <w:t xml:space="preserve"> муниципального округа Архангельской области:</w:t>
            </w:r>
          </w:p>
          <w:p w:rsidR="00211588" w:rsidRPr="00E878F3" w:rsidRDefault="00465166" w:rsidP="00E878F3">
            <w:pPr>
              <w:pStyle w:val="af4"/>
              <w:shd w:val="clear" w:color="auto" w:fill="FFFFFF"/>
              <w:spacing w:before="0" w:beforeAutospacing="0" w:after="0" w:afterAutospacing="0"/>
              <w:ind w:firstLine="318"/>
              <w:rPr>
                <w:rFonts w:eastAsia="Calibri"/>
                <w:b/>
                <w:shd w:val="clear" w:color="auto" w:fill="FFFFFF"/>
              </w:rPr>
            </w:pPr>
            <w:r w:rsidRPr="00E878F3">
              <w:t>–</w:t>
            </w:r>
            <w:r w:rsidR="00211588" w:rsidRPr="00E878F3">
              <w:t xml:space="preserve"> МБУ «Верхнетоемский краеведческий музей им. А.А. </w:t>
            </w:r>
            <w:proofErr w:type="spellStart"/>
            <w:r w:rsidR="00211588" w:rsidRPr="00E878F3">
              <w:t>Тунгусова</w:t>
            </w:r>
            <w:proofErr w:type="spellEnd"/>
            <w:r w:rsidR="00211588" w:rsidRPr="00E878F3">
              <w:t xml:space="preserve">», в том числе </w:t>
            </w:r>
            <w:proofErr w:type="spellStart"/>
            <w:r w:rsidR="00211588" w:rsidRPr="00E878F3">
              <w:rPr>
                <w:color w:val="000000"/>
                <w:shd w:val="clear" w:color="auto" w:fill="FFFFFF"/>
              </w:rPr>
              <w:t>Пучужск</w:t>
            </w:r>
            <w:r w:rsidR="00E878F3" w:rsidRPr="00E878F3">
              <w:rPr>
                <w:color w:val="000000"/>
                <w:shd w:val="clear" w:color="auto" w:fill="FFFFFF"/>
              </w:rPr>
              <w:t>ого</w:t>
            </w:r>
            <w:proofErr w:type="spellEnd"/>
            <w:r w:rsidR="00211588" w:rsidRPr="00E878F3">
              <w:rPr>
                <w:color w:val="000000"/>
                <w:shd w:val="clear" w:color="auto" w:fill="FFFFFF"/>
              </w:rPr>
              <w:t xml:space="preserve"> краеведческ</w:t>
            </w:r>
            <w:r w:rsidR="00E878F3" w:rsidRPr="00E878F3">
              <w:rPr>
                <w:color w:val="000000"/>
                <w:shd w:val="clear" w:color="auto" w:fill="FFFFFF"/>
              </w:rPr>
              <w:t>ого</w:t>
            </w:r>
            <w:r w:rsidR="00211588" w:rsidRPr="00E878F3">
              <w:rPr>
                <w:color w:val="000000"/>
                <w:shd w:val="clear" w:color="auto" w:fill="FFFFFF"/>
              </w:rPr>
              <w:t xml:space="preserve"> музе</w:t>
            </w:r>
            <w:r w:rsidR="00E878F3" w:rsidRPr="00E878F3">
              <w:rPr>
                <w:color w:val="000000"/>
                <w:shd w:val="clear" w:color="auto" w:fill="FFFFFF"/>
              </w:rPr>
              <w:t>я</w:t>
            </w:r>
            <w:r w:rsidR="00211588" w:rsidRPr="00E878F3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="00211588" w:rsidRPr="00E878F3">
              <w:rPr>
                <w:rFonts w:eastAsia="Calibri"/>
                <w:shd w:val="clear" w:color="auto" w:fill="FFFFFF"/>
              </w:rPr>
              <w:t>Афанасьевск</w:t>
            </w:r>
            <w:r w:rsidR="00E878F3" w:rsidRPr="00E878F3">
              <w:rPr>
                <w:rFonts w:eastAsia="Calibri"/>
                <w:shd w:val="clear" w:color="auto" w:fill="FFFFFF"/>
              </w:rPr>
              <w:t>ого</w:t>
            </w:r>
            <w:proofErr w:type="spellEnd"/>
            <w:r w:rsidR="00211588" w:rsidRPr="00E878F3">
              <w:rPr>
                <w:rFonts w:eastAsia="Calibri"/>
                <w:shd w:val="clear" w:color="auto" w:fill="FFFFFF"/>
              </w:rPr>
              <w:t xml:space="preserve"> краеведческ</w:t>
            </w:r>
            <w:r w:rsidR="00E878F3" w:rsidRPr="00E878F3">
              <w:rPr>
                <w:rFonts w:eastAsia="Calibri"/>
                <w:shd w:val="clear" w:color="auto" w:fill="FFFFFF"/>
              </w:rPr>
              <w:t>ого</w:t>
            </w:r>
            <w:r w:rsidR="00211588" w:rsidRPr="00E878F3">
              <w:rPr>
                <w:rFonts w:eastAsia="Calibri"/>
                <w:shd w:val="clear" w:color="auto" w:fill="FFFFFF"/>
              </w:rPr>
              <w:t xml:space="preserve"> музе</w:t>
            </w:r>
            <w:r w:rsidR="00E878F3" w:rsidRPr="00E878F3">
              <w:rPr>
                <w:rFonts w:eastAsia="Calibri"/>
                <w:shd w:val="clear" w:color="auto" w:fill="FFFFFF"/>
              </w:rPr>
              <w:t>я</w:t>
            </w:r>
            <w:r w:rsidR="00211588" w:rsidRPr="00E878F3">
              <w:rPr>
                <w:rFonts w:eastAsia="Calibri"/>
                <w:shd w:val="clear" w:color="auto" w:fill="FFFFFF"/>
              </w:rPr>
              <w:t>;</w:t>
            </w:r>
          </w:p>
          <w:p w:rsidR="00211588" w:rsidRPr="00E878F3" w:rsidRDefault="00211588" w:rsidP="00E878F3">
            <w:pPr>
              <w:pStyle w:val="af4"/>
              <w:shd w:val="clear" w:color="auto" w:fill="FFFFFF"/>
              <w:spacing w:before="0" w:beforeAutospacing="0" w:after="0" w:afterAutospacing="0"/>
              <w:ind w:firstLine="318"/>
              <w:rPr>
                <w:rFonts w:eastAsia="Calibri"/>
                <w:shd w:val="clear" w:color="auto" w:fill="FFFFFF"/>
              </w:rPr>
            </w:pPr>
            <w:r w:rsidRPr="00E878F3">
              <w:rPr>
                <w:rFonts w:eastAsia="Calibri"/>
                <w:b/>
                <w:shd w:val="clear" w:color="auto" w:fill="FFFFFF"/>
              </w:rPr>
              <w:t xml:space="preserve">– </w:t>
            </w:r>
            <w:r w:rsidR="00FB12CA" w:rsidRPr="00E878F3">
              <w:rPr>
                <w:rStyle w:val="af7"/>
                <w:b w:val="0"/>
              </w:rPr>
              <w:t xml:space="preserve">МБУК «Верхнетоемский </w:t>
            </w:r>
            <w:proofErr w:type="spellStart"/>
            <w:r w:rsidR="00FB12CA" w:rsidRPr="00E878F3">
              <w:rPr>
                <w:rStyle w:val="af7"/>
                <w:b w:val="0"/>
              </w:rPr>
              <w:t>культурно-досуговый</w:t>
            </w:r>
            <w:proofErr w:type="spellEnd"/>
            <w:r w:rsidR="00FB12CA" w:rsidRPr="00E878F3">
              <w:rPr>
                <w:rStyle w:val="af7"/>
                <w:b w:val="0"/>
              </w:rPr>
              <w:t xml:space="preserve"> центр»</w:t>
            </w:r>
            <w:r w:rsidR="00FB12CA" w:rsidRPr="00E878F3">
              <w:rPr>
                <w:b/>
                <w:color w:val="1E1D1E"/>
              </w:rPr>
              <w:t>,</w:t>
            </w:r>
            <w:r w:rsidR="00FB12CA" w:rsidRPr="00E878F3">
              <w:rPr>
                <w:color w:val="1E1D1E"/>
              </w:rPr>
              <w:t xml:space="preserve"> в том числе </w:t>
            </w:r>
            <w:proofErr w:type="spellStart"/>
            <w:r w:rsidR="00FB12CA" w:rsidRPr="00E878F3">
              <w:rPr>
                <w:color w:val="1C1C1C"/>
                <w:shd w:val="clear" w:color="auto" w:fill="FFFFFF" w:themeFill="background1"/>
              </w:rPr>
              <w:t>Пучужск</w:t>
            </w:r>
            <w:r w:rsidR="00E878F3" w:rsidRPr="00E878F3">
              <w:rPr>
                <w:color w:val="1C1C1C"/>
                <w:shd w:val="clear" w:color="auto" w:fill="FFFFFF" w:themeFill="background1"/>
              </w:rPr>
              <w:t>ого</w:t>
            </w:r>
            <w:proofErr w:type="spellEnd"/>
            <w:r w:rsidR="00FB12CA" w:rsidRPr="00E878F3">
              <w:rPr>
                <w:color w:val="1C1C1C"/>
                <w:shd w:val="clear" w:color="auto" w:fill="FFFFFF" w:themeFill="background1"/>
              </w:rPr>
              <w:t xml:space="preserve"> дом</w:t>
            </w:r>
            <w:r w:rsidR="00E878F3" w:rsidRPr="00E878F3">
              <w:rPr>
                <w:color w:val="1C1C1C"/>
                <w:shd w:val="clear" w:color="auto" w:fill="FFFFFF" w:themeFill="background1"/>
              </w:rPr>
              <w:t>а</w:t>
            </w:r>
            <w:r w:rsidR="00FB12CA" w:rsidRPr="00E878F3">
              <w:rPr>
                <w:color w:val="1C1C1C"/>
                <w:shd w:val="clear" w:color="auto" w:fill="FFFFFF" w:themeFill="background1"/>
              </w:rPr>
              <w:t xml:space="preserve"> культуры, </w:t>
            </w:r>
            <w:proofErr w:type="spellStart"/>
            <w:r w:rsidR="00FB12CA" w:rsidRPr="00E878F3">
              <w:t>Афанасьевск</w:t>
            </w:r>
            <w:r w:rsidR="00E878F3" w:rsidRPr="00E878F3">
              <w:t>ого</w:t>
            </w:r>
            <w:proofErr w:type="spellEnd"/>
            <w:r w:rsidR="00FB12CA" w:rsidRPr="00E878F3">
              <w:t xml:space="preserve"> дом</w:t>
            </w:r>
            <w:r w:rsidR="00E878F3" w:rsidRPr="00E878F3">
              <w:t>а</w:t>
            </w:r>
            <w:r w:rsidR="00FB12CA" w:rsidRPr="00E878F3">
              <w:t xml:space="preserve"> культуры, </w:t>
            </w:r>
            <w:proofErr w:type="spellStart"/>
            <w:r w:rsidR="00FB12CA" w:rsidRPr="00E878F3">
              <w:rPr>
                <w:shd w:val="clear" w:color="auto" w:fill="FFFFFF" w:themeFill="background1"/>
              </w:rPr>
              <w:t>Тимошинск</w:t>
            </w:r>
            <w:r w:rsidR="00E878F3" w:rsidRPr="00E878F3">
              <w:rPr>
                <w:shd w:val="clear" w:color="auto" w:fill="FFFFFF" w:themeFill="background1"/>
              </w:rPr>
              <w:t>ого</w:t>
            </w:r>
            <w:proofErr w:type="spellEnd"/>
            <w:r w:rsidR="00FB12CA" w:rsidRPr="00E878F3">
              <w:rPr>
                <w:shd w:val="clear" w:color="auto" w:fill="FFFFFF" w:themeFill="background1"/>
              </w:rPr>
              <w:t xml:space="preserve"> дом</w:t>
            </w:r>
            <w:r w:rsidR="00E878F3" w:rsidRPr="00E878F3">
              <w:rPr>
                <w:shd w:val="clear" w:color="auto" w:fill="FFFFFF" w:themeFill="background1"/>
              </w:rPr>
              <w:t>а</w:t>
            </w:r>
            <w:r w:rsidR="00FB12CA" w:rsidRPr="00E878F3">
              <w:rPr>
                <w:shd w:val="clear" w:color="auto" w:fill="FFFFFF" w:themeFill="background1"/>
              </w:rPr>
              <w:t xml:space="preserve"> культуры, </w:t>
            </w:r>
            <w:r w:rsidR="00FB12CA" w:rsidRPr="00E878F3">
              <w:rPr>
                <w:rFonts w:eastAsia="Calibri"/>
                <w:shd w:val="clear" w:color="auto" w:fill="FFFFFF"/>
              </w:rPr>
              <w:t>Дом культуры п. Двинской;</w:t>
            </w:r>
          </w:p>
          <w:p w:rsidR="00FB12CA" w:rsidRPr="00E878F3" w:rsidRDefault="00FB12CA" w:rsidP="00E878F3">
            <w:pPr>
              <w:pStyle w:val="af4"/>
              <w:shd w:val="clear" w:color="auto" w:fill="FFFFFF"/>
              <w:spacing w:before="0" w:beforeAutospacing="0" w:after="0" w:afterAutospacing="0"/>
              <w:ind w:firstLine="318"/>
            </w:pPr>
            <w:r w:rsidRPr="00E878F3">
              <w:rPr>
                <w:rFonts w:eastAsia="Calibri"/>
                <w:shd w:val="clear" w:color="auto" w:fill="FFFFFF"/>
              </w:rPr>
              <w:t>–</w:t>
            </w:r>
            <w:r w:rsidR="00E878F3" w:rsidRPr="00E878F3">
              <w:rPr>
                <w:rFonts w:eastAsia="Calibri"/>
                <w:shd w:val="clear" w:color="auto" w:fill="FFFFFF"/>
              </w:rPr>
              <w:t xml:space="preserve"> МБУК </w:t>
            </w:r>
            <w:r w:rsidR="00E878F3" w:rsidRPr="00E878F3">
              <w:rPr>
                <w:rStyle w:val="af7"/>
                <w:b w:val="0"/>
              </w:rPr>
              <w:t>«</w:t>
            </w:r>
            <w:proofErr w:type="spellStart"/>
            <w:r w:rsidR="00E878F3" w:rsidRPr="00E878F3">
              <w:rPr>
                <w:rStyle w:val="af7"/>
                <w:b w:val="0"/>
              </w:rPr>
              <w:t>Верхнетоемская</w:t>
            </w:r>
            <w:proofErr w:type="spellEnd"/>
            <w:r w:rsidR="00E878F3" w:rsidRPr="00E878F3">
              <w:rPr>
                <w:rStyle w:val="af7"/>
                <w:b w:val="0"/>
              </w:rPr>
              <w:t xml:space="preserve"> библиотечная система», </w:t>
            </w:r>
            <w:r w:rsidR="00E878F3">
              <w:rPr>
                <w:rStyle w:val="af7"/>
                <w:b w:val="0"/>
              </w:rPr>
              <w:br/>
            </w:r>
            <w:r w:rsidR="00E878F3" w:rsidRPr="00E878F3">
              <w:rPr>
                <w:rStyle w:val="af7"/>
                <w:b w:val="0"/>
              </w:rPr>
              <w:t xml:space="preserve">в том числе </w:t>
            </w:r>
            <w:proofErr w:type="spellStart"/>
            <w:r w:rsidR="00E878F3" w:rsidRPr="00E878F3">
              <w:t>Пучужской</w:t>
            </w:r>
            <w:proofErr w:type="spellEnd"/>
            <w:r w:rsidR="00E878F3" w:rsidRPr="00E878F3">
              <w:t xml:space="preserve"> сельской библиотеки,</w:t>
            </w:r>
            <w:r w:rsidR="00E878F3" w:rsidRPr="00E878F3"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 w:rsidR="00E878F3" w:rsidRPr="00E878F3">
              <w:rPr>
                <w:rFonts w:eastAsia="Calibri"/>
                <w:shd w:val="clear" w:color="auto" w:fill="FFFFFF"/>
              </w:rPr>
              <w:t>Афанасьевской</w:t>
            </w:r>
            <w:proofErr w:type="spellEnd"/>
            <w:r w:rsidR="00E878F3" w:rsidRPr="00E878F3">
              <w:rPr>
                <w:rFonts w:eastAsia="Calibri"/>
                <w:shd w:val="clear" w:color="auto" w:fill="FFFFFF"/>
              </w:rPr>
              <w:t xml:space="preserve"> сельской библиотеки</w:t>
            </w:r>
            <w:proofErr w:type="gramStart"/>
            <w:r w:rsidR="00E878F3" w:rsidRPr="00E878F3">
              <w:t xml:space="preserve"> ,</w:t>
            </w:r>
            <w:proofErr w:type="gramEnd"/>
            <w:r w:rsidR="00E878F3" w:rsidRPr="00E878F3">
              <w:t xml:space="preserve"> </w:t>
            </w:r>
            <w:proofErr w:type="spellStart"/>
            <w:r w:rsidR="00E878F3" w:rsidRPr="00E878F3">
              <w:t>Тимошинской</w:t>
            </w:r>
            <w:proofErr w:type="spellEnd"/>
            <w:r w:rsidR="00E878F3" w:rsidRPr="00E878F3">
              <w:t xml:space="preserve"> сельской библиотеки;</w:t>
            </w:r>
          </w:p>
          <w:p w:rsidR="00E878F3" w:rsidRPr="00E878F3" w:rsidRDefault="00E878F3" w:rsidP="00E878F3">
            <w:pPr>
              <w:pStyle w:val="af4"/>
              <w:shd w:val="clear" w:color="auto" w:fill="FFFFFF"/>
              <w:spacing w:before="0" w:beforeAutospacing="0" w:after="0" w:afterAutospacing="0"/>
              <w:ind w:firstLine="318"/>
              <w:rPr>
                <w:color w:val="1E1D1E"/>
              </w:rPr>
            </w:pPr>
            <w:r w:rsidRPr="00E878F3">
              <w:rPr>
                <w:rStyle w:val="af7"/>
                <w:b w:val="0"/>
              </w:rPr>
              <w:t xml:space="preserve">– МБУ ДО </w:t>
            </w:r>
            <w:proofErr w:type="spellStart"/>
            <w:r w:rsidRPr="00E878F3">
              <w:rPr>
                <w:rStyle w:val="af7"/>
                <w:b w:val="0"/>
              </w:rPr>
              <w:t>Верхнетоемского</w:t>
            </w:r>
            <w:proofErr w:type="spellEnd"/>
            <w:r w:rsidRPr="00E878F3">
              <w:rPr>
                <w:rStyle w:val="af7"/>
                <w:b w:val="0"/>
              </w:rPr>
              <w:t xml:space="preserve"> муниципального округа</w:t>
            </w:r>
            <w:r w:rsidRPr="00E878F3">
              <w:rPr>
                <w:rFonts w:eastAsia="Calibri"/>
                <w:b/>
                <w:shd w:val="clear" w:color="auto" w:fill="FFFFFF"/>
              </w:rPr>
              <w:t xml:space="preserve"> </w:t>
            </w:r>
            <w:r w:rsidRPr="00E878F3">
              <w:rPr>
                <w:rFonts w:eastAsia="Calibri"/>
                <w:shd w:val="clear" w:color="auto" w:fill="FFFFFF"/>
              </w:rPr>
              <w:t>«Детская школа искусств № 25».</w:t>
            </w:r>
          </w:p>
          <w:p w:rsidR="009B6905" w:rsidRPr="001A1E73" w:rsidRDefault="006117F6" w:rsidP="00E878F3">
            <w:pPr>
              <w:pStyle w:val="af4"/>
              <w:shd w:val="clear" w:color="auto" w:fill="FFFFFF"/>
              <w:spacing w:before="0" w:beforeAutospacing="0" w:after="0" w:afterAutospacing="0"/>
              <w:ind w:firstLine="318"/>
              <w:rPr>
                <w:color w:val="000000"/>
              </w:rPr>
            </w:pPr>
            <w:r w:rsidRPr="00E878F3">
              <w:t xml:space="preserve">Представила проект </w:t>
            </w:r>
            <w:r w:rsidRPr="00E878F3">
              <w:rPr>
                <w:shd w:val="clear" w:color="auto" w:fill="FFFFFF"/>
              </w:rPr>
              <w:t>рекомендаций</w:t>
            </w:r>
            <w:r w:rsidRPr="00E878F3">
              <w:t xml:space="preserve"> круглого стола </w:t>
            </w:r>
            <w:r w:rsidRPr="00E878F3">
              <w:br/>
              <w:t xml:space="preserve">на тему «Актуальные вопросы реализации национального проекта «Культура» (на примере </w:t>
            </w:r>
            <w:proofErr w:type="spellStart"/>
            <w:r w:rsidRPr="00E878F3">
              <w:t>В</w:t>
            </w:r>
            <w:r w:rsidR="00211588" w:rsidRPr="00E878F3">
              <w:t>ерхнетоем</w:t>
            </w:r>
            <w:r w:rsidRPr="00E878F3">
              <w:t>ского</w:t>
            </w:r>
            <w:proofErr w:type="spellEnd"/>
            <w:r w:rsidRPr="00E878F3">
              <w:t xml:space="preserve"> муниципального округа Архангельской области)»</w:t>
            </w:r>
            <w:r w:rsidR="00E878F3">
              <w:t>.</w:t>
            </w:r>
          </w:p>
        </w:tc>
        <w:tc>
          <w:tcPr>
            <w:tcW w:w="1984" w:type="dxa"/>
          </w:tcPr>
          <w:p w:rsidR="009B6905" w:rsidRPr="009B6905" w:rsidRDefault="009B6905" w:rsidP="00D537C3">
            <w:pPr>
              <w:widowControl w:val="0"/>
            </w:pPr>
            <w:r w:rsidRPr="009B6905">
              <w:t>По плану</w:t>
            </w:r>
          </w:p>
        </w:tc>
        <w:tc>
          <w:tcPr>
            <w:tcW w:w="2410" w:type="dxa"/>
          </w:tcPr>
          <w:p w:rsidR="006117F6" w:rsidRPr="006117F6" w:rsidRDefault="006117F6" w:rsidP="006117F6">
            <w:pPr>
              <w:pStyle w:val="a3"/>
              <w:widowControl w:val="0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6117F6">
              <w:rPr>
                <w:sz w:val="24"/>
                <w:szCs w:val="24"/>
              </w:rPr>
              <w:t xml:space="preserve">1. Принять </w:t>
            </w:r>
            <w:r>
              <w:rPr>
                <w:sz w:val="24"/>
                <w:szCs w:val="24"/>
              </w:rPr>
              <w:br/>
            </w:r>
            <w:r w:rsidRPr="006117F6">
              <w:rPr>
                <w:sz w:val="24"/>
                <w:szCs w:val="24"/>
              </w:rPr>
              <w:t>к сведению информацию Витковой О.К.</w:t>
            </w:r>
          </w:p>
          <w:p w:rsidR="009B6905" w:rsidRPr="006117F6" w:rsidRDefault="006117F6" w:rsidP="00A25F0F">
            <w:pPr>
              <w:widowControl w:val="0"/>
              <w:ind w:right="-108"/>
              <w:rPr>
                <w:color w:val="000000"/>
              </w:rPr>
            </w:pPr>
            <w:r w:rsidRPr="006117F6">
              <w:t>2. Одобрить проект рекомендаций круглого стола</w:t>
            </w:r>
            <w:r w:rsidR="00A25F0F">
              <w:t xml:space="preserve">. </w:t>
            </w:r>
            <w:r w:rsidRPr="006117F6">
              <w:t xml:space="preserve">Направить замечания </w:t>
            </w:r>
            <w:r>
              <w:br/>
            </w:r>
            <w:r w:rsidRPr="006117F6">
              <w:t xml:space="preserve">и предложения </w:t>
            </w:r>
            <w:r>
              <w:br/>
            </w:r>
            <w:r w:rsidRPr="006117F6">
              <w:t xml:space="preserve">в проект рекомендаций </w:t>
            </w:r>
            <w:r>
              <w:br/>
            </w:r>
            <w:r w:rsidRPr="006117F6">
              <w:t xml:space="preserve">в адрес комитета </w:t>
            </w:r>
            <w:r>
              <w:br/>
            </w:r>
            <w:r w:rsidRPr="006117F6">
              <w:t>в срок до 26 октября 2022 года.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EE24AC">
      <w:headerReference w:type="default" r:id="rId8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DA" w:rsidRDefault="00CB5BDA" w:rsidP="0030191D">
      <w:r>
        <w:separator/>
      </w:r>
    </w:p>
  </w:endnote>
  <w:endnote w:type="continuationSeparator" w:id="0">
    <w:p w:rsidR="00CB5BDA" w:rsidRDefault="00CB5BDA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DA" w:rsidRDefault="00CB5BDA" w:rsidP="0030191D">
      <w:r>
        <w:separator/>
      </w:r>
    </w:p>
  </w:footnote>
  <w:footnote w:type="continuationSeparator" w:id="0">
    <w:p w:rsidR="00CB5BDA" w:rsidRDefault="00CB5BDA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/>
    <w:sdtContent>
      <w:p w:rsidR="000364ED" w:rsidRPr="006A4847" w:rsidRDefault="00423FE0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FD0B39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40A00"/>
    <w:rsid w:val="000533D3"/>
    <w:rsid w:val="00081962"/>
    <w:rsid w:val="0008673B"/>
    <w:rsid w:val="00096455"/>
    <w:rsid w:val="000B6255"/>
    <w:rsid w:val="000C398D"/>
    <w:rsid w:val="000C5F18"/>
    <w:rsid w:val="00155CA7"/>
    <w:rsid w:val="001A1E73"/>
    <w:rsid w:val="001B2B84"/>
    <w:rsid w:val="001B43BE"/>
    <w:rsid w:val="001D0DFD"/>
    <w:rsid w:val="001D69F7"/>
    <w:rsid w:val="001F259B"/>
    <w:rsid w:val="0020259D"/>
    <w:rsid w:val="00211588"/>
    <w:rsid w:val="00225A62"/>
    <w:rsid w:val="002363EA"/>
    <w:rsid w:val="002A27DF"/>
    <w:rsid w:val="002B1AAB"/>
    <w:rsid w:val="002B34DB"/>
    <w:rsid w:val="002C3364"/>
    <w:rsid w:val="002E79E6"/>
    <w:rsid w:val="002F45A5"/>
    <w:rsid w:val="0030191D"/>
    <w:rsid w:val="003115CD"/>
    <w:rsid w:val="00360567"/>
    <w:rsid w:val="003976FF"/>
    <w:rsid w:val="003A1DD2"/>
    <w:rsid w:val="003A29FB"/>
    <w:rsid w:val="003D34C1"/>
    <w:rsid w:val="00413C1E"/>
    <w:rsid w:val="00423FE0"/>
    <w:rsid w:val="0042753C"/>
    <w:rsid w:val="00454993"/>
    <w:rsid w:val="00465166"/>
    <w:rsid w:val="0048076C"/>
    <w:rsid w:val="004B4371"/>
    <w:rsid w:val="005173F0"/>
    <w:rsid w:val="00581CE4"/>
    <w:rsid w:val="005914F7"/>
    <w:rsid w:val="00592821"/>
    <w:rsid w:val="00594763"/>
    <w:rsid w:val="005B68E4"/>
    <w:rsid w:val="005F6578"/>
    <w:rsid w:val="006036F3"/>
    <w:rsid w:val="006117F6"/>
    <w:rsid w:val="006161C2"/>
    <w:rsid w:val="0061655F"/>
    <w:rsid w:val="006401E9"/>
    <w:rsid w:val="00684300"/>
    <w:rsid w:val="006A0B0C"/>
    <w:rsid w:val="006A4847"/>
    <w:rsid w:val="006B2937"/>
    <w:rsid w:val="006B7A9A"/>
    <w:rsid w:val="006E51B5"/>
    <w:rsid w:val="007133BA"/>
    <w:rsid w:val="00714284"/>
    <w:rsid w:val="00717F71"/>
    <w:rsid w:val="00732922"/>
    <w:rsid w:val="0073414A"/>
    <w:rsid w:val="00737DF0"/>
    <w:rsid w:val="00757E19"/>
    <w:rsid w:val="007E6DF8"/>
    <w:rsid w:val="007F01C5"/>
    <w:rsid w:val="008055A9"/>
    <w:rsid w:val="008165BE"/>
    <w:rsid w:val="00826EEE"/>
    <w:rsid w:val="00877118"/>
    <w:rsid w:val="00884198"/>
    <w:rsid w:val="008A50BF"/>
    <w:rsid w:val="008C155A"/>
    <w:rsid w:val="008D1E53"/>
    <w:rsid w:val="00930BDD"/>
    <w:rsid w:val="0095440A"/>
    <w:rsid w:val="009B6905"/>
    <w:rsid w:val="009D2C89"/>
    <w:rsid w:val="009E5546"/>
    <w:rsid w:val="009F47BD"/>
    <w:rsid w:val="00A24086"/>
    <w:rsid w:val="00A25F0F"/>
    <w:rsid w:val="00A3148C"/>
    <w:rsid w:val="00A60BB5"/>
    <w:rsid w:val="00A71AFB"/>
    <w:rsid w:val="00A95F6F"/>
    <w:rsid w:val="00AA6F8D"/>
    <w:rsid w:val="00AC28A5"/>
    <w:rsid w:val="00B05454"/>
    <w:rsid w:val="00B46D5B"/>
    <w:rsid w:val="00B70443"/>
    <w:rsid w:val="00B77211"/>
    <w:rsid w:val="00B77312"/>
    <w:rsid w:val="00BE0FA5"/>
    <w:rsid w:val="00BE3134"/>
    <w:rsid w:val="00C464A6"/>
    <w:rsid w:val="00C61DFF"/>
    <w:rsid w:val="00CB0044"/>
    <w:rsid w:val="00CB5BDA"/>
    <w:rsid w:val="00CD1BDB"/>
    <w:rsid w:val="00D23F9F"/>
    <w:rsid w:val="00D34A44"/>
    <w:rsid w:val="00D71871"/>
    <w:rsid w:val="00D72C7A"/>
    <w:rsid w:val="00DA2EF7"/>
    <w:rsid w:val="00DA7779"/>
    <w:rsid w:val="00E00924"/>
    <w:rsid w:val="00E0642E"/>
    <w:rsid w:val="00E43364"/>
    <w:rsid w:val="00E878F3"/>
    <w:rsid w:val="00EA350B"/>
    <w:rsid w:val="00EE24AC"/>
    <w:rsid w:val="00EE5D97"/>
    <w:rsid w:val="00EF245D"/>
    <w:rsid w:val="00EF2833"/>
    <w:rsid w:val="00F13D68"/>
    <w:rsid w:val="00F51F0D"/>
    <w:rsid w:val="00F75D74"/>
    <w:rsid w:val="00FB12CA"/>
    <w:rsid w:val="00FC1624"/>
    <w:rsid w:val="00FC5421"/>
    <w:rsid w:val="00FD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teka29.ru/upload/medialibrary/de8/monitoringroom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16</cp:revision>
  <dcterms:created xsi:type="dcterms:W3CDTF">2022-11-11T08:57:00Z</dcterms:created>
  <dcterms:modified xsi:type="dcterms:W3CDTF">2022-11-17T07:41:00Z</dcterms:modified>
</cp:coreProperties>
</file>