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F7" w:rsidRDefault="00E53BF7" w:rsidP="00E53BF7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E53BF7" w:rsidRPr="00D10BDD" w:rsidRDefault="00E53BF7" w:rsidP="00E53BF7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E53BF7" w:rsidRDefault="00E53BF7" w:rsidP="00E53BF7">
      <w:pPr>
        <w:pStyle w:val="a3"/>
        <w:ind w:firstLine="11700"/>
        <w:rPr>
          <w:b/>
          <w:sz w:val="24"/>
          <w:szCs w:val="24"/>
        </w:rPr>
      </w:pPr>
    </w:p>
    <w:p w:rsidR="00E53BF7" w:rsidRPr="00D10BDD" w:rsidRDefault="00E53BF7" w:rsidP="00E53BF7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</w:t>
      </w:r>
      <w:r w:rsidR="00A60039">
        <w:rPr>
          <w:sz w:val="24"/>
          <w:szCs w:val="24"/>
        </w:rPr>
        <w:t>15</w:t>
      </w:r>
      <w:r w:rsidRPr="00D10BDD">
        <w:rPr>
          <w:sz w:val="24"/>
          <w:szCs w:val="24"/>
        </w:rPr>
        <w:t xml:space="preserve">» </w:t>
      </w:r>
      <w:r w:rsidR="00A60039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2023</w:t>
      </w:r>
      <w:r w:rsidRPr="00D10BDD">
        <w:rPr>
          <w:sz w:val="24"/>
          <w:szCs w:val="24"/>
        </w:rPr>
        <w:t xml:space="preserve"> года</w:t>
      </w:r>
    </w:p>
    <w:p w:rsidR="00E53BF7" w:rsidRPr="00D10BDD" w:rsidRDefault="00E53BF7" w:rsidP="00E53BF7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E53BF7" w:rsidRDefault="00E53BF7" w:rsidP="00E53BF7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E53BF7" w:rsidRDefault="00E53BF7" w:rsidP="00E53BF7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E53BF7" w:rsidRPr="00100F79" w:rsidRDefault="00E53BF7" w:rsidP="00E53BF7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505</w:t>
      </w:r>
    </w:p>
    <w:p w:rsidR="00E53BF7" w:rsidRDefault="00E53BF7" w:rsidP="00E53BF7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E53BF7" w:rsidTr="00494F15">
        <w:tc>
          <w:tcPr>
            <w:tcW w:w="534" w:type="dxa"/>
            <w:vAlign w:val="center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E53BF7" w:rsidRPr="005366CD" w:rsidRDefault="00E53BF7" w:rsidP="00CA1A0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E53BF7" w:rsidRDefault="00E53BF7" w:rsidP="00494F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E53BF7" w:rsidRPr="007F1B93" w:rsidRDefault="00E53BF7" w:rsidP="00494F1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E53BF7" w:rsidRDefault="00E53BF7" w:rsidP="00494F15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E53BF7" w:rsidRPr="007F1B93" w:rsidRDefault="00E53BF7" w:rsidP="00494F15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E53BF7" w:rsidRPr="005366CD" w:rsidRDefault="00E53BF7" w:rsidP="00494F1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2023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53BF7" w:rsidRPr="00B27A37" w:rsidTr="00494F15">
        <w:tc>
          <w:tcPr>
            <w:tcW w:w="534" w:type="dxa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E53BF7" w:rsidRPr="005366CD" w:rsidRDefault="00E53BF7" w:rsidP="00494F15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E53BF7" w:rsidRPr="00EE4528" w:rsidRDefault="00E53BF7" w:rsidP="00494F1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53BF7" w:rsidRPr="005366CD" w:rsidRDefault="00E53BF7" w:rsidP="00494F1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53BF7" w:rsidRPr="00B27A37" w:rsidTr="00494F15">
        <w:tc>
          <w:tcPr>
            <w:tcW w:w="534" w:type="dxa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53BF7" w:rsidRDefault="00371E2F" w:rsidP="00E53BF7">
            <w:pPr>
              <w:jc w:val="both"/>
            </w:pPr>
            <w:r w:rsidRPr="00E53BF7">
              <w:rPr>
                <w:color w:val="000000"/>
              </w:rPr>
              <w:t>О проекте областного закона №</w:t>
            </w:r>
            <w:r w:rsidRPr="00E53BF7">
              <w:t xml:space="preserve"> пз7/904 «О внесении изменений в областной закон «О реализации государственных полномочий Архангельской области в сфере охраны здоровья граждан» и областной закон «О профилактике алкоголизма, наркомании и токсикомании в Архангельской области»</w:t>
            </w:r>
          </w:p>
          <w:p w:rsidR="00371E2F" w:rsidRPr="00E53BF7" w:rsidRDefault="00371E2F" w:rsidP="00E53BF7">
            <w:pPr>
              <w:jc w:val="both"/>
            </w:pPr>
            <w:r>
              <w:t>(второе чтение)</w:t>
            </w:r>
          </w:p>
        </w:tc>
        <w:tc>
          <w:tcPr>
            <w:tcW w:w="2836" w:type="dxa"/>
          </w:tcPr>
          <w:p w:rsidR="00E53BF7" w:rsidRPr="008003E2" w:rsidRDefault="00E53BF7" w:rsidP="00494F15">
            <w:pPr>
              <w:jc w:val="both"/>
              <w:rPr>
                <w:b/>
              </w:rPr>
            </w:pPr>
            <w:r w:rsidRPr="008003E2">
              <w:rPr>
                <w:b/>
              </w:rPr>
              <w:t>Инициатор внесения:</w:t>
            </w:r>
          </w:p>
          <w:p w:rsidR="00E53BF7" w:rsidRPr="008003E2" w:rsidRDefault="00E53BF7" w:rsidP="00494F15">
            <w:pPr>
              <w:jc w:val="both"/>
            </w:pPr>
            <w:r w:rsidRPr="008003E2">
              <w:t>Губернатор Архангельской области Цыбульский А.В.</w:t>
            </w:r>
          </w:p>
          <w:p w:rsidR="00371E2F" w:rsidRPr="00E53BF7" w:rsidRDefault="00E53BF7" w:rsidP="00371E2F">
            <w:pPr>
              <w:jc w:val="both"/>
            </w:pPr>
            <w:r w:rsidRPr="008003E2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="00371E2F" w:rsidRPr="00AA6FA9">
              <w:t>Эммануилов Сергей Дмитриевич</w:t>
            </w:r>
            <w:r w:rsidR="00371E2F">
              <w:rPr>
                <w:b/>
              </w:rPr>
              <w:t xml:space="preserve"> </w:t>
            </w:r>
            <w:r w:rsidR="00371E2F" w:rsidRPr="00B06714">
              <w:t>–</w:t>
            </w:r>
            <w:r w:rsidR="00371E2F">
              <w:t>председатель</w:t>
            </w:r>
            <w:r w:rsidR="00371E2F" w:rsidRPr="00C613ED">
              <w:t xml:space="preserve"> </w:t>
            </w:r>
            <w:r w:rsidR="00371E2F">
              <w:t>комитета по социальной политике и</w:t>
            </w:r>
            <w:r w:rsidR="00371E2F" w:rsidRPr="00C613ED">
              <w:t xml:space="preserve"> здравоохранению</w:t>
            </w:r>
            <w:r w:rsidR="00371E2F">
              <w:t>.</w:t>
            </w:r>
            <w:r w:rsidR="00371E2F" w:rsidRPr="00E53BF7">
              <w:rPr>
                <w:b/>
              </w:rPr>
              <w:t xml:space="preserve"> </w:t>
            </w:r>
          </w:p>
          <w:p w:rsidR="00E53BF7" w:rsidRPr="00D144BC" w:rsidRDefault="00E53BF7" w:rsidP="00300F3B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71E2F" w:rsidRPr="00371E2F" w:rsidRDefault="00371E2F" w:rsidP="00371E2F">
            <w:pPr>
              <w:pStyle w:val="a9"/>
              <w:ind w:firstLine="175"/>
              <w:jc w:val="both"/>
              <w:rPr>
                <w:rFonts w:eastAsiaTheme="minorHAnsi"/>
              </w:rPr>
            </w:pPr>
            <w:r w:rsidRPr="00371E2F">
              <w:rPr>
                <w:rFonts w:eastAsiaTheme="minorHAnsi"/>
              </w:rPr>
              <w:t xml:space="preserve">К проекту областного закона поступили две поправки от Губернатора Архангельской области Цыбульского А.В. и депутата Архангельского областного Собрания депутатов Эммануилова С.Д. </w:t>
            </w:r>
          </w:p>
          <w:p w:rsidR="00371E2F" w:rsidRPr="00371E2F" w:rsidRDefault="00371E2F" w:rsidP="00371E2F">
            <w:pPr>
              <w:pStyle w:val="a9"/>
              <w:ind w:firstLine="175"/>
              <w:jc w:val="both"/>
              <w:rPr>
                <w:rFonts w:eastAsiaTheme="minorHAnsi"/>
              </w:rPr>
            </w:pPr>
            <w:r w:rsidRPr="00371E2F">
              <w:rPr>
                <w:rFonts w:eastAsiaTheme="minorHAnsi"/>
                <w:color w:val="000000"/>
                <w:lang w:eastAsia="en-US"/>
              </w:rPr>
              <w:t xml:space="preserve">Поправками предлагается скорректировать наименование областного закона от 22 апреля 2013 года № 657-39-ОЗ «О профилактике алкоголизма, наркомании и токсикомании в Архангельской области» в связи с принятием                                 на сорок первой сессии Архангельского областного Собрания депутатов в двух чтениях областного закона «О внесении </w:t>
            </w:r>
            <w:r w:rsidRPr="00371E2F">
              <w:rPr>
                <w:rFonts w:eastAsiaTheme="minorHAnsi"/>
                <w:color w:val="000000"/>
                <w:lang w:eastAsia="en-US"/>
              </w:rPr>
              <w:lastRenderedPageBreak/>
              <w:t>изменений в областной закон                              «О профилактике алкоголизма, наркомании и токсикомании                                      в Архангельской области».</w:t>
            </w:r>
          </w:p>
          <w:p w:rsidR="00E53BF7" w:rsidRPr="00300F3B" w:rsidRDefault="00E53BF7" w:rsidP="00371E2F">
            <w:pPr>
              <w:pStyle w:val="a9"/>
              <w:ind w:firstLine="175"/>
              <w:jc w:val="both"/>
            </w:pPr>
          </w:p>
        </w:tc>
        <w:tc>
          <w:tcPr>
            <w:tcW w:w="2268" w:type="dxa"/>
          </w:tcPr>
          <w:p w:rsidR="00E53BF7" w:rsidRPr="005F5F6B" w:rsidRDefault="00A60039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март 2023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300F3B" w:rsidRDefault="00E53BF7" w:rsidP="00E828FF">
            <w:pPr>
              <w:pStyle w:val="2"/>
              <w:spacing w:after="0" w:line="240" w:lineRule="auto"/>
              <w:jc w:val="both"/>
            </w:pPr>
            <w:r w:rsidRPr="005F5F6B">
              <w:t>Решили:</w:t>
            </w:r>
            <w:r w:rsidR="00300F3B" w:rsidRPr="00300F3B">
              <w:t xml:space="preserve"> </w:t>
            </w:r>
          </w:p>
          <w:p w:rsidR="00371E2F" w:rsidRPr="00371E2F" w:rsidRDefault="00371E2F" w:rsidP="00371E2F">
            <w:pPr>
              <w:pStyle w:val="a9"/>
              <w:jc w:val="both"/>
              <w:rPr>
                <w:rFonts w:eastAsiaTheme="minorHAnsi"/>
              </w:rPr>
            </w:pPr>
            <w:r w:rsidRPr="00371E2F">
              <w:rPr>
                <w:rFonts w:eastAsiaTheme="minorHAnsi"/>
              </w:rPr>
              <w:t>Комитет одобрил поступившие поправки и</w:t>
            </w:r>
            <w:r w:rsidRPr="00371E2F">
              <w:t xml:space="preserve"> рекомендует депутатам областного Собрания депутатов принять проект областного закона на сорок второй сессии Архангельского областного Собрания депутатов седьмого созыва                       с учетом одобренных поправок. </w:t>
            </w:r>
          </w:p>
          <w:p w:rsidR="00E53BF7" w:rsidRPr="005F5F6B" w:rsidRDefault="00E53BF7" w:rsidP="00371E2F">
            <w:pPr>
              <w:pStyle w:val="2"/>
              <w:spacing w:after="0" w:line="240" w:lineRule="auto"/>
              <w:jc w:val="both"/>
            </w:pPr>
          </w:p>
        </w:tc>
      </w:tr>
      <w:tr w:rsidR="00E53BF7" w:rsidRPr="00B27A37" w:rsidTr="00494F15">
        <w:tc>
          <w:tcPr>
            <w:tcW w:w="534" w:type="dxa"/>
          </w:tcPr>
          <w:p w:rsidR="00E53BF7" w:rsidRPr="005366CD" w:rsidRDefault="00E53BF7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E53BF7" w:rsidRPr="00A60039" w:rsidRDefault="00A60039" w:rsidP="00E53BF7">
            <w:pPr>
              <w:jc w:val="both"/>
            </w:pPr>
            <w:r w:rsidRPr="00A60039">
              <w:t>Об информации Правительства Архангельской области</w:t>
            </w:r>
            <w:r w:rsidRPr="00A60039">
              <w:rPr>
                <w:bCs/>
              </w:rPr>
              <w:t xml:space="preserve"> об </w:t>
            </w:r>
            <w:r w:rsidRPr="00A60039">
              <w:rPr>
                <w:rFonts w:eastAsia="Calibri"/>
              </w:rPr>
              <w:t>оказании государственной социальной помощи на основании социального контракта отдельным категориям граждан</w:t>
            </w:r>
            <w:r w:rsidRPr="00A60039">
              <w:t xml:space="preserve"> (правительственный час).</w:t>
            </w:r>
          </w:p>
        </w:tc>
        <w:tc>
          <w:tcPr>
            <w:tcW w:w="2836" w:type="dxa"/>
          </w:tcPr>
          <w:p w:rsidR="00A60039" w:rsidRPr="00A60039" w:rsidRDefault="00A60039" w:rsidP="00A60039">
            <w:pPr>
              <w:jc w:val="both"/>
            </w:pPr>
            <w:r>
              <w:rPr>
                <w:b/>
              </w:rPr>
              <w:t xml:space="preserve">   </w:t>
            </w:r>
            <w:r w:rsidRPr="00A60039">
              <w:rPr>
                <w:b/>
              </w:rPr>
              <w:t>Докладчик:</w:t>
            </w:r>
            <w:r w:rsidRPr="00A60039">
              <w:t xml:space="preserve"> </w:t>
            </w:r>
            <w:proofErr w:type="spellStart"/>
            <w:r w:rsidRPr="00A60039">
              <w:t>Скубенко</w:t>
            </w:r>
            <w:proofErr w:type="spellEnd"/>
            <w:r w:rsidRPr="00A60039">
              <w:t xml:space="preserve"> Игорь Васильевич – министр труда, занятости                    и социального развития Архангельской области.</w:t>
            </w:r>
          </w:p>
          <w:p w:rsidR="00E53BF7" w:rsidRPr="00A60039" w:rsidRDefault="00E53BF7" w:rsidP="00494F1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A60039" w:rsidRPr="00A60039" w:rsidRDefault="00F33F94" w:rsidP="00F33F94">
            <w:pPr>
              <w:jc w:val="both"/>
            </w:pPr>
            <w:r>
              <w:t xml:space="preserve">   </w:t>
            </w:r>
            <w:r w:rsidR="00A60039" w:rsidRPr="00A60039">
              <w:t>Государственная социальная помощь на основании социального контракта на территории Архангельской области оказывается малоимущим семьям и малоимущим одиноко проживающим гражданам с 2013 года.</w:t>
            </w:r>
          </w:p>
          <w:p w:rsidR="00A60039" w:rsidRPr="00A60039" w:rsidRDefault="00F33F94" w:rsidP="00F33F94">
            <w:pPr>
              <w:jc w:val="both"/>
            </w:pPr>
            <w:r>
              <w:t xml:space="preserve">   </w:t>
            </w:r>
            <w:proofErr w:type="gramStart"/>
            <w:r w:rsidR="00A60039" w:rsidRPr="00A60039">
              <w:t xml:space="preserve">В Архангельской области оказание государственной социальной помощи (далее – помощь) на основании социального контракта регламентируется областным </w:t>
            </w:r>
            <w:hyperlink r:id="rId8">
              <w:r w:rsidR="00A60039" w:rsidRPr="00A60039">
                <w:t>законом</w:t>
              </w:r>
            </w:hyperlink>
            <w:r w:rsidR="00A60039" w:rsidRPr="00A60039">
              <w:t xml:space="preserve"> от 5 июня 2001 года </w:t>
            </w:r>
            <w:r>
              <w:t xml:space="preserve">           </w:t>
            </w:r>
            <w:r w:rsidR="00A60039" w:rsidRPr="00A60039">
              <w:t xml:space="preserve">№ 38-6-ОЗ и </w:t>
            </w:r>
            <w:hyperlink r:id="rId9">
              <w:r w:rsidR="00A60039" w:rsidRPr="00A60039">
                <w:t>Порядком</w:t>
              </w:r>
            </w:hyperlink>
            <w:r w:rsidR="00A60039" w:rsidRPr="00A60039">
              <w:t xml:space="preserve"> назначения и предоставления государственной социальной помощи, оказываемой за счет средств областного бюджета на территории Архангельской области, утвержденным постановлением Правительства Архангельской области от 12 октября 2012 года </w:t>
            </w:r>
            <w:r>
              <w:t xml:space="preserve">           </w:t>
            </w:r>
            <w:r w:rsidR="00A60039" w:rsidRPr="00A60039">
              <w:t>№ 464-пп.</w:t>
            </w:r>
            <w:proofErr w:type="gramEnd"/>
          </w:p>
          <w:p w:rsidR="00A60039" w:rsidRPr="00A60039" w:rsidRDefault="00F33F94" w:rsidP="00F33F94">
            <w:pPr>
              <w:jc w:val="both"/>
            </w:pPr>
            <w:r>
              <w:t xml:space="preserve">   </w:t>
            </w:r>
            <w:r w:rsidR="00A60039" w:rsidRPr="00A60039">
              <w:t xml:space="preserve">Согласно областному </w:t>
            </w:r>
            <w:hyperlink r:id="rId10">
              <w:r w:rsidR="00A60039" w:rsidRPr="00A60039">
                <w:t>закону</w:t>
              </w:r>
            </w:hyperlink>
            <w:r w:rsidR="00A60039" w:rsidRPr="00A60039">
              <w:t xml:space="preserve"> от 5 июня 2001 года N 38-6-ОЗ получателями помощи являются малоимущие семьи и малоимущие одиноко проживающие граждане, среднедушевой доход которых ниже величины прожиточного минимума, установленного в Архангельской области.</w:t>
            </w:r>
          </w:p>
          <w:p w:rsidR="00A60039" w:rsidRPr="00A60039" w:rsidRDefault="00F33F94" w:rsidP="00F33F94">
            <w:pPr>
              <w:jc w:val="both"/>
            </w:pPr>
            <w:r>
              <w:t xml:space="preserve">   </w:t>
            </w:r>
            <w:r w:rsidR="00A60039" w:rsidRPr="00A60039">
              <w:t xml:space="preserve">С 1 января 2020 года размер </w:t>
            </w:r>
            <w:r w:rsidR="00A60039" w:rsidRPr="00A60039">
              <w:lastRenderedPageBreak/>
              <w:t xml:space="preserve">оказания помощи на основании социального контракта увеличен с 25 тыс. рублей до 80 тыс. рублей в год. </w:t>
            </w:r>
          </w:p>
          <w:p w:rsidR="00A60039" w:rsidRPr="00A60039" w:rsidRDefault="00F33F94" w:rsidP="00F33F94">
            <w:pPr>
              <w:jc w:val="both"/>
            </w:pPr>
            <w:r>
              <w:t xml:space="preserve">   </w:t>
            </w:r>
            <w:r w:rsidR="00A60039" w:rsidRPr="00A60039">
              <w:t>На сегодняшний день размер оказания помощи на основании социального контракта зависит от мероприятий, на реализацию которых направлена программа социальной адаптации. Предельный размер социального контракта составляет 380 тыс. рублей. В приоритетном порядке помощь оказывается малообеспеченным семьям с детьми.</w:t>
            </w:r>
          </w:p>
          <w:p w:rsidR="00A60039" w:rsidRPr="00A60039" w:rsidRDefault="00F33F94" w:rsidP="00F33F94">
            <w:pPr>
              <w:jc w:val="both"/>
            </w:pPr>
            <w:r>
              <w:t xml:space="preserve">   </w:t>
            </w:r>
            <w:r w:rsidR="00A60039" w:rsidRPr="00A60039">
              <w:t xml:space="preserve">Повышение размера помощи на основании социального контракта позволило расширить перечень мероприятий, включаемых в программу социальной адаптации. </w:t>
            </w:r>
          </w:p>
          <w:p w:rsidR="00A60039" w:rsidRPr="00A60039" w:rsidRDefault="00F33F94" w:rsidP="00F33F94">
            <w:pPr>
              <w:jc w:val="both"/>
            </w:pPr>
            <w:r>
              <w:t xml:space="preserve">   </w:t>
            </w:r>
            <w:r w:rsidR="00A60039" w:rsidRPr="00A60039">
              <w:t>С 1 января 2020 года помощь на основании социального контракта предоставляется не ранее, чем по истечении одного года с даты окончания срока действия предыдущего социального контракта.</w:t>
            </w:r>
          </w:p>
          <w:p w:rsidR="00A60039" w:rsidRPr="00A60039" w:rsidRDefault="00F33F94" w:rsidP="00F33F94">
            <w:pPr>
              <w:jc w:val="both"/>
            </w:pPr>
            <w:r>
              <w:t xml:space="preserve">   </w:t>
            </w:r>
            <w:r w:rsidR="00A60039" w:rsidRPr="00A60039">
              <w:t>Введение периодичности предоставления гражданам помощи на основании социального контракта позволяет определить динамику среднедушевого дохода граждан после окончания срока действия социального контракта с учетом их активных действий по выходу из трудной жизненной ситуации.</w:t>
            </w:r>
          </w:p>
          <w:p w:rsidR="00A60039" w:rsidRPr="00A60039" w:rsidRDefault="00F33F94" w:rsidP="00F33F94">
            <w:pPr>
              <w:jc w:val="both"/>
            </w:pPr>
            <w:r>
              <w:t xml:space="preserve">   </w:t>
            </w:r>
            <w:r w:rsidR="00A60039" w:rsidRPr="00A60039">
              <w:t xml:space="preserve">С 2021 года государственная социальная помощь на основании </w:t>
            </w:r>
            <w:r w:rsidR="00A60039" w:rsidRPr="00A60039">
              <w:lastRenderedPageBreak/>
              <w:t xml:space="preserve">социального контракта </w:t>
            </w:r>
            <w:proofErr w:type="gramStart"/>
            <w:r w:rsidR="00A60039" w:rsidRPr="00A60039">
              <w:t xml:space="preserve">будет оказываться с </w:t>
            </w:r>
            <w:proofErr w:type="spellStart"/>
            <w:r w:rsidR="00A60039" w:rsidRPr="00A60039">
              <w:t>софинансированием</w:t>
            </w:r>
            <w:proofErr w:type="spellEnd"/>
            <w:r w:rsidR="00A60039" w:rsidRPr="00A60039">
              <w:t xml:space="preserve"> за счет средств федерального бюджета и направляется</w:t>
            </w:r>
            <w:proofErr w:type="gramEnd"/>
            <w:r w:rsidR="00A60039" w:rsidRPr="00A60039">
              <w:t xml:space="preserve"> на следующие цели:</w:t>
            </w:r>
          </w:p>
          <w:p w:rsidR="00A60039" w:rsidRPr="00A60039" w:rsidRDefault="00A60039" w:rsidP="00F33F94">
            <w:pPr>
              <w:jc w:val="both"/>
            </w:pPr>
            <w:r w:rsidRPr="00A60039">
              <w:t>- поиск работы;</w:t>
            </w:r>
          </w:p>
          <w:p w:rsidR="00A60039" w:rsidRPr="00A60039" w:rsidRDefault="00A60039" w:rsidP="00F33F94">
            <w:pPr>
              <w:jc w:val="both"/>
            </w:pPr>
            <w:r w:rsidRPr="00A60039">
              <w:t>- прохождение профессиональной подготовки, переподготовки;</w:t>
            </w:r>
          </w:p>
          <w:p w:rsidR="00A60039" w:rsidRPr="00A60039" w:rsidRDefault="00A60039" w:rsidP="00F33F94">
            <w:pPr>
              <w:jc w:val="both"/>
            </w:pPr>
            <w:r w:rsidRPr="00A60039">
              <w:t>- осуществление индивидуальной предпринимательской деятельности;</w:t>
            </w:r>
          </w:p>
          <w:p w:rsidR="00A60039" w:rsidRPr="00A60039" w:rsidRDefault="00A60039" w:rsidP="00F33F94">
            <w:pPr>
              <w:jc w:val="both"/>
            </w:pPr>
            <w:r w:rsidRPr="00A60039">
              <w:t>- преодоление иной трудной жизненной ситуации.</w:t>
            </w:r>
          </w:p>
          <w:p w:rsidR="00A60039" w:rsidRPr="00A60039" w:rsidRDefault="00F33F94" w:rsidP="00F33F94">
            <w:pPr>
              <w:jc w:val="both"/>
            </w:pPr>
            <w:r>
              <w:t xml:space="preserve">   </w:t>
            </w:r>
            <w:r w:rsidR="00A60039" w:rsidRPr="00A60039">
              <w:t xml:space="preserve">Увеличение числа граждан, получивших помощь на основании социального контракта на указанные направления, позволит реализовать трудовой потенциал получателей помощи, повысить социальную ответственность получателей, а также обеспечит </w:t>
            </w:r>
            <w:proofErr w:type="spellStart"/>
            <w:proofErr w:type="gramStart"/>
            <w:r w:rsidR="00A60039" w:rsidRPr="00A60039">
              <w:t>дифференцирован</w:t>
            </w:r>
            <w:r>
              <w:t>-</w:t>
            </w:r>
            <w:r w:rsidR="00A60039" w:rsidRPr="00A60039">
              <w:t>ный</w:t>
            </w:r>
            <w:proofErr w:type="spellEnd"/>
            <w:proofErr w:type="gramEnd"/>
            <w:r w:rsidR="00A60039" w:rsidRPr="00A60039">
              <w:t xml:space="preserve"> подход при оказании помощи малоимущим гражданам с ориентацией на тех граждан, которые имеют мотивацию к трудовой деятельности и желают улучшить свое материальное положение.</w:t>
            </w:r>
          </w:p>
          <w:p w:rsidR="00A60039" w:rsidRPr="00A60039" w:rsidRDefault="00F33F94" w:rsidP="00F33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t>К социальному контракту прилагается программа социальной адаптации, которой предусматриваются обязательные для реализации получателями государственной социальной помощи мероприятия.</w:t>
            </w:r>
          </w:p>
          <w:p w:rsidR="00A60039" w:rsidRPr="00A60039" w:rsidRDefault="00F33F94" w:rsidP="00F33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социальной защиты населения Архангельской области при оказании государственной социальной помощи на основании социального контракта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взаимодействует с органами службы занятости населения, исполнительными органами государственной власти Архангельской области, органами местного самоуправления муниципальных образований Архангельской области в целях содействия в реализации получателями государственной социальной помощи мероприятий, предусмотренных программой социальной адаптации.</w:t>
            </w:r>
          </w:p>
          <w:p w:rsidR="00A60039" w:rsidRPr="00A60039" w:rsidRDefault="00F33F94" w:rsidP="00F33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t>Программа социальной адаптации устанавливается на срок действия социального контракта.</w:t>
            </w:r>
          </w:p>
          <w:p w:rsidR="00A60039" w:rsidRPr="00A60039" w:rsidRDefault="00F33F94" w:rsidP="00F33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t>Социальный контракт с прилагаемой к нему программой социальной адаптации подписывается заявителем и руководителем государственного учреждения социальной защиты населения Архангельской области по месту жительства или месту пребывания гражданина.</w:t>
            </w:r>
          </w:p>
          <w:p w:rsidR="00A60039" w:rsidRPr="00A60039" w:rsidRDefault="00F33F94" w:rsidP="00F33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адаптации.</w:t>
            </w:r>
          </w:p>
          <w:p w:rsidR="00A60039" w:rsidRPr="00A60039" w:rsidRDefault="00F33F94" w:rsidP="00F33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t xml:space="preserve">Данный срок продлевается государственным учреждением социальной защиты населения Архангельской области в случае невыполнения получателями государственной социальной помощи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социального контракта мероприятий, предусмотренных программой социальной адаптации, в связи с длительным лечением получателя государственной социальной помощи на основании социального контракта, смертью его близких родственников и иными обстоятельствами, препятствующими выполнению указанных мероприятий.</w:t>
            </w:r>
          </w:p>
          <w:p w:rsidR="00A60039" w:rsidRPr="00A60039" w:rsidRDefault="00F33F94" w:rsidP="00F33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за счет средств областного бюджета без социального контракта или отказ в назначении государственной социальной помощи.</w:t>
            </w:r>
          </w:p>
          <w:p w:rsidR="00A60039" w:rsidRPr="00A60039" w:rsidRDefault="00F33F94" w:rsidP="00F33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t>Денежная выплата, предоставленная получателям государственной социальной помощи на основании социального контракта, используется исключительно на выполнение мероприятий, предусмотренных социальным контрактом и направленных на преодоление указанными лицами трудной жизненной ситуации.</w:t>
            </w:r>
          </w:p>
          <w:p w:rsidR="00A60039" w:rsidRPr="00A60039" w:rsidRDefault="00A60039" w:rsidP="00A60039">
            <w:pPr>
              <w:ind w:firstLine="540"/>
              <w:jc w:val="both"/>
            </w:pPr>
            <w:r w:rsidRPr="00A60039">
              <w:t>Размер государственной социальной помощи, оказываемой в денежной форме на основании социального контракта, устанавливается в социальном контракте.</w:t>
            </w:r>
          </w:p>
          <w:p w:rsidR="00A60039" w:rsidRPr="00A60039" w:rsidRDefault="00F33F94" w:rsidP="00F33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оказания </w:t>
            </w:r>
            <w:r w:rsidR="00A60039" w:rsidRPr="00A6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социальной помощи на основании социального контракта проводится государственными учреждениями социальной защиты населения Архангельской области в порядке, установленном постановлением Правительства Архангельской области.</w:t>
            </w:r>
          </w:p>
          <w:p w:rsidR="00A60039" w:rsidRPr="00A60039" w:rsidRDefault="00F33F94" w:rsidP="00F33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A60039" w:rsidRPr="00A6003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 данным министерства труда, занятости и социального развития региона, за 2022 год в Архангельской области было заключено 2455 социальных контрактов, 509 из них на осуществление индивидуальной предпринимательской деятельности, еще восемь – на ведение личного подсобного хозяйства.</w:t>
            </w:r>
          </w:p>
          <w:p w:rsidR="00A60039" w:rsidRPr="00A60039" w:rsidRDefault="00F33F94" w:rsidP="00F33F94">
            <w:pPr>
              <w:shd w:val="clear" w:color="auto" w:fill="FFFFFF"/>
              <w:jc w:val="both"/>
            </w:pPr>
            <w:r>
              <w:rPr>
                <w:color w:val="111111"/>
              </w:rPr>
              <w:t xml:space="preserve">   </w:t>
            </w:r>
            <w:r w:rsidR="00A60039" w:rsidRPr="00A60039">
              <w:rPr>
                <w:color w:val="111111"/>
              </w:rPr>
              <w:t>Социальные контракты позволяют гражданам увеличить доходы и улучшить качество жизни.</w:t>
            </w:r>
          </w:p>
          <w:p w:rsidR="00A60039" w:rsidRPr="00A60039" w:rsidRDefault="00F33F94" w:rsidP="00F33F94">
            <w:pPr>
              <w:shd w:val="clear" w:color="auto" w:fill="FFFFFF"/>
              <w:jc w:val="both"/>
            </w:pPr>
            <w:r>
              <w:t xml:space="preserve">   </w:t>
            </w:r>
            <w:r w:rsidR="00A60039" w:rsidRPr="00A60039">
              <w:t xml:space="preserve">Одно из важнейших направлений в реализации программы – поддержка претендентов, планирующих заниматься предпринимательской деятельностью. Среди них реализация проектов, </w:t>
            </w:r>
            <w:proofErr w:type="spellStart"/>
            <w:proofErr w:type="gramStart"/>
            <w:r w:rsidR="00A60039" w:rsidRPr="00A60039">
              <w:t>предусматрива</w:t>
            </w:r>
            <w:r>
              <w:t>-</w:t>
            </w:r>
            <w:r w:rsidR="00A60039" w:rsidRPr="00A60039">
              <w:t>ющих</w:t>
            </w:r>
            <w:proofErr w:type="spellEnd"/>
            <w:proofErr w:type="gramEnd"/>
            <w:r w:rsidR="00A60039" w:rsidRPr="00A60039">
              <w:t xml:space="preserve"> создание новых рабочих мест.</w:t>
            </w:r>
          </w:p>
          <w:p w:rsidR="00CA1A02" w:rsidRPr="00A60039" w:rsidRDefault="00CA1A02" w:rsidP="00CA1A02">
            <w:pPr>
              <w:pStyle w:val="a9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E53BF7" w:rsidRPr="00A60039" w:rsidRDefault="00A60039" w:rsidP="00494F1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60039">
              <w:rPr>
                <w:sz w:val="24"/>
                <w:szCs w:val="24"/>
              </w:rPr>
              <w:lastRenderedPageBreak/>
              <w:t>В соответствии с планом работы комитета на март 2023 года</w:t>
            </w:r>
          </w:p>
        </w:tc>
        <w:tc>
          <w:tcPr>
            <w:tcW w:w="2766" w:type="dxa"/>
          </w:tcPr>
          <w:p w:rsidR="00A60039" w:rsidRDefault="00A60039" w:rsidP="00A60039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Решили:   </w:t>
            </w:r>
          </w:p>
          <w:p w:rsidR="00A60039" w:rsidRPr="00A60039" w:rsidRDefault="00A60039" w:rsidP="00A60039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60039">
              <w:rPr>
                <w:rFonts w:ascii="Times New Roman" w:hAnsi="Times New Roman" w:cs="Times New Roman"/>
              </w:rPr>
              <w:t>1. Информацию Правительства Архангельской области</w:t>
            </w:r>
            <w:r w:rsidRPr="00A60039">
              <w:rPr>
                <w:rFonts w:ascii="Times New Roman" w:hAnsi="Times New Roman" w:cs="Times New Roman"/>
                <w:bCs/>
              </w:rPr>
              <w:t xml:space="preserve"> об </w:t>
            </w:r>
            <w:r w:rsidRPr="00A60039">
              <w:rPr>
                <w:rFonts w:ascii="Times New Roman" w:eastAsia="Calibri" w:hAnsi="Times New Roman" w:cs="Times New Roman"/>
              </w:rPr>
              <w:t>оказании государственной социальной помощи на основании социального контракта отдельным категориям граждан</w:t>
            </w:r>
            <w:r w:rsidRPr="00A60039">
              <w:rPr>
                <w:rFonts w:ascii="Times New Roman" w:hAnsi="Times New Roman" w:cs="Times New Roman"/>
                <w:bCs/>
              </w:rPr>
              <w:t xml:space="preserve"> </w:t>
            </w:r>
            <w:r w:rsidRPr="00A60039">
              <w:rPr>
                <w:rFonts w:ascii="Times New Roman" w:hAnsi="Times New Roman" w:cs="Times New Roman"/>
              </w:rPr>
              <w:t>принять к сведению.</w:t>
            </w:r>
          </w:p>
          <w:p w:rsidR="00A60039" w:rsidRPr="00A60039" w:rsidRDefault="00A60039" w:rsidP="00A60039">
            <w:pPr>
              <w:pStyle w:val="Default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kern w:val="36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</w:rPr>
              <w:t xml:space="preserve">   </w:t>
            </w:r>
            <w:r w:rsidRPr="00A60039">
              <w:rPr>
                <w:rFonts w:ascii="Times New Roman" w:eastAsia="Calibri" w:hAnsi="Times New Roman" w:cs="Times New Roman"/>
                <w:bCs/>
                <w:kern w:val="36"/>
              </w:rPr>
              <w:t>2. Рекомендовать министерству труда, занятости и социального развития Архангельской области:</w:t>
            </w:r>
          </w:p>
          <w:p w:rsidR="00A60039" w:rsidRPr="00A60039" w:rsidRDefault="00A60039" w:rsidP="00A60039">
            <w:pPr>
              <w:pStyle w:val="Default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</w:rPr>
              <w:t xml:space="preserve">   </w:t>
            </w:r>
            <w:r w:rsidRPr="00A60039">
              <w:rPr>
                <w:rFonts w:ascii="Times New Roman" w:eastAsia="Calibri" w:hAnsi="Times New Roman" w:cs="Times New Roman"/>
                <w:bCs/>
                <w:kern w:val="36"/>
              </w:rPr>
              <w:t>1)</w:t>
            </w:r>
            <w:r w:rsidRPr="00A60039">
              <w:t xml:space="preserve"> </w:t>
            </w:r>
            <w:r w:rsidRPr="00A60039">
              <w:rPr>
                <w:rFonts w:ascii="Times New Roman" w:hAnsi="Times New Roman" w:cs="Times New Roman"/>
              </w:rPr>
              <w:t xml:space="preserve">активизировать работу по </w:t>
            </w:r>
            <w:proofErr w:type="spellStart"/>
            <w:proofErr w:type="gramStart"/>
            <w:r w:rsidRPr="00A60039">
              <w:rPr>
                <w:rFonts w:ascii="Times New Roman" w:hAnsi="Times New Roman" w:cs="Times New Roman"/>
              </w:rPr>
              <w:t>информирова</w:t>
            </w:r>
            <w:r>
              <w:rPr>
                <w:rFonts w:ascii="Times New Roman" w:hAnsi="Times New Roman" w:cs="Times New Roman"/>
              </w:rPr>
              <w:t>-</w:t>
            </w:r>
            <w:r w:rsidRPr="00A60039">
              <w:rPr>
                <w:rFonts w:ascii="Times New Roman" w:hAnsi="Times New Roman" w:cs="Times New Roman"/>
              </w:rPr>
              <w:t>нию</w:t>
            </w:r>
            <w:proofErr w:type="spellEnd"/>
            <w:proofErr w:type="gramEnd"/>
            <w:r w:rsidRPr="00A60039">
              <w:rPr>
                <w:rFonts w:ascii="Times New Roman" w:hAnsi="Times New Roman" w:cs="Times New Roman"/>
              </w:rPr>
              <w:t xml:space="preserve"> населения по вопросам </w:t>
            </w:r>
            <w:r w:rsidRPr="00A60039">
              <w:rPr>
                <w:rFonts w:ascii="Times New Roman" w:eastAsia="Calibri" w:hAnsi="Times New Roman" w:cs="Times New Roman"/>
              </w:rPr>
              <w:t>оказания государственной социальной помощи на основании социального контракта;</w:t>
            </w:r>
          </w:p>
          <w:p w:rsidR="00A60039" w:rsidRPr="00A60039" w:rsidRDefault="00A60039" w:rsidP="00A60039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A60039">
              <w:rPr>
                <w:rFonts w:ascii="Times New Roman" w:eastAsia="Calibri" w:hAnsi="Times New Roman" w:cs="Times New Roman"/>
              </w:rPr>
              <w:t xml:space="preserve">2) рассмотреть вопрос о </w:t>
            </w:r>
            <w:proofErr w:type="gramStart"/>
            <w:r w:rsidRPr="00A60039">
              <w:rPr>
                <w:rFonts w:ascii="Times New Roman" w:eastAsia="Calibri" w:hAnsi="Times New Roman" w:cs="Times New Roman"/>
              </w:rPr>
              <w:t>создании</w:t>
            </w:r>
            <w:proofErr w:type="gramEnd"/>
            <w:r w:rsidRPr="00A60039">
              <w:rPr>
                <w:rFonts w:ascii="Times New Roman" w:eastAsia="Calibri" w:hAnsi="Times New Roman" w:cs="Times New Roman"/>
              </w:rPr>
              <w:t xml:space="preserve"> системы индивидуального сопровождения граждан при реализации мероприятий</w:t>
            </w:r>
            <w:r w:rsidRPr="00A60039">
              <w:rPr>
                <w:rFonts w:ascii="Times New Roman" w:hAnsi="Times New Roman" w:cs="Times New Roman"/>
              </w:rPr>
              <w:t xml:space="preserve"> программы социальной адаптации, </w:t>
            </w:r>
            <w:r w:rsidRPr="00A60039">
              <w:rPr>
                <w:rFonts w:ascii="Times New Roman" w:hAnsi="Times New Roman" w:cs="Times New Roman"/>
              </w:rPr>
              <w:lastRenderedPageBreak/>
              <w:t xml:space="preserve">направленных на осуществление </w:t>
            </w:r>
            <w:proofErr w:type="spellStart"/>
            <w:r w:rsidRPr="00A60039">
              <w:rPr>
                <w:rFonts w:ascii="Times New Roman" w:hAnsi="Times New Roman" w:cs="Times New Roman"/>
              </w:rPr>
              <w:t>индиви</w:t>
            </w:r>
            <w:r>
              <w:rPr>
                <w:rFonts w:ascii="Times New Roman" w:hAnsi="Times New Roman" w:cs="Times New Roman"/>
              </w:rPr>
              <w:t>-</w:t>
            </w:r>
            <w:r w:rsidRPr="00A60039">
              <w:rPr>
                <w:rFonts w:ascii="Times New Roman" w:hAnsi="Times New Roman" w:cs="Times New Roman"/>
              </w:rPr>
              <w:t>дуальной</w:t>
            </w:r>
            <w:proofErr w:type="spellEnd"/>
            <w:r w:rsidRPr="00A600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0039">
              <w:rPr>
                <w:rFonts w:ascii="Times New Roman" w:hAnsi="Times New Roman" w:cs="Times New Roman"/>
              </w:rPr>
              <w:t>предприни</w:t>
            </w:r>
            <w:r>
              <w:rPr>
                <w:rFonts w:ascii="Times New Roman" w:hAnsi="Times New Roman" w:cs="Times New Roman"/>
              </w:rPr>
              <w:t>-</w:t>
            </w:r>
            <w:r w:rsidRPr="00A60039">
              <w:rPr>
                <w:rFonts w:ascii="Times New Roman" w:hAnsi="Times New Roman" w:cs="Times New Roman"/>
              </w:rPr>
              <w:t>мательской</w:t>
            </w:r>
            <w:proofErr w:type="spellEnd"/>
            <w:r w:rsidRPr="00A60039">
              <w:rPr>
                <w:rFonts w:ascii="Times New Roman" w:hAnsi="Times New Roman" w:cs="Times New Roman"/>
              </w:rPr>
              <w:t xml:space="preserve"> деятельности, ведение личного подсобного хозяйства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0039">
              <w:rPr>
                <w:rFonts w:ascii="Times New Roman" w:hAnsi="Times New Roman" w:cs="Times New Roman"/>
              </w:rPr>
              <w:t>и поиск работы;</w:t>
            </w:r>
          </w:p>
          <w:p w:rsidR="00A60039" w:rsidRPr="00A60039" w:rsidRDefault="00A60039" w:rsidP="00A60039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60039">
              <w:rPr>
                <w:rFonts w:ascii="Times New Roman" w:hAnsi="Times New Roman" w:cs="Times New Roman"/>
              </w:rPr>
              <w:t>3) осуществлять взаимодействие с органами местного самоуправления муниципальных образований Архангельской области в целях содействия                   в реализации получателями государственной социальной помощи мероприятий, предусмотренных программой социальной адаптации;</w:t>
            </w:r>
          </w:p>
          <w:p w:rsidR="00A60039" w:rsidRPr="00A60039" w:rsidRDefault="00A60039" w:rsidP="00A60039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60039">
              <w:rPr>
                <w:rFonts w:ascii="Times New Roman" w:hAnsi="Times New Roman" w:cs="Times New Roman"/>
              </w:rPr>
              <w:t xml:space="preserve">4) осуществлять межведомственное взаимодействие </w:t>
            </w:r>
            <w:r w:rsidRPr="00A60039">
              <w:rPr>
                <w:rFonts w:ascii="Times New Roman" w:eastAsia="Calibri" w:hAnsi="Times New Roman" w:cs="Times New Roman"/>
              </w:rPr>
              <w:t>с целью освобождения граждан от обязанности представления части сведений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60039">
              <w:rPr>
                <w:rFonts w:ascii="Times New Roman" w:hAnsi="Times New Roman" w:cs="Times New Roman"/>
              </w:rPr>
              <w:t>для назначения</w:t>
            </w:r>
            <w:r w:rsidRPr="00A60039">
              <w:rPr>
                <w:rFonts w:ascii="Times New Roman" w:eastAsia="Calibri" w:hAnsi="Times New Roman" w:cs="Times New Roman"/>
              </w:rPr>
              <w:t xml:space="preserve"> государственной социальной помощи на основании социального контракта.</w:t>
            </w:r>
          </w:p>
          <w:p w:rsidR="00E53BF7" w:rsidRPr="00A60039" w:rsidRDefault="00E53BF7" w:rsidP="00A6003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371E2F" w:rsidRPr="00B27A37" w:rsidTr="00494F15">
        <w:tc>
          <w:tcPr>
            <w:tcW w:w="534" w:type="dxa"/>
          </w:tcPr>
          <w:p w:rsidR="00371E2F" w:rsidRDefault="00371E2F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371E2F" w:rsidRPr="00E53BF7" w:rsidRDefault="00371E2F" w:rsidP="00371E2F">
            <w:pPr>
              <w:jc w:val="both"/>
            </w:pPr>
            <w:r w:rsidRPr="00E53BF7">
              <w:t xml:space="preserve">Об обращении </w:t>
            </w:r>
            <w:r w:rsidRPr="00862AC3">
              <w:t>Думы Ханты-Мансийского автономного округа – Югры к Министру здрав</w:t>
            </w:r>
            <w:r>
              <w:t xml:space="preserve">оохранения Российской Федерации </w:t>
            </w:r>
            <w:r w:rsidRPr="00862AC3">
              <w:t xml:space="preserve">М.А. Мурашко по вопросам организации обеспечения пациентов с </w:t>
            </w:r>
            <w:r w:rsidRPr="00862AC3">
              <w:lastRenderedPageBreak/>
              <w:t>редкими (орфанными) заболеваниями лекарственными препаратами</w:t>
            </w:r>
            <w:r>
              <w:t>.</w:t>
            </w:r>
          </w:p>
        </w:tc>
        <w:tc>
          <w:tcPr>
            <w:tcW w:w="2836" w:type="dxa"/>
          </w:tcPr>
          <w:p w:rsidR="00371E2F" w:rsidRPr="00E53BF7" w:rsidRDefault="00371E2F" w:rsidP="002B3326">
            <w:pPr>
              <w:jc w:val="both"/>
            </w:pPr>
            <w:r w:rsidRPr="00E53BF7">
              <w:rPr>
                <w:b/>
              </w:rPr>
              <w:lastRenderedPageBreak/>
              <w:t>Докладчик:</w:t>
            </w:r>
            <w:r w:rsidRPr="00AA6FA9">
              <w:t xml:space="preserve"> 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  <w:r w:rsidRPr="00E53BF7">
              <w:rPr>
                <w:b/>
              </w:rPr>
              <w:t xml:space="preserve"> </w:t>
            </w:r>
          </w:p>
          <w:p w:rsidR="00371E2F" w:rsidRPr="00F45115" w:rsidRDefault="00371E2F" w:rsidP="002B3326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60147" w:rsidRPr="00860147" w:rsidRDefault="00860147" w:rsidP="00860147">
            <w:pPr>
              <w:pStyle w:val="a9"/>
              <w:ind w:firstLine="175"/>
              <w:jc w:val="both"/>
            </w:pPr>
            <w:r>
              <w:t>Дума</w:t>
            </w:r>
            <w:r w:rsidRPr="00862AC3">
              <w:t xml:space="preserve"> Ханты-Мансийского автономного округа</w:t>
            </w:r>
            <w:r w:rsidR="00844C47">
              <w:t xml:space="preserve"> в своем обращении</w:t>
            </w:r>
            <w:r w:rsidRPr="00862AC3">
              <w:t xml:space="preserve"> </w:t>
            </w:r>
            <w:r>
              <w:rPr>
                <w:lang w:bidi="ru-RU"/>
              </w:rPr>
              <w:t>просит</w:t>
            </w:r>
            <w:r w:rsidRPr="00860147">
              <w:rPr>
                <w:lang w:bidi="ru-RU"/>
              </w:rPr>
              <w:t xml:space="preserve"> инициировать исключение из перечней, утвержденных постановлением Правительства Российской Федерации № 890, категории граждан и заболеваний, лечение которых осуществляется за счет </w:t>
            </w:r>
            <w:r w:rsidRPr="00860147">
              <w:rPr>
                <w:lang w:bidi="ru-RU"/>
              </w:rPr>
              <w:lastRenderedPageBreak/>
              <w:t>средств федерального бюджета.</w:t>
            </w:r>
          </w:p>
          <w:p w:rsidR="00860147" w:rsidRPr="00860147" w:rsidRDefault="00860147" w:rsidP="00860147">
            <w:pPr>
              <w:pStyle w:val="a9"/>
              <w:ind w:firstLine="175"/>
              <w:jc w:val="both"/>
            </w:pPr>
            <w:r w:rsidRPr="00860147">
              <w:rPr>
                <w:lang w:bidi="ru-RU"/>
              </w:rPr>
              <w:t>Кроме того, просим внести в постановление Правительства Российской Федерации № 890 положение, разъясняющее, как следует понимать термин "все лекарственные средства".</w:t>
            </w:r>
          </w:p>
          <w:p w:rsidR="00860147" w:rsidRPr="00860147" w:rsidRDefault="00860147" w:rsidP="00860147">
            <w:pPr>
              <w:pStyle w:val="a9"/>
              <w:ind w:firstLine="175"/>
              <w:jc w:val="both"/>
            </w:pPr>
            <w:r w:rsidRPr="00860147">
              <w:rPr>
                <w:lang w:bidi="ru-RU"/>
              </w:rPr>
              <w:t>Предлагаемые изменения будут способствовать повышению уровня удовлетворения потребности в лекарственной терапии у пациентов, лекарственное обеспечение которых финансируется за счет бюджетов субъектов Российской Федерации.</w:t>
            </w:r>
          </w:p>
          <w:p w:rsidR="00371E2F" w:rsidRPr="00F33F94" w:rsidRDefault="00860147" w:rsidP="00F33F94">
            <w:pPr>
              <w:pStyle w:val="a9"/>
              <w:ind w:firstLine="175"/>
              <w:jc w:val="both"/>
            </w:pPr>
            <w:r>
              <w:rPr>
                <w:lang w:bidi="ru-RU"/>
              </w:rPr>
              <w:t>Предлагают</w:t>
            </w:r>
            <w:r w:rsidRPr="00860147">
              <w:rPr>
                <w:lang w:bidi="ru-RU"/>
              </w:rPr>
              <w:t xml:space="preserve"> также инициировать проведение на федеральном уровне с участием сенаторов Российской Федерации и депутатов Государственной Думы Федерального Собрания Российской Федерации, а также иных заинтересованных лиц межведомственного мероприятия по вопросам обеспечения граждан лекарственными препаратами, включая пациентов с редкими (орфанными) заболеваниями, в условиях санкционного давления.</w:t>
            </w:r>
          </w:p>
        </w:tc>
        <w:tc>
          <w:tcPr>
            <w:tcW w:w="2268" w:type="dxa"/>
          </w:tcPr>
          <w:p w:rsidR="00371E2F" w:rsidRPr="005F5F6B" w:rsidRDefault="00371E2F" w:rsidP="002B33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F5F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371E2F" w:rsidRPr="005F5F6B" w:rsidRDefault="00371E2F" w:rsidP="002B3326">
            <w:pPr>
              <w:pStyle w:val="2"/>
              <w:spacing w:after="0" w:line="240" w:lineRule="auto"/>
              <w:jc w:val="both"/>
            </w:pPr>
            <w:r w:rsidRPr="005F5F6B">
              <w:t>Решили:</w:t>
            </w:r>
          </w:p>
          <w:p w:rsidR="00371E2F" w:rsidRPr="003E649A" w:rsidRDefault="00371E2F" w:rsidP="002B3326">
            <w:pPr>
              <w:pStyle w:val="a9"/>
              <w:jc w:val="both"/>
            </w:pPr>
            <w:r>
              <w:t>Рекомендовать поддержать указанное</w:t>
            </w:r>
            <w:r w:rsidRPr="00F6727A">
              <w:t xml:space="preserve"> </w:t>
            </w:r>
            <w:r>
              <w:t xml:space="preserve">обращение </w:t>
            </w:r>
            <w:r w:rsidRPr="00F6727A">
              <w:t xml:space="preserve">на </w:t>
            </w:r>
            <w:r>
              <w:t>сорок второй</w:t>
            </w:r>
            <w:r w:rsidRPr="00F6727A">
              <w:t xml:space="preserve"> сессии Архангельского областного Собрания</w:t>
            </w:r>
            <w:r w:rsidRPr="00285479">
              <w:t xml:space="preserve"> депутатов.</w:t>
            </w:r>
          </w:p>
          <w:p w:rsidR="00371E2F" w:rsidRPr="005F5F6B" w:rsidRDefault="00371E2F" w:rsidP="002B3326">
            <w:pPr>
              <w:pStyle w:val="2"/>
              <w:spacing w:after="0" w:line="240" w:lineRule="auto"/>
              <w:jc w:val="both"/>
            </w:pPr>
          </w:p>
          <w:p w:rsidR="00371E2F" w:rsidRPr="005F5F6B" w:rsidRDefault="00371E2F" w:rsidP="002B3326">
            <w:pPr>
              <w:pStyle w:val="2"/>
              <w:spacing w:after="0" w:line="240" w:lineRule="auto"/>
              <w:jc w:val="both"/>
            </w:pPr>
          </w:p>
          <w:p w:rsidR="00371E2F" w:rsidRPr="005F5F6B" w:rsidRDefault="00371E2F" w:rsidP="002B3326">
            <w:pPr>
              <w:pStyle w:val="2"/>
              <w:spacing w:after="0" w:line="240" w:lineRule="auto"/>
              <w:jc w:val="both"/>
            </w:pPr>
          </w:p>
          <w:p w:rsidR="00371E2F" w:rsidRPr="005F5F6B" w:rsidRDefault="00371E2F" w:rsidP="002B33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1E2F" w:rsidRPr="00B27A37" w:rsidTr="00494F15">
        <w:tc>
          <w:tcPr>
            <w:tcW w:w="534" w:type="dxa"/>
          </w:tcPr>
          <w:p w:rsidR="00371E2F" w:rsidRDefault="00371E2F" w:rsidP="00494F1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371E2F" w:rsidRPr="00834FB3" w:rsidRDefault="00371E2F" w:rsidP="002B332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371E2F" w:rsidRPr="00BA7EB3" w:rsidRDefault="00371E2F" w:rsidP="002B3326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371E2F" w:rsidRPr="00801659" w:rsidRDefault="00371E2F" w:rsidP="002B3326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71E2F" w:rsidRPr="00BA7EB3" w:rsidRDefault="00371E2F" w:rsidP="002B3326">
            <w:pPr>
              <w:jc w:val="both"/>
            </w:pPr>
          </w:p>
        </w:tc>
        <w:tc>
          <w:tcPr>
            <w:tcW w:w="2268" w:type="dxa"/>
          </w:tcPr>
          <w:p w:rsidR="00371E2F" w:rsidRPr="003206AE" w:rsidRDefault="00371E2F" w:rsidP="002B332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371E2F" w:rsidRPr="00B90912" w:rsidRDefault="00371E2F" w:rsidP="002B3326">
            <w:pPr>
              <w:pStyle w:val="2"/>
              <w:spacing w:after="0" w:line="240" w:lineRule="auto"/>
              <w:jc w:val="both"/>
            </w:pPr>
            <w:r w:rsidRPr="00E530F6">
              <w:t>Решили</w:t>
            </w:r>
            <w:r>
              <w:t xml:space="preserve"> рекомендовать наградить Почетными грамотами и благодарностями</w:t>
            </w:r>
            <w:r w:rsidRPr="00834FB3">
              <w:t xml:space="preserve"> Архангельского областного Собрания депутатов</w:t>
            </w:r>
            <w:r>
              <w:t>.</w:t>
            </w:r>
          </w:p>
          <w:p w:rsidR="00371E2F" w:rsidRPr="00B90912" w:rsidRDefault="00371E2F" w:rsidP="002B3326">
            <w:pPr>
              <w:pStyle w:val="2"/>
              <w:spacing w:after="0" w:line="240" w:lineRule="auto"/>
              <w:jc w:val="both"/>
            </w:pPr>
          </w:p>
        </w:tc>
      </w:tr>
    </w:tbl>
    <w:p w:rsidR="00E53BF7" w:rsidRDefault="00E53BF7"/>
    <w:sectPr w:rsidR="00E53BF7" w:rsidSect="00C52032">
      <w:headerReference w:type="even" r:id="rId11"/>
      <w:headerReference w:type="default" r:id="rId12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13" w:rsidRDefault="00783A13" w:rsidP="0012209B">
      <w:r>
        <w:separator/>
      </w:r>
    </w:p>
  </w:endnote>
  <w:endnote w:type="continuationSeparator" w:id="0">
    <w:p w:rsidR="00783A13" w:rsidRDefault="00783A13" w:rsidP="0012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13" w:rsidRDefault="00783A13" w:rsidP="0012209B">
      <w:r>
        <w:separator/>
      </w:r>
    </w:p>
  </w:footnote>
  <w:footnote w:type="continuationSeparator" w:id="0">
    <w:p w:rsidR="00783A13" w:rsidRDefault="00783A13" w:rsidP="00122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645F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28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783A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645F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28F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3F94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783A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696B"/>
    <w:multiLevelType w:val="hybridMultilevel"/>
    <w:tmpl w:val="EE389D48"/>
    <w:lvl w:ilvl="0" w:tplc="20C8FBC2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5BBC0790"/>
    <w:multiLevelType w:val="hybridMultilevel"/>
    <w:tmpl w:val="0780FE22"/>
    <w:lvl w:ilvl="0" w:tplc="7334F0A8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BF7"/>
    <w:rsid w:val="00083770"/>
    <w:rsid w:val="000A566F"/>
    <w:rsid w:val="0012209B"/>
    <w:rsid w:val="001E041C"/>
    <w:rsid w:val="00300F3B"/>
    <w:rsid w:val="00331837"/>
    <w:rsid w:val="00371E2F"/>
    <w:rsid w:val="004F34A9"/>
    <w:rsid w:val="005B1914"/>
    <w:rsid w:val="0063529D"/>
    <w:rsid w:val="00672521"/>
    <w:rsid w:val="00695D79"/>
    <w:rsid w:val="006F2692"/>
    <w:rsid w:val="00783A13"/>
    <w:rsid w:val="007861FD"/>
    <w:rsid w:val="007A1451"/>
    <w:rsid w:val="00844C47"/>
    <w:rsid w:val="00860147"/>
    <w:rsid w:val="008645FF"/>
    <w:rsid w:val="00906506"/>
    <w:rsid w:val="009A6D74"/>
    <w:rsid w:val="009F3CE7"/>
    <w:rsid w:val="00A60039"/>
    <w:rsid w:val="00A811BD"/>
    <w:rsid w:val="00B60439"/>
    <w:rsid w:val="00BA4A66"/>
    <w:rsid w:val="00CA1A02"/>
    <w:rsid w:val="00E22301"/>
    <w:rsid w:val="00E53BF7"/>
    <w:rsid w:val="00E828FF"/>
    <w:rsid w:val="00E93F92"/>
    <w:rsid w:val="00F3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53BF7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E53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3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3BF7"/>
  </w:style>
  <w:style w:type="paragraph" w:styleId="2">
    <w:name w:val="Body Text 2"/>
    <w:basedOn w:val="a"/>
    <w:link w:val="20"/>
    <w:uiPriority w:val="99"/>
    <w:unhideWhenUsed/>
    <w:rsid w:val="00E53B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3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E53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E53BF7"/>
    <w:pPr>
      <w:ind w:firstLine="709"/>
      <w:jc w:val="both"/>
    </w:pPr>
    <w:rPr>
      <w:sz w:val="28"/>
      <w:szCs w:val="20"/>
    </w:rPr>
  </w:style>
  <w:style w:type="paragraph" w:styleId="a9">
    <w:name w:val="No Spacing"/>
    <w:link w:val="aa"/>
    <w:uiPriority w:val="1"/>
    <w:qFormat/>
    <w:rsid w:val="00E5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E53BF7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E53BF7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basedOn w:val="a0"/>
    <w:link w:val="a9"/>
    <w:uiPriority w:val="1"/>
    <w:locked/>
    <w:rsid w:val="00E53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rsid w:val="00E53BF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E53BF7"/>
    <w:pPr>
      <w:widowControl w:val="0"/>
      <w:ind w:firstLine="400"/>
    </w:pPr>
    <w:rPr>
      <w:sz w:val="26"/>
      <w:szCs w:val="26"/>
      <w:lang w:eastAsia="en-US"/>
    </w:rPr>
  </w:style>
  <w:style w:type="character" w:customStyle="1" w:styleId="markedcontent">
    <w:name w:val="markedcontent"/>
    <w:basedOn w:val="a0"/>
    <w:rsid w:val="00672521"/>
  </w:style>
  <w:style w:type="paragraph" w:customStyle="1" w:styleId="Default">
    <w:name w:val="Default"/>
    <w:rsid w:val="004F3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8601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0147"/>
    <w:pPr>
      <w:widowControl w:val="0"/>
      <w:shd w:val="clear" w:color="auto" w:fill="FFFFFF"/>
      <w:spacing w:line="310" w:lineRule="exact"/>
      <w:jc w:val="center"/>
    </w:pPr>
    <w:rPr>
      <w:sz w:val="28"/>
      <w:szCs w:val="28"/>
      <w:lang w:eastAsia="en-US"/>
    </w:rPr>
  </w:style>
  <w:style w:type="paragraph" w:customStyle="1" w:styleId="ConsPlusNormal">
    <w:name w:val="ConsPlusNormal"/>
    <w:rsid w:val="00A60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69C8DF8BC60FEF1E53C09DEBD0E6CD0673BF4B18793541317E55213BC09EA4A3042914B5249ECAC97E2E812CFDA236057f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E69C8DF8BC60FEF1E53C09DEBD0E6CD0673BF4B18793541317E55213BC09EA4A3042914B5249ECAC97E2E812CFDA236057f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E69C8DF8BC60FEF1E53C09DEBD0E6CD0673BF4B18798501917E55213BC09EA4A304291595211E3A796FBE918DA8C72262F1554CEA3C220B9EBEE5758f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C08E0-DBB2-4F94-9C2F-2E4F7B6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2023-03-17T11:42:00Z</dcterms:created>
  <dcterms:modified xsi:type="dcterms:W3CDTF">2023-03-21T08:52:00Z</dcterms:modified>
</cp:coreProperties>
</file>