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05" w:rsidRDefault="00452605" w:rsidP="00452605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452605" w:rsidRPr="00D10BDD" w:rsidRDefault="00452605" w:rsidP="00452605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452605" w:rsidRDefault="00452605" w:rsidP="00452605">
      <w:pPr>
        <w:pStyle w:val="a3"/>
        <w:ind w:firstLine="11700"/>
        <w:rPr>
          <w:b/>
          <w:sz w:val="24"/>
          <w:szCs w:val="24"/>
        </w:rPr>
      </w:pPr>
    </w:p>
    <w:p w:rsidR="00452605" w:rsidRPr="00D10BDD" w:rsidRDefault="00452605" w:rsidP="00452605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«11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2018</w:t>
      </w:r>
      <w:r w:rsidRPr="00D10BDD">
        <w:rPr>
          <w:sz w:val="24"/>
          <w:szCs w:val="24"/>
        </w:rPr>
        <w:t xml:space="preserve"> года</w:t>
      </w:r>
    </w:p>
    <w:p w:rsidR="00452605" w:rsidRPr="00D10BDD" w:rsidRDefault="00452605" w:rsidP="00452605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452605" w:rsidRDefault="00452605" w:rsidP="00452605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452605" w:rsidRDefault="00452605" w:rsidP="00452605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452605" w:rsidRPr="00100F79" w:rsidRDefault="00452605" w:rsidP="00452605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515-б</w:t>
      </w:r>
    </w:p>
    <w:p w:rsidR="00452605" w:rsidRDefault="00452605" w:rsidP="00452605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977"/>
        <w:gridCol w:w="4110"/>
        <w:gridCol w:w="2268"/>
        <w:gridCol w:w="2766"/>
      </w:tblGrid>
      <w:tr w:rsidR="00452605" w:rsidTr="000B22D8">
        <w:tc>
          <w:tcPr>
            <w:tcW w:w="534" w:type="dxa"/>
            <w:vAlign w:val="center"/>
          </w:tcPr>
          <w:p w:rsidR="00452605" w:rsidRPr="005366CD" w:rsidRDefault="00452605" w:rsidP="000B22D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693" w:type="dxa"/>
            <w:vAlign w:val="center"/>
          </w:tcPr>
          <w:p w:rsidR="00452605" w:rsidRPr="005366CD" w:rsidRDefault="00452605" w:rsidP="000B22D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452605" w:rsidRPr="005366CD" w:rsidRDefault="00452605" w:rsidP="000B22D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7" w:type="dxa"/>
            <w:vAlign w:val="center"/>
          </w:tcPr>
          <w:p w:rsidR="00452605" w:rsidRPr="005366CD" w:rsidRDefault="00452605" w:rsidP="000B22D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452605" w:rsidRPr="005366CD" w:rsidRDefault="00452605" w:rsidP="000B22D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452605" w:rsidRPr="005366CD" w:rsidRDefault="00452605" w:rsidP="000B22D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452605" w:rsidRPr="005366CD" w:rsidRDefault="00452605" w:rsidP="000B22D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452605" w:rsidRPr="005366CD" w:rsidRDefault="00452605" w:rsidP="000B22D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452605" w:rsidRPr="005366CD" w:rsidRDefault="00452605" w:rsidP="000B22D8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452605" w:rsidRDefault="00452605" w:rsidP="000B22D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452605" w:rsidRPr="007F1B93" w:rsidRDefault="00452605" w:rsidP="000B22D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452605" w:rsidRDefault="00452605" w:rsidP="000B22D8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452605" w:rsidRPr="007F1B93" w:rsidRDefault="00452605" w:rsidP="000B22D8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452605" w:rsidRPr="005366CD" w:rsidRDefault="00452605" w:rsidP="000B22D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2018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452605" w:rsidRPr="005366CD" w:rsidRDefault="00452605" w:rsidP="000B22D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452605" w:rsidRPr="00B27A37" w:rsidTr="000B22D8">
        <w:tc>
          <w:tcPr>
            <w:tcW w:w="534" w:type="dxa"/>
          </w:tcPr>
          <w:p w:rsidR="00452605" w:rsidRPr="005366CD" w:rsidRDefault="00452605" w:rsidP="000B22D8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452605" w:rsidRPr="005366CD" w:rsidRDefault="00452605" w:rsidP="000B22D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52605" w:rsidRPr="005366CD" w:rsidRDefault="00452605" w:rsidP="000B22D8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452605" w:rsidRPr="00EE4528" w:rsidRDefault="00452605" w:rsidP="000B22D8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52605" w:rsidRPr="005366CD" w:rsidRDefault="00452605" w:rsidP="000B22D8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452605" w:rsidRPr="005366CD" w:rsidRDefault="00452605" w:rsidP="000B22D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452605" w:rsidRPr="00B27A37" w:rsidTr="000B22D8">
        <w:tc>
          <w:tcPr>
            <w:tcW w:w="534" w:type="dxa"/>
          </w:tcPr>
          <w:p w:rsidR="00452605" w:rsidRPr="005366CD" w:rsidRDefault="00452605" w:rsidP="000B22D8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452605" w:rsidRPr="00452605" w:rsidRDefault="00452605" w:rsidP="00452605">
            <w:pPr>
              <w:jc w:val="both"/>
            </w:pPr>
            <w:r w:rsidRPr="00452605">
              <w:t>Проект областного закона «</w:t>
            </w:r>
            <w:r w:rsidRPr="00452605">
              <w:rPr>
                <w:color w:val="000000"/>
              </w:rPr>
              <w:t>О внесении изменений в областной закон  «О реализации государственных полномочий Архангельской области в сфере охраны здоровья граждан» и изменения в статью 17 областного закона                 «О профилактике  алкоголизма</w:t>
            </w:r>
            <w:r w:rsidRPr="00452605">
              <w:t xml:space="preserve">, наркомании и токсикомании в Архангельской области» </w:t>
            </w:r>
            <w:r w:rsidRPr="00452605">
              <w:rPr>
                <w:b/>
              </w:rPr>
              <w:t>(второе чтение).</w:t>
            </w:r>
          </w:p>
        </w:tc>
        <w:tc>
          <w:tcPr>
            <w:tcW w:w="2977" w:type="dxa"/>
          </w:tcPr>
          <w:p w:rsidR="00452605" w:rsidRPr="00452605" w:rsidRDefault="00452605" w:rsidP="000B22D8">
            <w:pPr>
              <w:jc w:val="both"/>
              <w:rPr>
                <w:b/>
              </w:rPr>
            </w:pPr>
            <w:r w:rsidRPr="00452605">
              <w:rPr>
                <w:b/>
              </w:rPr>
              <w:t>Инициатор внесения:</w:t>
            </w:r>
          </w:p>
          <w:p w:rsidR="002B2639" w:rsidRPr="002B2639" w:rsidRDefault="002B2639" w:rsidP="00452605">
            <w:pPr>
              <w:jc w:val="both"/>
            </w:pPr>
            <w:r>
              <w:t>исполняющий</w:t>
            </w:r>
            <w:r w:rsidRPr="002B2639">
              <w:t xml:space="preserve"> обязанности Губернатора Арханг</w:t>
            </w:r>
            <w:r>
              <w:t>ельской области  А.В. Алсуфьев</w:t>
            </w:r>
            <w:r w:rsidRPr="002B2639">
              <w:t>.</w:t>
            </w:r>
          </w:p>
          <w:p w:rsidR="00452605" w:rsidRPr="00452605" w:rsidRDefault="00452605" w:rsidP="00452605">
            <w:pPr>
              <w:jc w:val="both"/>
              <w:rPr>
                <w:b/>
              </w:rPr>
            </w:pPr>
            <w:r w:rsidRPr="00452605">
              <w:rPr>
                <w:b/>
              </w:rPr>
              <w:t xml:space="preserve">Докладчик: </w:t>
            </w:r>
            <w:r w:rsidRPr="00452605">
              <w:t>Эммануилов Сергей Дмитриевич – председатель комитета по социальной политике, здравоохранению и спорту.</w:t>
            </w:r>
          </w:p>
        </w:tc>
        <w:tc>
          <w:tcPr>
            <w:tcW w:w="4110" w:type="dxa"/>
          </w:tcPr>
          <w:p w:rsidR="002B2639" w:rsidRPr="002B2639" w:rsidRDefault="002B2639" w:rsidP="002B2639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B2639">
              <w:rPr>
                <w:sz w:val="24"/>
                <w:szCs w:val="24"/>
              </w:rPr>
              <w:t>Законопроектом предлагается:</w:t>
            </w:r>
          </w:p>
          <w:p w:rsidR="002B2639" w:rsidRPr="002B2639" w:rsidRDefault="002B2639" w:rsidP="002B2639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B2639">
              <w:rPr>
                <w:sz w:val="24"/>
                <w:szCs w:val="24"/>
              </w:rPr>
              <w:t xml:space="preserve">-  привести в соответствие ряд положений </w:t>
            </w:r>
            <w:r w:rsidRPr="002B2639">
              <w:rPr>
                <w:color w:val="000000"/>
                <w:sz w:val="24"/>
                <w:szCs w:val="24"/>
              </w:rPr>
              <w:t>областного закона «О реализации государственных полномочий Архангельской области в сфере охраны здоровья граждан» в соответствие с действующим федеральным законодательством;</w:t>
            </w:r>
          </w:p>
          <w:p w:rsidR="002B2639" w:rsidRPr="002B2639" w:rsidRDefault="002B2639" w:rsidP="002B2639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2B2639">
              <w:t xml:space="preserve">- дополнить перечень заболеваний, при наличии которых лица имеют право на обеспечение их министерством здравоохранения Архангельской области  </w:t>
            </w:r>
            <w:r w:rsidRPr="002B2639">
              <w:br/>
              <w:t xml:space="preserve">лекарственными препаратами, централизованно закупленными Минздравом России, такими заболеваниями, как гемолитико-уремический синдром, юношеский </w:t>
            </w:r>
            <w:r w:rsidRPr="002B2639">
              <w:lastRenderedPageBreak/>
              <w:t>артрит с системным началом, мукополисахаридоз (I, II, VI типы);</w:t>
            </w:r>
          </w:p>
          <w:p w:rsidR="002B2639" w:rsidRPr="002B2639" w:rsidRDefault="002B2639" w:rsidP="002B2639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2B2639">
              <w:t>- предоставить гражданам возможность получения лекарственных препаратов, специализированных продуктов лечебного питания и медицинских изделий бесплатно или с 50-процентной скидкой по рецептам врачей при оказании амбулаторной медицинской помощи независимо от их проживания на территории Архангельской области;</w:t>
            </w:r>
          </w:p>
          <w:p w:rsidR="002B2639" w:rsidRPr="002B2639" w:rsidRDefault="002B2639" w:rsidP="002B2639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2B2639">
              <w:t>- исключить положение о том, что мониторинг злоупотребления алкогольной продукцией и потребления токсических веществ в Архангельской области осуществляется с использованием государственной информационной системы Архангельской области.</w:t>
            </w:r>
          </w:p>
          <w:p w:rsidR="00452605" w:rsidRPr="002B2639" w:rsidRDefault="002B2639" w:rsidP="002B2639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330E6C">
              <w:rPr>
                <w:szCs w:val="28"/>
              </w:rPr>
              <w:t>Поправок к законопроекту не поступило.</w:t>
            </w:r>
          </w:p>
          <w:p w:rsidR="00452605" w:rsidRPr="00BA7EB3" w:rsidRDefault="00452605" w:rsidP="000B22D8">
            <w:pPr>
              <w:pStyle w:val="ConsPlusNormal"/>
              <w:widowControl/>
              <w:ind w:firstLine="0"/>
              <w:jc w:val="both"/>
              <w:outlineLvl w:val="1"/>
            </w:pPr>
          </w:p>
        </w:tc>
        <w:tc>
          <w:tcPr>
            <w:tcW w:w="2268" w:type="dxa"/>
          </w:tcPr>
          <w:p w:rsidR="00330E6C" w:rsidRPr="003206AE" w:rsidRDefault="00330E6C" w:rsidP="00330E6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330E6C" w:rsidRPr="003206AE" w:rsidRDefault="00330E6C" w:rsidP="00330E6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декабрь</w:t>
            </w:r>
          </w:p>
          <w:p w:rsidR="00452605" w:rsidRPr="003206AE" w:rsidRDefault="00330E6C" w:rsidP="00330E6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п.1.1.1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452605" w:rsidRPr="000D3C31" w:rsidRDefault="00452605" w:rsidP="000B22D8">
            <w:pPr>
              <w:pStyle w:val="2"/>
              <w:spacing w:after="0" w:line="240" w:lineRule="auto"/>
              <w:jc w:val="both"/>
              <w:rPr>
                <w:b/>
                <w:szCs w:val="28"/>
              </w:rPr>
            </w:pPr>
            <w:r w:rsidRPr="000D3C31">
              <w:rPr>
                <w:b/>
                <w:szCs w:val="28"/>
              </w:rPr>
              <w:t>Решили:</w:t>
            </w:r>
          </w:p>
          <w:p w:rsidR="00452605" w:rsidRDefault="00330E6C" w:rsidP="000B22D8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Pr="00846B84">
              <w:rPr>
                <w:szCs w:val="28"/>
              </w:rPr>
              <w:t xml:space="preserve"> депутатам областного Собрания депутатов данный проект областного  закона принять </w:t>
            </w:r>
            <w:r w:rsidRPr="00330E6C">
              <w:rPr>
                <w:b/>
                <w:szCs w:val="28"/>
              </w:rPr>
              <w:t xml:space="preserve">во втором </w:t>
            </w:r>
            <w:r w:rsidRPr="00846B84">
              <w:rPr>
                <w:szCs w:val="28"/>
              </w:rPr>
              <w:t>чтении.</w:t>
            </w:r>
          </w:p>
          <w:p w:rsidR="00452605" w:rsidRPr="003206AE" w:rsidRDefault="00452605" w:rsidP="000B22D8">
            <w:pPr>
              <w:pStyle w:val="2"/>
              <w:spacing w:after="0" w:line="240" w:lineRule="auto"/>
              <w:jc w:val="both"/>
              <w:rPr>
                <w:bCs/>
              </w:rPr>
            </w:pPr>
          </w:p>
        </w:tc>
      </w:tr>
      <w:tr w:rsidR="00452605" w:rsidRPr="00B27A37" w:rsidTr="000B22D8">
        <w:tc>
          <w:tcPr>
            <w:tcW w:w="534" w:type="dxa"/>
          </w:tcPr>
          <w:p w:rsidR="00452605" w:rsidRDefault="00452605" w:rsidP="000B22D8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693" w:type="dxa"/>
          </w:tcPr>
          <w:p w:rsidR="00452605" w:rsidRPr="00452605" w:rsidRDefault="00452605" w:rsidP="00452605">
            <w:pPr>
              <w:jc w:val="both"/>
            </w:pPr>
            <w:r w:rsidRPr="00452605">
              <w:t>Проект областного закона «</w:t>
            </w:r>
            <w:r w:rsidRPr="00452605">
              <w:rPr>
                <w:color w:val="000000"/>
              </w:rPr>
              <w:t>О внесении изменений в отдельные областные законы в сфере социально-трудовых отношений».</w:t>
            </w:r>
          </w:p>
        </w:tc>
        <w:tc>
          <w:tcPr>
            <w:tcW w:w="2977" w:type="dxa"/>
          </w:tcPr>
          <w:p w:rsidR="00452605" w:rsidRDefault="00452605" w:rsidP="000B22D8">
            <w:pPr>
              <w:jc w:val="both"/>
              <w:rPr>
                <w:b/>
              </w:rPr>
            </w:pPr>
            <w:r w:rsidRPr="00452605">
              <w:rPr>
                <w:b/>
              </w:rPr>
              <w:t>Инициатор внесения:</w:t>
            </w:r>
          </w:p>
          <w:p w:rsidR="00330E6C" w:rsidRPr="00330E6C" w:rsidRDefault="00330E6C" w:rsidP="000B22D8">
            <w:pPr>
              <w:jc w:val="both"/>
            </w:pPr>
            <w:r w:rsidRPr="00452605">
              <w:t>Губернатор Архангельской области  И.А. Орлов</w:t>
            </w:r>
          </w:p>
          <w:p w:rsidR="00452605" w:rsidRPr="00452605" w:rsidRDefault="00452605" w:rsidP="00452605">
            <w:pPr>
              <w:jc w:val="both"/>
              <w:rPr>
                <w:b/>
              </w:rPr>
            </w:pPr>
            <w:r w:rsidRPr="00452605">
              <w:rPr>
                <w:b/>
              </w:rPr>
              <w:t xml:space="preserve">Докладчик: </w:t>
            </w:r>
            <w:r w:rsidRPr="00452605">
              <w:t xml:space="preserve">Андреечев Игорь Сергеевич – </w:t>
            </w:r>
            <w:r w:rsidRPr="00452605">
              <w:rPr>
                <w:bCs/>
              </w:rPr>
              <w:t xml:space="preserve"> </w:t>
            </w:r>
            <w:r w:rsidRPr="00452605">
              <w:t>руководитель правового департамента администрации Губернатора Архангельской области и Правительства Архангельской области</w:t>
            </w:r>
            <w:r w:rsidRPr="00452605">
              <w:rPr>
                <w:bCs/>
              </w:rPr>
              <w:t>.</w:t>
            </w:r>
          </w:p>
        </w:tc>
        <w:tc>
          <w:tcPr>
            <w:tcW w:w="4110" w:type="dxa"/>
          </w:tcPr>
          <w:p w:rsidR="00330E6C" w:rsidRPr="00330E6C" w:rsidRDefault="00330E6C" w:rsidP="00330E6C">
            <w:pPr>
              <w:jc w:val="both"/>
              <w:rPr>
                <w:spacing w:val="-4"/>
              </w:rPr>
            </w:pPr>
            <w:r>
              <w:t xml:space="preserve">   </w:t>
            </w:r>
            <w:r w:rsidRPr="00330E6C">
              <w:t xml:space="preserve">Законопроект разработан </w:t>
            </w:r>
            <w:r w:rsidRPr="00330E6C">
              <w:rPr>
                <w:spacing w:val="-4"/>
              </w:rPr>
              <w:t>в целях реализации в областных законах положений Федеральных законов:</w:t>
            </w:r>
          </w:p>
          <w:p w:rsidR="00330E6C" w:rsidRPr="00330E6C" w:rsidRDefault="00330E6C" w:rsidP="00330E6C">
            <w:pPr>
              <w:jc w:val="both"/>
              <w:rPr>
                <w:spacing w:val="-4"/>
              </w:rPr>
            </w:pPr>
            <w:r>
              <w:t xml:space="preserve">   </w:t>
            </w:r>
            <w:r w:rsidRPr="00330E6C">
              <w:t xml:space="preserve">- от 7 марта 2018 года № 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</w:t>
            </w:r>
            <w:r w:rsidRPr="00330E6C">
              <w:lastRenderedPageBreak/>
              <w:t>обязанности соблюдения принципа адресности и применения критериев нуждаемости»;</w:t>
            </w:r>
          </w:p>
          <w:p w:rsidR="00330E6C" w:rsidRPr="00330E6C" w:rsidRDefault="00330E6C" w:rsidP="00330E6C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330E6C">
              <w:rPr>
                <w:spacing w:val="-4"/>
              </w:rPr>
              <w:t xml:space="preserve">- от 3 октября 2018 года № 350-ФЗ «О внесении изменений в отдельные законодательные акты Российской Федерации по вопросам назначения </w:t>
            </w:r>
            <w:r w:rsidRPr="00330E6C">
              <w:rPr>
                <w:spacing w:val="-4"/>
              </w:rPr>
              <w:br/>
              <w:t>и выплаты пенсий».</w:t>
            </w:r>
          </w:p>
          <w:p w:rsidR="00330E6C" w:rsidRPr="00330E6C" w:rsidRDefault="00330E6C" w:rsidP="00330E6C">
            <w:pPr>
              <w:pStyle w:val="2"/>
              <w:spacing w:after="0" w:line="240" w:lineRule="auto"/>
              <w:jc w:val="both"/>
            </w:pPr>
            <w:r>
              <w:t xml:space="preserve">   </w:t>
            </w:r>
            <w:r w:rsidRPr="00330E6C">
              <w:t>К проекту закона имеются положительные заключения прокуратуры Архангельской области и Уполномоченного по правам человека в Архангельской области.</w:t>
            </w:r>
          </w:p>
          <w:p w:rsidR="00330E6C" w:rsidRPr="00330E6C" w:rsidRDefault="00330E6C" w:rsidP="00330E6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30E6C">
              <w:rPr>
                <w:sz w:val="24"/>
                <w:szCs w:val="24"/>
              </w:rPr>
              <w:t>К законопроекту поступила поправка исполняющего обязанности Губернатора Архангельской области В.М. Иконникова.</w:t>
            </w:r>
          </w:p>
          <w:p w:rsidR="00330E6C" w:rsidRPr="00330E6C" w:rsidRDefault="00330E6C" w:rsidP="00330E6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30E6C">
              <w:rPr>
                <w:sz w:val="24"/>
                <w:szCs w:val="24"/>
              </w:rPr>
              <w:t xml:space="preserve">Ее внесение </w:t>
            </w:r>
            <w:r w:rsidRPr="00330E6C">
              <w:rPr>
                <w:rStyle w:val="115pt"/>
                <w:sz w:val="24"/>
                <w:szCs w:val="24"/>
              </w:rPr>
              <w:t>обусловлено</w:t>
            </w:r>
            <w:r w:rsidRPr="00330E6C">
              <w:rPr>
                <w:bCs/>
                <w:sz w:val="24"/>
                <w:szCs w:val="24"/>
              </w:rPr>
              <w:t xml:space="preserve"> тем, что установление областным законом такой меры социальной поддержки, как организация и осуществление </w:t>
            </w:r>
            <w:r>
              <w:rPr>
                <w:bCs/>
                <w:sz w:val="24"/>
                <w:szCs w:val="24"/>
              </w:rPr>
              <w:t xml:space="preserve">деятельности </w:t>
            </w:r>
            <w:r w:rsidRPr="00330E6C">
              <w:rPr>
                <w:bCs/>
                <w:sz w:val="24"/>
                <w:szCs w:val="24"/>
              </w:rPr>
              <w:t>приемных семей для пожилых граждан и инвалидов не обусловлена требованиями законодательства Российской Федерации. Это исключительно региональная мера социальной поддержки. Установление порядка и условий предоставления данной меры – право уполномоченных органов государственной власти Архангельской области.</w:t>
            </w:r>
          </w:p>
          <w:p w:rsidR="00330E6C" w:rsidRPr="00330E6C" w:rsidRDefault="00330E6C" w:rsidP="00330E6C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   </w:t>
            </w:r>
            <w:r w:rsidRPr="00330E6C">
              <w:rPr>
                <w:bCs/>
              </w:rPr>
              <w:t xml:space="preserve">Пунктом 3 статьи 2 областного закона </w:t>
            </w:r>
            <w:r w:rsidRPr="00330E6C">
              <w:t xml:space="preserve">от 21 ноября 2011 года № 382-26-ОЗ      «О приемных семьях для граждан пожилого возраста и инвалидов в Архангельской области» </w:t>
            </w:r>
            <w:r w:rsidRPr="00330E6C">
              <w:lastRenderedPageBreak/>
              <w:t>(далее – областной закон № 382-26-ОЗ) под лицом, нуждающимся в социальных услугах в рамках приемной семьи, понимается, в том числе, совершеннолетний дееспо</w:t>
            </w:r>
            <w:r>
              <w:t>-</w:t>
            </w:r>
            <w:r w:rsidRPr="00330E6C">
              <w:t>собный одинокий или одиноко проживающий гражданин пожилого возраста (женщины старше 55 лет и мужчины старше 60 лет). Граждане пожилого возраста не всегда являются гражданами пенсионного возраста, то есть лицами, достигшими возраста, дающего право в соответствии с законодательством Российской Федерации на пенсию.</w:t>
            </w:r>
          </w:p>
          <w:p w:rsidR="00330E6C" w:rsidRPr="00330E6C" w:rsidRDefault="00330E6C" w:rsidP="00330E6C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330E6C">
              <w:t>С учетом этого представляется, что принятие Федерального закона от          3 октября 2018 года № 350-ФЗ «О внесении изменений в отдельные законодательные акты Российской Федерации по вопросам назначения и выплаты пенсий», предусматри</w:t>
            </w:r>
            <w:r>
              <w:t>-</w:t>
            </w:r>
            <w:r w:rsidRPr="00330E6C">
              <w:t>вающего поэтапное повышение пенсионного возраста, не означает обязательность внесения изменения в пункт 3 статьи 2 областного закона № 382-26-ОЗ в части увеличения возраста лиц, нуждающихся в социальных услугах в рамках приемной семьи.</w:t>
            </w:r>
          </w:p>
          <w:p w:rsidR="00330E6C" w:rsidRPr="00330E6C" w:rsidRDefault="00330E6C" w:rsidP="00330E6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30E6C">
              <w:rPr>
                <w:sz w:val="24"/>
                <w:szCs w:val="24"/>
              </w:rPr>
              <w:t>Принятие поправки позволит обеспечить более широкий доступ граждан, нуждающихся в социальных услугах, к региональной мере социальной поддержки по созданию для них приемной семьи.</w:t>
            </w:r>
          </w:p>
          <w:p w:rsidR="00330E6C" w:rsidRPr="00330E6C" w:rsidRDefault="00330E6C" w:rsidP="00330E6C">
            <w:pPr>
              <w:pStyle w:val="2"/>
              <w:spacing w:after="0" w:line="240" w:lineRule="auto"/>
              <w:jc w:val="both"/>
            </w:pPr>
            <w:r>
              <w:t xml:space="preserve">   </w:t>
            </w:r>
            <w:r w:rsidRPr="00330E6C">
              <w:t xml:space="preserve">Кроме того, к законопроекту </w:t>
            </w:r>
            <w:r w:rsidRPr="00330E6C">
              <w:lastRenderedPageBreak/>
              <w:t>имеется поправка депутата С.Д. Эммануилова, носящая редакционно-технический характер.</w:t>
            </w:r>
          </w:p>
          <w:p w:rsidR="00330E6C" w:rsidRPr="00330E6C" w:rsidRDefault="00330E6C" w:rsidP="00330E6C">
            <w:pPr>
              <w:pStyle w:val="2"/>
              <w:spacing w:after="0" w:line="240" w:lineRule="auto"/>
              <w:jc w:val="both"/>
            </w:pPr>
            <w:r>
              <w:t xml:space="preserve">   </w:t>
            </w:r>
            <w:r w:rsidRPr="00330E6C">
              <w:t>Комитет с поправками согласился.</w:t>
            </w:r>
          </w:p>
          <w:p w:rsidR="00452605" w:rsidRPr="003B7F95" w:rsidRDefault="00452605" w:rsidP="00452605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2B2639" w:rsidRPr="003206AE" w:rsidRDefault="002B2639" w:rsidP="002B26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2B2639" w:rsidRPr="003206AE" w:rsidRDefault="002B2639" w:rsidP="002B26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декабрь</w:t>
            </w:r>
          </w:p>
          <w:p w:rsidR="00452605" w:rsidRPr="003B7F95" w:rsidRDefault="002B2639" w:rsidP="002B26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п.1.1.2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452605" w:rsidRPr="000D3C31" w:rsidRDefault="00452605" w:rsidP="000B22D8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0D3C31">
              <w:rPr>
                <w:b/>
              </w:rPr>
              <w:t>Решили:</w:t>
            </w:r>
          </w:p>
          <w:p w:rsidR="00330E6C" w:rsidRPr="00330E6C" w:rsidRDefault="00330E6C" w:rsidP="00330E6C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t xml:space="preserve">   </w:t>
            </w:r>
            <w:r w:rsidRPr="00330E6C">
              <w:t xml:space="preserve">В соответствии с </w:t>
            </w:r>
            <w:r w:rsidRPr="00330E6C">
              <w:rPr>
                <w:bCs/>
              </w:rPr>
              <w:t xml:space="preserve">пунктом 2 статьи 33 Устава Архангельской области </w:t>
            </w:r>
            <w:r w:rsidR="002B2639">
              <w:t>предложить</w:t>
            </w:r>
            <w:r w:rsidRPr="00330E6C">
              <w:t xml:space="preserve"> депутатам областного Собрания депутатов данный проект областного  закона принять в </w:t>
            </w:r>
            <w:r w:rsidRPr="00330E6C">
              <w:rPr>
                <w:b/>
              </w:rPr>
              <w:t xml:space="preserve">двух </w:t>
            </w:r>
            <w:r w:rsidRPr="00330E6C">
              <w:rPr>
                <w:b/>
                <w:bCs/>
              </w:rPr>
              <w:t xml:space="preserve">чтениях </w:t>
            </w:r>
            <w:r w:rsidRPr="00330E6C">
              <w:rPr>
                <w:bCs/>
              </w:rPr>
              <w:t xml:space="preserve">на четвертой сессии Архангельского областного Собрания </w:t>
            </w:r>
            <w:r w:rsidRPr="00330E6C">
              <w:rPr>
                <w:bCs/>
              </w:rPr>
              <w:lastRenderedPageBreak/>
              <w:t>депутатов</w:t>
            </w:r>
            <w:r w:rsidRPr="00330E6C">
              <w:rPr>
                <w:b/>
              </w:rPr>
              <w:t xml:space="preserve"> с у</w:t>
            </w:r>
            <w:r w:rsidRPr="00330E6C">
              <w:rPr>
                <w:b/>
                <w:bCs/>
              </w:rPr>
              <w:t>четом внесенных поправок</w:t>
            </w:r>
            <w:r w:rsidRPr="00330E6C">
              <w:rPr>
                <w:bCs/>
              </w:rPr>
              <w:t>.</w:t>
            </w:r>
          </w:p>
          <w:p w:rsidR="00452605" w:rsidRPr="003B7F95" w:rsidRDefault="00452605" w:rsidP="00452605">
            <w:pPr>
              <w:pStyle w:val="2"/>
              <w:spacing w:after="0" w:line="240" w:lineRule="auto"/>
              <w:jc w:val="both"/>
            </w:pPr>
          </w:p>
        </w:tc>
      </w:tr>
      <w:tr w:rsidR="00452605" w:rsidRPr="00B27A37" w:rsidTr="000B22D8">
        <w:tc>
          <w:tcPr>
            <w:tcW w:w="534" w:type="dxa"/>
          </w:tcPr>
          <w:p w:rsidR="00452605" w:rsidRDefault="00452605" w:rsidP="000B22D8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693" w:type="dxa"/>
          </w:tcPr>
          <w:p w:rsidR="00452605" w:rsidRPr="00452605" w:rsidRDefault="00452605" w:rsidP="00452605">
            <w:pPr>
              <w:jc w:val="both"/>
            </w:pPr>
            <w:r>
              <w:t>Проект</w:t>
            </w:r>
            <w:r w:rsidRPr="00452605">
              <w:t xml:space="preserve"> постановления Архангельского областного Собрания депутатов «Об обраще</w:t>
            </w:r>
            <w:r>
              <w:t>-</w:t>
            </w:r>
            <w:r w:rsidRPr="00452605">
              <w:t>нии Архангельского областного Собрания депутатов к Министру труда и социальной защиты Российской Федерации М.А. Топилину</w:t>
            </w:r>
            <w:r w:rsidRPr="00452605">
              <w:rPr>
                <w:b/>
              </w:rPr>
              <w:t xml:space="preserve"> </w:t>
            </w:r>
            <w:r w:rsidRPr="00452605">
              <w:t>и директору Федеральной службы исполнения наказаний Г.А. Корниенко о необходимости внесения изменений в постановление Прави</w:t>
            </w:r>
            <w:r>
              <w:t>-</w:t>
            </w:r>
            <w:r w:rsidRPr="00452605">
              <w:t>тельства Российской Федерации  от 7 апреля 2008 года  № 240  «О порядке обеспечения инвалидов техничес</w:t>
            </w:r>
            <w:r w:rsidR="00330E6C">
              <w:t>-</w:t>
            </w:r>
            <w:r w:rsidRPr="00452605">
              <w:t xml:space="preserve">кими средствами реабилитации и отдельных категорий граждан из числа ветеранов протезами (кроме зубных протезов), протезно-ортопедическими изделиями» в части финансового </w:t>
            </w:r>
            <w:r w:rsidRPr="00452605">
              <w:lastRenderedPageBreak/>
              <w:t>обеспечения расходных обязательств Россий</w:t>
            </w:r>
            <w:r w:rsidR="00330E6C">
              <w:t>-</w:t>
            </w:r>
            <w:r w:rsidRPr="00452605">
              <w:t>ской Федерации, связанных с обеспече</w:t>
            </w:r>
            <w:r w:rsidR="00330E6C">
              <w:t>-</w:t>
            </w:r>
            <w:r w:rsidRPr="00452605">
              <w:t>нием инвалидов из числа лиц, осужденных к лишению свободы и отбывающих наказание в исправительных учреждениях, техни</w:t>
            </w:r>
            <w:r w:rsidR="00330E6C">
              <w:t>-</w:t>
            </w:r>
            <w:r w:rsidRPr="00452605">
              <w:t xml:space="preserve">ческими средствами реабилитации».  </w:t>
            </w:r>
          </w:p>
          <w:p w:rsidR="00452605" w:rsidRPr="00452605" w:rsidRDefault="00452605" w:rsidP="00452605">
            <w:pPr>
              <w:ind w:firstLine="708"/>
              <w:jc w:val="both"/>
            </w:pPr>
          </w:p>
        </w:tc>
        <w:tc>
          <w:tcPr>
            <w:tcW w:w="2977" w:type="dxa"/>
          </w:tcPr>
          <w:p w:rsidR="00330E6C" w:rsidRPr="00452605" w:rsidRDefault="00330E6C" w:rsidP="00330E6C">
            <w:pPr>
              <w:jc w:val="both"/>
              <w:rPr>
                <w:b/>
              </w:rPr>
            </w:pPr>
            <w:r w:rsidRPr="00452605">
              <w:rPr>
                <w:b/>
              </w:rPr>
              <w:lastRenderedPageBreak/>
              <w:t>Инициатор внесения:</w:t>
            </w:r>
          </w:p>
          <w:p w:rsidR="00330E6C" w:rsidRDefault="00330E6C" w:rsidP="00452605">
            <w:pPr>
              <w:jc w:val="both"/>
              <w:rPr>
                <w:b/>
              </w:rPr>
            </w:pPr>
            <w:r w:rsidRPr="00452605">
              <w:t>Эммануилов Сергей Дмитриевич – председатель комитета по социальной политике, здравоохранению и спорту</w:t>
            </w:r>
          </w:p>
          <w:p w:rsidR="00452605" w:rsidRPr="00452605" w:rsidRDefault="00452605" w:rsidP="00452605">
            <w:pPr>
              <w:jc w:val="both"/>
              <w:rPr>
                <w:b/>
              </w:rPr>
            </w:pPr>
            <w:r w:rsidRPr="00452605">
              <w:rPr>
                <w:b/>
              </w:rPr>
              <w:t xml:space="preserve">Докладчик: </w:t>
            </w:r>
            <w:r w:rsidRPr="00452605">
              <w:t>Эммануилов Сергей Дмитриевич – председатель комитета по социальной политике, здравоохранению и спорту.</w:t>
            </w:r>
          </w:p>
          <w:p w:rsidR="00452605" w:rsidRPr="00452605" w:rsidRDefault="00452605" w:rsidP="000B22D8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330E6C" w:rsidRPr="00330E6C" w:rsidRDefault="002B2639" w:rsidP="002B2639">
            <w:pPr>
              <w:jc w:val="both"/>
            </w:pPr>
            <w:r>
              <w:t xml:space="preserve">   </w:t>
            </w:r>
            <w:r w:rsidR="00330E6C" w:rsidRPr="00330E6C">
              <w:t>Обеспечение инвалидов, отбывающих наказание, техническими средствами реабилитации происходит либо с существенной задержкой, либо не соответствует индивидуальной программе реабилитации. Причинами сложившейся ситуации являются выполнение Федеральной службой исполнения наказания несвойственной ей функции – приобретение технических средств реабилитации для инвалидов, отбывающих наказание, а так же отсутствие специалистов по реабилитационному оборудованию.</w:t>
            </w:r>
          </w:p>
          <w:p w:rsidR="00330E6C" w:rsidRPr="00330E6C" w:rsidRDefault="002B2639" w:rsidP="002B2639">
            <w:pPr>
              <w:spacing w:after="1" w:line="280" w:lineRule="atLeast"/>
              <w:jc w:val="both"/>
            </w:pPr>
            <w:r>
              <w:t xml:space="preserve">   </w:t>
            </w:r>
            <w:r w:rsidR="00330E6C" w:rsidRPr="00330E6C">
              <w:t xml:space="preserve">В качестве выхода из сложившейся ситуации, необходимо рассмотреть вопрос обеспечения инвалидов из числа лиц, осужденных к лишению свободы и отбывающих наказание в исправительных учреждениях техническими средствами реабилитации, за счет средств бюджета Фонда социального страхования Российской Федерации в пределах бюджетных ассигнований, предусмотренных на эти цели и получаемых в установленном </w:t>
            </w:r>
            <w:hyperlink r:id="rId7" w:history="1">
              <w:r w:rsidR="00330E6C" w:rsidRPr="00330E6C">
                <w:t>порядке</w:t>
              </w:r>
            </w:hyperlink>
            <w:r w:rsidR="00330E6C" w:rsidRPr="00330E6C">
              <w:t xml:space="preserve"> из федерального бюджета в виде межбюджетных трансфертов.</w:t>
            </w:r>
          </w:p>
          <w:p w:rsidR="00452605" w:rsidRPr="003B7F95" w:rsidRDefault="00452605" w:rsidP="00452605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2B2639" w:rsidRPr="003206AE" w:rsidRDefault="002B2639" w:rsidP="002B26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t>В соответствии с планом деятельности комитета</w:t>
            </w:r>
          </w:p>
          <w:p w:rsidR="002B2639" w:rsidRPr="003206AE" w:rsidRDefault="002B2639" w:rsidP="002B26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декабрь</w:t>
            </w:r>
          </w:p>
          <w:p w:rsidR="00452605" w:rsidRPr="003B7F95" w:rsidRDefault="002B2639" w:rsidP="002B26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п.1.2.2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330E6C" w:rsidRPr="000D3C31" w:rsidRDefault="00330E6C" w:rsidP="00330E6C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0D3C31">
              <w:rPr>
                <w:b/>
              </w:rPr>
              <w:t>Решили:</w:t>
            </w:r>
          </w:p>
          <w:p w:rsidR="00452605" w:rsidRPr="00330E6C" w:rsidRDefault="00330E6C" w:rsidP="000B22D8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330E6C">
              <w:t>Предложить депутатам областного Собрания депутатов поддержать и принять предложенный проект постановления на очередной четвертой сессии областного Собрания (13 – 14 декабря 2018 года).</w:t>
            </w:r>
          </w:p>
        </w:tc>
      </w:tr>
      <w:tr w:rsidR="00452605" w:rsidRPr="00B27A37" w:rsidTr="000B22D8">
        <w:tc>
          <w:tcPr>
            <w:tcW w:w="534" w:type="dxa"/>
          </w:tcPr>
          <w:p w:rsidR="00452605" w:rsidRDefault="00452605" w:rsidP="000B22D8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693" w:type="dxa"/>
          </w:tcPr>
          <w:p w:rsidR="00452605" w:rsidRPr="00452605" w:rsidRDefault="00452605" w:rsidP="00452605">
            <w:pPr>
              <w:jc w:val="both"/>
            </w:pPr>
            <w:r>
              <w:t>Проект</w:t>
            </w:r>
            <w:r w:rsidRPr="00452605">
              <w:t xml:space="preserve"> постановления «</w:t>
            </w:r>
            <w:r w:rsidRPr="00452605">
              <w:rPr>
                <w:bCs/>
              </w:rPr>
              <w:t>Об отчете об исполнении бюджета территориального фонда обязательного медицинского страхования Архангельской области за девять месяцев  2018 года</w:t>
            </w:r>
            <w:r w:rsidRPr="00452605">
              <w:t>».</w:t>
            </w:r>
          </w:p>
          <w:p w:rsidR="00452605" w:rsidRPr="00452605" w:rsidRDefault="00452605" w:rsidP="00452605">
            <w:pPr>
              <w:ind w:firstLine="708"/>
              <w:jc w:val="both"/>
            </w:pPr>
          </w:p>
        </w:tc>
        <w:tc>
          <w:tcPr>
            <w:tcW w:w="2977" w:type="dxa"/>
          </w:tcPr>
          <w:p w:rsidR="00330E6C" w:rsidRPr="00452605" w:rsidRDefault="00330E6C" w:rsidP="00330E6C">
            <w:pPr>
              <w:jc w:val="both"/>
              <w:rPr>
                <w:b/>
              </w:rPr>
            </w:pPr>
            <w:r w:rsidRPr="00452605">
              <w:rPr>
                <w:b/>
              </w:rPr>
              <w:t>Инициатор внесения:</w:t>
            </w:r>
          </w:p>
          <w:p w:rsidR="00330E6C" w:rsidRPr="002B2639" w:rsidRDefault="002B2639" w:rsidP="00452605">
            <w:pPr>
              <w:jc w:val="both"/>
            </w:pPr>
            <w:r>
              <w:t>исполняющий</w:t>
            </w:r>
            <w:r w:rsidRPr="002B2639">
              <w:t xml:space="preserve"> обязанности Губернатора Арханг</w:t>
            </w:r>
            <w:r>
              <w:t>ельской области  А.В. Алсуфьев</w:t>
            </w:r>
            <w:r w:rsidRPr="002B2639">
              <w:t>.</w:t>
            </w:r>
          </w:p>
          <w:p w:rsidR="00452605" w:rsidRPr="00452605" w:rsidRDefault="00452605" w:rsidP="00452605">
            <w:pPr>
              <w:jc w:val="both"/>
              <w:rPr>
                <w:b/>
              </w:rPr>
            </w:pPr>
            <w:r w:rsidRPr="00452605">
              <w:rPr>
                <w:b/>
              </w:rPr>
              <w:t>Докладчики:</w:t>
            </w:r>
          </w:p>
          <w:p w:rsidR="00452605" w:rsidRPr="00452605" w:rsidRDefault="00452605" w:rsidP="00452605">
            <w:pPr>
              <w:jc w:val="both"/>
            </w:pPr>
            <w:r w:rsidRPr="00452605">
              <w:t>Ясько Наталья Николаевна – директор территориального фонда обязательного медицинского страхования</w:t>
            </w:r>
            <w:r>
              <w:t>;</w:t>
            </w:r>
            <w:r w:rsidRPr="00452605">
              <w:t xml:space="preserve"> Архангельской области </w:t>
            </w:r>
          </w:p>
          <w:p w:rsidR="00452605" w:rsidRPr="00452605" w:rsidRDefault="00452605" w:rsidP="00452605">
            <w:pPr>
              <w:jc w:val="both"/>
            </w:pPr>
            <w:r w:rsidRPr="00452605">
              <w:t>Карпунов Антон Александрович – министр здравоохранения Архангельской области</w:t>
            </w:r>
          </w:p>
          <w:p w:rsidR="00452605" w:rsidRPr="00452605" w:rsidRDefault="00452605" w:rsidP="000B22D8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C17F46" w:rsidRPr="00C17F46" w:rsidRDefault="00C17F46" w:rsidP="00C17F46">
            <w:pPr>
              <w:pStyle w:val="aa"/>
              <w:ind w:firstLine="175"/>
              <w:jc w:val="both"/>
              <w:rPr>
                <w:spacing w:val="-2"/>
              </w:rPr>
            </w:pPr>
            <w:r w:rsidRPr="00C17F46">
              <w:rPr>
                <w:spacing w:val="-2"/>
              </w:rPr>
              <w:t>Бюджет территориального фонда обязательного медицинского страхования Архангельской области на 2018 год принят областным законом от 20 декабря 2017 года № 588-40-ОЗ «О бюджете территориального фонда обязательного медицинского страхования Архангельской области на 2018 год и плановый период 2019 и 2020 годов» (далее – областной закон № 588-40-ОЗ).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</w:pPr>
            <w:r w:rsidRPr="00C17F46">
              <w:t>Отчет об исполнении бюджета территориального фонда обязательного медицинского страхования Архангельской области  за девять месяцев 2018 года (далее по тексту – Отчет) утвержден распоряжением Правительства Архангельской области от 13 ноября 2018 года № 475-рп.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</w:pPr>
            <w:r w:rsidRPr="00C17F46">
              <w:t xml:space="preserve">Согласно Отчету, доходы бюджета территориального фонда обязательного медицинского </w:t>
            </w:r>
            <w:r w:rsidRPr="00C17F46">
              <w:lastRenderedPageBreak/>
              <w:t>страхования (далее по тексту – ТФОМС) за девять месяцев 2018 года составили 16 291,3 млн. рублей или 75,1 % к утвержденным областным законом  № 588-40-ОЗ  назначениям, что на 22,3% больше, чем за аналогичный период 2017 года, в том числе: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spacing w:val="-2"/>
              </w:rPr>
            </w:pPr>
            <w:r w:rsidRPr="00C17F46">
              <w:rPr>
                <w:spacing w:val="-2"/>
              </w:rPr>
              <w:t>- налоговые и неналоговые доходы 34,0 млн. рублей (исполнение за отчетный период – 177,6 %);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spacing w:val="-2"/>
              </w:rPr>
            </w:pPr>
            <w:r w:rsidRPr="00C17F46">
              <w:rPr>
                <w:spacing w:val="-2"/>
              </w:rPr>
              <w:t xml:space="preserve">- безвозмездные поступления составили 16 257,3 млн. рублей (исполнение за отчетный период – 75,0 %). 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spacing w:val="-2"/>
              </w:rPr>
            </w:pPr>
            <w:r w:rsidRPr="00C17F46">
              <w:rPr>
                <w:spacing w:val="-2"/>
              </w:rPr>
              <w:t xml:space="preserve">За девять месяцев 2018 года произошло увеличение объема безвозмездных поступлений относительно девяти месяцев 2017 года на 2 980,9 млн. рублей или на 22,45%, за счет субвенции на финансовое обеспечение организации ОМС </w:t>
            </w:r>
            <w:r w:rsidRPr="00C17F46">
              <w:rPr>
                <w:spacing w:val="-2"/>
              </w:rPr>
              <w:br/>
              <w:t>на 2 703,8 млн. рублей или на 20,3%. В то же время поступление неналоговых доходов уменьшилось на 6,0 млн. рублей или на 14,9%.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spacing w:val="-2"/>
              </w:rPr>
            </w:pPr>
            <w:r w:rsidRPr="00C17F46">
              <w:t xml:space="preserve">Расходы бюджета ТФОМС за отчетный период составили </w:t>
            </w:r>
            <w:r w:rsidRPr="00C17F46">
              <w:rPr>
                <w:spacing w:val="-2"/>
              </w:rPr>
              <w:t>14 582,5</w:t>
            </w:r>
            <w:r w:rsidRPr="00C17F46">
              <w:t xml:space="preserve"> млн. рублей или 66,7 % к утвержденным областным законом № 588-40-ОЗ  назначениям. </w:t>
            </w:r>
            <w:r w:rsidRPr="00C17F46">
              <w:rPr>
                <w:spacing w:val="-2"/>
              </w:rPr>
              <w:t>По сравнению с аналогичным периодом прошлого года в целом расходы увеличились на 2 753,5 млн. рублей или на 23,3%.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spacing w:val="-2"/>
              </w:rPr>
            </w:pPr>
            <w:r w:rsidRPr="00C17F46">
              <w:rPr>
                <w:i/>
              </w:rPr>
              <w:t xml:space="preserve">  </w:t>
            </w:r>
            <w:r w:rsidRPr="00C17F46">
              <w:rPr>
                <w:rFonts w:eastAsia="Arial Unicode MS"/>
              </w:rPr>
              <w:t xml:space="preserve">Основным направлением </w:t>
            </w:r>
            <w:r w:rsidRPr="00C17F46">
              <w:rPr>
                <w:rFonts w:eastAsia="Arial Unicode MS"/>
              </w:rPr>
              <w:lastRenderedPageBreak/>
              <w:t>расходования средств бюджета ТФОМС в отчетном периоде является исполнение территориальной программы государственных гарантий бесплатного оказания гражданам медицинской помощи в Архангельской области на 2018 год и на плановый период 2019 и 2020 годов (далее - территориальная программа государственных гарантий).</w:t>
            </w:r>
            <w:r w:rsidRPr="00C17F46">
              <w:rPr>
                <w:spacing w:val="-2"/>
              </w:rPr>
              <w:t xml:space="preserve"> </w:t>
            </w:r>
            <w:r w:rsidRPr="00C17F46">
              <w:rPr>
                <w:rFonts w:eastAsia="Arial Unicode MS"/>
              </w:rPr>
              <w:t xml:space="preserve">В рамках территориальной программы государственных гарантий утверждена территориальная программа обязательного медицинского страхования на 2018 год (далее – территориальная программа ОМС). 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C17F46">
              <w:rPr>
                <w:rFonts w:eastAsia="Arial Unicode MS"/>
              </w:rPr>
              <w:t xml:space="preserve">Стоимость территориальной программы государственных гарантий на 2018 год утверждена в сумме 25 922,3 млн. рублей, в том числе за счет средств ОМС 21 287,8 млн. рублей.  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</w:pPr>
            <w:r w:rsidRPr="00C17F46">
              <w:t xml:space="preserve">Значительная часть (98%) расходов бюджета ТФОМС 14 246,6 млн. рублей в отчетном периоде направлена на финансовое обеспечение организации ОМС (больше аналогичного периода прошлого года на 2 758,0 млн. рублей или на 24%), в том числе на оплату медицинской помощи </w:t>
            </w:r>
            <w:r w:rsidRPr="00C17F46">
              <w:rPr>
                <w:rFonts w:eastAsia="Arial Unicode MS"/>
              </w:rPr>
              <w:t>в рамках реализации территориальной программы ОМС</w:t>
            </w:r>
            <w:r w:rsidRPr="00C17F46">
              <w:t xml:space="preserve"> 13 813,8 млн. рублей. Исполнение составило 67,3%, в связи с тем, что оплата </w:t>
            </w:r>
            <w:r w:rsidRPr="00C17F46">
              <w:lastRenderedPageBreak/>
              <w:t>медицинской помощи на 01.10.2018 произведена за 8 месяцев 2018 года.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C17F46">
              <w:rPr>
                <w:rFonts w:eastAsia="Arial Unicode MS"/>
              </w:rPr>
              <w:t>Выполнение объемов медицинской помощи по территориальной программе ОМС за 9 месяцев текущего года составило от 69,9% до 76,3% (за 9 месяцев 2017 года от 67,1% до 74,3%), в том числе: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C17F46">
              <w:rPr>
                <w:rFonts w:eastAsia="Arial Unicode MS"/>
              </w:rPr>
              <w:t>- в амбулаторных условиях:  с профилактической целью 71,2%, неотложная помощь 74,1%, обращения в связи с заболеваниями 69,9%;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C17F46">
              <w:rPr>
                <w:rFonts w:eastAsia="Arial Unicode MS"/>
              </w:rPr>
              <w:t xml:space="preserve">- в стационарных условиях 76,3%; 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C17F46">
              <w:rPr>
                <w:rFonts w:eastAsia="Arial Unicode MS"/>
              </w:rPr>
              <w:t>- в условиях дневных стационаров 73,2%;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C17F46">
              <w:rPr>
                <w:rFonts w:eastAsia="Arial Unicode MS"/>
              </w:rPr>
              <w:t>- скорой медицинской помощи 71,4%.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C17F46">
              <w:rPr>
                <w:rFonts w:eastAsia="Arial Unicode MS"/>
              </w:rPr>
              <w:t>Стоимостное выполнение территориальной программы ОМС по видам медицинской помощи составило от 69,95% до 74,28%.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C17F46">
              <w:rPr>
                <w:rFonts w:eastAsia="Arial Unicode MS"/>
              </w:rPr>
              <w:t>Анализ реализации территориальной программы ОМС за 9 месяцев 2018 года, проведенный контрольно-счетной палатой Архангельской области, показал, что у ряда медицинских организаций отмечается низкое исполнение объемов или  стоимости медицинской помощи (менее 50% годового назначения). Основными причинами, по информации ТФОМС, являются: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C17F46">
              <w:rPr>
                <w:rFonts w:eastAsia="Arial Unicode MS"/>
              </w:rPr>
              <w:t>- недостаточная укомплектованность врачами-офтальмологами;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C17F46">
              <w:rPr>
                <w:rFonts w:eastAsia="Arial Unicode MS"/>
              </w:rPr>
              <w:lastRenderedPageBreak/>
              <w:t>- низкая востребованность у населения в профилактических посещениях к врачу-нефрологу;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C17F46">
              <w:rPr>
                <w:rFonts w:eastAsia="Arial Unicode MS"/>
              </w:rPr>
              <w:t>- в связи с установлением задания (доведения объемов) с 22.05.2018;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C17F46">
              <w:rPr>
                <w:rFonts w:eastAsia="Arial Unicode MS"/>
              </w:rPr>
              <w:t>- отсутствие факта обращения лиц, застрахованных на территории Архангельской области, в медицинские организации;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C17F46">
              <w:rPr>
                <w:rFonts w:eastAsia="Arial Unicode MS"/>
              </w:rPr>
              <w:t>- техническая задержка в формировании реестров счетов;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C17F46">
              <w:rPr>
                <w:rFonts w:eastAsia="Arial Unicode MS"/>
              </w:rPr>
              <w:t>- в связи с доработкой медицинской информационной системы и переходом на новый формат реестров счетов (с 01.09.2018).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C17F46">
              <w:rPr>
                <w:rFonts w:eastAsia="Arial Unicode MS"/>
              </w:rPr>
              <w:t xml:space="preserve">У некоторых медицинских организаций, в основном негосударственных форм собственности, отмечается высокий процент исполнения объемов и стоимости медицинской помощи (более 90% годового назначения). По информации ТФОМС высокий процент исполнения объемов и стоимости медицинской помощи по амбулаторно-поликлинической помощи обусловлен, в первую очередь отсутствием прикрепленного населения. </w:t>
            </w:r>
            <w:r w:rsidRPr="00C17F46">
              <w:rPr>
                <w:rFonts w:eastAsia="Arial Unicode MS"/>
                <w:color w:val="000000"/>
                <w:lang w:eastAsia="en-US"/>
              </w:rPr>
              <w:t>Кроме того, такие медицинские организации характеризуются высоким уровнем укомплектованности узкими врачами-специалистами, гибким графиком работы, что в свою очередь, обеспечивает высокую доступность медицинской помощи для застрахованных лиц.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rFonts w:eastAsia="Arial Unicode MS"/>
              </w:rPr>
            </w:pPr>
            <w:r w:rsidRPr="00C17F46">
              <w:rPr>
                <w:rFonts w:eastAsia="Arial Unicode MS"/>
                <w:color w:val="000000"/>
                <w:lang w:eastAsia="en-US"/>
              </w:rPr>
              <w:lastRenderedPageBreak/>
              <w:t xml:space="preserve"> </w:t>
            </w:r>
            <w:r w:rsidRPr="00C17F46">
              <w:rPr>
                <w:rFonts w:eastAsia="Arial Unicode MS"/>
              </w:rPr>
              <w:t>Контрольно-счетная палата Архангельской области отмечает, что к 01.10.2018 наблюдается положительная динамика по снижению дисбаланса в распределении объемов медицинской помощи между медицинскими организациями, отмеченному в 1 полугодии.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spacing w:val="-2"/>
              </w:rPr>
            </w:pPr>
            <w:r w:rsidRPr="00C17F46">
              <w:rPr>
                <w:spacing w:val="-2"/>
              </w:rPr>
              <w:t>Исполнение по расходам на выполнение управленческих функций ТФОМС  за девять месяцев 2018 года составило 71,9 млн. рублей (64,6% к утвержденным значениям на год), что больше чем за 9 месяцев 2017 года на 0,9 млн. рублей или на 1,32%.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spacing w:val="-2"/>
              </w:rPr>
            </w:pPr>
            <w:r w:rsidRPr="00C17F46">
              <w:rPr>
                <w:spacing w:val="-2"/>
              </w:rPr>
              <w:t>Средства нормированного страхового запаса в отчетном периоде использованы в сумме 1 290,2 млн. рублей или 80,6% от утвержденного размера и израсходованы на цели, в соответствии с федеральным и областным законодательством.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spacing w:val="-2"/>
              </w:rPr>
            </w:pPr>
            <w:r w:rsidRPr="00C17F46">
              <w:rPr>
                <w:spacing w:val="-2"/>
              </w:rPr>
              <w:t xml:space="preserve">Согласно заключению контрольно-счетной палаты Архангельской области, кредиторская задолженность медицинских организаций по средствам ОМС по состоянию на 01.10.2018 года составила 1 903,7 млн. рублей, из которых просроченная 15,2% от общей суммы или 289,0 млн. рублей (на 01.07.2018 г – 1 707,5 млн. рублей, из которых просроченная 18,3% от общей суммы или 312,1 млн. рублей). 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spacing w:val="-2"/>
              </w:rPr>
            </w:pPr>
            <w:r w:rsidRPr="00C17F46">
              <w:rPr>
                <w:spacing w:val="-2"/>
              </w:rPr>
              <w:t xml:space="preserve">Комитет отмечает, что за период с июля по сентябрь 2018 года </w:t>
            </w:r>
            <w:r w:rsidRPr="00C17F46">
              <w:rPr>
                <w:spacing w:val="-2"/>
              </w:rPr>
              <w:lastRenderedPageBreak/>
              <w:t xml:space="preserve">кредиторская задолженность выросла на 196,2 млн. рублей или на 11,5%, при этом просроченная кредиторская задолженность снизилась на 23,1 млн. рублей или на 7,5%. 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spacing w:val="-2"/>
              </w:rPr>
            </w:pPr>
            <w:r w:rsidRPr="00C17F46">
              <w:rPr>
                <w:spacing w:val="-2"/>
              </w:rPr>
              <w:t>Наибольшая сумма кредиторской задолженности по состоянию на 01.10.2018 года образовалась у ГБУЗ АО «Архангельская областная клиническая больница» 258,4 млн. рублей, (за 3 квартал снизилась на 13,0 млн. рублей), в т.ч. 69,9 млн. рублей просроченная; ГБУЗ АО «Первая городская клиническая больница                                  им. Е.Е. Волосевич» 183,9 млн. рублей (за 3 квартал снизилась на 9,6 млн. рублей), в т.ч 64,0 млн. рублей просроченная.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spacing w:val="-2"/>
              </w:rPr>
            </w:pPr>
            <w:r w:rsidRPr="00C17F46">
              <w:rPr>
                <w:spacing w:val="-2"/>
              </w:rPr>
              <w:t>Основными причинами образования кредиторской задолженности являются: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spacing w:val="-2"/>
              </w:rPr>
            </w:pPr>
            <w:r w:rsidRPr="00C17F46">
              <w:rPr>
                <w:spacing w:val="-2"/>
              </w:rPr>
              <w:t>- невыполнение плановых объемов медицинской помощи, в связи с кадровым дефицитом;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spacing w:val="-2"/>
              </w:rPr>
            </w:pPr>
            <w:r w:rsidRPr="00C17F46">
              <w:rPr>
                <w:spacing w:val="-2"/>
              </w:rPr>
              <w:t>- действующие тарифы не покрывают расходы по содержанию медицинского учреждения.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  <w:rPr>
                <w:spacing w:val="-2"/>
              </w:rPr>
            </w:pPr>
            <w:r w:rsidRPr="00C17F46">
              <w:rPr>
                <w:spacing w:val="-2"/>
              </w:rPr>
              <w:t>По итогам работы за девять месяцев 2018 года бюджет ТФОМС исполнен с превышением доходов над расходами в сумме 1 708,8 млн. рублей.</w:t>
            </w:r>
          </w:p>
          <w:p w:rsidR="00C17F46" w:rsidRPr="00C17F46" w:rsidRDefault="00C17F46" w:rsidP="00C17F46">
            <w:pPr>
              <w:pStyle w:val="aa"/>
              <w:ind w:firstLine="175"/>
              <w:jc w:val="both"/>
            </w:pPr>
            <w:r w:rsidRPr="00C17F46">
              <w:t>Комитет по социальной политике, здравоохранению и спорту рекомендует:</w:t>
            </w:r>
          </w:p>
          <w:p w:rsidR="00C17F46" w:rsidRPr="00C17F46" w:rsidRDefault="00C17F46" w:rsidP="00C17F46">
            <w:pPr>
              <w:pStyle w:val="aa"/>
              <w:numPr>
                <w:ilvl w:val="0"/>
                <w:numId w:val="1"/>
              </w:numPr>
              <w:ind w:left="0" w:firstLine="175"/>
              <w:jc w:val="both"/>
            </w:pPr>
            <w:r w:rsidRPr="00C17F46">
              <w:t xml:space="preserve">депутатам областного Собрания принять отчет об </w:t>
            </w:r>
            <w:r w:rsidRPr="00C17F46">
              <w:lastRenderedPageBreak/>
              <w:t>исполнении бюджета территориального фонда обязательного медицинского страхования Архангельской области за девять месяцев 2018 года к сведению,</w:t>
            </w:r>
            <w:r w:rsidRPr="00C17F46">
              <w:rPr>
                <w:b/>
              </w:rPr>
              <w:t xml:space="preserve"> </w:t>
            </w:r>
            <w:r w:rsidRPr="00C17F46">
              <w:t>приняв соответствующий проект постановления на четвертой сессии областного Собрания депутатов;</w:t>
            </w:r>
          </w:p>
          <w:p w:rsidR="00C17F46" w:rsidRPr="00C17F46" w:rsidRDefault="00C17F46" w:rsidP="00C17F46">
            <w:pPr>
              <w:pStyle w:val="aa"/>
              <w:numPr>
                <w:ilvl w:val="0"/>
                <w:numId w:val="1"/>
              </w:numPr>
              <w:ind w:left="0" w:firstLine="175"/>
              <w:jc w:val="both"/>
              <w:rPr>
                <w:spacing w:val="-2"/>
              </w:rPr>
            </w:pPr>
            <w:r w:rsidRPr="00C17F46">
              <w:t>Правительству Архангельской области рассмотреть вопрос о выделении средств областного бюджета на финансовое обеспечение и реализацию территориальной программы обязательного медицинского страхования в части расходов государственных медицинских организаций Архангельской области, превышающих размер субвенции бюджету территориального фонда обязательного медицинского страхования;</w:t>
            </w:r>
          </w:p>
          <w:p w:rsidR="00C17F46" w:rsidRPr="00C17F46" w:rsidRDefault="00C17F46" w:rsidP="00C17F46">
            <w:pPr>
              <w:pStyle w:val="aa"/>
              <w:numPr>
                <w:ilvl w:val="0"/>
                <w:numId w:val="1"/>
              </w:numPr>
              <w:ind w:left="0" w:firstLine="175"/>
              <w:jc w:val="both"/>
              <w:rPr>
                <w:spacing w:val="-2"/>
              </w:rPr>
            </w:pPr>
            <w:r w:rsidRPr="00C17F46">
              <w:rPr>
                <w:spacing w:val="-2"/>
              </w:rPr>
              <w:t xml:space="preserve">министерству здравоохранения Архангельской области и территориальному фонду обязательного медицинского страхования Архангельской области разработать комплекс мер, направленный на снижение медицинскими организациями просроченной кредиторской задолженности. </w:t>
            </w:r>
          </w:p>
          <w:p w:rsidR="00452605" w:rsidRPr="003B7F95" w:rsidRDefault="00452605" w:rsidP="00452605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2B2639" w:rsidRPr="003206AE" w:rsidRDefault="002B2639" w:rsidP="002B26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2B2639" w:rsidRPr="003206AE" w:rsidRDefault="002B2639" w:rsidP="002B26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декабрь</w:t>
            </w:r>
          </w:p>
          <w:p w:rsidR="00452605" w:rsidRPr="003B7F95" w:rsidRDefault="002B2639" w:rsidP="002B26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п.1.2.1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2B2639" w:rsidRPr="000D3C31" w:rsidRDefault="002B2639" w:rsidP="002B2639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0D3C31">
              <w:rPr>
                <w:b/>
              </w:rPr>
              <w:t>Решили:</w:t>
            </w:r>
          </w:p>
          <w:p w:rsidR="00C17F46" w:rsidRPr="00C17F46" w:rsidRDefault="00C17F46" w:rsidP="00C17F46">
            <w:pPr>
              <w:pStyle w:val="aa"/>
              <w:jc w:val="both"/>
            </w:pPr>
            <w:r>
              <w:t>Рекомендовать</w:t>
            </w:r>
            <w:r w:rsidRPr="00C17F46">
              <w:t>:</w:t>
            </w:r>
          </w:p>
          <w:p w:rsidR="00C17F46" w:rsidRPr="00C17F46" w:rsidRDefault="00C17F46" w:rsidP="00C17F46">
            <w:pPr>
              <w:pStyle w:val="aa"/>
              <w:numPr>
                <w:ilvl w:val="0"/>
                <w:numId w:val="2"/>
              </w:numPr>
              <w:ind w:left="34" w:firstLine="0"/>
              <w:jc w:val="both"/>
            </w:pPr>
            <w:r w:rsidRPr="00C17F46">
              <w:t>депутатам областного Собрания принять отчет об исполнении бюджета территориального фонда обязательного медицинского страхования Архангельской области за девять месяцев 2018 года к сведению,</w:t>
            </w:r>
            <w:r w:rsidRPr="00C17F46">
              <w:rPr>
                <w:b/>
              </w:rPr>
              <w:t xml:space="preserve"> </w:t>
            </w:r>
            <w:r w:rsidRPr="00C17F46">
              <w:t>приняв соответствующий проект постановления на четвертой сессии областного Собрания депутатов;</w:t>
            </w:r>
          </w:p>
          <w:p w:rsidR="00C17F46" w:rsidRPr="00C17F46" w:rsidRDefault="00C17F46" w:rsidP="00C17F46">
            <w:pPr>
              <w:pStyle w:val="aa"/>
              <w:numPr>
                <w:ilvl w:val="0"/>
                <w:numId w:val="2"/>
              </w:numPr>
              <w:ind w:left="0" w:firstLine="175"/>
              <w:jc w:val="both"/>
              <w:rPr>
                <w:spacing w:val="-2"/>
              </w:rPr>
            </w:pPr>
            <w:r w:rsidRPr="00C17F46">
              <w:t xml:space="preserve">Правительству Архангельской области рассмотреть вопрос о выделении средств областного бюджета на </w:t>
            </w:r>
            <w:r w:rsidRPr="00C17F46">
              <w:lastRenderedPageBreak/>
              <w:t>финансовое обеспечение и реализацию территориальной программы обязательного медицинского страхования в части расходов государственных медицинских организаций Архангельской области, превышающих размер субвенции бюджету территориального фонда обязательного медицинского страхования;</w:t>
            </w:r>
          </w:p>
          <w:p w:rsidR="00C17F46" w:rsidRPr="00C17F46" w:rsidRDefault="00C17F46" w:rsidP="00C17F46">
            <w:pPr>
              <w:pStyle w:val="aa"/>
              <w:numPr>
                <w:ilvl w:val="0"/>
                <w:numId w:val="2"/>
              </w:numPr>
              <w:ind w:left="0" w:firstLine="175"/>
              <w:jc w:val="both"/>
              <w:rPr>
                <w:spacing w:val="-2"/>
              </w:rPr>
            </w:pPr>
            <w:r w:rsidRPr="00C17F46">
              <w:rPr>
                <w:spacing w:val="-2"/>
              </w:rPr>
              <w:t xml:space="preserve">министерству здравоохранения Архангельской области и территориальному фонду обязательного медицинского страхования Архангельской области разработать комплекс мер, направленный на снижение медицинскими организациями просроченной кредиторской задолженности. </w:t>
            </w:r>
          </w:p>
          <w:p w:rsidR="00452605" w:rsidRPr="000D3C31" w:rsidRDefault="00452605" w:rsidP="000B22D8">
            <w:pPr>
              <w:pStyle w:val="2"/>
              <w:spacing w:after="0" w:line="240" w:lineRule="auto"/>
              <w:jc w:val="both"/>
              <w:rPr>
                <w:b/>
              </w:rPr>
            </w:pPr>
          </w:p>
        </w:tc>
      </w:tr>
      <w:tr w:rsidR="00810B5A" w:rsidRPr="00B27A37" w:rsidTr="000B22D8">
        <w:tc>
          <w:tcPr>
            <w:tcW w:w="534" w:type="dxa"/>
          </w:tcPr>
          <w:p w:rsidR="00810B5A" w:rsidRDefault="00810B5A" w:rsidP="000B22D8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693" w:type="dxa"/>
          </w:tcPr>
          <w:p w:rsidR="00810B5A" w:rsidRPr="00810B5A" w:rsidRDefault="00810B5A" w:rsidP="00810B5A">
            <w:pPr>
              <w:jc w:val="both"/>
            </w:pPr>
            <w:proofErr w:type="gramStart"/>
            <w:r>
              <w:t xml:space="preserve">О </w:t>
            </w:r>
            <w:r w:rsidRPr="00810B5A">
              <w:t>проект</w:t>
            </w:r>
            <w:r>
              <w:t>е</w:t>
            </w:r>
            <w:r w:rsidRPr="00810B5A">
              <w:t xml:space="preserve"> </w:t>
            </w:r>
            <w:proofErr w:type="spellStart"/>
            <w:r w:rsidRPr="00810B5A">
              <w:t>федерально</w:t>
            </w:r>
            <w:r>
              <w:t>-</w:t>
            </w:r>
            <w:r w:rsidRPr="00810B5A">
              <w:t>го</w:t>
            </w:r>
            <w:proofErr w:type="spellEnd"/>
            <w:r w:rsidRPr="00810B5A">
              <w:t xml:space="preserve"> закона № 565355-7 «О внесении изменений </w:t>
            </w:r>
            <w:r w:rsidRPr="00810B5A">
              <w:lastRenderedPageBreak/>
              <w:t xml:space="preserve">в Кодекс Российской Федерации об административных нарушениях» (в части установления </w:t>
            </w:r>
            <w:proofErr w:type="spellStart"/>
            <w:r w:rsidRPr="00810B5A">
              <w:t>повы</w:t>
            </w:r>
            <w:r>
              <w:t>-</w:t>
            </w:r>
            <w:r w:rsidRPr="00810B5A">
              <w:t>шенной</w:t>
            </w:r>
            <w:proofErr w:type="spellEnd"/>
            <w:r w:rsidRPr="00810B5A">
              <w:t xml:space="preserve"> </w:t>
            </w:r>
            <w:proofErr w:type="spellStart"/>
            <w:r w:rsidRPr="00810B5A">
              <w:t>администра</w:t>
            </w:r>
            <w:r>
              <w:t>-</w:t>
            </w:r>
            <w:r w:rsidRPr="00810B5A">
              <w:t>тивной</w:t>
            </w:r>
            <w:proofErr w:type="spellEnd"/>
            <w:r w:rsidRPr="00810B5A">
              <w:t xml:space="preserve"> </w:t>
            </w:r>
            <w:proofErr w:type="spellStart"/>
            <w:r w:rsidRPr="00810B5A">
              <w:t>ответствен</w:t>
            </w:r>
            <w:r>
              <w:t>-</w:t>
            </w:r>
            <w:r w:rsidRPr="00810B5A">
              <w:t>ности</w:t>
            </w:r>
            <w:proofErr w:type="spellEnd"/>
            <w:r w:rsidRPr="00810B5A">
              <w:t xml:space="preserve"> за обращение фальсифицированных, контрафактных, недоброкачественных и незарегистрированных лекарственных средств, медицинских изделий и за оборот </w:t>
            </w:r>
            <w:proofErr w:type="spellStart"/>
            <w:r w:rsidRPr="00810B5A">
              <w:t>фальсифици</w:t>
            </w:r>
            <w:r>
              <w:t>-</w:t>
            </w:r>
            <w:r w:rsidRPr="00810B5A">
              <w:t>рованных</w:t>
            </w:r>
            <w:proofErr w:type="spellEnd"/>
            <w:r w:rsidRPr="00810B5A">
              <w:t xml:space="preserve"> биологически активных добавок с использованием средств массовой информации либо электронных или информационно-телекоммуникационных сетей, в том числе сети «Интернет»),</w:t>
            </w:r>
            <w:proofErr w:type="gramEnd"/>
          </w:p>
        </w:tc>
        <w:tc>
          <w:tcPr>
            <w:tcW w:w="2977" w:type="dxa"/>
          </w:tcPr>
          <w:p w:rsidR="00810B5A" w:rsidRPr="00BA7EB3" w:rsidRDefault="00810B5A" w:rsidP="00810B5A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 xml:space="preserve">Докладчик: </w:t>
            </w:r>
            <w:r w:rsidRPr="00BA7EB3">
              <w:t xml:space="preserve">Эммануилов Сергей Дмитриевич – председатель комитета по </w:t>
            </w:r>
            <w:r w:rsidRPr="00BA7EB3">
              <w:lastRenderedPageBreak/>
              <w:t>здравоохранению и социальной политике.</w:t>
            </w:r>
          </w:p>
          <w:p w:rsidR="00810B5A" w:rsidRPr="00810B5A" w:rsidRDefault="00810B5A" w:rsidP="00330E6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10B5A" w:rsidRPr="00810B5A" w:rsidRDefault="00810B5A" w:rsidP="00810B5A">
            <w:pPr>
              <w:spacing w:after="1" w:line="240" w:lineRule="atLeast"/>
              <w:jc w:val="both"/>
            </w:pPr>
            <w:r>
              <w:lastRenderedPageBreak/>
              <w:t xml:space="preserve">   </w:t>
            </w:r>
            <w:r w:rsidRPr="00810B5A">
              <w:t xml:space="preserve">По результатам мониторинга сети «Интернет» правоохранительными органами было выявлено около 700 </w:t>
            </w:r>
            <w:r w:rsidRPr="00810B5A">
              <w:lastRenderedPageBreak/>
              <w:t>Интернет-ресурсов (включая ресурсы с бесплатными объявлениями и социальные сети), на которых предлагались к продаже рецептурные лекарственные средства, сильнодействующие, психотропные и наркотические средства.</w:t>
            </w:r>
          </w:p>
          <w:p w:rsidR="00810B5A" w:rsidRPr="00810B5A" w:rsidRDefault="00810B5A" w:rsidP="00810B5A">
            <w:pPr>
              <w:spacing w:after="1" w:line="240" w:lineRule="atLeast"/>
              <w:jc w:val="both"/>
            </w:pPr>
            <w:r>
              <w:t xml:space="preserve">   </w:t>
            </w:r>
            <w:r w:rsidRPr="00810B5A">
              <w:t xml:space="preserve">Данная тенденция влечет за собой необходимость  усиления противодействия обращению фальсифицированных, </w:t>
            </w:r>
            <w:proofErr w:type="spellStart"/>
            <w:proofErr w:type="gramStart"/>
            <w:r w:rsidRPr="00810B5A">
              <w:t>контрафакт</w:t>
            </w:r>
            <w:r>
              <w:t>-</w:t>
            </w:r>
            <w:r w:rsidRPr="00810B5A">
              <w:t>ных</w:t>
            </w:r>
            <w:proofErr w:type="spellEnd"/>
            <w:proofErr w:type="gramEnd"/>
            <w:r w:rsidRPr="00810B5A">
              <w:t xml:space="preserve">, недоброкачественных и незарегистрированных </w:t>
            </w:r>
            <w:proofErr w:type="spellStart"/>
            <w:r w:rsidRPr="00810B5A">
              <w:t>лекарствен</w:t>
            </w:r>
            <w:r>
              <w:t>-</w:t>
            </w:r>
            <w:r w:rsidRPr="00810B5A">
              <w:t>ных</w:t>
            </w:r>
            <w:proofErr w:type="spellEnd"/>
            <w:r w:rsidRPr="00810B5A">
              <w:t xml:space="preserve"> средств, медицинских изделий и фальсифицированных биологически активных добавок в сети «Интернет» с учетом повышенной опасности последствий по отношению к неограниченному кругу лиц.</w:t>
            </w:r>
          </w:p>
          <w:p w:rsidR="00810B5A" w:rsidRPr="00810B5A" w:rsidRDefault="00810B5A" w:rsidP="00C17F46">
            <w:pPr>
              <w:pStyle w:val="aa"/>
              <w:ind w:firstLine="175"/>
              <w:jc w:val="both"/>
              <w:rPr>
                <w:spacing w:val="-2"/>
              </w:rPr>
            </w:pPr>
          </w:p>
        </w:tc>
        <w:tc>
          <w:tcPr>
            <w:tcW w:w="2268" w:type="dxa"/>
          </w:tcPr>
          <w:p w:rsidR="00810B5A" w:rsidRPr="00810B5A" w:rsidRDefault="00810B5A" w:rsidP="002B26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810B5A" w:rsidRDefault="00810B5A" w:rsidP="002B2639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810B5A" w:rsidRPr="00810B5A" w:rsidRDefault="00810B5A" w:rsidP="00810B5A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>Предложить</w:t>
            </w:r>
            <w:r w:rsidRPr="00810B5A">
              <w:t xml:space="preserve"> депутатам областного Собрания </w:t>
            </w:r>
            <w:r w:rsidRPr="00810B5A">
              <w:lastRenderedPageBreak/>
              <w:t>депутатов поддержать проект федерального закона № 565355-7 «О внесении изменений в Кодекс Российской Федерации об административных нарушениях».</w:t>
            </w:r>
          </w:p>
        </w:tc>
      </w:tr>
      <w:tr w:rsidR="00810B5A" w:rsidRPr="00B27A37" w:rsidTr="000B22D8">
        <w:tc>
          <w:tcPr>
            <w:tcW w:w="534" w:type="dxa"/>
          </w:tcPr>
          <w:p w:rsidR="00810B5A" w:rsidRDefault="00810B5A" w:rsidP="000B22D8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693" w:type="dxa"/>
          </w:tcPr>
          <w:p w:rsidR="00810B5A" w:rsidRPr="00810B5A" w:rsidRDefault="00810B5A" w:rsidP="00452605">
            <w:pPr>
              <w:jc w:val="both"/>
            </w:pPr>
            <w:r w:rsidRPr="00810B5A">
              <w:t>Об обращении</w:t>
            </w:r>
            <w:r w:rsidRPr="00810B5A">
              <w:rPr>
                <w:b/>
              </w:rPr>
              <w:t xml:space="preserve"> </w:t>
            </w:r>
            <w:r w:rsidRPr="00810B5A">
              <w:t>Думы Астраханской области к Правительству Российской Федерации по вопросу</w:t>
            </w:r>
            <w:r w:rsidRPr="00810B5A">
              <w:rPr>
                <w:b/>
              </w:rPr>
              <w:t xml:space="preserve"> </w:t>
            </w:r>
            <w:r w:rsidRPr="00810B5A">
              <w:t>пересмотра методики расчета потребительской корзины.</w:t>
            </w:r>
          </w:p>
        </w:tc>
        <w:tc>
          <w:tcPr>
            <w:tcW w:w="2977" w:type="dxa"/>
          </w:tcPr>
          <w:p w:rsidR="00810B5A" w:rsidRPr="00BA7EB3" w:rsidRDefault="00810B5A" w:rsidP="00810B5A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>Эммануилов Сергей Дмитриевич – председатель комитета по здравоохранению и социальной политике.</w:t>
            </w:r>
          </w:p>
          <w:p w:rsidR="00810B5A" w:rsidRPr="00810B5A" w:rsidRDefault="00810B5A" w:rsidP="00330E6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10B5A" w:rsidRPr="00810B5A" w:rsidRDefault="00810B5A" w:rsidP="00810B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810B5A">
              <w:rPr>
                <w:color w:val="000000"/>
              </w:rPr>
              <w:t>Федеральный закон «О потребительской корзине в целом по Российской Фе</w:t>
            </w:r>
            <w:r w:rsidRPr="00810B5A">
              <w:rPr>
                <w:color w:val="000000"/>
              </w:rPr>
              <w:softHyphen/>
              <w:t>дерации» был принят Государственной Думой в 2012 году. С 2013 года состав по</w:t>
            </w:r>
            <w:r w:rsidRPr="00810B5A">
              <w:rPr>
                <w:color w:val="000000"/>
              </w:rPr>
              <w:softHyphen/>
              <w:t>требительской корзины не менялся. Между тем рекомендации по ее формированию устарели и не отвечают реалиям современности по причине значительного измене</w:t>
            </w:r>
            <w:r w:rsidRPr="00810B5A">
              <w:rPr>
                <w:color w:val="000000"/>
              </w:rPr>
              <w:softHyphen/>
              <w:t>ния объема и структуры потребления товаров и услуг.</w:t>
            </w:r>
          </w:p>
          <w:p w:rsidR="00810B5A" w:rsidRPr="00810B5A" w:rsidRDefault="00810B5A" w:rsidP="00810B5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</w:t>
            </w:r>
            <w:r w:rsidRPr="00810B5A">
              <w:rPr>
                <w:color w:val="000000"/>
                <w:sz w:val="24"/>
                <w:szCs w:val="24"/>
              </w:rPr>
              <w:t>Состав продуктов, входящих в потребительскую корзину, не соответствует рекомендациям по рациональным нормам пищевых продуктов, отвечающих совре</w:t>
            </w:r>
            <w:r w:rsidRPr="00810B5A">
              <w:rPr>
                <w:color w:val="000000"/>
                <w:sz w:val="24"/>
                <w:szCs w:val="24"/>
              </w:rPr>
              <w:softHyphen/>
              <w:t>менным требованиям здорового питания, утвержденным Министерством здраво</w:t>
            </w:r>
            <w:r w:rsidRPr="00810B5A">
              <w:rPr>
                <w:color w:val="000000"/>
                <w:sz w:val="24"/>
                <w:szCs w:val="24"/>
              </w:rPr>
              <w:softHyphen/>
              <w:t>охранения Российской Федерации в 2016 году. В итоге в составе потребительской корзины объем хлебных продуктов превышает опреде</w:t>
            </w:r>
            <w:r w:rsidRPr="00810B5A">
              <w:rPr>
                <w:color w:val="000000"/>
                <w:sz w:val="24"/>
                <w:szCs w:val="24"/>
              </w:rPr>
              <w:softHyphen/>
              <w:t>ленные рекомендациями нормативы, а объем овощей, фруктов, яиц, молочных про</w:t>
            </w:r>
            <w:r w:rsidRPr="00810B5A">
              <w:rPr>
                <w:color w:val="000000"/>
                <w:sz w:val="24"/>
                <w:szCs w:val="24"/>
              </w:rPr>
              <w:softHyphen/>
              <w:t>дуктов, мясопродуктов – ниже рекомендованных норм здорового питания.</w:t>
            </w:r>
          </w:p>
          <w:p w:rsidR="00810B5A" w:rsidRPr="00810B5A" w:rsidRDefault="00810B5A" w:rsidP="00810B5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810B5A">
              <w:rPr>
                <w:color w:val="000000"/>
                <w:sz w:val="24"/>
                <w:szCs w:val="24"/>
              </w:rPr>
              <w:t>Затягивание решения вопроса о пересмотре методики расчета потребитель</w:t>
            </w:r>
            <w:r w:rsidRPr="00810B5A">
              <w:rPr>
                <w:color w:val="000000"/>
                <w:sz w:val="24"/>
                <w:szCs w:val="24"/>
              </w:rPr>
              <w:softHyphen/>
              <w:t>ской корзины до 2021 года ведет к снижению уровня жизни населения и росту соци</w:t>
            </w:r>
            <w:r w:rsidRPr="00810B5A">
              <w:rPr>
                <w:color w:val="000000"/>
                <w:sz w:val="24"/>
                <w:szCs w:val="24"/>
              </w:rPr>
              <w:softHyphen/>
              <w:t>альной напряженности.</w:t>
            </w:r>
          </w:p>
          <w:p w:rsidR="00810B5A" w:rsidRPr="00810B5A" w:rsidRDefault="00810B5A" w:rsidP="00C17F46">
            <w:pPr>
              <w:pStyle w:val="aa"/>
              <w:ind w:firstLine="175"/>
              <w:jc w:val="both"/>
              <w:rPr>
                <w:spacing w:val="-2"/>
              </w:rPr>
            </w:pPr>
          </w:p>
        </w:tc>
        <w:tc>
          <w:tcPr>
            <w:tcW w:w="2268" w:type="dxa"/>
          </w:tcPr>
          <w:p w:rsidR="00810B5A" w:rsidRPr="00810B5A" w:rsidRDefault="00810B5A" w:rsidP="002B26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810B5A" w:rsidRDefault="00810B5A" w:rsidP="002B2639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810B5A" w:rsidRPr="00810B5A" w:rsidRDefault="00810B5A" w:rsidP="002B2639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>Предложить</w:t>
            </w:r>
            <w:r w:rsidRPr="00810B5A">
              <w:t xml:space="preserve"> депутатам областного Собрания депутатов поддержать обращение Думы Астраханской области к Правительству Российской Федерации по вопросу пересмотра методики расчета потребительской корзины на очередной </w:t>
            </w:r>
            <w:r w:rsidRPr="00810B5A">
              <w:lastRenderedPageBreak/>
              <w:t>четвертой сессии областного Собрания (13 – 14 декабря 2018 года).</w:t>
            </w:r>
          </w:p>
        </w:tc>
      </w:tr>
      <w:tr w:rsidR="00810B5A" w:rsidRPr="00B27A37" w:rsidTr="000B22D8">
        <w:tc>
          <w:tcPr>
            <w:tcW w:w="534" w:type="dxa"/>
          </w:tcPr>
          <w:p w:rsidR="00810B5A" w:rsidRDefault="00810B5A" w:rsidP="000B22D8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2693" w:type="dxa"/>
          </w:tcPr>
          <w:p w:rsidR="00810B5A" w:rsidRPr="00834FB3" w:rsidRDefault="00810B5A" w:rsidP="00B43CA0">
            <w:pPr>
              <w:pStyle w:val="a9"/>
              <w:ind w:firstLine="0"/>
              <w:rPr>
                <w:sz w:val="24"/>
                <w:szCs w:val="24"/>
              </w:rPr>
            </w:pPr>
            <w:r w:rsidRPr="00834FB3">
              <w:rPr>
                <w:sz w:val="24"/>
                <w:szCs w:val="24"/>
              </w:rPr>
              <w:t>О награждении Почетными грамотами и благодарностями Архангельского областного Собрания депутатов</w:t>
            </w:r>
          </w:p>
        </w:tc>
        <w:tc>
          <w:tcPr>
            <w:tcW w:w="2977" w:type="dxa"/>
          </w:tcPr>
          <w:p w:rsidR="00810B5A" w:rsidRPr="00BA7EB3" w:rsidRDefault="00810B5A" w:rsidP="00B43CA0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>Эммануилов Сергей Дмитриевич – председатель комитета по здравоохранению и социальной политике.</w:t>
            </w:r>
          </w:p>
          <w:p w:rsidR="00810B5A" w:rsidRPr="00801659" w:rsidRDefault="00810B5A" w:rsidP="00B43CA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10B5A" w:rsidRPr="00BA7EB3" w:rsidRDefault="00810B5A" w:rsidP="00B43CA0">
            <w:pPr>
              <w:jc w:val="both"/>
            </w:pPr>
          </w:p>
        </w:tc>
        <w:tc>
          <w:tcPr>
            <w:tcW w:w="2268" w:type="dxa"/>
          </w:tcPr>
          <w:p w:rsidR="00810B5A" w:rsidRPr="003206AE" w:rsidRDefault="00810B5A" w:rsidP="00B43CA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810B5A" w:rsidRDefault="00810B5A" w:rsidP="00B43CA0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810B5A" w:rsidRDefault="00810B5A" w:rsidP="00B43CA0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Почетными грамотами АОСД:</w:t>
            </w:r>
          </w:p>
          <w:p w:rsidR="001D788B" w:rsidRDefault="001D788B" w:rsidP="00B43CA0">
            <w:pPr>
              <w:pStyle w:val="2"/>
              <w:spacing w:after="0" w:line="240" w:lineRule="auto"/>
              <w:jc w:val="both"/>
            </w:pPr>
            <w:r>
              <w:t>Иевлеву С.С.</w:t>
            </w:r>
          </w:p>
          <w:p w:rsidR="001D788B" w:rsidRDefault="001D788B" w:rsidP="00B43CA0">
            <w:pPr>
              <w:pStyle w:val="2"/>
              <w:spacing w:after="0" w:line="240" w:lineRule="auto"/>
              <w:jc w:val="both"/>
            </w:pPr>
            <w:r>
              <w:t>Комарову Т.П.</w:t>
            </w:r>
          </w:p>
          <w:p w:rsidR="001D788B" w:rsidRDefault="001D788B" w:rsidP="00B43CA0">
            <w:pPr>
              <w:pStyle w:val="2"/>
              <w:spacing w:after="0" w:line="240" w:lineRule="auto"/>
              <w:jc w:val="both"/>
            </w:pPr>
            <w:r>
              <w:t>Шитову Н.С.</w:t>
            </w:r>
          </w:p>
          <w:p w:rsidR="00810B5A" w:rsidRDefault="001D788B" w:rsidP="00B43CA0">
            <w:pPr>
              <w:pStyle w:val="2"/>
              <w:spacing w:after="0" w:line="240" w:lineRule="auto"/>
              <w:jc w:val="both"/>
            </w:pPr>
            <w:proofErr w:type="spellStart"/>
            <w:r>
              <w:t>Шкурко</w:t>
            </w:r>
            <w:proofErr w:type="spellEnd"/>
            <w:r>
              <w:t xml:space="preserve"> Р.В.</w:t>
            </w:r>
          </w:p>
          <w:p w:rsidR="00CF6F65" w:rsidRDefault="00CF6F65" w:rsidP="00B43CA0">
            <w:pPr>
              <w:pStyle w:val="2"/>
              <w:spacing w:after="0" w:line="240" w:lineRule="auto"/>
              <w:jc w:val="both"/>
            </w:pPr>
            <w:r>
              <w:t>Онегина С.В.</w:t>
            </w:r>
          </w:p>
          <w:p w:rsidR="00CF6F65" w:rsidRDefault="00CF6F65" w:rsidP="00B43CA0">
            <w:pPr>
              <w:pStyle w:val="2"/>
              <w:spacing w:after="0" w:line="240" w:lineRule="auto"/>
              <w:jc w:val="both"/>
            </w:pPr>
            <w:r>
              <w:t>Алисову М.С.</w:t>
            </w:r>
          </w:p>
          <w:p w:rsidR="00810B5A" w:rsidRDefault="00810B5A" w:rsidP="00B43CA0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810B5A" w:rsidRDefault="001D788B" w:rsidP="00B43CA0">
            <w:pPr>
              <w:pStyle w:val="2"/>
              <w:spacing w:after="0" w:line="240" w:lineRule="auto"/>
              <w:jc w:val="both"/>
            </w:pPr>
            <w:r>
              <w:lastRenderedPageBreak/>
              <w:t>Тереховой Е.С.</w:t>
            </w:r>
            <w:r w:rsidR="00810B5A">
              <w:t>.</w:t>
            </w:r>
          </w:p>
          <w:p w:rsidR="00CF6F65" w:rsidRPr="003206AE" w:rsidRDefault="00CF6F65" w:rsidP="00B43CA0">
            <w:pPr>
              <w:pStyle w:val="2"/>
              <w:spacing w:after="0" w:line="240" w:lineRule="auto"/>
              <w:jc w:val="both"/>
            </w:pPr>
            <w:r>
              <w:t>Комарову А.В.</w:t>
            </w:r>
          </w:p>
        </w:tc>
      </w:tr>
    </w:tbl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452605" w:rsidRDefault="00452605" w:rsidP="00452605"/>
    <w:p w:rsidR="009B526C" w:rsidRDefault="009B526C"/>
    <w:sectPr w:rsidR="009B526C" w:rsidSect="00C52032">
      <w:headerReference w:type="even" r:id="rId8"/>
      <w:headerReference w:type="default" r:id="rId9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CE" w:rsidRDefault="00B654CE" w:rsidP="00F1000C">
      <w:r>
        <w:separator/>
      </w:r>
    </w:p>
  </w:endnote>
  <w:endnote w:type="continuationSeparator" w:id="0">
    <w:p w:rsidR="00B654CE" w:rsidRDefault="00B654CE" w:rsidP="00F10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CE" w:rsidRDefault="00B654CE" w:rsidP="00F1000C">
      <w:r>
        <w:separator/>
      </w:r>
    </w:p>
  </w:footnote>
  <w:footnote w:type="continuationSeparator" w:id="0">
    <w:p w:rsidR="00B654CE" w:rsidRDefault="00B654CE" w:rsidP="00F10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0212AB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B26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B654C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0212AB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B263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6F65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B654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9735B"/>
    <w:multiLevelType w:val="hybridMultilevel"/>
    <w:tmpl w:val="1A2ED2F2"/>
    <w:lvl w:ilvl="0" w:tplc="252A1034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756804"/>
    <w:multiLevelType w:val="hybridMultilevel"/>
    <w:tmpl w:val="E5080694"/>
    <w:lvl w:ilvl="0" w:tplc="FA7AA5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605"/>
    <w:rsid w:val="000212AB"/>
    <w:rsid w:val="00073D67"/>
    <w:rsid w:val="000B1626"/>
    <w:rsid w:val="001D788B"/>
    <w:rsid w:val="002B2639"/>
    <w:rsid w:val="00330E6C"/>
    <w:rsid w:val="00452605"/>
    <w:rsid w:val="006F751C"/>
    <w:rsid w:val="00742A40"/>
    <w:rsid w:val="00810B5A"/>
    <w:rsid w:val="009B526C"/>
    <w:rsid w:val="00B654CE"/>
    <w:rsid w:val="00C17F46"/>
    <w:rsid w:val="00CF6F65"/>
    <w:rsid w:val="00F1000C"/>
    <w:rsid w:val="00FC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452605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4526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2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52605"/>
  </w:style>
  <w:style w:type="paragraph" w:styleId="2">
    <w:name w:val="Body Text 2"/>
    <w:basedOn w:val="a"/>
    <w:link w:val="20"/>
    <w:uiPriority w:val="99"/>
    <w:unhideWhenUsed/>
    <w:rsid w:val="004526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52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4526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4526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452605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452605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4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26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5pt">
    <w:name w:val="Основной текст + 11;5 pt"/>
    <w:basedOn w:val="a8"/>
    <w:rsid w:val="00330E6C"/>
    <w:rPr>
      <w:color w:val="000000"/>
      <w:spacing w:val="0"/>
      <w:w w:val="100"/>
      <w:position w:val="0"/>
      <w:sz w:val="23"/>
      <w:szCs w:val="23"/>
      <w:lang w:val="ru-RU"/>
    </w:rPr>
  </w:style>
  <w:style w:type="paragraph" w:styleId="aa">
    <w:name w:val="No Spacing"/>
    <w:uiPriority w:val="1"/>
    <w:qFormat/>
    <w:rsid w:val="00C1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AE940DDA38FD147E035E0E41871B2674117EBA1742D3AE7D02B22574A1764AF606898781E6C14C1A49ECD8E194C3F005BA76F90B5956A0kEx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3</cp:revision>
  <dcterms:created xsi:type="dcterms:W3CDTF">2018-12-13T08:03:00Z</dcterms:created>
  <dcterms:modified xsi:type="dcterms:W3CDTF">2018-12-21T12:28:00Z</dcterms:modified>
</cp:coreProperties>
</file>