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B" w:rsidRDefault="00E27B4B" w:rsidP="00E27B4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27B4B" w:rsidRPr="00D10BDD" w:rsidRDefault="00E27B4B" w:rsidP="00E27B4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E27B4B" w:rsidRDefault="00E27B4B" w:rsidP="00E27B4B">
      <w:pPr>
        <w:pStyle w:val="a3"/>
        <w:ind w:firstLine="11700"/>
        <w:rPr>
          <w:b/>
          <w:sz w:val="24"/>
          <w:szCs w:val="24"/>
        </w:rPr>
      </w:pPr>
    </w:p>
    <w:p w:rsidR="00E27B4B" w:rsidRPr="00D10BDD" w:rsidRDefault="00E27B4B" w:rsidP="00E27B4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«22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 2018</w:t>
      </w:r>
      <w:r w:rsidRPr="00D10BDD">
        <w:rPr>
          <w:sz w:val="24"/>
          <w:szCs w:val="24"/>
        </w:rPr>
        <w:t xml:space="preserve"> года</w:t>
      </w:r>
    </w:p>
    <w:p w:rsidR="00E27B4B" w:rsidRPr="00D10BDD" w:rsidRDefault="00E27B4B" w:rsidP="00E27B4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27B4B" w:rsidRDefault="00E27B4B" w:rsidP="00E27B4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27B4B" w:rsidRDefault="00E27B4B" w:rsidP="00E27B4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27B4B" w:rsidRPr="00100F79" w:rsidRDefault="00E27B4B" w:rsidP="00E27B4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515-б</w:t>
      </w:r>
    </w:p>
    <w:p w:rsidR="00E27B4B" w:rsidRDefault="00E27B4B" w:rsidP="00E27B4B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E27B4B" w:rsidTr="00386D7F">
        <w:tc>
          <w:tcPr>
            <w:tcW w:w="534" w:type="dxa"/>
            <w:vAlign w:val="center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27B4B" w:rsidRPr="005366CD" w:rsidRDefault="00E27B4B" w:rsidP="00386D7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27B4B" w:rsidRDefault="00E27B4B" w:rsidP="00386D7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27B4B" w:rsidRPr="007F1B93" w:rsidRDefault="00E27B4B" w:rsidP="00386D7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27B4B" w:rsidRDefault="00E27B4B" w:rsidP="00386D7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27B4B" w:rsidRPr="007F1B93" w:rsidRDefault="00E27B4B" w:rsidP="00386D7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27B4B" w:rsidRPr="005366CD" w:rsidRDefault="00E27B4B" w:rsidP="00386D7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27B4B" w:rsidRPr="00B27A37" w:rsidTr="00386D7F">
        <w:tc>
          <w:tcPr>
            <w:tcW w:w="534" w:type="dxa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27B4B" w:rsidRPr="005366CD" w:rsidRDefault="00E27B4B" w:rsidP="00386D7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27B4B" w:rsidRPr="00EE4528" w:rsidRDefault="00E27B4B" w:rsidP="00386D7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27B4B" w:rsidRPr="005366CD" w:rsidRDefault="00E27B4B" w:rsidP="00386D7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27B4B" w:rsidRPr="00B27A37" w:rsidTr="00386D7F">
        <w:tc>
          <w:tcPr>
            <w:tcW w:w="534" w:type="dxa"/>
          </w:tcPr>
          <w:p w:rsidR="00E27B4B" w:rsidRPr="005366CD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E27B4B" w:rsidRPr="00E27B4B" w:rsidRDefault="00D70DF5" w:rsidP="00386D7F">
            <w:pPr>
              <w:jc w:val="both"/>
            </w:pPr>
            <w:r>
              <w:t xml:space="preserve">Проект областного закона </w:t>
            </w:r>
            <w:r w:rsidR="00E27B4B" w:rsidRPr="00E27B4B">
              <w:t>«О внесении изменений в статью 7 областного закона «О физической культуре и спорте в Архангельской области».</w:t>
            </w:r>
          </w:p>
        </w:tc>
        <w:tc>
          <w:tcPr>
            <w:tcW w:w="2977" w:type="dxa"/>
          </w:tcPr>
          <w:p w:rsidR="00E27B4B" w:rsidRDefault="00E27B4B" w:rsidP="00386D7F">
            <w:pPr>
              <w:jc w:val="both"/>
              <w:rPr>
                <w:b/>
              </w:rPr>
            </w:pPr>
            <w:r w:rsidRPr="00E27B4B">
              <w:rPr>
                <w:b/>
              </w:rPr>
              <w:t>Инициатор внесения:</w:t>
            </w:r>
          </w:p>
          <w:p w:rsidR="00D70DF5" w:rsidRPr="00D70DF5" w:rsidRDefault="00D70DF5" w:rsidP="00386D7F">
            <w:pPr>
              <w:jc w:val="both"/>
            </w:pPr>
            <w:r w:rsidRPr="00D70DF5">
              <w:t>Губернатор Архангельской области И.А. Орлов</w:t>
            </w:r>
          </w:p>
          <w:p w:rsidR="00E27B4B" w:rsidRPr="00E27B4B" w:rsidRDefault="00E27B4B" w:rsidP="00E27B4B">
            <w:pPr>
              <w:pStyle w:val="a9"/>
              <w:ind w:firstLine="0"/>
              <w:rPr>
                <w:b/>
                <w:sz w:val="24"/>
                <w:szCs w:val="24"/>
              </w:rPr>
            </w:pPr>
            <w:r w:rsidRPr="00E27B4B">
              <w:rPr>
                <w:b/>
                <w:sz w:val="24"/>
                <w:szCs w:val="24"/>
              </w:rPr>
              <w:t xml:space="preserve">Докладчик: </w:t>
            </w:r>
            <w:r w:rsidRPr="00E27B4B">
              <w:rPr>
                <w:sz w:val="24"/>
                <w:szCs w:val="24"/>
              </w:rPr>
              <w:t>Багрецов Андрей Вячеславович –</w:t>
            </w:r>
            <w:r w:rsidRPr="00E27B4B">
              <w:rPr>
                <w:bCs/>
                <w:sz w:val="24"/>
                <w:szCs w:val="24"/>
              </w:rPr>
              <w:t xml:space="preserve"> руководитель агентства по спорту Архангельской области</w:t>
            </w:r>
          </w:p>
        </w:tc>
        <w:tc>
          <w:tcPr>
            <w:tcW w:w="4110" w:type="dxa"/>
          </w:tcPr>
          <w:p w:rsidR="00D70DF5" w:rsidRPr="00D70DF5" w:rsidRDefault="00D70DF5" w:rsidP="00D70DF5">
            <w:pPr>
              <w:jc w:val="both"/>
            </w:pPr>
            <w:r>
              <w:t xml:space="preserve">   </w:t>
            </w:r>
            <w:r w:rsidRPr="00D70DF5">
              <w:t>Законопроект разработан в целях приведения в соответствие с принятыми федеральными законами:</w:t>
            </w:r>
          </w:p>
          <w:p w:rsidR="00D70DF5" w:rsidRDefault="00D70DF5" w:rsidP="00D70DF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>«О внесении изменений в Федеральный закон «О физической культуре и спорте в Российской Федерации» от 18 апреля 2018 года № 79-ФЗ;</w:t>
            </w:r>
          </w:p>
          <w:p w:rsidR="00D70DF5" w:rsidRPr="00D70DF5" w:rsidRDefault="00D70DF5" w:rsidP="00D70DF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 xml:space="preserve">«О внесении изменений в Федеральный закон «О физической культуре и спорте в Российской Федерации» и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04 июня </w:t>
            </w:r>
            <w:r w:rsidRPr="00D70DF5">
              <w:rPr>
                <w:spacing w:val="-4"/>
              </w:rPr>
              <w:lastRenderedPageBreak/>
              <w:t>2018 года № 147-ФЗ.</w:t>
            </w:r>
          </w:p>
          <w:p w:rsidR="00D70DF5" w:rsidRPr="00D70DF5" w:rsidRDefault="00D70DF5" w:rsidP="00D70DF5">
            <w:pPr>
              <w:jc w:val="both"/>
              <w:rPr>
                <w:spacing w:val="-4"/>
              </w:rPr>
            </w:pPr>
            <w:r>
              <w:t xml:space="preserve">   </w:t>
            </w:r>
            <w:r w:rsidRPr="00D70DF5">
              <w:t xml:space="preserve">Проектом областного закона предлагается внести дополнения в пункт 1 статьи 7 областного закона «О физической культуре </w:t>
            </w:r>
            <w:proofErr w:type="gramStart"/>
            <w:r w:rsidRPr="00D70DF5">
              <w:t>с</w:t>
            </w:r>
            <w:proofErr w:type="gramEnd"/>
            <w:r w:rsidRPr="00D70DF5">
              <w:t xml:space="preserve"> спорту в Архангельской области», наделив агентство по спорту Архангельской области полномочиями</w:t>
            </w:r>
            <w:r w:rsidRPr="00D70DF5">
              <w:rPr>
                <w:spacing w:val="-4"/>
              </w:rPr>
              <w:t xml:space="preserve"> по: </w:t>
            </w:r>
          </w:p>
          <w:p w:rsidR="00D70DF5" w:rsidRPr="00D70DF5" w:rsidRDefault="00D70DF5" w:rsidP="00D70DF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 xml:space="preserve">участию в организации и проведении </w:t>
            </w:r>
            <w:r>
              <w:rPr>
                <w:spacing w:val="-4"/>
              </w:rPr>
              <w:t xml:space="preserve">межрегиональных, всероссийских </w:t>
            </w:r>
            <w:r w:rsidRPr="00D70DF5">
              <w:rPr>
                <w:spacing w:val="-4"/>
              </w:rPr>
              <w:t>и международных спортивных соревнований среди студентов (в том числе среди студенческих спортивных лиг), проводимых на территории Архангельской области;</w:t>
            </w:r>
          </w:p>
          <w:p w:rsidR="00D70DF5" w:rsidRPr="00D70DF5" w:rsidRDefault="00D70DF5" w:rsidP="00D70DF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- </w:t>
            </w:r>
            <w:r w:rsidRPr="00D70DF5">
              <w:rPr>
                <w:spacing w:val="-4"/>
              </w:rPr>
              <w:t xml:space="preserve">присвоению тренерам, осуществляющим свою деятельность </w:t>
            </w:r>
            <w:r w:rsidRPr="00D70DF5">
              <w:rPr>
                <w:spacing w:val="-4"/>
              </w:rPr>
              <w:br/>
              <w:t>в организациях, в отношении которых федеральные органы исполнительной власти не осуществляют функции и полномочия учредителя, квалификационных категорий «тренер высшей квалификационной категории», и «тренер первой квалификационной категории»;</w:t>
            </w:r>
          </w:p>
          <w:p w:rsidR="00D70DF5" w:rsidRPr="00D70DF5" w:rsidRDefault="00D70DF5" w:rsidP="00D70DF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-  </w:t>
            </w:r>
            <w:r w:rsidRPr="00D70DF5">
              <w:rPr>
                <w:spacing w:val="-4"/>
              </w:rPr>
              <w:t xml:space="preserve">присвоению специалистам в области физической культуры и спорта, осуществляющим свою деятельность в организациях, в отношении которых федеральные органы исполнительной власти не осуществляют функции </w:t>
            </w:r>
            <w:r w:rsidRPr="00D70DF5">
              <w:rPr>
                <w:spacing w:val="-4"/>
              </w:rPr>
              <w:br/>
              <w:t xml:space="preserve">и полномочия учредителя, квалификационных категорий «специалист в области физической культуры и спорта высшей </w:t>
            </w:r>
            <w:r w:rsidRPr="00D70DF5">
              <w:rPr>
                <w:spacing w:val="-4"/>
              </w:rPr>
              <w:lastRenderedPageBreak/>
              <w:t xml:space="preserve">квалификационной категории» </w:t>
            </w:r>
            <w:r w:rsidRPr="00D70DF5">
              <w:rPr>
                <w:spacing w:val="-4"/>
              </w:rPr>
              <w:br/>
              <w:t>и «специалист в области физической культуры и спорта первой квалификационной категории».</w:t>
            </w:r>
          </w:p>
          <w:p w:rsidR="00E27B4B" w:rsidRPr="003206AE" w:rsidRDefault="00E27B4B" w:rsidP="00E27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</w:tcPr>
          <w:p w:rsidR="00E27B4B" w:rsidRPr="003206AE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E27B4B" w:rsidRPr="003206AE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октябрь</w:t>
            </w:r>
          </w:p>
          <w:p w:rsidR="00E27B4B" w:rsidRPr="003206AE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E27B4B" w:rsidRPr="00BC5974" w:rsidRDefault="00E27B4B" w:rsidP="00E27B4B">
            <w:pPr>
              <w:pStyle w:val="2"/>
              <w:spacing w:after="0" w:line="240" w:lineRule="auto"/>
              <w:jc w:val="both"/>
            </w:pPr>
            <w:r w:rsidRPr="00BC5974">
              <w:t>Решили:</w:t>
            </w:r>
          </w:p>
          <w:p w:rsidR="00E27B4B" w:rsidRPr="00BC5974" w:rsidRDefault="00E27B4B" w:rsidP="00E27B4B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C5974">
              <w:t>Предложить депутатам областного Собрания депутатов данный проект областного  закона принять в</w:t>
            </w:r>
            <w:r w:rsidRPr="00BC5974">
              <w:rPr>
                <w:b/>
              </w:rPr>
              <w:t xml:space="preserve"> первом чтении.</w:t>
            </w:r>
          </w:p>
          <w:p w:rsidR="00E27B4B" w:rsidRPr="003206AE" w:rsidRDefault="00E27B4B" w:rsidP="00E27B4B">
            <w:pPr>
              <w:pStyle w:val="2"/>
              <w:spacing w:after="0" w:line="240" w:lineRule="auto"/>
              <w:jc w:val="both"/>
            </w:pPr>
          </w:p>
        </w:tc>
      </w:tr>
      <w:tr w:rsidR="00E27B4B" w:rsidRPr="00B27A37" w:rsidTr="00386D7F">
        <w:tc>
          <w:tcPr>
            <w:tcW w:w="534" w:type="dxa"/>
          </w:tcPr>
          <w:p w:rsidR="00E27B4B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E27B4B" w:rsidRPr="00E27B4B" w:rsidRDefault="00D70DF5" w:rsidP="00E27B4B">
            <w:pPr>
              <w:jc w:val="both"/>
            </w:pPr>
            <w:r>
              <w:t xml:space="preserve">Проект областного закона </w:t>
            </w:r>
            <w:r w:rsidR="00E27B4B" w:rsidRPr="00E27B4B">
              <w:t>«О внесении изменений в областной закон      «О реализации полномочий органов государственной власти Архангельской области в сфере занятости населения».</w:t>
            </w:r>
          </w:p>
        </w:tc>
        <w:tc>
          <w:tcPr>
            <w:tcW w:w="2977" w:type="dxa"/>
          </w:tcPr>
          <w:p w:rsidR="00E27B4B" w:rsidRPr="00E27B4B" w:rsidRDefault="00E27B4B" w:rsidP="00E27B4B">
            <w:pPr>
              <w:jc w:val="both"/>
            </w:pPr>
            <w:r w:rsidRPr="00E27B4B">
              <w:rPr>
                <w:b/>
              </w:rPr>
              <w:t>Инициатор внесения:</w:t>
            </w:r>
            <w:r w:rsidR="00626EFD">
              <w:rPr>
                <w:sz w:val="28"/>
                <w:szCs w:val="28"/>
              </w:rPr>
              <w:t xml:space="preserve"> </w:t>
            </w:r>
            <w:r w:rsidR="00626EFD" w:rsidRPr="00626EFD">
              <w:t xml:space="preserve">исполняющий обязанности Губернатора Архангельской области  А.В. </w:t>
            </w:r>
            <w:proofErr w:type="spellStart"/>
            <w:r w:rsidR="00626EFD" w:rsidRPr="00626EFD">
              <w:t>Алсуфьев</w:t>
            </w:r>
            <w:proofErr w:type="spellEnd"/>
          </w:p>
          <w:p w:rsidR="00E27B4B" w:rsidRPr="00E27B4B" w:rsidRDefault="00E27B4B" w:rsidP="00E27B4B">
            <w:pPr>
              <w:jc w:val="both"/>
              <w:rPr>
                <w:bCs/>
              </w:rPr>
            </w:pPr>
            <w:r w:rsidRPr="00E27B4B">
              <w:rPr>
                <w:b/>
              </w:rPr>
              <w:t xml:space="preserve">Докладчик: </w:t>
            </w:r>
            <w:r w:rsidRPr="00E27B4B">
              <w:t>Молчанова Елена Владимировна</w:t>
            </w:r>
            <w:r w:rsidRPr="00E27B4B">
              <w:rPr>
                <w:b/>
              </w:rPr>
              <w:t xml:space="preserve"> - </w:t>
            </w:r>
            <w:r w:rsidRPr="00E27B4B">
              <w:t>министр труда, занятости и социального развития</w:t>
            </w:r>
          </w:p>
        </w:tc>
        <w:tc>
          <w:tcPr>
            <w:tcW w:w="4110" w:type="dxa"/>
          </w:tcPr>
          <w:p w:rsidR="00626EFD" w:rsidRPr="00626EFD" w:rsidRDefault="00626EFD" w:rsidP="00626EFD">
            <w:pPr>
              <w:jc w:val="both"/>
            </w:pPr>
            <w:r>
              <w:t xml:space="preserve">   </w:t>
            </w:r>
            <w:proofErr w:type="gramStart"/>
            <w:r w:rsidRPr="00626EFD">
              <w:t>Законопроект разработан в связи с принятием Федерального закона от          3 июля 2018 года № 190-ФЗ «О внесении изменений в Закон Российской Федерации «О занятости населения в Российской Федерации» в части совершенствования механизма повышения мобильности трудовых ресурсов» (далее – Федеральный закон № 190-ФЗ), вступающего в силу, за исключением отдельных положений, 2 октября 2018 года, а также необходимостью уточнения документов, представляемых незанятыми пенсионерами в целях</w:t>
            </w:r>
            <w:proofErr w:type="gramEnd"/>
            <w:r w:rsidRPr="00626EFD">
              <w:t xml:space="preserve"> получения профессионального обучения.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Данным проектом предлагается внести изменения в областной закон </w:t>
            </w:r>
            <w:r w:rsidRPr="00626EFD">
              <w:br/>
              <w:t xml:space="preserve">от 02 июля 2012 года № 503-32-ОЗ «О реализации полномочий органов государственной власти Архангельской области в сфере занятости населения» (далее – областной закон № 503-32-ОЗ), предусмотрев наделение Правительства Архангельской области полномочиями </w:t>
            </w:r>
            <w:proofErr w:type="gramStart"/>
            <w:r w:rsidRPr="00626EFD">
              <w:t>по</w:t>
            </w:r>
            <w:proofErr w:type="gramEnd"/>
            <w:r w:rsidRPr="00626EFD">
              <w:t>: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1)  утверждению (установлению): 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- порядка и критериев отбора работодателей, подлежащих включению </w:t>
            </w:r>
            <w:r w:rsidRPr="00626EFD">
              <w:br/>
            </w:r>
            <w:r w:rsidRPr="00626EFD">
              <w:lastRenderedPageBreak/>
              <w:t>в государственную программу Архангельской</w:t>
            </w:r>
            <w:r w:rsidRPr="00626EFD">
              <w:tab/>
              <w:t xml:space="preserve"> области повышения мобильности трудовых ресурсов (далее – государственная программа), и порядок </w:t>
            </w:r>
            <w:r w:rsidRPr="00626EFD">
              <w:br/>
              <w:t>их исключения из такой программы;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- перечня мер поддержки, из числа которых работодателем по согласованию с министерством труда, занятости и социального развития Архангельской области  (далее – министерство) определяются меры поддержки, предоставляемые работникам, привлеченным в рамках реализации государственной программы для трудоустройства из другого субъекта Российской Федерации;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626EFD">
              <w:t>- порядка предоставления по итогам года работодателем, заключившим соглашение об участии в государственной программе и получившим сертификат, информации об уплате им страховых взносо</w:t>
            </w:r>
            <w:r>
              <w:t xml:space="preserve">в, уплачиваемых в соответствии </w:t>
            </w:r>
            <w:r w:rsidRPr="00626EFD">
              <w:t>с законодательством Российской Федерац</w:t>
            </w:r>
            <w:r>
              <w:t xml:space="preserve">ии о налогах и сборах, а также </w:t>
            </w:r>
            <w:r w:rsidRPr="00626EFD">
              <w:t>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      </w:r>
            <w:proofErr w:type="gramEnd"/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2) направлению в Министерство труда и социальной защиты Российской Федерации и Федеральную службу по труду и </w:t>
            </w:r>
            <w:r w:rsidRPr="00626EFD">
              <w:lastRenderedPageBreak/>
              <w:t>занятости: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626EFD">
              <w:t>- уведомлений об изменениях, внесенн</w:t>
            </w:r>
            <w:r>
              <w:t xml:space="preserve">ых в государственную программу </w:t>
            </w:r>
            <w:r w:rsidRPr="00626EFD">
              <w:t>в части, касающейся перечня работодателей и (или) перечня должностей, профессий, специальностей, на которые предполагается привлечение работников, и перераспределения между работодат</w:t>
            </w:r>
            <w:r>
              <w:t xml:space="preserve">елями средств, предусмотренных </w:t>
            </w:r>
            <w:r w:rsidRPr="00626EFD">
              <w:t>на предоставление финансовой п</w:t>
            </w:r>
            <w:r>
              <w:t xml:space="preserve">оддержки, в том числе субсидий </w:t>
            </w:r>
            <w:r w:rsidRPr="00626EFD">
              <w:t xml:space="preserve">на </w:t>
            </w:r>
            <w:proofErr w:type="spellStart"/>
            <w:r w:rsidRPr="00626EFD">
              <w:t>софинансирование</w:t>
            </w:r>
            <w:proofErr w:type="spellEnd"/>
            <w:r w:rsidRPr="00626EFD">
              <w:t xml:space="preserve"> реализации государственной программы, в сроки, порядке </w:t>
            </w:r>
            <w:r w:rsidRPr="00626EFD">
              <w:br/>
              <w:t>и по форме, установленным Министерством труда и социальной защиты Российской Федерации по согласованию с Министерством</w:t>
            </w:r>
            <w:proofErr w:type="gramEnd"/>
            <w:r w:rsidRPr="00626EFD">
              <w:t xml:space="preserve"> Российской Федерации по развитию Дальнего Востока;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- сведений о финансовом обеспечении реализации государственной программы, необходимых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период, в сроки, порядке и по форме, которые установлены Министерством труда и социальной защиты Российской Федерации;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 xml:space="preserve">3) определению уполномоченного исполнительного органа государственной власти </w:t>
            </w:r>
            <w:r w:rsidRPr="00626EFD">
              <w:lastRenderedPageBreak/>
              <w:t>Архангельской области в сфере содействия занятости и утверждению положения о нем.</w:t>
            </w:r>
          </w:p>
          <w:p w:rsidR="00E27B4B" w:rsidRPr="003206AE" w:rsidRDefault="00E27B4B" w:rsidP="00386D7F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2268" w:type="dxa"/>
          </w:tcPr>
          <w:p w:rsidR="00E27B4B" w:rsidRPr="003206AE" w:rsidRDefault="00E27B4B" w:rsidP="00E27B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E27B4B" w:rsidRPr="003206AE" w:rsidRDefault="00E27B4B" w:rsidP="00E27B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октябрь</w:t>
            </w:r>
          </w:p>
          <w:p w:rsidR="00E27B4B" w:rsidRPr="003206AE" w:rsidRDefault="00E27B4B" w:rsidP="00E27B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E27B4B" w:rsidRPr="00BC5974" w:rsidRDefault="00E27B4B" w:rsidP="00E27B4B">
            <w:pPr>
              <w:pStyle w:val="2"/>
              <w:spacing w:after="0" w:line="240" w:lineRule="auto"/>
              <w:jc w:val="both"/>
            </w:pPr>
            <w:r w:rsidRPr="00BC5974">
              <w:t>Решили:</w:t>
            </w:r>
          </w:p>
          <w:p w:rsidR="00E27B4B" w:rsidRPr="00BC5974" w:rsidRDefault="00E27B4B" w:rsidP="00E27B4B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C5974">
              <w:t>Предложить депутатам областного Собрания депутатов данный проект областного  закона принять в</w:t>
            </w:r>
            <w:r w:rsidRPr="00BC5974">
              <w:rPr>
                <w:b/>
              </w:rPr>
              <w:t xml:space="preserve"> первом чтении.</w:t>
            </w:r>
          </w:p>
          <w:p w:rsidR="00E27B4B" w:rsidRPr="003206AE" w:rsidRDefault="00E27B4B" w:rsidP="00386D7F">
            <w:pPr>
              <w:pStyle w:val="2"/>
              <w:spacing w:after="0" w:line="240" w:lineRule="auto"/>
              <w:jc w:val="both"/>
            </w:pPr>
          </w:p>
        </w:tc>
      </w:tr>
      <w:tr w:rsidR="00E27B4B" w:rsidRPr="00B27A37" w:rsidTr="00386D7F">
        <w:tc>
          <w:tcPr>
            <w:tcW w:w="534" w:type="dxa"/>
          </w:tcPr>
          <w:p w:rsidR="00E27B4B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E27B4B" w:rsidRPr="00E27B4B" w:rsidRDefault="00D70DF5" w:rsidP="00386D7F">
            <w:pPr>
              <w:jc w:val="both"/>
            </w:pPr>
            <w:r>
              <w:t xml:space="preserve">Проект областного закона </w:t>
            </w:r>
            <w:r w:rsidR="00E27B4B" w:rsidRPr="00E27B4B">
              <w:t>«О внесении изменений в статьи 5 и 6 областного закона «О прожиточном минимуме в Архангельской области».</w:t>
            </w:r>
          </w:p>
        </w:tc>
        <w:tc>
          <w:tcPr>
            <w:tcW w:w="2977" w:type="dxa"/>
          </w:tcPr>
          <w:p w:rsidR="00E27B4B" w:rsidRDefault="00E27B4B" w:rsidP="00E27B4B">
            <w:pPr>
              <w:jc w:val="both"/>
              <w:rPr>
                <w:b/>
              </w:rPr>
            </w:pPr>
            <w:r w:rsidRPr="00E27B4B">
              <w:rPr>
                <w:b/>
              </w:rPr>
              <w:t>Инициатор внесения:</w:t>
            </w:r>
          </w:p>
          <w:p w:rsidR="00626EFD" w:rsidRPr="00E27B4B" w:rsidRDefault="00626EFD" w:rsidP="00E27B4B">
            <w:pPr>
              <w:jc w:val="both"/>
            </w:pPr>
            <w:proofErr w:type="gramStart"/>
            <w:r w:rsidRPr="00626EFD">
              <w:t>исполняющий</w:t>
            </w:r>
            <w:proofErr w:type="gramEnd"/>
            <w:r w:rsidRPr="00626EFD">
              <w:t xml:space="preserve"> обязанности Губернатора Архангельской области  А.В. </w:t>
            </w:r>
            <w:proofErr w:type="spellStart"/>
            <w:r w:rsidRPr="00626EFD">
              <w:t>Алсуфьев</w:t>
            </w:r>
            <w:proofErr w:type="spellEnd"/>
          </w:p>
          <w:p w:rsidR="00E27B4B" w:rsidRPr="003206AE" w:rsidRDefault="00E27B4B" w:rsidP="00E27B4B">
            <w:pPr>
              <w:jc w:val="both"/>
              <w:rPr>
                <w:b/>
              </w:rPr>
            </w:pPr>
            <w:r w:rsidRPr="00E27B4B">
              <w:rPr>
                <w:b/>
              </w:rPr>
              <w:t xml:space="preserve">Докладчик: </w:t>
            </w:r>
            <w:r w:rsidRPr="00E27B4B">
              <w:t>Молчанова Елена Владимировна</w:t>
            </w:r>
            <w:r w:rsidRPr="00E27B4B">
              <w:rPr>
                <w:b/>
              </w:rPr>
              <w:t xml:space="preserve"> - </w:t>
            </w:r>
            <w:r w:rsidRPr="00E27B4B">
              <w:t>министр труда, занятости и социального развития</w:t>
            </w:r>
          </w:p>
        </w:tc>
        <w:tc>
          <w:tcPr>
            <w:tcW w:w="4110" w:type="dxa"/>
          </w:tcPr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Данный проект областного закона  подготовлен в целях установления в Архангельской области на 2019 год: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1) величины прожиточного минимума пенсионера для определения размера социальной доплаты к пенсии;</w:t>
            </w:r>
          </w:p>
          <w:p w:rsidR="00626EFD" w:rsidRPr="00626EFD" w:rsidRDefault="00626EFD" w:rsidP="00626EF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26EFD">
              <w:t>2) размера ежемесячной денежной выплаты при рождении третьего ребенка или последующих детей в возрасте до трех лет, в семьях со среднедушевым доходом, размер которого не превышает среднедушевого дохода населения на территории Архангельской области.</w:t>
            </w:r>
          </w:p>
          <w:p w:rsidR="00626EFD" w:rsidRPr="00626EFD" w:rsidRDefault="00626EFD" w:rsidP="00626EFD">
            <w:pPr>
              <w:jc w:val="both"/>
            </w:pPr>
            <w:r>
              <w:t xml:space="preserve">   </w:t>
            </w:r>
            <w:r w:rsidRPr="00626EFD">
              <w:t xml:space="preserve">Расчет величины прожиточного минимума пенсионера на 2019 год показывает снижение данной величины на 72 рубля по сравнению </w:t>
            </w:r>
            <w:r w:rsidRPr="00626EFD">
              <w:br/>
              <w:t xml:space="preserve">со значением 2018 года. Однако, в целях сохранения социальной и экономической стабильности законопроектом предлагается величину прожиточного минимума пенсионера в Архангельской области на 2019 год установить в </w:t>
            </w:r>
            <w:r w:rsidRPr="00626EFD">
              <w:rPr>
                <w:b/>
              </w:rPr>
              <w:t>размере 10 258</w:t>
            </w:r>
            <w:r w:rsidRPr="00626EFD">
              <w:t xml:space="preserve"> рублей, </w:t>
            </w:r>
            <w:r w:rsidRPr="00626EFD">
              <w:rPr>
                <w:b/>
              </w:rPr>
              <w:t>сохранив ее на уровне 2018 года.</w:t>
            </w:r>
          </w:p>
          <w:p w:rsidR="00626EFD" w:rsidRPr="00626EFD" w:rsidRDefault="00626EFD" w:rsidP="00626E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прожиточного минимума для детей в Архангельской области </w:t>
            </w:r>
            <w:r w:rsidRPr="00626EFD">
              <w:rPr>
                <w:rFonts w:ascii="Times New Roman" w:hAnsi="Times New Roman" w:cs="Times New Roman"/>
                <w:sz w:val="24"/>
                <w:szCs w:val="24"/>
              </w:rPr>
              <w:br/>
              <w:t>на 2019 год определена законопроектом в размере 12 128 рублей (в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12063 рублей). </w:t>
            </w:r>
            <w:r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образом, величина прожиточного минимума для детей в целях установления ежемесячной денежной выплаты </w:t>
            </w:r>
            <w:r w:rsidRPr="00626EFD">
              <w:rPr>
                <w:rFonts w:ascii="Times New Roman" w:hAnsi="Times New Roman" w:cs="Times New Roman"/>
                <w:b/>
                <w:sz w:val="24"/>
                <w:szCs w:val="24"/>
              </w:rPr>
              <w:t>повышается на 65 рублей</w:t>
            </w:r>
            <w:r w:rsidRPr="0062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B4B" w:rsidRPr="00BA7EB3" w:rsidRDefault="00E27B4B" w:rsidP="00386D7F">
            <w:pPr>
              <w:spacing w:line="240" w:lineRule="atLeast"/>
              <w:jc w:val="both"/>
            </w:pPr>
          </w:p>
        </w:tc>
        <w:tc>
          <w:tcPr>
            <w:tcW w:w="2268" w:type="dxa"/>
          </w:tcPr>
          <w:p w:rsidR="00E27B4B" w:rsidRPr="003206AE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626EFD" w:rsidRDefault="00626EFD" w:rsidP="00626EFD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626EFD" w:rsidRPr="00AE1AFC" w:rsidRDefault="00626EFD" w:rsidP="00626EFD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>дефиса первого абзаца второго пункта 2 статьи 16 областного закона № 62-8-ОЗ  «О порядке разработки, принятия и вступления в силу 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AE1AFC">
              <w:rPr>
                <w:szCs w:val="28"/>
              </w:rPr>
              <w:t xml:space="preserve"> депутатам областного Собрания депутатов данный проект областного  закона принять </w:t>
            </w:r>
            <w:r w:rsidRPr="00626EFD">
              <w:rPr>
                <w:b/>
                <w:szCs w:val="28"/>
              </w:rPr>
              <w:t>в двух чтениях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 второй сессии АОСД</w:t>
            </w:r>
            <w:r w:rsidRPr="00AE1AFC">
              <w:rPr>
                <w:szCs w:val="28"/>
              </w:rPr>
              <w:t>.</w:t>
            </w:r>
          </w:p>
          <w:p w:rsidR="00E27B4B" w:rsidRPr="003206AE" w:rsidRDefault="00E27B4B" w:rsidP="00386D7F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E27B4B" w:rsidRPr="00B27A37" w:rsidTr="00386D7F">
        <w:tc>
          <w:tcPr>
            <w:tcW w:w="534" w:type="dxa"/>
          </w:tcPr>
          <w:p w:rsidR="00E27B4B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2693" w:type="dxa"/>
          </w:tcPr>
          <w:p w:rsidR="00E27B4B" w:rsidRPr="00E27B4B" w:rsidRDefault="00D70DF5" w:rsidP="00D70DF5">
            <w:pPr>
              <w:jc w:val="both"/>
            </w:pPr>
            <w:r>
              <w:t>Проект постановления «</w:t>
            </w:r>
            <w:r w:rsidR="00E27B4B" w:rsidRPr="00E27B4B">
              <w:t xml:space="preserve">Об </w:t>
            </w:r>
            <w:proofErr w:type="gramStart"/>
            <w:r w:rsidR="00E27B4B" w:rsidRPr="00E27B4B">
              <w:t>отчете</w:t>
            </w:r>
            <w:proofErr w:type="gramEnd"/>
            <w:r w:rsidR="00E27B4B" w:rsidRPr="00E27B4B">
              <w:t xml:space="preserve"> об исполнении бюджета территориального фонда обязательного медицинского страхования Архангельской области за первое полугодие 2018 года</w:t>
            </w:r>
            <w:r>
              <w:t>»</w:t>
            </w:r>
          </w:p>
        </w:tc>
        <w:tc>
          <w:tcPr>
            <w:tcW w:w="2977" w:type="dxa"/>
          </w:tcPr>
          <w:p w:rsidR="00E27B4B" w:rsidRPr="00E27B4B" w:rsidRDefault="00E27B4B" w:rsidP="00E27B4B">
            <w:pPr>
              <w:jc w:val="both"/>
            </w:pPr>
            <w:r w:rsidRPr="00E27B4B">
              <w:rPr>
                <w:b/>
              </w:rPr>
              <w:t>Инициатор внесения:</w:t>
            </w:r>
          </w:p>
          <w:p w:rsidR="00E27B4B" w:rsidRPr="00626EFD" w:rsidRDefault="00E27B4B" w:rsidP="00E27B4B">
            <w:pPr>
              <w:jc w:val="both"/>
            </w:pPr>
            <w:r w:rsidRPr="00E27B4B">
              <w:rPr>
                <w:b/>
              </w:rPr>
              <w:t>Докладчик</w:t>
            </w:r>
            <w:r>
              <w:rPr>
                <w:b/>
              </w:rPr>
              <w:t>и</w:t>
            </w:r>
            <w:r w:rsidRPr="00E27B4B">
              <w:rPr>
                <w:b/>
              </w:rPr>
              <w:t xml:space="preserve">: </w:t>
            </w:r>
            <w:proofErr w:type="spellStart"/>
            <w:r w:rsidRPr="00626EFD">
              <w:rPr>
                <w:bCs/>
              </w:rPr>
              <w:t>Ясько</w:t>
            </w:r>
            <w:proofErr w:type="spellEnd"/>
            <w:r w:rsidRPr="00626EFD">
              <w:rPr>
                <w:bCs/>
              </w:rPr>
              <w:t xml:space="preserve"> Наталья Николаевна  – </w:t>
            </w:r>
            <w:r w:rsidRPr="00626EFD">
              <w:t>директор территориального фонда обязательного медицинского страхования Архангельской области</w:t>
            </w:r>
          </w:p>
          <w:p w:rsidR="00E27B4B" w:rsidRPr="00626EFD" w:rsidRDefault="00E27B4B" w:rsidP="00626EFD">
            <w:pPr>
              <w:jc w:val="both"/>
            </w:pPr>
            <w:proofErr w:type="spellStart"/>
            <w:r w:rsidRPr="00626EFD">
              <w:t>Карпунов</w:t>
            </w:r>
            <w:proofErr w:type="spellEnd"/>
            <w:r w:rsidRPr="00626EFD">
              <w:t xml:space="preserve"> Антон Александрович – министр здравоохранения Архангельской области</w:t>
            </w:r>
          </w:p>
          <w:p w:rsidR="00E27B4B" w:rsidRPr="004152B5" w:rsidRDefault="00E27B4B" w:rsidP="00386D7F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26EFD" w:rsidRPr="00626EFD" w:rsidRDefault="00D70DF5" w:rsidP="00D70DF5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>
              <w:t xml:space="preserve">   Б</w:t>
            </w:r>
            <w:r w:rsidR="00626EFD" w:rsidRPr="00626EFD">
              <w:t>юджет ТФОМС за первое полуго</w:t>
            </w:r>
            <w:r w:rsidR="00626EFD" w:rsidRPr="00626EFD">
              <w:softHyphen/>
              <w:t>дие 2018 года исполнен по доходам в общем объеме 10 844,158 млн</w:t>
            </w:r>
            <w:proofErr w:type="gramStart"/>
            <w:r w:rsidR="00626EFD" w:rsidRPr="00626EFD">
              <w:t>.р</w:t>
            </w:r>
            <w:proofErr w:type="gramEnd"/>
            <w:r w:rsidR="00626EFD" w:rsidRPr="00626EFD">
              <w:t>уб., или на 50% к утвержденным областным законом «О бюджете ТФОМС на 2018 год» показателям.</w:t>
            </w:r>
          </w:p>
          <w:p w:rsidR="00626EFD" w:rsidRPr="00626EFD" w:rsidRDefault="00D70DF5" w:rsidP="00626EFD">
            <w:pPr>
              <w:pStyle w:val="23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По состоянию на 01.07.2018 года, расходы бюджета ТФОМС произве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дены в объеме 9 135,152 млн. руб., что составляет 42,1% к бюджетным ассигнованиям, предусмотренным областным законом «О бюджете ТФОМС на 2018 год» и      41,8 % к бюджетной росписи на 2018 год.</w:t>
            </w:r>
          </w:p>
          <w:p w:rsidR="00626EFD" w:rsidRPr="00626EFD" w:rsidRDefault="00D70DF5" w:rsidP="00626EFD">
            <w:pPr>
              <w:pStyle w:val="23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функций аппаратом ТФОМС составили 45,604 млн. руб. (41,0% к утвержденным значениям на год), что больше чем в первом полугодии 2017 года на 0,167 млн. руб. или на 0,4%.</w:t>
            </w:r>
          </w:p>
          <w:p w:rsidR="00626EFD" w:rsidRPr="00626EFD" w:rsidRDefault="00D70DF5" w:rsidP="00D70DF5">
            <w:pPr>
              <w:pStyle w:val="21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26EFD" w:rsidRPr="00626EFD">
              <w:rPr>
                <w:color w:val="000000"/>
              </w:rPr>
              <w:t>Расходы на осуществление полномочий в сфере ОМС – 9 089,549 млн. руб. (42,1%), больше чем в аналогичном периоде 2017 года на 1 451,483</w:t>
            </w:r>
            <w:r w:rsidR="00626EFD" w:rsidRPr="00626EFD">
              <w:t xml:space="preserve"> </w:t>
            </w:r>
            <w:r w:rsidR="00626EFD" w:rsidRPr="00626EFD">
              <w:rPr>
                <w:color w:val="000000"/>
              </w:rPr>
              <w:t xml:space="preserve">млн. руб. или на 19%, по причине повышения </w:t>
            </w:r>
            <w:proofErr w:type="spellStart"/>
            <w:r w:rsidR="00626EFD" w:rsidRPr="00626EFD">
              <w:rPr>
                <w:color w:val="000000"/>
              </w:rPr>
              <w:t>подушевого</w:t>
            </w:r>
            <w:proofErr w:type="spellEnd"/>
            <w:r w:rsidR="00626EFD" w:rsidRPr="00626EFD">
              <w:rPr>
                <w:color w:val="000000"/>
              </w:rPr>
              <w:t xml:space="preserve"> норматива финан</w:t>
            </w:r>
            <w:r w:rsidR="00626EFD" w:rsidRPr="00626EFD">
              <w:rPr>
                <w:color w:val="000000"/>
              </w:rPr>
              <w:softHyphen/>
              <w:t>сирования программы ОМС.</w:t>
            </w:r>
          </w:p>
          <w:p w:rsidR="00626EFD" w:rsidRPr="00626EFD" w:rsidRDefault="00D70DF5" w:rsidP="00D70DF5">
            <w:pPr>
              <w:pStyle w:val="21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626EFD" w:rsidRPr="00626EFD">
              <w:rPr>
                <w:color w:val="000000"/>
              </w:rPr>
              <w:t>З</w:t>
            </w:r>
            <w:r w:rsidR="00626EFD" w:rsidRPr="00626EFD">
              <w:t xml:space="preserve">а счет средств нормированного страхового запаса (НСЗ) перечислено медицинским организациям всего </w:t>
            </w:r>
            <w:r w:rsidR="00626EFD" w:rsidRPr="00626EFD">
              <w:lastRenderedPageBreak/>
              <w:t>142,083 млн. руб., что подтверждено формой №14-Ф (ОМС) «Сведения о поступлении и расходова</w:t>
            </w:r>
            <w:r w:rsidR="00626EFD" w:rsidRPr="00626EFD">
              <w:softHyphen/>
              <w:t>нии средств ОМС медицинскими организациями», в том числе: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- 139,359 млн. руб. – на оплату медицинской помощи, оказанной медицинскими организациями  Ар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хангельской области лицам, застрахованным на территориях других субъек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РФ;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- 2,723 млн. руб. –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ведению ремонта медицинского оборудования (далее - Мероприятия) или 4,1% от плана на 6 месяцев 2018 года, из них на приобретение оборудования использовано 0,447 млн. руб. или 0,7% от предусмотренных планом Мероприятий средств (план утвержден распо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ряжением министерства здравоохранения Архангельской</w:t>
            </w:r>
            <w:proofErr w:type="gram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30.03.2018 № 152-рд).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Низкий процент использования указанных средств обусловлен тем, что государственные контракты на поставку цифровых рентгеновских комплек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сов, заключенные ГБУЗ АО «Первая городская клиническая больница                         им. Е.Е.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Волосевич» и ГБУЗ АО «Архангельская областная клиническая больни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ца» были расторгнуты заказчиками в одностороннем порядке, в связи с нарушением поставщиком условий контракта. Остальные мероприятия по приобретению медицинского оборудования находятся на стадии заключения государственных контрактов и ожидания поставки медицинского оборудова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26EFD" w:rsidRPr="00626EFD" w:rsidRDefault="00D70DF5" w:rsidP="00626EFD">
            <w:pPr>
              <w:pStyle w:val="23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расходования средств бюджета ТФОМС в отчетном периоде остается исполнение Программы государственных гарантий оказания гражданам Российской Федерации бесплатной медицинской помо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щи на территории Архангельской области (далее - Территориальная про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грамма). В рамках Территориальной программы гос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гарантий утверждена территориальная программа ОМС на 2018 год. 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ОМС на 2018 год утверждена в сумме 21 287,8 млн. руб. (в том числе на ведение дела СМО – 260,357млн. руб.) За 1 полугодие 2018 года оплачено за оказание медицинской помощи в рамках реализации Территориальной программы ОМС    10 326,2 млн. руб. или 50,4% от годовых плановых назначений, утвержденных Комиссией.</w:t>
            </w:r>
            <w:proofErr w:type="gramEnd"/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Стоимостное выполнение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программы составило от 49,5% до 55,8%.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Анализ реализации территориальной программы за 1 полугодие 2018 го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да показал, что у ряда медицинских организаций отмечается низкое исполнение объемов и стоимо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медицинской помощи (менее 35% от годового утвержденного значения), так, по посещениям с профилактической целью из 79 МО, которым установ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задание по данному виду медицинской помощи, 10 МО выполнили его менее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чем на 35%, из них двумя МО ООО «Центр лазерной хирургии» и ГАУЗ «Республиканская клиническая офтальмологическая больница М3 рес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публики Татарстан» данный вид помощи не оказывался, по причине доработки медицинской информационной системы, и отсутствия факта обраще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Причинами низкого выполнения указанного вида помощи, по информа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ТФОМС от 17.08.2018 №2758/01-09, является: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отсутствие факта обращения в данные МО;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задержка в формировании реестров счетов связи с необходимостью уче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та изменений по применению коэффициента сложности лечения пациентов к стоматологическим группам;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- в связи с установлением задания по данному виду медицинской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 22.05.2018 года;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техническая задержка в формировании реестров счетов.</w:t>
            </w:r>
          </w:p>
          <w:p w:rsidR="00626EFD" w:rsidRPr="00626EFD" w:rsidRDefault="00D70DF5" w:rsidP="00626EFD">
            <w:pPr>
              <w:pStyle w:val="23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По неотложной медицинской помощи из 52 медицинских организаций (МО) – 2 выполнили задание менее чем на 35% по причине низкой обращаемости граждан и технической задержкой в формировании реестров счетов.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По амбулаторной медицинской помощи (МП), оказываемой по обращениям в связи с заболева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из 82 медицинских организаций - 5 выполнили его менее чем на 35% по следующим причи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нам: 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в связи с установлением задания по данному виду МП с 22.05.2018 года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- доработка медицинской системы; 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отсутствие факта обращения в данные МО; отсутствие врача.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Кроме того, анализ реализации территориальной программы за 1 полу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годие 2018 года показал, что у ряда МО, в основном негосударственных форм собственности, отмечается высокое исполнение объемов и стоимости медицинской помощи (более 80% от годового утвержденного значения), так, по посещениям с профилактической целью из 79 МО, которым установ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задание по данному виду медицинской помощи, высокое выполнение у 7 МО;</w:t>
            </w:r>
            <w:proofErr w:type="gram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обращениям в связи с заболеваниями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82 - у 5 медицинских орга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низаций.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По неотложной медицинской помощи из 52 медицинских организаций, которым установлено задание по данному виду медицинской помощи, отме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чается высокое исполнение объемов и стоимости медицинской помощи ГБУЗ Архангельской области «Архангельская городская детская клиническая поликлиника» (99,4%), что связано с повышенной заболеваемостью детского населения гриппом и острыми респираторными заболеваниями в I квартале 2018 года.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Высокое исполнение плановой стоимости (74,3%) по неотложной ме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дицинской помощи ГБУЗ Архангельской области «Архангельская областная клиническая стоматологическая поликлиника» обусловлено уровнем заболе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ваемости населения и потребностью в оказании медицинской помощи с при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менением ресурсоемких, сложных методов лечения и применения СТГ с бо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высоким коэффициентом </w:t>
            </w:r>
            <w:proofErr w:type="spell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затратоемкости</w:t>
            </w:r>
            <w:proofErr w:type="spell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, что на начало года спрогнози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не представлялось возможным.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Из 65 медицинских организаций, оказывающих медицинскую помощь в условиях дневного стационара, в 3 медицинских организациях выполнение объемов медицинской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составило более 80%.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Перевыполнение объемов медицинской помощи по экстракорпораль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оплодотворению связано с высокой потребностью в данном виде меди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цинской помощи и включением в систему ОМС с 01 января 2018 года новой методики: «перенос эмбрионов в полость матки после </w:t>
            </w:r>
            <w:proofErr w:type="spell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криоконсервации</w:t>
            </w:r>
            <w:proofErr w:type="spell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Перевыполнение объемов и стоимости медицинской помощ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«Офтальмологическая Лазерная Клиника» и ООО «АВА КЛИНИК» обуслов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высокой потребностью у населения области медицинской помощи по профилям «офтальмология» и «неврология».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По скорой медицинской помощи выполнение объемов и стоимости ме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дицинской помощи свыше 80% 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«СМП «ШАНС» обусловлено инфор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мированием населения о возможности обращения граждан непосредственно на телефон ООО «СМП «ШАНС».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по итогам работы за 1 полугодие 2018 года </w:t>
            </w:r>
            <w:r w:rsidR="00626EFD" w:rsidRPr="0062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отмечается дисбаланс в распределении объемов медицинской помощи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между медицин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организациями.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При анализе кредиторской задолженности медицинских организаций по средствам ОМС по состоянию на 01.07.2018 года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установлено, что она соста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вила 1 707,506 млн. руб., из которых </w:t>
            </w:r>
            <w:r w:rsidR="00626EFD" w:rsidRPr="00626EFD">
              <w:rPr>
                <w:rFonts w:ascii="Times New Roman" w:hAnsi="Times New Roman" w:cs="Times New Roman"/>
                <w:b/>
                <w:sz w:val="24"/>
                <w:szCs w:val="24"/>
              </w:rPr>
              <w:t>просроченная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312,142 млн. руб. (18,3%), увеличение задолженности с начала текущего года на 63,3 млн. руб. или на 3,8%, просроченной задолженности на 30,491 млн. руб. или на 10,8% соответ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ственно.</w:t>
            </w:r>
            <w:proofErr w:type="gramEnd"/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причинами образования кредиторской задолженности министерство здравоохранения Архангельской области указывает: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- невыполнение плановых объемов медицинской помощи, в связи с кад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ровым дефицитом;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 xml:space="preserve">- действующие тарифы не покрывают расходов по содержанию. </w:t>
            </w:r>
          </w:p>
          <w:p w:rsidR="00626EFD" w:rsidRPr="00626EFD" w:rsidRDefault="00D70DF5" w:rsidP="00D70DF5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t>Наибольшая сумма кредиторской задолженности по состоянию на 01.07.2018 года образовалась у ГБУЗ АО «Архангельская областная клиническая больница» 271,480 млн. руб. (15,9% от общей суммы кредиторской задолжен</w:t>
            </w:r>
            <w:r w:rsidR="00626EFD" w:rsidRPr="00626EF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ности), просроченная из них 32,8% или 89,016 млн. руб., ГБУЗ АО «Первая городская клиническая больница им. Е.Е. Волосевич» (11,3%).</w:t>
            </w:r>
          </w:p>
          <w:p w:rsidR="00E27B4B" w:rsidRPr="00BA7EB3" w:rsidRDefault="00E27B4B" w:rsidP="00E27B4B">
            <w:pPr>
              <w:spacing w:after="1" w:line="280" w:lineRule="atLeast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26EFD" w:rsidRPr="003206AE" w:rsidRDefault="00626EFD" w:rsidP="00626EF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626EFD" w:rsidRPr="003206AE" w:rsidRDefault="00626EFD" w:rsidP="00626EF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октябрь</w:t>
            </w:r>
          </w:p>
          <w:p w:rsidR="00E27B4B" w:rsidRPr="00B16C56" w:rsidRDefault="00626EFD" w:rsidP="00626EF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п.1.2.1</w:t>
            </w:r>
            <w:r w:rsidRPr="003206AE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626EFD" w:rsidRDefault="00626EFD" w:rsidP="00386D7F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E27B4B" w:rsidRDefault="00626EFD" w:rsidP="00386D7F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7E7816">
              <w:rPr>
                <w:szCs w:val="28"/>
              </w:rPr>
              <w:t xml:space="preserve"> депутатам областного Собрания депутатов утвердить отчет об исполнении бюджета территориального фонда обязательного медицинского страхования Архангельской области за первое полугодие 2018 года и принять данный проект постановления.  </w:t>
            </w:r>
          </w:p>
        </w:tc>
      </w:tr>
      <w:tr w:rsidR="00E27B4B" w:rsidRPr="00B27A37" w:rsidTr="00386D7F">
        <w:tc>
          <w:tcPr>
            <w:tcW w:w="534" w:type="dxa"/>
          </w:tcPr>
          <w:p w:rsidR="00E27B4B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E27B4B" w:rsidRPr="00E27B4B" w:rsidRDefault="00E27B4B" w:rsidP="00386D7F">
            <w:pPr>
              <w:spacing w:after="1" w:line="200" w:lineRule="atLeast"/>
              <w:jc w:val="both"/>
            </w:pPr>
            <w:r w:rsidRPr="00E27B4B">
              <w:t xml:space="preserve">О проекте </w:t>
            </w:r>
            <w:proofErr w:type="spellStart"/>
            <w:proofErr w:type="gramStart"/>
            <w:r w:rsidRPr="00E27B4B">
              <w:t>федерально</w:t>
            </w:r>
            <w:r>
              <w:t>-</w:t>
            </w:r>
            <w:r w:rsidRPr="00E27B4B">
              <w:t>го</w:t>
            </w:r>
            <w:proofErr w:type="spellEnd"/>
            <w:proofErr w:type="gramEnd"/>
            <w:r w:rsidRPr="00E27B4B">
              <w:t xml:space="preserve"> закона </w:t>
            </w:r>
            <w:r w:rsidRPr="00E27B4B">
              <w:t xml:space="preserve">№ 548974-7 «О внесении изменений в статью 169 Семейного кодекса Российской </w:t>
            </w:r>
            <w:proofErr w:type="spellStart"/>
            <w:r w:rsidRPr="00E27B4B">
              <w:t>Федера</w:t>
            </w:r>
            <w:r>
              <w:t>-</w:t>
            </w:r>
            <w:r w:rsidRPr="00E27B4B">
              <w:t>ции</w:t>
            </w:r>
            <w:proofErr w:type="spellEnd"/>
            <w:r w:rsidRPr="00E27B4B">
              <w:t xml:space="preserve">» (в части права женщин, достигших </w:t>
            </w:r>
            <w:r w:rsidRPr="00E27B4B">
              <w:lastRenderedPageBreak/>
              <w:t>пятидесяти пяти лет, и мужчин достигших шестидесяти лет, на получение алиментов), внесенного депута</w:t>
            </w:r>
            <w:r w:rsidR="00D70DF5">
              <w:t>тами Государственной Думы ФС РФ</w:t>
            </w:r>
            <w:r w:rsidRPr="00E27B4B">
              <w:t xml:space="preserve"> </w:t>
            </w:r>
            <w:r w:rsidRPr="00E27B4B">
              <w:t xml:space="preserve">(выписка из протокола заседания </w:t>
            </w:r>
            <w:r w:rsidRPr="00834FB3">
              <w:t xml:space="preserve">Совета </w:t>
            </w:r>
            <w:proofErr w:type="spellStart"/>
            <w:r w:rsidRPr="00834FB3">
              <w:t>Государствен</w:t>
            </w:r>
            <w:r w:rsidRPr="00834FB3">
              <w:t>-</w:t>
            </w:r>
            <w:r w:rsidRPr="00834FB3">
              <w:t>ной</w:t>
            </w:r>
            <w:proofErr w:type="spellEnd"/>
            <w:r w:rsidRPr="00834FB3">
              <w:t xml:space="preserve"> Думы ФС РФ от</w:t>
            </w:r>
            <w:r w:rsidR="00834FB3">
              <w:t xml:space="preserve"> </w:t>
            </w:r>
            <w:r w:rsidR="00834FB3" w:rsidRPr="00834FB3">
              <w:t>26.09.2018 года № 145</w:t>
            </w:r>
            <w:r w:rsidRPr="00834FB3">
              <w:t>).</w:t>
            </w:r>
            <w:r w:rsidRPr="00E27B4B">
              <w:t xml:space="preserve"> </w:t>
            </w:r>
          </w:p>
          <w:p w:rsidR="00E27B4B" w:rsidRPr="00E27B4B" w:rsidRDefault="00E27B4B" w:rsidP="00386D7F">
            <w:pPr>
              <w:ind w:firstLine="708"/>
              <w:jc w:val="both"/>
            </w:pPr>
          </w:p>
        </w:tc>
        <w:tc>
          <w:tcPr>
            <w:tcW w:w="2977" w:type="dxa"/>
          </w:tcPr>
          <w:p w:rsidR="00E27B4B" w:rsidRPr="00BA7EB3" w:rsidRDefault="00E27B4B" w:rsidP="00386D7F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E27B4B" w:rsidRPr="004152B5" w:rsidRDefault="00E27B4B" w:rsidP="00386D7F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34FB3" w:rsidRPr="00834FB3" w:rsidRDefault="00834FB3" w:rsidP="00834FB3">
            <w:pPr>
              <w:spacing w:after="1" w:line="240" w:lineRule="atLeast"/>
              <w:jc w:val="both"/>
            </w:pPr>
            <w:r>
              <w:t xml:space="preserve">   </w:t>
            </w:r>
            <w:r w:rsidRPr="00834FB3">
              <w:t xml:space="preserve">Разработка данного </w:t>
            </w:r>
            <w:hyperlink r:id="rId4" w:history="1">
              <w:r w:rsidRPr="00834FB3">
                <w:t>законопроекта</w:t>
              </w:r>
            </w:hyperlink>
            <w:r w:rsidRPr="00834FB3">
              <w:t xml:space="preserve"> обусловлена изменением пенсионной системы Российской Федерации, в рамках которого предусматривается повышение пенсионного возраста. Основной целью настоящего законопроекта является обеспечение права на алименты </w:t>
            </w:r>
            <w:r w:rsidRPr="00834FB3">
              <w:lastRenderedPageBreak/>
              <w:t>нетрудоспособных лиц.</w:t>
            </w:r>
          </w:p>
          <w:p w:rsidR="00E27B4B" w:rsidRPr="00BA7EB3" w:rsidRDefault="00E27B4B" w:rsidP="00386D7F">
            <w:pPr>
              <w:spacing w:after="1" w:line="280" w:lineRule="atLeast"/>
              <w:jc w:val="both"/>
              <w:rPr>
                <w:b/>
              </w:rPr>
            </w:pPr>
            <w:r>
              <w:t xml:space="preserve">   </w:t>
            </w:r>
          </w:p>
        </w:tc>
        <w:tc>
          <w:tcPr>
            <w:tcW w:w="2268" w:type="dxa"/>
          </w:tcPr>
          <w:p w:rsidR="00E27B4B" w:rsidRPr="00B16C56" w:rsidRDefault="00E27B4B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27B4B" w:rsidRPr="00E37678" w:rsidRDefault="00E27B4B" w:rsidP="00386D7F">
            <w:pPr>
              <w:jc w:val="both"/>
            </w:pPr>
            <w:r w:rsidRPr="00E37678">
              <w:t>Решили:</w:t>
            </w:r>
          </w:p>
          <w:p w:rsidR="00E27B4B" w:rsidRPr="00BA7EB3" w:rsidRDefault="00E27B4B" w:rsidP="00386D7F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A7EB3">
              <w:t xml:space="preserve">Предложить депутатам областного Собрания депутатов поддержать проект федерального закона </w:t>
            </w:r>
            <w:r w:rsidRPr="00E27B4B">
              <w:t xml:space="preserve">№ </w:t>
            </w:r>
            <w:r w:rsidRPr="00E27B4B">
              <w:t xml:space="preserve"> 548974-7 «О внесении изменений в статью 169 Семейного </w:t>
            </w:r>
            <w:r w:rsidRPr="00E27B4B">
              <w:lastRenderedPageBreak/>
              <w:t>кодекса Российской Федерации»</w:t>
            </w:r>
            <w:r w:rsidRPr="00D6383F">
              <w:rPr>
                <w:sz w:val="28"/>
                <w:szCs w:val="28"/>
              </w:rPr>
              <w:t xml:space="preserve"> </w:t>
            </w:r>
          </w:p>
          <w:p w:rsidR="00E27B4B" w:rsidRDefault="00E27B4B" w:rsidP="00386D7F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E27B4B" w:rsidRPr="00B27A37" w:rsidTr="00386D7F">
        <w:tc>
          <w:tcPr>
            <w:tcW w:w="534" w:type="dxa"/>
          </w:tcPr>
          <w:p w:rsidR="00E27B4B" w:rsidRDefault="00E27B4B" w:rsidP="00386D7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693" w:type="dxa"/>
          </w:tcPr>
          <w:p w:rsidR="00E27B4B" w:rsidRPr="00834FB3" w:rsidRDefault="00834FB3" w:rsidP="00386D7F">
            <w:pPr>
              <w:pStyle w:val="a9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7" w:type="dxa"/>
          </w:tcPr>
          <w:p w:rsidR="00834FB3" w:rsidRPr="00BA7EB3" w:rsidRDefault="00834FB3" w:rsidP="00834FB3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E27B4B" w:rsidRPr="00801659" w:rsidRDefault="00E27B4B" w:rsidP="00386D7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27B4B" w:rsidRPr="00BA7EB3" w:rsidRDefault="00E27B4B" w:rsidP="00386D7F">
            <w:pPr>
              <w:jc w:val="both"/>
            </w:pPr>
          </w:p>
        </w:tc>
        <w:tc>
          <w:tcPr>
            <w:tcW w:w="2268" w:type="dxa"/>
          </w:tcPr>
          <w:p w:rsidR="00E27B4B" w:rsidRPr="003206AE" w:rsidRDefault="00834FB3" w:rsidP="00386D7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27B4B" w:rsidRDefault="00834FB3" w:rsidP="00386D7F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34FB3" w:rsidRDefault="00834FB3" w:rsidP="00386D7F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834FB3" w:rsidRDefault="0069139A" w:rsidP="00386D7F">
            <w:pPr>
              <w:pStyle w:val="2"/>
              <w:spacing w:after="0" w:line="240" w:lineRule="auto"/>
              <w:jc w:val="both"/>
            </w:pPr>
            <w:r>
              <w:t>Воскресенского А.Б.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Каменева Е.В.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Зайцеву С.С.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Истомину И.С.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Шашурину Ф.И.</w:t>
            </w:r>
          </w:p>
          <w:p w:rsidR="00834FB3" w:rsidRDefault="00834FB3" w:rsidP="00386D7F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Костромитиной Н.В.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Ларюшкиной О.А.</w:t>
            </w:r>
          </w:p>
          <w:p w:rsidR="0069139A" w:rsidRDefault="0069139A" w:rsidP="00386D7F">
            <w:pPr>
              <w:pStyle w:val="2"/>
              <w:spacing w:after="0" w:line="240" w:lineRule="auto"/>
              <w:jc w:val="both"/>
            </w:pPr>
            <w:r>
              <w:t>Попову С.В.</w:t>
            </w:r>
          </w:p>
          <w:p w:rsidR="0069139A" w:rsidRPr="003206AE" w:rsidRDefault="0069139A" w:rsidP="00386D7F">
            <w:pPr>
              <w:pStyle w:val="2"/>
              <w:spacing w:after="0" w:line="240" w:lineRule="auto"/>
              <w:jc w:val="both"/>
            </w:pPr>
            <w:r>
              <w:t>Фокиной Н.Н.</w:t>
            </w:r>
          </w:p>
        </w:tc>
      </w:tr>
    </w:tbl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E27B4B" w:rsidRDefault="00E27B4B" w:rsidP="00E27B4B"/>
    <w:p w:rsidR="00D52DDF" w:rsidRDefault="00D52DDF"/>
    <w:sectPr w:rsidR="00D52DDF" w:rsidSect="00C52032">
      <w:headerReference w:type="even" r:id="rId5"/>
      <w:headerReference w:type="default" r:id="rId6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9139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6913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9139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6913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4B"/>
    <w:rsid w:val="00626EFD"/>
    <w:rsid w:val="0069139A"/>
    <w:rsid w:val="00834FB3"/>
    <w:rsid w:val="00D52DDF"/>
    <w:rsid w:val="00D70DF5"/>
    <w:rsid w:val="00E2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27B4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27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7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7B4B"/>
  </w:style>
  <w:style w:type="paragraph" w:styleId="2">
    <w:name w:val="Body Text 2"/>
    <w:basedOn w:val="a"/>
    <w:link w:val="20"/>
    <w:uiPriority w:val="99"/>
    <w:unhideWhenUsed/>
    <w:rsid w:val="00E27B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7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27B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E27B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27B4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E27B4B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E27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rsid w:val="00E27B4B"/>
  </w:style>
  <w:style w:type="paragraph" w:customStyle="1" w:styleId="ConsPlusNormal">
    <w:name w:val="ConsPlusNormal"/>
    <w:rsid w:val="00626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26E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6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626EFD"/>
    <w:pPr>
      <w:widowControl w:val="0"/>
      <w:shd w:val="clear" w:color="auto" w:fill="FFFFFF"/>
      <w:spacing w:line="322" w:lineRule="exact"/>
      <w:jc w:val="center"/>
    </w:pPr>
    <w:rPr>
      <w:rFonts w:ascii="Sylfaen" w:eastAsia="Sylfaen" w:hAnsi="Sylfaen" w:cs="Sylfae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A4FE0D8EB77E909259EC8702FF4F0BFDF08B4F4A5EB74A00EAC36039B828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2018-10-24T06:01:00Z</dcterms:created>
  <dcterms:modified xsi:type="dcterms:W3CDTF">2018-10-24T07:04:00Z</dcterms:modified>
</cp:coreProperties>
</file>