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E50" w:rsidRDefault="00EE3E50" w:rsidP="00EE3E50">
      <w:pPr>
        <w:pStyle w:val="a3"/>
        <w:ind w:firstLine="0"/>
        <w:jc w:val="center"/>
        <w:rPr>
          <w:b/>
          <w:iCs/>
          <w:sz w:val="24"/>
        </w:rPr>
      </w:pPr>
      <w:r w:rsidRPr="004D6E40">
        <w:rPr>
          <w:b/>
          <w:iCs/>
          <w:sz w:val="24"/>
        </w:rPr>
        <w:t xml:space="preserve">ЗАСЕДАНИЕ КОМИТЕТА </w:t>
      </w:r>
    </w:p>
    <w:p w:rsidR="00EE3E50" w:rsidRPr="00D10BDD" w:rsidRDefault="00EE3E50" w:rsidP="00EE3E50">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w:t>
      </w:r>
      <w:r w:rsidRPr="00D10BDD">
        <w:rPr>
          <w:b/>
          <w:iCs/>
          <w:sz w:val="24"/>
        </w:rPr>
        <w:t xml:space="preserve"> </w:t>
      </w:r>
      <w:r>
        <w:rPr>
          <w:b/>
          <w:iCs/>
          <w:sz w:val="24"/>
        </w:rPr>
        <w:t>здравоохранению и спорту</w:t>
      </w:r>
    </w:p>
    <w:p w:rsidR="00EE3E50" w:rsidRDefault="00EE3E50" w:rsidP="00EE3E50">
      <w:pPr>
        <w:pStyle w:val="a3"/>
        <w:ind w:firstLine="11700"/>
        <w:rPr>
          <w:b/>
          <w:sz w:val="24"/>
          <w:szCs w:val="24"/>
        </w:rPr>
      </w:pPr>
    </w:p>
    <w:p w:rsidR="00EE3E50" w:rsidRPr="00D10BDD" w:rsidRDefault="00EE3E50" w:rsidP="00EE3E50">
      <w:pPr>
        <w:pStyle w:val="a3"/>
        <w:ind w:firstLine="11700"/>
        <w:jc w:val="center"/>
        <w:rPr>
          <w:sz w:val="24"/>
          <w:szCs w:val="24"/>
        </w:rPr>
      </w:pPr>
      <w:r>
        <w:rPr>
          <w:sz w:val="24"/>
          <w:szCs w:val="24"/>
        </w:rPr>
        <w:t xml:space="preserve">                   от «22</w:t>
      </w:r>
      <w:r w:rsidRPr="00D10BDD">
        <w:rPr>
          <w:sz w:val="24"/>
          <w:szCs w:val="24"/>
        </w:rPr>
        <w:t xml:space="preserve">» </w:t>
      </w:r>
      <w:r>
        <w:rPr>
          <w:sz w:val="24"/>
          <w:szCs w:val="24"/>
        </w:rPr>
        <w:t>июня 2020</w:t>
      </w:r>
      <w:r w:rsidRPr="00D10BDD">
        <w:rPr>
          <w:sz w:val="24"/>
          <w:szCs w:val="24"/>
        </w:rPr>
        <w:t xml:space="preserve"> года</w:t>
      </w:r>
    </w:p>
    <w:p w:rsidR="00EE3E50" w:rsidRPr="00D10BDD" w:rsidRDefault="00EE3E50" w:rsidP="00EE3E50">
      <w:pPr>
        <w:pStyle w:val="a3"/>
        <w:ind w:firstLine="11700"/>
        <w:jc w:val="right"/>
        <w:rPr>
          <w:sz w:val="24"/>
          <w:szCs w:val="24"/>
        </w:rPr>
      </w:pPr>
      <w:r w:rsidRPr="00D10BDD">
        <w:rPr>
          <w:sz w:val="24"/>
          <w:szCs w:val="24"/>
        </w:rPr>
        <w:t>1</w:t>
      </w:r>
      <w:r>
        <w:rPr>
          <w:sz w:val="24"/>
          <w:szCs w:val="24"/>
        </w:rPr>
        <w:t>3</w:t>
      </w:r>
      <w:r w:rsidRPr="00D10BDD">
        <w:rPr>
          <w:sz w:val="24"/>
          <w:szCs w:val="24"/>
        </w:rPr>
        <w:t>.</w:t>
      </w:r>
      <w:r>
        <w:rPr>
          <w:sz w:val="24"/>
          <w:szCs w:val="24"/>
        </w:rPr>
        <w:t>00</w:t>
      </w:r>
    </w:p>
    <w:p w:rsidR="00EE3E50" w:rsidRDefault="00EE3E50" w:rsidP="00EE3E50">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EE3E50" w:rsidRDefault="00EE3E50" w:rsidP="00EE3E50">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EE3E50" w:rsidRPr="00100F79" w:rsidRDefault="00EE3E50" w:rsidP="00EE3E50">
      <w:pPr>
        <w:pStyle w:val="a3"/>
        <w:tabs>
          <w:tab w:val="left" w:pos="11624"/>
        </w:tabs>
        <w:ind w:firstLine="11700"/>
        <w:jc w:val="right"/>
        <w:rPr>
          <w:sz w:val="24"/>
          <w:szCs w:val="24"/>
        </w:rPr>
      </w:pPr>
      <w:proofErr w:type="spellStart"/>
      <w:r>
        <w:rPr>
          <w:sz w:val="24"/>
          <w:szCs w:val="24"/>
        </w:rPr>
        <w:t>каб</w:t>
      </w:r>
      <w:proofErr w:type="spellEnd"/>
      <w:r>
        <w:rPr>
          <w:sz w:val="24"/>
          <w:szCs w:val="24"/>
        </w:rPr>
        <w:t>. 515б</w:t>
      </w:r>
    </w:p>
    <w:p w:rsidR="00EE3E50" w:rsidRDefault="00EE3E50" w:rsidP="00EE3E50">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EE3E50" w:rsidTr="00206921">
        <w:tc>
          <w:tcPr>
            <w:tcW w:w="534" w:type="dxa"/>
            <w:vAlign w:val="center"/>
          </w:tcPr>
          <w:p w:rsidR="00EE3E50" w:rsidRPr="005366CD" w:rsidRDefault="00EE3E50" w:rsidP="00206921">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976" w:type="dxa"/>
            <w:vAlign w:val="center"/>
          </w:tcPr>
          <w:p w:rsidR="00EE3E50" w:rsidRPr="005366CD" w:rsidRDefault="00EE3E50" w:rsidP="00206921">
            <w:pPr>
              <w:pStyle w:val="a3"/>
              <w:ind w:firstLine="0"/>
              <w:jc w:val="center"/>
              <w:rPr>
                <w:b/>
                <w:sz w:val="20"/>
              </w:rPr>
            </w:pPr>
            <w:r w:rsidRPr="005366CD">
              <w:rPr>
                <w:b/>
                <w:sz w:val="20"/>
              </w:rPr>
              <w:t xml:space="preserve">Наименование </w:t>
            </w:r>
          </w:p>
          <w:p w:rsidR="00EE3E50" w:rsidRPr="005366CD" w:rsidRDefault="00EE3E50" w:rsidP="00206921">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EE3E50" w:rsidRPr="005366CD" w:rsidRDefault="00EE3E50" w:rsidP="00206921">
            <w:pPr>
              <w:pStyle w:val="a3"/>
              <w:ind w:firstLine="0"/>
              <w:jc w:val="center"/>
              <w:rPr>
                <w:b/>
                <w:sz w:val="20"/>
              </w:rPr>
            </w:pPr>
            <w:r w:rsidRPr="005366CD">
              <w:rPr>
                <w:b/>
                <w:sz w:val="20"/>
              </w:rPr>
              <w:t xml:space="preserve">Субъект </w:t>
            </w:r>
          </w:p>
          <w:p w:rsidR="00EE3E50" w:rsidRPr="005366CD" w:rsidRDefault="00EE3E50" w:rsidP="00206921">
            <w:pPr>
              <w:pStyle w:val="a3"/>
              <w:ind w:firstLine="0"/>
              <w:jc w:val="center"/>
              <w:rPr>
                <w:b/>
                <w:sz w:val="20"/>
              </w:rPr>
            </w:pPr>
            <w:r w:rsidRPr="005366CD">
              <w:rPr>
                <w:b/>
                <w:sz w:val="20"/>
              </w:rPr>
              <w:t xml:space="preserve">законодательной </w:t>
            </w:r>
          </w:p>
          <w:p w:rsidR="00EE3E50" w:rsidRPr="005366CD" w:rsidRDefault="00EE3E50" w:rsidP="00206921">
            <w:pPr>
              <w:pStyle w:val="a3"/>
              <w:ind w:firstLine="0"/>
              <w:jc w:val="center"/>
              <w:rPr>
                <w:b/>
                <w:sz w:val="20"/>
              </w:rPr>
            </w:pPr>
            <w:r w:rsidRPr="005366CD">
              <w:rPr>
                <w:b/>
                <w:sz w:val="20"/>
              </w:rPr>
              <w:t>инициативы</w:t>
            </w:r>
          </w:p>
          <w:p w:rsidR="00EE3E50" w:rsidRPr="005366CD" w:rsidRDefault="00EE3E50" w:rsidP="00206921">
            <w:pPr>
              <w:pStyle w:val="a3"/>
              <w:ind w:firstLine="0"/>
              <w:jc w:val="center"/>
              <w:rPr>
                <w:b/>
                <w:sz w:val="20"/>
              </w:rPr>
            </w:pPr>
            <w:r w:rsidRPr="005366CD">
              <w:rPr>
                <w:b/>
                <w:sz w:val="20"/>
              </w:rPr>
              <w:t>/</w:t>
            </w:r>
          </w:p>
          <w:p w:rsidR="00EE3E50" w:rsidRPr="005366CD" w:rsidRDefault="00EE3E50" w:rsidP="00206921">
            <w:pPr>
              <w:pStyle w:val="a3"/>
              <w:ind w:firstLine="0"/>
              <w:jc w:val="center"/>
              <w:rPr>
                <w:b/>
                <w:sz w:val="20"/>
              </w:rPr>
            </w:pPr>
            <w:r w:rsidRPr="005366CD">
              <w:rPr>
                <w:b/>
                <w:sz w:val="20"/>
              </w:rPr>
              <w:t>докладчик</w:t>
            </w:r>
          </w:p>
        </w:tc>
        <w:tc>
          <w:tcPr>
            <w:tcW w:w="4110" w:type="dxa"/>
            <w:vAlign w:val="center"/>
          </w:tcPr>
          <w:p w:rsidR="00EE3E50" w:rsidRPr="005366CD" w:rsidRDefault="00EE3E50" w:rsidP="00206921">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EE3E50" w:rsidRDefault="00EE3E50" w:rsidP="00206921">
            <w:pPr>
              <w:pStyle w:val="a3"/>
              <w:ind w:left="-76" w:right="-56" w:firstLine="0"/>
              <w:jc w:val="center"/>
              <w:rPr>
                <w:b/>
                <w:sz w:val="20"/>
              </w:rPr>
            </w:pPr>
            <w:r w:rsidRPr="005366CD">
              <w:rPr>
                <w:b/>
                <w:sz w:val="20"/>
              </w:rPr>
              <w:t xml:space="preserve">Соответствие плану деятельности </w:t>
            </w:r>
          </w:p>
          <w:p w:rsidR="00EE3E50" w:rsidRPr="007F1B93" w:rsidRDefault="00EE3E50" w:rsidP="00206921">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EE3E50" w:rsidRDefault="00EE3E50" w:rsidP="00206921">
            <w:pPr>
              <w:shd w:val="clear" w:color="auto" w:fill="FFFFFF"/>
              <w:jc w:val="center"/>
              <w:rPr>
                <w:b/>
                <w:bCs/>
              </w:rPr>
            </w:pPr>
            <w:r w:rsidRPr="007F1B93">
              <w:rPr>
                <w:b/>
                <w:bCs/>
              </w:rPr>
              <w:t>законопроектной и нормотворческой</w:t>
            </w:r>
          </w:p>
          <w:p w:rsidR="00EE3E50" w:rsidRPr="007F1B93" w:rsidRDefault="00EE3E50" w:rsidP="00206921">
            <w:pPr>
              <w:shd w:val="clear" w:color="auto" w:fill="FFFFFF"/>
              <w:jc w:val="center"/>
              <w:rPr>
                <w:b/>
              </w:rPr>
            </w:pPr>
            <w:r w:rsidRPr="007F1B93">
              <w:rPr>
                <w:b/>
                <w:bCs/>
              </w:rPr>
              <w:t xml:space="preserve">работы </w:t>
            </w:r>
          </w:p>
          <w:p w:rsidR="00EE3E50" w:rsidRPr="005366CD" w:rsidRDefault="00EE3E50" w:rsidP="00206921">
            <w:pPr>
              <w:pStyle w:val="a3"/>
              <w:ind w:left="-76" w:right="-56" w:firstLine="0"/>
              <w:jc w:val="center"/>
              <w:rPr>
                <w:b/>
                <w:sz w:val="20"/>
              </w:rPr>
            </w:pPr>
            <w:r>
              <w:rPr>
                <w:b/>
                <w:sz w:val="24"/>
                <w:szCs w:val="24"/>
              </w:rPr>
              <w:t>на 2020</w:t>
            </w:r>
            <w:r w:rsidRPr="00F6477E">
              <w:rPr>
                <w:b/>
                <w:sz w:val="24"/>
                <w:szCs w:val="24"/>
              </w:rPr>
              <w:t xml:space="preserve"> год</w:t>
            </w:r>
          </w:p>
        </w:tc>
        <w:tc>
          <w:tcPr>
            <w:tcW w:w="2766" w:type="dxa"/>
            <w:vAlign w:val="center"/>
          </w:tcPr>
          <w:p w:rsidR="00EE3E50" w:rsidRPr="005366CD" w:rsidRDefault="00EE3E50" w:rsidP="00206921">
            <w:pPr>
              <w:pStyle w:val="a3"/>
              <w:ind w:firstLine="0"/>
              <w:jc w:val="center"/>
              <w:rPr>
                <w:b/>
                <w:sz w:val="20"/>
              </w:rPr>
            </w:pPr>
            <w:r w:rsidRPr="005366CD">
              <w:rPr>
                <w:b/>
                <w:sz w:val="20"/>
              </w:rPr>
              <w:t>Результаты рассмотрения</w:t>
            </w:r>
          </w:p>
        </w:tc>
      </w:tr>
      <w:tr w:rsidR="00EE3E50" w:rsidRPr="00B27A37" w:rsidTr="00206921">
        <w:tc>
          <w:tcPr>
            <w:tcW w:w="534" w:type="dxa"/>
          </w:tcPr>
          <w:p w:rsidR="00EE3E50" w:rsidRPr="005366CD" w:rsidRDefault="00EE3E50" w:rsidP="00206921">
            <w:pPr>
              <w:pStyle w:val="a3"/>
              <w:ind w:firstLine="0"/>
              <w:jc w:val="center"/>
              <w:rPr>
                <w:sz w:val="20"/>
              </w:rPr>
            </w:pPr>
            <w:r w:rsidRPr="005366CD">
              <w:rPr>
                <w:sz w:val="20"/>
              </w:rPr>
              <w:t>1</w:t>
            </w:r>
          </w:p>
        </w:tc>
        <w:tc>
          <w:tcPr>
            <w:tcW w:w="2976" w:type="dxa"/>
          </w:tcPr>
          <w:p w:rsidR="00EE3E50" w:rsidRPr="005366CD" w:rsidRDefault="00EE3E50" w:rsidP="00206921">
            <w:pPr>
              <w:pStyle w:val="a3"/>
              <w:ind w:firstLine="0"/>
              <w:jc w:val="center"/>
              <w:rPr>
                <w:sz w:val="24"/>
                <w:szCs w:val="24"/>
              </w:rPr>
            </w:pPr>
            <w:r w:rsidRPr="005366CD">
              <w:rPr>
                <w:sz w:val="24"/>
                <w:szCs w:val="24"/>
              </w:rPr>
              <w:t>2</w:t>
            </w:r>
          </w:p>
        </w:tc>
        <w:tc>
          <w:tcPr>
            <w:tcW w:w="2836" w:type="dxa"/>
          </w:tcPr>
          <w:p w:rsidR="00EE3E50" w:rsidRPr="005366CD" w:rsidRDefault="00EE3E50" w:rsidP="00206921">
            <w:pPr>
              <w:pStyle w:val="a3"/>
              <w:ind w:left="-66" w:firstLine="0"/>
              <w:jc w:val="center"/>
              <w:rPr>
                <w:sz w:val="20"/>
              </w:rPr>
            </w:pPr>
            <w:r w:rsidRPr="005366CD">
              <w:rPr>
                <w:sz w:val="20"/>
              </w:rPr>
              <w:t>3</w:t>
            </w:r>
          </w:p>
        </w:tc>
        <w:tc>
          <w:tcPr>
            <w:tcW w:w="4110" w:type="dxa"/>
          </w:tcPr>
          <w:p w:rsidR="00EE3E50" w:rsidRPr="00EE4528" w:rsidRDefault="00EE3E50" w:rsidP="00206921">
            <w:pPr>
              <w:widowControl w:val="0"/>
              <w:autoSpaceDE w:val="0"/>
              <w:autoSpaceDN w:val="0"/>
              <w:adjustRightInd w:val="0"/>
              <w:ind w:firstLine="708"/>
              <w:jc w:val="center"/>
            </w:pPr>
            <w:r>
              <w:t>4</w:t>
            </w:r>
          </w:p>
        </w:tc>
        <w:tc>
          <w:tcPr>
            <w:tcW w:w="2268" w:type="dxa"/>
          </w:tcPr>
          <w:p w:rsidR="00EE3E50" w:rsidRPr="005366CD" w:rsidRDefault="00EE3E50" w:rsidP="00206921">
            <w:pPr>
              <w:pStyle w:val="a3"/>
              <w:ind w:left="-76" w:right="-56" w:firstLine="0"/>
              <w:jc w:val="center"/>
              <w:rPr>
                <w:sz w:val="20"/>
              </w:rPr>
            </w:pPr>
            <w:r w:rsidRPr="005366CD">
              <w:rPr>
                <w:sz w:val="20"/>
              </w:rPr>
              <w:t>5</w:t>
            </w:r>
          </w:p>
        </w:tc>
        <w:tc>
          <w:tcPr>
            <w:tcW w:w="2766" w:type="dxa"/>
          </w:tcPr>
          <w:p w:rsidR="00EE3E50" w:rsidRPr="005366CD" w:rsidRDefault="00EE3E50" w:rsidP="00206921">
            <w:pPr>
              <w:pStyle w:val="a3"/>
              <w:ind w:firstLine="0"/>
              <w:jc w:val="center"/>
              <w:rPr>
                <w:sz w:val="24"/>
                <w:szCs w:val="24"/>
              </w:rPr>
            </w:pPr>
            <w:r w:rsidRPr="005366CD">
              <w:rPr>
                <w:sz w:val="24"/>
                <w:szCs w:val="24"/>
              </w:rPr>
              <w:t>6</w:t>
            </w:r>
          </w:p>
        </w:tc>
      </w:tr>
      <w:tr w:rsidR="00EE3E50" w:rsidRPr="00B27A37" w:rsidTr="00206921">
        <w:tc>
          <w:tcPr>
            <w:tcW w:w="534" w:type="dxa"/>
          </w:tcPr>
          <w:p w:rsidR="00EE3E50" w:rsidRDefault="00EE3E50" w:rsidP="00206921">
            <w:pPr>
              <w:pStyle w:val="a3"/>
              <w:ind w:firstLine="0"/>
              <w:jc w:val="center"/>
              <w:rPr>
                <w:sz w:val="20"/>
              </w:rPr>
            </w:pPr>
            <w:r>
              <w:rPr>
                <w:sz w:val="20"/>
              </w:rPr>
              <w:t>1.</w:t>
            </w:r>
          </w:p>
        </w:tc>
        <w:tc>
          <w:tcPr>
            <w:tcW w:w="2976" w:type="dxa"/>
          </w:tcPr>
          <w:p w:rsidR="00EE3E50" w:rsidRPr="00673E75" w:rsidRDefault="00EE3E50" w:rsidP="00206921">
            <w:pPr>
              <w:jc w:val="both"/>
              <w:rPr>
                <w:color w:val="000000"/>
              </w:rPr>
            </w:pPr>
            <w:r>
              <w:t>Проект</w:t>
            </w:r>
            <w:r w:rsidRPr="0020455B">
              <w:t xml:space="preserve"> областного закона</w:t>
            </w:r>
            <w:r w:rsidRPr="0020455B">
              <w:rPr>
                <w:color w:val="000000"/>
              </w:rPr>
              <w:t xml:space="preserve"> </w:t>
            </w:r>
            <w:r w:rsidRPr="00AE713A">
              <w:rPr>
                <w:color w:val="000000"/>
              </w:rPr>
              <w:t xml:space="preserve">№ </w:t>
            </w:r>
            <w:r w:rsidR="00AE713A" w:rsidRPr="00AE713A">
              <w:rPr>
                <w:color w:val="000000"/>
              </w:rPr>
              <w:t>пз</w:t>
            </w:r>
            <w:proofErr w:type="gramStart"/>
            <w:r w:rsidR="00AE713A" w:rsidRPr="00AE713A">
              <w:rPr>
                <w:color w:val="000000"/>
              </w:rPr>
              <w:t>7</w:t>
            </w:r>
            <w:proofErr w:type="gramEnd"/>
            <w:r w:rsidR="00AE713A" w:rsidRPr="00AE713A">
              <w:rPr>
                <w:color w:val="000000"/>
              </w:rPr>
              <w:t xml:space="preserve">/415 «О внесении изменений                              в отдельные областные законы в сфере предоставления мер социальной поддержки отдельных категорий граждан». Рассмотрение поправок, внесенных депутатом Архангельского областного Собрания депутатов </w:t>
            </w:r>
            <w:proofErr w:type="spellStart"/>
            <w:r w:rsidR="00AE713A" w:rsidRPr="00AE713A">
              <w:rPr>
                <w:color w:val="000000"/>
              </w:rPr>
              <w:t>Пивковым</w:t>
            </w:r>
            <w:proofErr w:type="spellEnd"/>
            <w:r w:rsidR="00AE713A" w:rsidRPr="00AE713A">
              <w:rPr>
                <w:color w:val="000000"/>
              </w:rPr>
              <w:t xml:space="preserve"> С.А.</w:t>
            </w:r>
            <w:r w:rsidRPr="00AE713A">
              <w:rPr>
                <w:color w:val="000000"/>
              </w:rPr>
              <w:t>.</w:t>
            </w:r>
          </w:p>
          <w:p w:rsidR="00EE3E50" w:rsidRPr="0020455B" w:rsidRDefault="00EE3E50" w:rsidP="00206921">
            <w:pPr>
              <w:pStyle w:val="ab"/>
              <w:ind w:firstLine="708"/>
              <w:jc w:val="both"/>
              <w:rPr>
                <w:sz w:val="24"/>
                <w:szCs w:val="24"/>
              </w:rPr>
            </w:pPr>
          </w:p>
        </w:tc>
        <w:tc>
          <w:tcPr>
            <w:tcW w:w="2836" w:type="dxa"/>
          </w:tcPr>
          <w:p w:rsidR="005F6F6E" w:rsidRPr="007414DB" w:rsidRDefault="005F6F6E" w:rsidP="005F6F6E">
            <w:pPr>
              <w:jc w:val="both"/>
              <w:rPr>
                <w:b/>
              </w:rPr>
            </w:pPr>
            <w:r w:rsidRPr="007414DB">
              <w:rPr>
                <w:b/>
              </w:rPr>
              <w:t>Инициатор внесения:</w:t>
            </w:r>
          </w:p>
          <w:p w:rsidR="005F6F6E" w:rsidRPr="007414DB" w:rsidRDefault="005F6F6E" w:rsidP="005F6F6E">
            <w:pPr>
              <w:jc w:val="both"/>
            </w:pPr>
            <w:r>
              <w:t xml:space="preserve">Временно </w:t>
            </w:r>
            <w:proofErr w:type="gramStart"/>
            <w:r>
              <w:t>исполняющий</w:t>
            </w:r>
            <w:proofErr w:type="gramEnd"/>
            <w:r>
              <w:t xml:space="preserve"> обязанности </w:t>
            </w:r>
            <w:r w:rsidRPr="007414DB">
              <w:t>Губернатор</w:t>
            </w:r>
            <w:r>
              <w:t>а</w:t>
            </w:r>
            <w:r w:rsidRPr="007414DB">
              <w:t xml:space="preserve"> Архангельской области </w:t>
            </w:r>
            <w:r>
              <w:t xml:space="preserve">А.В. </w:t>
            </w:r>
            <w:proofErr w:type="spellStart"/>
            <w:r>
              <w:t>Цыбульский</w:t>
            </w:r>
            <w:proofErr w:type="spellEnd"/>
          </w:p>
          <w:p w:rsidR="005F6F6E" w:rsidRDefault="005F6F6E" w:rsidP="005F6F6E">
            <w:pPr>
              <w:jc w:val="both"/>
            </w:pPr>
            <w:r w:rsidRPr="00673E75">
              <w:rPr>
                <w:b/>
              </w:rPr>
              <w:t>Докладчик:</w:t>
            </w:r>
            <w:r w:rsidRPr="00673E75">
              <w:t xml:space="preserve"> </w:t>
            </w:r>
          </w:p>
          <w:p w:rsidR="005F6F6E" w:rsidRPr="00673E75" w:rsidRDefault="005F6F6E" w:rsidP="005F6F6E">
            <w:pPr>
              <w:jc w:val="both"/>
            </w:pPr>
            <w:r>
              <w:t xml:space="preserve">Эммануилов Сергей Дмитриевич </w:t>
            </w:r>
            <w:proofErr w:type="gramStart"/>
            <w:r w:rsidRPr="00B06714">
              <w:t>–</w:t>
            </w:r>
            <w:r>
              <w:t>п</w:t>
            </w:r>
            <w:proofErr w:type="gramEnd"/>
            <w:r>
              <w:t>редседатель</w:t>
            </w:r>
            <w:r w:rsidRPr="00C613ED">
              <w:t xml:space="preserve"> комитета по социальной политике, здравоохранению и спорту</w:t>
            </w:r>
          </w:p>
          <w:p w:rsidR="00EE3E50" w:rsidRPr="00F45115" w:rsidRDefault="00EE3E50" w:rsidP="00EE3E50">
            <w:pPr>
              <w:pStyle w:val="ab"/>
              <w:jc w:val="both"/>
              <w:rPr>
                <w:b/>
                <w:sz w:val="24"/>
                <w:szCs w:val="24"/>
              </w:rPr>
            </w:pPr>
          </w:p>
        </w:tc>
        <w:tc>
          <w:tcPr>
            <w:tcW w:w="4110" w:type="dxa"/>
          </w:tcPr>
          <w:p w:rsidR="00EE3E50" w:rsidRDefault="00EE3E50" w:rsidP="00206921">
            <w:pPr>
              <w:pStyle w:val="2"/>
              <w:spacing w:after="0" w:line="240" w:lineRule="auto"/>
              <w:ind w:firstLine="709"/>
              <w:jc w:val="both"/>
              <w:rPr>
                <w:szCs w:val="28"/>
              </w:rPr>
            </w:pPr>
            <w:r>
              <w:rPr>
                <w:szCs w:val="28"/>
              </w:rPr>
              <w:t>К законопроекту поступили поправки</w:t>
            </w:r>
            <w:r w:rsidRPr="00C95462">
              <w:rPr>
                <w:szCs w:val="28"/>
              </w:rPr>
              <w:t xml:space="preserve"> депутата Архангельского областного Собрания деп</w:t>
            </w:r>
            <w:r>
              <w:rPr>
                <w:szCs w:val="28"/>
              </w:rPr>
              <w:t xml:space="preserve">утатов </w:t>
            </w:r>
            <w:proofErr w:type="spellStart"/>
            <w:r>
              <w:rPr>
                <w:szCs w:val="28"/>
              </w:rPr>
              <w:t>Пивкова</w:t>
            </w:r>
            <w:proofErr w:type="spellEnd"/>
            <w:r>
              <w:rPr>
                <w:szCs w:val="28"/>
              </w:rPr>
              <w:t xml:space="preserve"> С.А.</w:t>
            </w:r>
          </w:p>
          <w:p w:rsidR="00542C62" w:rsidRPr="00542C62" w:rsidRDefault="00542C62" w:rsidP="00542C62">
            <w:pPr>
              <w:pStyle w:val="1"/>
              <w:shd w:val="clear" w:color="auto" w:fill="auto"/>
              <w:spacing w:line="240" w:lineRule="auto"/>
              <w:ind w:firstLine="700"/>
              <w:jc w:val="both"/>
              <w:rPr>
                <w:sz w:val="24"/>
                <w:szCs w:val="24"/>
              </w:rPr>
            </w:pPr>
            <w:r w:rsidRPr="00542C62">
              <w:rPr>
                <w:color w:val="000000"/>
                <w:sz w:val="24"/>
                <w:szCs w:val="24"/>
              </w:rPr>
              <w:t>Поправки к проекту областного закона «О внесении изменений в отдельные областные законы в сфере предоставления мер социальной поддержки отдельных категорий граждан» разработаны с целью устранения из перечня одного из условий, при соблюдении которого семьям предоставляются:</w:t>
            </w:r>
          </w:p>
          <w:p w:rsidR="00542C62" w:rsidRPr="00542C62" w:rsidRDefault="00542C62" w:rsidP="00542C62">
            <w:pPr>
              <w:pStyle w:val="1"/>
              <w:shd w:val="clear" w:color="auto" w:fill="auto"/>
              <w:spacing w:line="240" w:lineRule="auto"/>
              <w:ind w:firstLine="700"/>
              <w:jc w:val="both"/>
              <w:rPr>
                <w:sz w:val="24"/>
                <w:szCs w:val="24"/>
              </w:rPr>
            </w:pPr>
            <w:r w:rsidRPr="00542C62">
              <w:rPr>
                <w:color w:val="000000"/>
                <w:sz w:val="24"/>
                <w:szCs w:val="24"/>
              </w:rPr>
              <w:t>единовременная денежная выплата женщинам, родившим первого ребенка в возрасте от 18 до 25 лет включительно;</w:t>
            </w:r>
          </w:p>
          <w:p w:rsidR="00542C62" w:rsidRPr="00542C62" w:rsidRDefault="00542C62" w:rsidP="00542C62">
            <w:pPr>
              <w:pStyle w:val="1"/>
              <w:shd w:val="clear" w:color="auto" w:fill="auto"/>
              <w:spacing w:line="240" w:lineRule="auto"/>
              <w:ind w:firstLine="700"/>
              <w:jc w:val="both"/>
              <w:rPr>
                <w:sz w:val="24"/>
                <w:szCs w:val="24"/>
              </w:rPr>
            </w:pPr>
            <w:r w:rsidRPr="00542C62">
              <w:rPr>
                <w:color w:val="000000"/>
                <w:sz w:val="24"/>
                <w:szCs w:val="24"/>
              </w:rPr>
              <w:t xml:space="preserve">ежемесячная денежная </w:t>
            </w:r>
            <w:r w:rsidRPr="00542C62">
              <w:rPr>
                <w:color w:val="000000"/>
                <w:sz w:val="24"/>
                <w:szCs w:val="24"/>
              </w:rPr>
              <w:lastRenderedPageBreak/>
              <w:t>выплата при рождении третьего ребенка или последующих детей.</w:t>
            </w:r>
          </w:p>
          <w:p w:rsidR="00542C62" w:rsidRPr="00542C62" w:rsidRDefault="00542C62" w:rsidP="00542C62">
            <w:pPr>
              <w:pStyle w:val="1"/>
              <w:shd w:val="clear" w:color="auto" w:fill="auto"/>
              <w:spacing w:line="240" w:lineRule="auto"/>
              <w:ind w:firstLine="700"/>
              <w:jc w:val="both"/>
              <w:rPr>
                <w:sz w:val="24"/>
                <w:szCs w:val="24"/>
              </w:rPr>
            </w:pPr>
            <w:r w:rsidRPr="00542C62">
              <w:rPr>
                <w:color w:val="000000"/>
                <w:sz w:val="24"/>
                <w:szCs w:val="24"/>
              </w:rPr>
              <w:t>Предусматривается, что среднедушевой доход семьи не будет учитываться при назначении указанных выплат.</w:t>
            </w:r>
          </w:p>
          <w:p w:rsidR="00542C62" w:rsidRPr="00542C62" w:rsidRDefault="00542C62" w:rsidP="00542C62">
            <w:pPr>
              <w:pStyle w:val="2"/>
              <w:spacing w:after="0" w:line="240" w:lineRule="auto"/>
              <w:ind w:firstLine="709"/>
              <w:jc w:val="both"/>
              <w:rPr>
                <w:b/>
                <w:bCs/>
              </w:rPr>
            </w:pPr>
            <w:r w:rsidRPr="00542C62">
              <w:rPr>
                <w:color w:val="000000"/>
              </w:rPr>
              <w:t xml:space="preserve">Возрастные границы, в которые </w:t>
            </w:r>
            <w:proofErr w:type="gramStart"/>
            <w:r w:rsidRPr="00542C62">
              <w:rPr>
                <w:color w:val="000000"/>
              </w:rPr>
              <w:t>назначается и выплачивается</w:t>
            </w:r>
            <w:proofErr w:type="gramEnd"/>
            <w:r w:rsidRPr="00542C62">
              <w:rPr>
                <w:color w:val="000000"/>
              </w:rPr>
              <w:t xml:space="preserve"> единовременная денежная выплата женщинам, родившим первого ребенка, предлагается расширить до 27 лет.</w:t>
            </w:r>
          </w:p>
          <w:p w:rsidR="00EE3E50" w:rsidRPr="008017DD" w:rsidRDefault="00EE3E50" w:rsidP="00206921">
            <w:pPr>
              <w:autoSpaceDE w:val="0"/>
              <w:autoSpaceDN w:val="0"/>
              <w:adjustRightInd w:val="0"/>
              <w:jc w:val="both"/>
              <w:rPr>
                <w:color w:val="000000"/>
              </w:rPr>
            </w:pPr>
            <w:r>
              <w:t xml:space="preserve">  </w:t>
            </w:r>
          </w:p>
        </w:tc>
        <w:tc>
          <w:tcPr>
            <w:tcW w:w="2268" w:type="dxa"/>
          </w:tcPr>
          <w:p w:rsidR="00EE3E50" w:rsidRPr="009875C5" w:rsidRDefault="00EE3E50" w:rsidP="00206921">
            <w:pPr>
              <w:pStyle w:val="a3"/>
              <w:ind w:firstLine="0"/>
              <w:jc w:val="center"/>
              <w:rPr>
                <w:sz w:val="24"/>
                <w:szCs w:val="24"/>
              </w:rPr>
            </w:pPr>
            <w:r>
              <w:rPr>
                <w:sz w:val="24"/>
                <w:szCs w:val="24"/>
              </w:rPr>
              <w:lastRenderedPageBreak/>
              <w:t>Вне плана</w:t>
            </w:r>
          </w:p>
        </w:tc>
        <w:tc>
          <w:tcPr>
            <w:tcW w:w="2766" w:type="dxa"/>
          </w:tcPr>
          <w:p w:rsidR="00EE3E50" w:rsidRDefault="00EE3E50" w:rsidP="00206921">
            <w:pPr>
              <w:pStyle w:val="2"/>
              <w:spacing w:after="0" w:line="240" w:lineRule="auto"/>
              <w:jc w:val="both"/>
              <w:rPr>
                <w:szCs w:val="28"/>
              </w:rPr>
            </w:pPr>
            <w:r>
              <w:rPr>
                <w:szCs w:val="28"/>
              </w:rPr>
              <w:t>Решили:</w:t>
            </w:r>
          </w:p>
          <w:p w:rsidR="00EE3E50" w:rsidRDefault="00EE3E50" w:rsidP="00206921">
            <w:pPr>
              <w:pStyle w:val="2"/>
              <w:spacing w:after="0" w:line="240" w:lineRule="auto"/>
              <w:jc w:val="both"/>
              <w:rPr>
                <w:szCs w:val="28"/>
              </w:rPr>
            </w:pPr>
            <w:r>
              <w:rPr>
                <w:szCs w:val="28"/>
              </w:rPr>
              <w:t xml:space="preserve">1. </w:t>
            </w:r>
            <w:r w:rsidR="00D33572">
              <w:rPr>
                <w:szCs w:val="28"/>
              </w:rPr>
              <w:t>Отклонить поправки</w:t>
            </w:r>
            <w:r w:rsidR="005F6F6E">
              <w:rPr>
                <w:szCs w:val="28"/>
              </w:rPr>
              <w:t xml:space="preserve">, внесенные депутатом Архангельского областного Собрания депутатов </w:t>
            </w:r>
            <w:proofErr w:type="spellStart"/>
            <w:r w:rsidR="005F6F6E">
              <w:rPr>
                <w:szCs w:val="28"/>
              </w:rPr>
              <w:t>Пивковым</w:t>
            </w:r>
            <w:proofErr w:type="spellEnd"/>
            <w:r w:rsidR="005F6F6E">
              <w:rPr>
                <w:szCs w:val="28"/>
              </w:rPr>
              <w:t xml:space="preserve"> С.А.</w:t>
            </w:r>
          </w:p>
          <w:p w:rsidR="00EE3E50" w:rsidRDefault="00EE3E50" w:rsidP="00206921">
            <w:pPr>
              <w:pStyle w:val="2"/>
              <w:spacing w:after="0" w:line="240" w:lineRule="auto"/>
              <w:jc w:val="both"/>
              <w:rPr>
                <w:szCs w:val="28"/>
              </w:rPr>
            </w:pPr>
            <w:r>
              <w:rPr>
                <w:szCs w:val="28"/>
              </w:rPr>
              <w:t>2. Предложить</w:t>
            </w:r>
            <w:r w:rsidRPr="00C378B0">
              <w:rPr>
                <w:szCs w:val="28"/>
              </w:rPr>
              <w:t xml:space="preserve"> депутатам областного Собрания депутатов </w:t>
            </w:r>
            <w:r w:rsidRPr="00B11971">
              <w:rPr>
                <w:szCs w:val="28"/>
              </w:rPr>
              <w:t>принять</w:t>
            </w:r>
            <w:r w:rsidRPr="00C378B0">
              <w:rPr>
                <w:szCs w:val="28"/>
              </w:rPr>
              <w:t xml:space="preserve"> </w:t>
            </w:r>
            <w:r>
              <w:rPr>
                <w:szCs w:val="28"/>
              </w:rPr>
              <w:t xml:space="preserve">указанный проект областного </w:t>
            </w:r>
            <w:r w:rsidRPr="00C378B0">
              <w:rPr>
                <w:szCs w:val="28"/>
              </w:rPr>
              <w:t xml:space="preserve">закона </w:t>
            </w:r>
            <w:r>
              <w:rPr>
                <w:szCs w:val="28"/>
              </w:rPr>
              <w:t>во втором</w:t>
            </w:r>
            <w:r w:rsidRPr="00C378B0">
              <w:rPr>
                <w:szCs w:val="28"/>
              </w:rPr>
              <w:t xml:space="preserve"> чтении.</w:t>
            </w:r>
          </w:p>
          <w:p w:rsidR="00EE3E50" w:rsidRPr="00846B84" w:rsidRDefault="00EE3E50" w:rsidP="00206921">
            <w:pPr>
              <w:pStyle w:val="2"/>
              <w:spacing w:after="0" w:line="240" w:lineRule="auto"/>
              <w:jc w:val="both"/>
              <w:rPr>
                <w:b/>
                <w:bCs/>
                <w:szCs w:val="28"/>
              </w:rPr>
            </w:pPr>
          </w:p>
          <w:p w:rsidR="00EE3E50" w:rsidRPr="009875C5" w:rsidRDefault="00EE3E50" w:rsidP="00206921">
            <w:pPr>
              <w:pStyle w:val="a9"/>
              <w:jc w:val="both"/>
            </w:pPr>
          </w:p>
        </w:tc>
      </w:tr>
      <w:tr w:rsidR="00EE3E50" w:rsidRPr="00B27A37" w:rsidTr="00206921">
        <w:tc>
          <w:tcPr>
            <w:tcW w:w="534" w:type="dxa"/>
          </w:tcPr>
          <w:p w:rsidR="00EE3E50" w:rsidRDefault="00EE3E50" w:rsidP="00206921">
            <w:pPr>
              <w:pStyle w:val="a3"/>
              <w:ind w:firstLine="0"/>
              <w:jc w:val="center"/>
              <w:rPr>
                <w:sz w:val="20"/>
              </w:rPr>
            </w:pPr>
            <w:r>
              <w:rPr>
                <w:sz w:val="20"/>
              </w:rPr>
              <w:lastRenderedPageBreak/>
              <w:t>2.</w:t>
            </w:r>
          </w:p>
        </w:tc>
        <w:tc>
          <w:tcPr>
            <w:tcW w:w="2976" w:type="dxa"/>
          </w:tcPr>
          <w:p w:rsidR="00AE713A" w:rsidRPr="00AE713A" w:rsidRDefault="00EE3E50" w:rsidP="00AE713A">
            <w:pPr>
              <w:jc w:val="both"/>
            </w:pPr>
            <w:r w:rsidRPr="00AE713A">
              <w:t xml:space="preserve">Проект областного закона № </w:t>
            </w:r>
            <w:r w:rsidR="00AE713A" w:rsidRPr="00AE713A">
              <w:t xml:space="preserve"> пз</w:t>
            </w:r>
            <w:proofErr w:type="gramStart"/>
            <w:r w:rsidR="00AE713A" w:rsidRPr="00AE713A">
              <w:t>7</w:t>
            </w:r>
            <w:proofErr w:type="gramEnd"/>
            <w:r w:rsidR="00AE713A" w:rsidRPr="00AE713A">
              <w:t xml:space="preserve">/365 </w:t>
            </w:r>
            <w:r w:rsidR="00AE713A" w:rsidRPr="00AE713A">
              <w:rPr>
                <w:color w:val="000000"/>
              </w:rPr>
              <w:t>«</w:t>
            </w:r>
            <w:r w:rsidR="00AE713A" w:rsidRPr="00AE713A">
              <w:t>О внесении изменений в областной закон «О мерах социальной поддержки ветеранов, граждан, пострадавших от политических репрессий, и иных категорий граждан».</w:t>
            </w:r>
          </w:p>
          <w:p w:rsidR="00EE3E50" w:rsidRPr="00AE713A" w:rsidRDefault="00EE3E50" w:rsidP="00AE713A">
            <w:pPr>
              <w:jc w:val="both"/>
            </w:pPr>
          </w:p>
        </w:tc>
        <w:tc>
          <w:tcPr>
            <w:tcW w:w="2836" w:type="dxa"/>
          </w:tcPr>
          <w:p w:rsidR="005F6F6E" w:rsidRPr="00F45115" w:rsidRDefault="005F6F6E" w:rsidP="005F6F6E">
            <w:pPr>
              <w:pStyle w:val="ab"/>
              <w:jc w:val="both"/>
              <w:rPr>
                <w:rFonts w:ascii="Times New Roman" w:hAnsi="Times New Roman"/>
                <w:b/>
                <w:sz w:val="24"/>
                <w:szCs w:val="24"/>
              </w:rPr>
            </w:pPr>
            <w:r w:rsidRPr="00F45115">
              <w:rPr>
                <w:rFonts w:ascii="Times New Roman" w:hAnsi="Times New Roman"/>
                <w:b/>
                <w:sz w:val="24"/>
                <w:szCs w:val="24"/>
              </w:rPr>
              <w:t>Инициатор</w:t>
            </w:r>
            <w:r>
              <w:rPr>
                <w:rFonts w:ascii="Times New Roman" w:hAnsi="Times New Roman"/>
                <w:b/>
                <w:sz w:val="24"/>
                <w:szCs w:val="24"/>
              </w:rPr>
              <w:t>ы</w:t>
            </w:r>
            <w:r w:rsidRPr="00F45115">
              <w:rPr>
                <w:rFonts w:ascii="Times New Roman" w:hAnsi="Times New Roman"/>
                <w:b/>
                <w:sz w:val="24"/>
                <w:szCs w:val="24"/>
              </w:rPr>
              <w:t xml:space="preserve"> внесения:</w:t>
            </w:r>
            <w:r w:rsidRPr="00F45115">
              <w:rPr>
                <w:rFonts w:ascii="Times New Roman" w:hAnsi="Times New Roman"/>
                <w:sz w:val="24"/>
                <w:szCs w:val="24"/>
              </w:rPr>
              <w:t xml:space="preserve"> </w:t>
            </w:r>
          </w:p>
          <w:p w:rsidR="005F6F6E" w:rsidRPr="005F6F6E" w:rsidRDefault="005F6F6E" w:rsidP="005F6F6E">
            <w:pPr>
              <w:jc w:val="both"/>
              <w:rPr>
                <w:b/>
              </w:rPr>
            </w:pPr>
            <w:r>
              <w:rPr>
                <w:szCs w:val="28"/>
              </w:rPr>
              <w:t>Депутаты АОСД Чесноков И.А., Эммануилов С.Д.</w:t>
            </w:r>
          </w:p>
          <w:p w:rsidR="00EE3E50" w:rsidRPr="00AE713A" w:rsidRDefault="00EE3E50" w:rsidP="00206921">
            <w:pPr>
              <w:jc w:val="both"/>
            </w:pPr>
            <w:r w:rsidRPr="00AE713A">
              <w:rPr>
                <w:b/>
              </w:rPr>
              <w:t>Докладчик:</w:t>
            </w:r>
            <w:r w:rsidRPr="00AE713A">
              <w:t xml:space="preserve"> </w:t>
            </w:r>
            <w:r w:rsidR="00AE713A" w:rsidRPr="00AE713A">
              <w:t>Чесноков Игорь Александрович – заместитель председателя Архангельского областного Собрания депутатов.</w:t>
            </w:r>
          </w:p>
          <w:p w:rsidR="00EE3E50" w:rsidRPr="00AE713A" w:rsidRDefault="00EE3E50" w:rsidP="00206921">
            <w:pPr>
              <w:pStyle w:val="ab"/>
              <w:jc w:val="both"/>
              <w:rPr>
                <w:rFonts w:ascii="Times New Roman" w:hAnsi="Times New Roman"/>
                <w:b/>
                <w:sz w:val="24"/>
                <w:szCs w:val="24"/>
              </w:rPr>
            </w:pPr>
          </w:p>
        </w:tc>
        <w:tc>
          <w:tcPr>
            <w:tcW w:w="4110" w:type="dxa"/>
          </w:tcPr>
          <w:p w:rsidR="00D33572" w:rsidRPr="00D33572" w:rsidRDefault="00D33572" w:rsidP="00D33572">
            <w:pPr>
              <w:autoSpaceDE w:val="0"/>
              <w:autoSpaceDN w:val="0"/>
              <w:adjustRightInd w:val="0"/>
              <w:ind w:firstLine="709"/>
              <w:jc w:val="both"/>
            </w:pPr>
            <w:proofErr w:type="gramStart"/>
            <w:r w:rsidRPr="00D33572">
              <w:t xml:space="preserve">Законопроектом предлагается внести в областной закон от 10 ноября 2004 года № 262-33-ОЗ «О мерах социальной поддержки ветеранов, граждан, пострадавших от политических репрессий, и иных категорий граждан» правовые нормы, устанавливающие дополнительную меру поддержки               по обеспечению жилыми помещениями лиц, подвергшихся политическим репрессиям и впоследствии реабилитированных, </w:t>
            </w:r>
            <w:r w:rsidRPr="00D33572">
              <w:rPr>
                <w:bCs/>
              </w:rPr>
              <w:t>членов их семей и других родственников, проживавших совместно с ними до применения к ним репрессий, а также</w:t>
            </w:r>
            <w:proofErr w:type="gramEnd"/>
            <w:r w:rsidRPr="00D33572">
              <w:rPr>
                <w:bCs/>
              </w:rPr>
              <w:t xml:space="preserve"> их детей, родившихся в местах лишения свободы, в ссылке, высылке, на </w:t>
            </w:r>
            <w:proofErr w:type="spellStart"/>
            <w:r w:rsidRPr="00D33572">
              <w:rPr>
                <w:bCs/>
              </w:rPr>
              <w:t>спецпоселении</w:t>
            </w:r>
            <w:proofErr w:type="spellEnd"/>
            <w:r w:rsidRPr="00D33572">
              <w:rPr>
                <w:bCs/>
              </w:rPr>
              <w:t>, в случае возвращения указанных лиц на прежнее место жительства.</w:t>
            </w:r>
          </w:p>
          <w:p w:rsidR="00D33572" w:rsidRPr="00D33572" w:rsidRDefault="00D33572" w:rsidP="00D33572">
            <w:pPr>
              <w:autoSpaceDE w:val="0"/>
              <w:autoSpaceDN w:val="0"/>
              <w:adjustRightInd w:val="0"/>
              <w:ind w:firstLine="709"/>
              <w:jc w:val="both"/>
            </w:pPr>
            <w:r w:rsidRPr="00D33572">
              <w:rPr>
                <w:color w:val="000000"/>
              </w:rPr>
              <w:t xml:space="preserve">На данный проект областного закона поступили положительные заключения прокуратуры </w:t>
            </w:r>
            <w:r w:rsidRPr="00D33572">
              <w:rPr>
                <w:color w:val="000000"/>
              </w:rPr>
              <w:lastRenderedPageBreak/>
              <w:t xml:space="preserve">Архангельской области и </w:t>
            </w:r>
            <w:r w:rsidRPr="00D33572">
              <w:t>Управления Министерства юстиции Российской Федерации по Архангельской области и Ненецкому автономному округу.</w:t>
            </w:r>
          </w:p>
          <w:p w:rsidR="00D33572" w:rsidRPr="00D33572" w:rsidRDefault="00D33572" w:rsidP="00D33572">
            <w:pPr>
              <w:autoSpaceDE w:val="0"/>
              <w:autoSpaceDN w:val="0"/>
              <w:adjustRightInd w:val="0"/>
              <w:ind w:firstLine="709"/>
              <w:jc w:val="both"/>
            </w:pPr>
            <w:r w:rsidRPr="00D33572">
              <w:t xml:space="preserve">К законопроекту поступило отрицательное заключение исполняющего обязанности Губернатора Архангельской области </w:t>
            </w:r>
            <w:proofErr w:type="spellStart"/>
            <w:r w:rsidRPr="00D33572">
              <w:t>Алсуфьева</w:t>
            </w:r>
            <w:proofErr w:type="spellEnd"/>
            <w:r w:rsidRPr="00D33572">
              <w:t xml:space="preserve"> А.В.</w:t>
            </w:r>
          </w:p>
          <w:p w:rsidR="00D33572" w:rsidRPr="00D33572" w:rsidRDefault="00D33572" w:rsidP="00D33572">
            <w:pPr>
              <w:autoSpaceDE w:val="0"/>
              <w:autoSpaceDN w:val="0"/>
              <w:adjustRightInd w:val="0"/>
              <w:ind w:firstLine="709"/>
              <w:jc w:val="both"/>
              <w:rPr>
                <w:color w:val="000000"/>
              </w:rPr>
            </w:pPr>
            <w:proofErr w:type="gramStart"/>
            <w:r w:rsidRPr="00D33572">
              <w:rPr>
                <w:color w:val="000000"/>
              </w:rPr>
              <w:t>Согласно</w:t>
            </w:r>
            <w:proofErr w:type="gramEnd"/>
            <w:r w:rsidRPr="00D33572">
              <w:rPr>
                <w:color w:val="000000"/>
              </w:rPr>
              <w:t xml:space="preserve"> данного заключения, принятие областного закона, в отсутствие федерального закона, является преждевременным.</w:t>
            </w:r>
          </w:p>
          <w:p w:rsidR="00D33572" w:rsidRPr="00D33572" w:rsidRDefault="00D33572" w:rsidP="00D33572">
            <w:pPr>
              <w:autoSpaceDE w:val="0"/>
              <w:autoSpaceDN w:val="0"/>
              <w:adjustRightInd w:val="0"/>
              <w:ind w:firstLine="709"/>
              <w:jc w:val="both"/>
              <w:rPr>
                <w:color w:val="000000"/>
              </w:rPr>
            </w:pPr>
            <w:r w:rsidRPr="00D33572">
              <w:rPr>
                <w:color w:val="000000"/>
              </w:rPr>
              <w:t xml:space="preserve">1. В настоящее время Министерством строительства и </w:t>
            </w:r>
            <w:proofErr w:type="spellStart"/>
            <w:r w:rsidRPr="00D33572">
              <w:rPr>
                <w:color w:val="000000"/>
              </w:rPr>
              <w:t>жилищн</w:t>
            </w:r>
            <w:proofErr w:type="gramStart"/>
            <w:r w:rsidRPr="00D33572">
              <w:rPr>
                <w:color w:val="000000"/>
              </w:rPr>
              <w:t>о</w:t>
            </w:r>
            <w:proofErr w:type="spellEnd"/>
            <w:r w:rsidRPr="00D33572">
              <w:rPr>
                <w:color w:val="000000"/>
              </w:rPr>
              <w:t>-</w:t>
            </w:r>
            <w:proofErr w:type="gramEnd"/>
            <w:r w:rsidRPr="00D33572">
              <w:rPr>
                <w:color w:val="000000"/>
              </w:rPr>
              <w:t xml:space="preserve"> коммунального хозяйства Российской Федерации разрабатывается проект федерального закона, которым предлагается определить условия и очередность предоставления реабилитированным лицам жилых помещений                            из государственного или муниципального жилищных фондов. После принятия такого федерального закона Правительством Архангельской области будет разработан проект областного закона по установлению процедуры принятия реабилитированных лиц на жилищный учет и обеспечения их жилыми помещениями.</w:t>
            </w:r>
          </w:p>
          <w:p w:rsidR="00D33572" w:rsidRPr="00D33572" w:rsidRDefault="00D33572" w:rsidP="00D33572">
            <w:pPr>
              <w:autoSpaceDE w:val="0"/>
              <w:autoSpaceDN w:val="0"/>
              <w:adjustRightInd w:val="0"/>
              <w:ind w:firstLine="709"/>
              <w:jc w:val="both"/>
              <w:rPr>
                <w:color w:val="000000"/>
              </w:rPr>
            </w:pPr>
            <w:r w:rsidRPr="00D33572">
              <w:rPr>
                <w:color w:val="000000"/>
              </w:rPr>
              <w:t xml:space="preserve">2. Прямое противоречие областных законов правовым позициям, изложенным в </w:t>
            </w:r>
            <w:r w:rsidRPr="00D33572">
              <w:rPr>
                <w:color w:val="000000"/>
              </w:rPr>
              <w:lastRenderedPageBreak/>
              <w:t>Постановлении Конституционного Суда Российской Федерации от 10 декабря 2019 года № 39-П, отсутствует.</w:t>
            </w:r>
          </w:p>
          <w:p w:rsidR="00D33572" w:rsidRPr="00D33572" w:rsidRDefault="00D33572" w:rsidP="00D33572">
            <w:pPr>
              <w:autoSpaceDE w:val="0"/>
              <w:autoSpaceDN w:val="0"/>
              <w:adjustRightInd w:val="0"/>
              <w:ind w:firstLine="709"/>
              <w:jc w:val="both"/>
              <w:rPr>
                <w:color w:val="000000"/>
              </w:rPr>
            </w:pPr>
            <w:r w:rsidRPr="00D33572">
              <w:rPr>
                <w:color w:val="000000"/>
              </w:rPr>
              <w:t>3. Законопроектом не проработан механизм предоставления мер социальной поддержки.</w:t>
            </w:r>
          </w:p>
          <w:p w:rsidR="00D33572" w:rsidRPr="00D33572" w:rsidRDefault="00D33572" w:rsidP="00D33572">
            <w:pPr>
              <w:autoSpaceDE w:val="0"/>
              <w:autoSpaceDN w:val="0"/>
              <w:adjustRightInd w:val="0"/>
              <w:ind w:firstLine="709"/>
              <w:jc w:val="both"/>
            </w:pPr>
            <w:r w:rsidRPr="00D33572">
              <w:rPr>
                <w:color w:val="000000"/>
              </w:rPr>
              <w:t>4. Принятие законопроекта в порядке опережающего правового регулирования повлечет дополнительные расходы областного бюджета, которые в последующем не смогут быть возмещены за счет средств федерального бюджета в случае принятия федерального закона.</w:t>
            </w:r>
          </w:p>
          <w:p w:rsidR="00D33572" w:rsidRPr="00D33572" w:rsidRDefault="00D33572" w:rsidP="00D33572">
            <w:pPr>
              <w:autoSpaceDE w:val="0"/>
              <w:autoSpaceDN w:val="0"/>
              <w:adjustRightInd w:val="0"/>
              <w:ind w:firstLine="709"/>
              <w:jc w:val="both"/>
            </w:pPr>
            <w:r w:rsidRPr="00D33572">
              <w:t>В соответствии с распоряжением председателя Архангельского областного Собрания депутатов Прокопьевой Е.В. от 5 июня 2020 года № 87р была создана рабочая группа по доработке законопроекта с учетом изложенных замечаний.</w:t>
            </w:r>
          </w:p>
          <w:p w:rsidR="00EE3E50" w:rsidRDefault="00EE3E50" w:rsidP="00EE3E50">
            <w:pPr>
              <w:pStyle w:val="1"/>
              <w:shd w:val="clear" w:color="auto" w:fill="auto"/>
              <w:spacing w:line="240" w:lineRule="auto"/>
              <w:jc w:val="both"/>
            </w:pPr>
            <w:r>
              <w:rPr>
                <w:color w:val="000000"/>
                <w:sz w:val="24"/>
                <w:szCs w:val="24"/>
              </w:rPr>
              <w:t xml:space="preserve">   </w:t>
            </w:r>
          </w:p>
        </w:tc>
        <w:tc>
          <w:tcPr>
            <w:tcW w:w="2268" w:type="dxa"/>
          </w:tcPr>
          <w:p w:rsidR="00EE3E50" w:rsidRDefault="00EE3E50" w:rsidP="00206921">
            <w:pPr>
              <w:pStyle w:val="a3"/>
              <w:ind w:firstLine="0"/>
              <w:jc w:val="center"/>
              <w:rPr>
                <w:sz w:val="24"/>
                <w:szCs w:val="24"/>
              </w:rPr>
            </w:pPr>
            <w:r>
              <w:rPr>
                <w:sz w:val="24"/>
                <w:szCs w:val="24"/>
              </w:rPr>
              <w:lastRenderedPageBreak/>
              <w:t>В соответствии с планом работы комитета на июнь 2020 года</w:t>
            </w:r>
          </w:p>
        </w:tc>
        <w:tc>
          <w:tcPr>
            <w:tcW w:w="2766" w:type="dxa"/>
          </w:tcPr>
          <w:p w:rsidR="00EE3E50" w:rsidRDefault="00EE3E50" w:rsidP="00206921">
            <w:pPr>
              <w:pStyle w:val="2"/>
              <w:spacing w:after="0" w:line="240" w:lineRule="auto"/>
              <w:jc w:val="both"/>
              <w:rPr>
                <w:szCs w:val="28"/>
              </w:rPr>
            </w:pPr>
            <w:r>
              <w:rPr>
                <w:szCs w:val="28"/>
              </w:rPr>
              <w:t>Решили:</w:t>
            </w:r>
          </w:p>
          <w:p w:rsidR="00D33572" w:rsidRDefault="00D33572" w:rsidP="00206921">
            <w:pPr>
              <w:pStyle w:val="2"/>
              <w:spacing w:after="0" w:line="240" w:lineRule="auto"/>
              <w:jc w:val="both"/>
              <w:rPr>
                <w:szCs w:val="28"/>
              </w:rPr>
            </w:pPr>
            <w:r>
              <w:rPr>
                <w:szCs w:val="28"/>
              </w:rPr>
              <w:t>Предложить</w:t>
            </w:r>
            <w:r w:rsidRPr="00EC3C85">
              <w:rPr>
                <w:szCs w:val="28"/>
              </w:rPr>
              <w:t xml:space="preserve"> депутатам областного Собрания депутатов принять указанный проект областного закона в первом чтении.</w:t>
            </w:r>
          </w:p>
          <w:p w:rsidR="00EE3E50" w:rsidRDefault="00EE3E50" w:rsidP="00EE3E50">
            <w:pPr>
              <w:pStyle w:val="2"/>
              <w:spacing w:after="0" w:line="240" w:lineRule="auto"/>
              <w:jc w:val="both"/>
              <w:rPr>
                <w:szCs w:val="28"/>
              </w:rPr>
            </w:pPr>
          </w:p>
        </w:tc>
      </w:tr>
      <w:tr w:rsidR="00D33572" w:rsidRPr="00B27A37" w:rsidTr="00206921">
        <w:tc>
          <w:tcPr>
            <w:tcW w:w="534" w:type="dxa"/>
          </w:tcPr>
          <w:p w:rsidR="00D33572" w:rsidRDefault="00D33572" w:rsidP="00206921">
            <w:pPr>
              <w:pStyle w:val="a3"/>
              <w:ind w:firstLine="0"/>
              <w:jc w:val="center"/>
              <w:rPr>
                <w:sz w:val="20"/>
              </w:rPr>
            </w:pPr>
            <w:r>
              <w:rPr>
                <w:sz w:val="20"/>
              </w:rPr>
              <w:lastRenderedPageBreak/>
              <w:t>3.</w:t>
            </w:r>
          </w:p>
        </w:tc>
        <w:tc>
          <w:tcPr>
            <w:tcW w:w="2976" w:type="dxa"/>
          </w:tcPr>
          <w:p w:rsidR="00D33572" w:rsidRPr="0074199F" w:rsidRDefault="00D33572" w:rsidP="00565D5D">
            <w:pPr>
              <w:jc w:val="both"/>
            </w:pPr>
            <w:r w:rsidRPr="0074199F">
              <w:t>Проект областного закона № пз</w:t>
            </w:r>
            <w:proofErr w:type="gramStart"/>
            <w:r w:rsidRPr="0074199F">
              <w:t>7</w:t>
            </w:r>
            <w:proofErr w:type="gramEnd"/>
            <w:r w:rsidRPr="0074199F">
              <w:t xml:space="preserve">/417 </w:t>
            </w:r>
            <w:r w:rsidRPr="0074199F">
              <w:rPr>
                <w:color w:val="000000" w:themeColor="text1"/>
              </w:rPr>
              <w:t>«О внесении изменения в статью 25 областного закона «О реализации государственных полномочий Архангельской области в сфере охраны здоровья граждан».</w:t>
            </w:r>
          </w:p>
          <w:p w:rsidR="00D33572" w:rsidRPr="00DF238E" w:rsidRDefault="00D33572" w:rsidP="00565D5D">
            <w:pPr>
              <w:jc w:val="both"/>
            </w:pPr>
            <w:r w:rsidRPr="00DF238E">
              <w:t>(</w:t>
            </w:r>
            <w:proofErr w:type="gramStart"/>
            <w:r w:rsidRPr="00DF238E">
              <w:t>внесен</w:t>
            </w:r>
            <w:proofErr w:type="gramEnd"/>
            <w:r w:rsidRPr="00DF238E">
              <w:t xml:space="preserve"> в порядке </w:t>
            </w:r>
            <w:r w:rsidRPr="00DF238E">
              <w:lastRenderedPageBreak/>
              <w:t>законодательной необходимости)</w:t>
            </w:r>
          </w:p>
        </w:tc>
        <w:tc>
          <w:tcPr>
            <w:tcW w:w="2836" w:type="dxa"/>
          </w:tcPr>
          <w:p w:rsidR="00D33572" w:rsidRPr="00F45115" w:rsidRDefault="00D33572" w:rsidP="00565D5D">
            <w:pPr>
              <w:pStyle w:val="ab"/>
              <w:jc w:val="both"/>
              <w:rPr>
                <w:rFonts w:ascii="Times New Roman" w:hAnsi="Times New Roman"/>
                <w:b/>
                <w:sz w:val="24"/>
                <w:szCs w:val="24"/>
              </w:rPr>
            </w:pPr>
            <w:r w:rsidRPr="00F45115">
              <w:rPr>
                <w:rFonts w:ascii="Times New Roman" w:hAnsi="Times New Roman"/>
                <w:b/>
                <w:sz w:val="24"/>
                <w:szCs w:val="24"/>
              </w:rPr>
              <w:lastRenderedPageBreak/>
              <w:t>Инициатор внесения:</w:t>
            </w:r>
            <w:r w:rsidRPr="00F45115">
              <w:rPr>
                <w:rFonts w:ascii="Times New Roman" w:hAnsi="Times New Roman"/>
                <w:sz w:val="24"/>
                <w:szCs w:val="24"/>
              </w:rPr>
              <w:t xml:space="preserve"> </w:t>
            </w:r>
          </w:p>
          <w:p w:rsidR="00D33572" w:rsidRPr="007414DB" w:rsidRDefault="00D33572" w:rsidP="00565D5D">
            <w:pPr>
              <w:jc w:val="both"/>
            </w:pPr>
            <w:r>
              <w:t xml:space="preserve">Временно </w:t>
            </w:r>
            <w:proofErr w:type="gramStart"/>
            <w:r>
              <w:t>исполняющий</w:t>
            </w:r>
            <w:proofErr w:type="gramEnd"/>
            <w:r>
              <w:t xml:space="preserve"> обязанности </w:t>
            </w:r>
            <w:r w:rsidRPr="007414DB">
              <w:t>Губернатор</w:t>
            </w:r>
            <w:r>
              <w:t>а</w:t>
            </w:r>
            <w:r w:rsidRPr="007414DB">
              <w:t xml:space="preserve"> Архангельской области </w:t>
            </w:r>
            <w:r>
              <w:t xml:space="preserve">А.В. </w:t>
            </w:r>
            <w:proofErr w:type="spellStart"/>
            <w:r>
              <w:t>Цыбульский</w:t>
            </w:r>
            <w:proofErr w:type="spellEnd"/>
          </w:p>
          <w:p w:rsidR="00D33572" w:rsidRPr="0074199F" w:rsidRDefault="00D33572" w:rsidP="00565D5D">
            <w:pPr>
              <w:jc w:val="both"/>
            </w:pPr>
            <w:r w:rsidRPr="0074199F">
              <w:rPr>
                <w:b/>
              </w:rPr>
              <w:t>Докладчик:</w:t>
            </w:r>
            <w:r w:rsidRPr="0074199F">
              <w:t xml:space="preserve"> </w:t>
            </w:r>
            <w:proofErr w:type="spellStart"/>
            <w:r>
              <w:t>Карпунов</w:t>
            </w:r>
            <w:proofErr w:type="spellEnd"/>
            <w:r>
              <w:t xml:space="preserve"> Антон Александрович</w:t>
            </w:r>
            <w:r w:rsidRPr="0074199F">
              <w:t xml:space="preserve"> </w:t>
            </w:r>
            <w:proofErr w:type="gramStart"/>
            <w:r w:rsidRPr="0074199F">
              <w:t>–</w:t>
            </w:r>
            <w:r>
              <w:rPr>
                <w:bCs/>
                <w:color w:val="000000"/>
                <w:spacing w:val="-2"/>
              </w:rPr>
              <w:t>м</w:t>
            </w:r>
            <w:proofErr w:type="gramEnd"/>
            <w:r>
              <w:rPr>
                <w:bCs/>
                <w:color w:val="000000"/>
                <w:spacing w:val="-2"/>
              </w:rPr>
              <w:t>инистр</w:t>
            </w:r>
            <w:r w:rsidRPr="0074199F">
              <w:rPr>
                <w:bCs/>
                <w:color w:val="000000"/>
                <w:spacing w:val="-2"/>
              </w:rPr>
              <w:t xml:space="preserve"> здравоохранения Архангельской области.</w:t>
            </w:r>
          </w:p>
          <w:p w:rsidR="00D33572" w:rsidRPr="00BA7EB3" w:rsidRDefault="00D33572" w:rsidP="00565D5D">
            <w:pPr>
              <w:jc w:val="both"/>
              <w:rPr>
                <w:b/>
              </w:rPr>
            </w:pPr>
          </w:p>
        </w:tc>
        <w:tc>
          <w:tcPr>
            <w:tcW w:w="4110" w:type="dxa"/>
          </w:tcPr>
          <w:p w:rsidR="00D33572" w:rsidRPr="0074199F" w:rsidRDefault="00D33572" w:rsidP="00D33572">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Pr="0074199F">
              <w:rPr>
                <w:rFonts w:ascii="Times New Roman" w:hAnsi="Times New Roman" w:cs="Times New Roman"/>
                <w:b w:val="0"/>
                <w:sz w:val="24"/>
                <w:szCs w:val="24"/>
              </w:rPr>
              <w:t>Законопроектом предлагается предоставить право на получение лекарственных препаратов по рецептам врачей бесплатно при оказании амбулаторной медицинской помощи новым категориям граждан:</w:t>
            </w:r>
          </w:p>
          <w:p w:rsidR="00D33572" w:rsidRPr="0074199F" w:rsidRDefault="00D33572" w:rsidP="00565D5D">
            <w:pPr>
              <w:pStyle w:val="ConsPlusTitle"/>
              <w:ind w:firstLine="720"/>
              <w:jc w:val="both"/>
              <w:rPr>
                <w:rFonts w:ascii="Times New Roman" w:hAnsi="Times New Roman" w:cs="Times New Roman"/>
                <w:b w:val="0"/>
                <w:sz w:val="24"/>
                <w:szCs w:val="24"/>
              </w:rPr>
            </w:pPr>
            <w:r w:rsidRPr="0074199F">
              <w:rPr>
                <w:rFonts w:ascii="Times New Roman" w:hAnsi="Times New Roman" w:cs="Times New Roman"/>
                <w:b w:val="0"/>
                <w:sz w:val="24"/>
                <w:szCs w:val="24"/>
              </w:rPr>
              <w:t xml:space="preserve">гражданам, у которых выявлена новая </w:t>
            </w:r>
            <w:proofErr w:type="spellStart"/>
            <w:r w:rsidRPr="0074199F">
              <w:rPr>
                <w:rFonts w:ascii="Times New Roman" w:hAnsi="Times New Roman" w:cs="Times New Roman"/>
                <w:b w:val="0"/>
                <w:sz w:val="24"/>
                <w:szCs w:val="24"/>
              </w:rPr>
              <w:t>коронавирусная</w:t>
            </w:r>
            <w:proofErr w:type="spellEnd"/>
            <w:r w:rsidRPr="0074199F">
              <w:rPr>
                <w:rFonts w:ascii="Times New Roman" w:hAnsi="Times New Roman" w:cs="Times New Roman"/>
                <w:b w:val="0"/>
                <w:sz w:val="24"/>
                <w:szCs w:val="24"/>
              </w:rPr>
              <w:t xml:space="preserve">                                     инфекция COVID-19;</w:t>
            </w:r>
          </w:p>
          <w:p w:rsidR="00D33572" w:rsidRPr="0074199F" w:rsidRDefault="00D33572" w:rsidP="00565D5D">
            <w:pPr>
              <w:pStyle w:val="ConsPlusTitle"/>
              <w:ind w:firstLine="720"/>
              <w:jc w:val="both"/>
              <w:rPr>
                <w:rFonts w:ascii="Times New Roman" w:hAnsi="Times New Roman" w:cs="Times New Roman"/>
                <w:b w:val="0"/>
                <w:sz w:val="24"/>
                <w:szCs w:val="24"/>
              </w:rPr>
            </w:pPr>
            <w:r w:rsidRPr="0074199F">
              <w:rPr>
                <w:rFonts w:ascii="Times New Roman" w:hAnsi="Times New Roman" w:cs="Times New Roman"/>
                <w:b w:val="0"/>
                <w:sz w:val="24"/>
                <w:szCs w:val="24"/>
              </w:rPr>
              <w:t xml:space="preserve">медицинским работникам государственных медицинских </w:t>
            </w:r>
            <w:r w:rsidRPr="0074199F">
              <w:rPr>
                <w:rFonts w:ascii="Times New Roman" w:hAnsi="Times New Roman" w:cs="Times New Roman"/>
                <w:b w:val="0"/>
                <w:sz w:val="24"/>
                <w:szCs w:val="24"/>
              </w:rPr>
              <w:lastRenderedPageBreak/>
              <w:t xml:space="preserve">организаций  Архангельской области, непосредственно участвующим в оказании медицинской помощи гражданам, у которых выявлена </w:t>
            </w:r>
            <w:proofErr w:type="spellStart"/>
            <w:r w:rsidRPr="0074199F">
              <w:rPr>
                <w:rFonts w:ascii="Times New Roman" w:hAnsi="Times New Roman" w:cs="Times New Roman"/>
                <w:b w:val="0"/>
                <w:sz w:val="24"/>
                <w:szCs w:val="24"/>
              </w:rPr>
              <w:t>коронавирусная</w:t>
            </w:r>
            <w:proofErr w:type="spellEnd"/>
            <w:r w:rsidRPr="0074199F">
              <w:rPr>
                <w:rFonts w:ascii="Times New Roman" w:hAnsi="Times New Roman" w:cs="Times New Roman"/>
                <w:b w:val="0"/>
                <w:sz w:val="24"/>
                <w:szCs w:val="24"/>
              </w:rPr>
              <w:t xml:space="preserve"> инфекция </w:t>
            </w:r>
            <w:r>
              <w:rPr>
                <w:rFonts w:ascii="Times New Roman" w:hAnsi="Times New Roman" w:cs="Times New Roman"/>
                <w:b w:val="0"/>
                <w:sz w:val="24"/>
                <w:szCs w:val="24"/>
              </w:rPr>
              <w:t xml:space="preserve">                    </w:t>
            </w:r>
            <w:r w:rsidRPr="0074199F">
              <w:rPr>
                <w:rFonts w:ascii="Times New Roman" w:hAnsi="Times New Roman" w:cs="Times New Roman"/>
                <w:b w:val="0"/>
                <w:sz w:val="24"/>
                <w:szCs w:val="24"/>
              </w:rPr>
              <w:t>COVID-19.</w:t>
            </w:r>
          </w:p>
          <w:p w:rsidR="00D33572" w:rsidRPr="0074199F" w:rsidRDefault="005F6F6E" w:rsidP="005F6F6E">
            <w:pPr>
              <w:pStyle w:val="a9"/>
              <w:jc w:val="both"/>
            </w:pPr>
            <w:r>
              <w:t xml:space="preserve">   </w:t>
            </w:r>
            <w:r w:rsidR="00D33572" w:rsidRPr="0074199F">
              <w:t xml:space="preserve">Согласно финансово-экономическому обоснованию для реализации положений законопроекта потребуются дополнительные расходы областного бюджета на второе полугодие </w:t>
            </w:r>
            <w:r w:rsidR="00D33572">
              <w:t xml:space="preserve">                     </w:t>
            </w:r>
            <w:r w:rsidR="00D33572" w:rsidRPr="0074199F">
              <w:t xml:space="preserve">2020 года в общем размере </w:t>
            </w:r>
            <w:r w:rsidR="00D33572">
              <w:t xml:space="preserve">                       9 827,5 тыс.</w:t>
            </w:r>
            <w:r w:rsidR="00D33572" w:rsidRPr="0074199F">
              <w:t xml:space="preserve"> рублей.</w:t>
            </w:r>
          </w:p>
          <w:p w:rsidR="00D33572" w:rsidRDefault="005F6F6E" w:rsidP="005F6F6E">
            <w:pPr>
              <w:autoSpaceDE w:val="0"/>
              <w:autoSpaceDN w:val="0"/>
              <w:adjustRightInd w:val="0"/>
              <w:jc w:val="both"/>
              <w:outlineLvl w:val="3"/>
            </w:pPr>
            <w:r>
              <w:t xml:space="preserve">   </w:t>
            </w:r>
            <w:r w:rsidR="00D33572" w:rsidRPr="0074199F">
              <w:t>Принятие законопроекта потребует внесения изменений в Порядок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утвержденный постановлением Правительства Архангельской области от 9</w:t>
            </w:r>
            <w:r w:rsidR="00D33572">
              <w:t xml:space="preserve"> июня </w:t>
            </w:r>
            <w:r w:rsidR="00D33572" w:rsidRPr="0074199F">
              <w:t xml:space="preserve">2018 года </w:t>
            </w:r>
            <w:r w:rsidR="00D33572">
              <w:t xml:space="preserve">                             </w:t>
            </w:r>
            <w:r w:rsidR="00D33572" w:rsidRPr="0074199F">
              <w:t>№ 259-пп.</w:t>
            </w:r>
          </w:p>
          <w:p w:rsidR="00D33572" w:rsidRPr="00DF238E" w:rsidRDefault="005F6F6E" w:rsidP="005F6F6E">
            <w:pPr>
              <w:autoSpaceDE w:val="0"/>
              <w:autoSpaceDN w:val="0"/>
              <w:adjustRightInd w:val="0"/>
              <w:jc w:val="both"/>
              <w:rPr>
                <w:color w:val="000000" w:themeColor="text1"/>
              </w:rPr>
            </w:pPr>
            <w:r>
              <w:rPr>
                <w:rFonts w:eastAsiaTheme="minorHAnsi"/>
                <w:lang w:eastAsia="en-US"/>
              </w:rPr>
              <w:t xml:space="preserve">   </w:t>
            </w:r>
            <w:proofErr w:type="gramStart"/>
            <w:r w:rsidR="00D33572" w:rsidRPr="00DF238E">
              <w:rPr>
                <w:rFonts w:eastAsiaTheme="minorHAnsi"/>
                <w:lang w:eastAsia="en-US"/>
              </w:rPr>
              <w:t xml:space="preserve">В связи с тем, что проект областного закона внесен в порядке законодательной необходимости в соответствии с требованиями                            </w:t>
            </w:r>
            <w:hyperlink r:id="rId6" w:history="1">
              <w:r w:rsidR="00D33572" w:rsidRPr="00DF238E">
                <w:rPr>
                  <w:rFonts w:eastAsiaTheme="minorHAnsi"/>
                  <w:color w:val="000000" w:themeColor="text1"/>
                  <w:lang w:eastAsia="en-US"/>
                </w:rPr>
                <w:t>пункта 2 статьи 11.1</w:t>
              </w:r>
            </w:hyperlink>
            <w:r w:rsidR="00D33572" w:rsidRPr="00DF238E">
              <w:rPr>
                <w:rFonts w:eastAsiaTheme="minorHAnsi"/>
                <w:lang w:eastAsia="en-US"/>
              </w:rPr>
              <w:t xml:space="preserve"> областного закона </w:t>
            </w:r>
            <w:r w:rsidR="00D33572" w:rsidRPr="00DF238E">
              <w:rPr>
                <w:color w:val="000000" w:themeColor="text1"/>
              </w:rPr>
              <w:t xml:space="preserve">от 19 сентября 2001 года </w:t>
            </w:r>
            <w:r w:rsidR="00D33572">
              <w:rPr>
                <w:color w:val="000000" w:themeColor="text1"/>
              </w:rPr>
              <w:t xml:space="preserve">                  </w:t>
            </w:r>
            <w:r w:rsidR="00D33572" w:rsidRPr="00DF238E">
              <w:rPr>
                <w:color w:val="000000" w:themeColor="text1"/>
              </w:rPr>
              <w:t>№ 62-8-ОЗ «О порядке разработки, принятия и вступления в силу законов Архангельской области»</w:t>
            </w:r>
            <w:r w:rsidR="00D33572" w:rsidRPr="00DF238E">
              <w:rPr>
                <w:rFonts w:eastAsiaTheme="minorHAnsi"/>
                <w:lang w:eastAsia="en-US"/>
              </w:rPr>
              <w:t>, согласно</w:t>
            </w:r>
            <w:r w:rsidR="00D33572" w:rsidRPr="00DF238E">
              <w:rPr>
                <w:color w:val="000000" w:themeColor="text1"/>
              </w:rPr>
              <w:t xml:space="preserve"> дефису первому абзаца </w:t>
            </w:r>
            <w:r w:rsidR="00D33572" w:rsidRPr="00DF238E">
              <w:rPr>
                <w:color w:val="000000" w:themeColor="text1"/>
              </w:rPr>
              <w:lastRenderedPageBreak/>
              <w:t>второго пункта 2 статьи 16 этого                       же закона, законопроект может быть рассмотрен и принят в двух</w:t>
            </w:r>
            <w:proofErr w:type="gramEnd"/>
            <w:r w:rsidR="00D33572" w:rsidRPr="00DF238E">
              <w:rPr>
                <w:color w:val="000000" w:themeColor="text1"/>
              </w:rPr>
              <w:t xml:space="preserve"> </w:t>
            </w:r>
            <w:proofErr w:type="gramStart"/>
            <w:r w:rsidR="00D33572" w:rsidRPr="00DF238E">
              <w:rPr>
                <w:color w:val="000000" w:themeColor="text1"/>
              </w:rPr>
              <w:t>чтениях</w:t>
            </w:r>
            <w:proofErr w:type="gramEnd"/>
            <w:r w:rsidR="00D33572" w:rsidRPr="00DF238E">
              <w:rPr>
                <w:color w:val="000000" w:themeColor="text1"/>
              </w:rPr>
              <w:t xml:space="preserve">                     на одной сессии Архангельского областного Собрания депутатов.</w:t>
            </w:r>
          </w:p>
          <w:p w:rsidR="00D33572" w:rsidRPr="00DF238E" w:rsidRDefault="005F6F6E" w:rsidP="005F6F6E">
            <w:pPr>
              <w:jc w:val="both"/>
            </w:pPr>
            <w:r>
              <w:t xml:space="preserve">   </w:t>
            </w:r>
            <w:r w:rsidR="00D33572" w:rsidRPr="00DF238E">
              <w:t xml:space="preserve">К законопроекту поступила поправка временно исполняющего обязанности Губернатора Архангельской области </w:t>
            </w:r>
            <w:r w:rsidR="00D33572">
              <w:t xml:space="preserve">                             </w:t>
            </w:r>
            <w:r w:rsidR="00D33572" w:rsidRPr="00DF238E">
              <w:t xml:space="preserve">А.В. </w:t>
            </w:r>
            <w:proofErr w:type="spellStart"/>
            <w:r w:rsidR="00D33572" w:rsidRPr="00DF238E">
              <w:t>Цыбульского</w:t>
            </w:r>
            <w:proofErr w:type="spellEnd"/>
            <w:r w:rsidR="00D33572" w:rsidRPr="00DF238E">
              <w:t xml:space="preserve">. </w:t>
            </w:r>
          </w:p>
          <w:p w:rsidR="00D33572" w:rsidRPr="00DF238E" w:rsidRDefault="005F6F6E" w:rsidP="005F6F6E">
            <w:pPr>
              <w:pStyle w:val="a9"/>
              <w:jc w:val="both"/>
            </w:pPr>
            <w:r>
              <w:t xml:space="preserve">   </w:t>
            </w:r>
            <w:r w:rsidR="00D33572" w:rsidRPr="00DF238E">
              <w:t xml:space="preserve">Поправкой предлагается предоставить медицинским работникам всех медицинских организаций, осуществляющих деятельность на территории Архангельской области, непосредственно участвующим в оказании медицинской помощи гражданам, у которых выявлена новая </w:t>
            </w:r>
            <w:proofErr w:type="spellStart"/>
            <w:r w:rsidR="00D33572" w:rsidRPr="00DF238E">
              <w:t>коронавирусная</w:t>
            </w:r>
            <w:proofErr w:type="spellEnd"/>
            <w:r w:rsidR="00D33572" w:rsidRPr="00DF238E">
              <w:t xml:space="preserve"> инфекция (COVID-19), право на получение по рецептам врачей бесплатно при оказании амбулаторной медицинской помощи лекарственных препаратов для профилактики указанной инфекции. </w:t>
            </w:r>
          </w:p>
          <w:p w:rsidR="00D33572" w:rsidRPr="00DF238E" w:rsidRDefault="005F6F6E" w:rsidP="005F6F6E">
            <w:pPr>
              <w:pStyle w:val="a9"/>
              <w:jc w:val="both"/>
              <w:rPr>
                <w:b/>
              </w:rPr>
            </w:pPr>
            <w:r>
              <w:t xml:space="preserve">   </w:t>
            </w:r>
            <w:r w:rsidR="00D33572" w:rsidRPr="00DF238E">
              <w:t xml:space="preserve">Для реализации положений поправки потребуются дополнительные расходы областного бюджета на второе полугодие 2020 года в общем размере   5 250,00 тысяч рублей. </w:t>
            </w:r>
          </w:p>
          <w:p w:rsidR="00D33572" w:rsidRPr="00DF238E" w:rsidRDefault="00D33572" w:rsidP="00D33572">
            <w:pPr>
              <w:pStyle w:val="a9"/>
              <w:jc w:val="both"/>
            </w:pPr>
            <w:r>
              <w:t xml:space="preserve">   </w:t>
            </w:r>
            <w:r w:rsidRPr="00DF238E">
              <w:t>Всего на реа</w:t>
            </w:r>
            <w:r>
              <w:t xml:space="preserve">лизацию норм закона потребуется </w:t>
            </w:r>
            <w:r w:rsidRPr="00DF238E">
              <w:t xml:space="preserve">порядка </w:t>
            </w:r>
            <w:r>
              <w:t xml:space="preserve">                             </w:t>
            </w:r>
            <w:r w:rsidRPr="00DF238E">
              <w:t xml:space="preserve">15 млн. рублей </w:t>
            </w:r>
            <w:r>
              <w:t xml:space="preserve">                                                </w:t>
            </w:r>
            <w:r w:rsidRPr="00DF238E">
              <w:t>(9 827+5 250=15 077 тыс. рублей).</w:t>
            </w:r>
          </w:p>
          <w:p w:rsidR="00D33572" w:rsidRPr="00BA7EB3" w:rsidRDefault="00D33572" w:rsidP="00565D5D">
            <w:pPr>
              <w:ind w:firstLine="709"/>
              <w:jc w:val="both"/>
            </w:pPr>
          </w:p>
        </w:tc>
        <w:tc>
          <w:tcPr>
            <w:tcW w:w="2268" w:type="dxa"/>
          </w:tcPr>
          <w:p w:rsidR="00D33572" w:rsidRDefault="00D33572" w:rsidP="00565D5D">
            <w:pPr>
              <w:pStyle w:val="a3"/>
              <w:ind w:firstLine="0"/>
              <w:jc w:val="center"/>
              <w:rPr>
                <w:sz w:val="24"/>
                <w:szCs w:val="24"/>
              </w:rPr>
            </w:pPr>
            <w:r>
              <w:rPr>
                <w:sz w:val="24"/>
                <w:szCs w:val="24"/>
              </w:rPr>
              <w:lastRenderedPageBreak/>
              <w:t>Вне плана</w:t>
            </w:r>
          </w:p>
        </w:tc>
        <w:tc>
          <w:tcPr>
            <w:tcW w:w="2766" w:type="dxa"/>
          </w:tcPr>
          <w:p w:rsidR="00D33572" w:rsidRDefault="00D33572" w:rsidP="00565D5D">
            <w:pPr>
              <w:pStyle w:val="2"/>
              <w:spacing w:after="0" w:line="240" w:lineRule="auto"/>
              <w:jc w:val="both"/>
            </w:pPr>
            <w:r>
              <w:t>Решили:</w:t>
            </w:r>
          </w:p>
          <w:p w:rsidR="00D33572" w:rsidRPr="00DF238E" w:rsidRDefault="00D33572" w:rsidP="00565D5D">
            <w:pPr>
              <w:jc w:val="both"/>
            </w:pPr>
            <w:r>
              <w:t>Рекомендовать</w:t>
            </w:r>
            <w:r w:rsidRPr="00DF238E">
              <w:t xml:space="preserve"> депутатам областного Собрания депутатов принять указанный проект областного закона на восемнадцатой сессии Архангельского областного Собрания депутатов седьмого </w:t>
            </w:r>
            <w:r w:rsidRPr="00DF238E">
              <w:lastRenderedPageBreak/>
              <w:t xml:space="preserve">созыва в первом и во втором чтении         с учетом поправки, согласованной комитетом. </w:t>
            </w:r>
          </w:p>
          <w:p w:rsidR="00D33572" w:rsidRPr="00E530F6" w:rsidRDefault="00D33572" w:rsidP="00565D5D">
            <w:pPr>
              <w:pStyle w:val="2"/>
              <w:spacing w:after="0" w:line="240" w:lineRule="auto"/>
              <w:jc w:val="both"/>
            </w:pPr>
          </w:p>
        </w:tc>
      </w:tr>
      <w:tr w:rsidR="00D33572" w:rsidRPr="00B27A37" w:rsidTr="00206921">
        <w:tc>
          <w:tcPr>
            <w:tcW w:w="534" w:type="dxa"/>
          </w:tcPr>
          <w:p w:rsidR="00D33572" w:rsidRDefault="00D33572" w:rsidP="00206921">
            <w:pPr>
              <w:pStyle w:val="a3"/>
              <w:ind w:firstLine="0"/>
              <w:jc w:val="center"/>
              <w:rPr>
                <w:sz w:val="20"/>
              </w:rPr>
            </w:pPr>
            <w:r>
              <w:rPr>
                <w:sz w:val="20"/>
              </w:rPr>
              <w:lastRenderedPageBreak/>
              <w:t>4.</w:t>
            </w:r>
          </w:p>
        </w:tc>
        <w:tc>
          <w:tcPr>
            <w:tcW w:w="2976" w:type="dxa"/>
          </w:tcPr>
          <w:p w:rsidR="00D33572" w:rsidRPr="00AE713A" w:rsidRDefault="00D33572" w:rsidP="00AE713A">
            <w:pPr>
              <w:jc w:val="both"/>
            </w:pPr>
            <w:r w:rsidRPr="00AE713A">
              <w:t xml:space="preserve">Проект областного закона № </w:t>
            </w:r>
            <w:r w:rsidRPr="00AE713A">
              <w:rPr>
                <w:color w:val="000000"/>
              </w:rPr>
              <w:t>пз</w:t>
            </w:r>
            <w:proofErr w:type="gramStart"/>
            <w:r w:rsidRPr="00AE713A">
              <w:rPr>
                <w:color w:val="000000"/>
              </w:rPr>
              <w:t>7</w:t>
            </w:r>
            <w:proofErr w:type="gramEnd"/>
            <w:r w:rsidRPr="00AE713A">
              <w:rPr>
                <w:color w:val="000000"/>
              </w:rPr>
              <w:t>/418 «О внесении изменений в статью 4 областного закона «О транспортном налоге».</w:t>
            </w:r>
          </w:p>
          <w:p w:rsidR="00D33572" w:rsidRPr="00673E75" w:rsidRDefault="00D33572" w:rsidP="00206921">
            <w:pPr>
              <w:ind w:firstLine="708"/>
              <w:jc w:val="both"/>
            </w:pPr>
          </w:p>
        </w:tc>
        <w:tc>
          <w:tcPr>
            <w:tcW w:w="2836" w:type="dxa"/>
          </w:tcPr>
          <w:p w:rsidR="00D33572" w:rsidRPr="007414DB" w:rsidRDefault="00D33572" w:rsidP="00206921">
            <w:pPr>
              <w:jc w:val="both"/>
              <w:rPr>
                <w:b/>
              </w:rPr>
            </w:pPr>
            <w:r w:rsidRPr="007414DB">
              <w:rPr>
                <w:b/>
              </w:rPr>
              <w:t>Инициатор внесения:</w:t>
            </w:r>
          </w:p>
          <w:p w:rsidR="00D33572" w:rsidRPr="007414DB" w:rsidRDefault="00D33572" w:rsidP="00206921">
            <w:pPr>
              <w:jc w:val="both"/>
            </w:pPr>
            <w:r>
              <w:t xml:space="preserve">Временно </w:t>
            </w:r>
            <w:proofErr w:type="gramStart"/>
            <w:r>
              <w:t>исполняющий</w:t>
            </w:r>
            <w:proofErr w:type="gramEnd"/>
            <w:r>
              <w:t xml:space="preserve"> обязанности </w:t>
            </w:r>
            <w:r w:rsidRPr="007414DB">
              <w:t>Губернатор</w:t>
            </w:r>
            <w:r>
              <w:t>а</w:t>
            </w:r>
            <w:r w:rsidRPr="007414DB">
              <w:t xml:space="preserve"> Архангельской области </w:t>
            </w:r>
            <w:r>
              <w:t xml:space="preserve">А.В. </w:t>
            </w:r>
            <w:proofErr w:type="spellStart"/>
            <w:r>
              <w:t>Цыбульский</w:t>
            </w:r>
            <w:proofErr w:type="spellEnd"/>
          </w:p>
          <w:p w:rsidR="00D33572" w:rsidRPr="00AE713A" w:rsidRDefault="00D33572" w:rsidP="00206921">
            <w:pPr>
              <w:jc w:val="both"/>
            </w:pPr>
            <w:r w:rsidRPr="00AE713A">
              <w:rPr>
                <w:b/>
              </w:rPr>
              <w:t>Докладчик:</w:t>
            </w:r>
            <w:r w:rsidRPr="00AE713A">
              <w:t xml:space="preserve"> Молчанова Елена Владимировна – министр труда, занятости и социального развития Архангельской области.</w:t>
            </w:r>
          </w:p>
          <w:p w:rsidR="00D33572" w:rsidRPr="00673E75" w:rsidRDefault="00D33572" w:rsidP="00206921">
            <w:pPr>
              <w:pStyle w:val="ab"/>
              <w:jc w:val="both"/>
              <w:rPr>
                <w:rFonts w:ascii="Times New Roman" w:hAnsi="Times New Roman"/>
                <w:b/>
                <w:sz w:val="24"/>
                <w:szCs w:val="24"/>
              </w:rPr>
            </w:pPr>
          </w:p>
        </w:tc>
        <w:tc>
          <w:tcPr>
            <w:tcW w:w="4110" w:type="dxa"/>
          </w:tcPr>
          <w:p w:rsidR="00D33572" w:rsidRPr="00D33572" w:rsidRDefault="00D33572" w:rsidP="00D33572">
            <w:pPr>
              <w:ind w:firstLine="709"/>
              <w:jc w:val="both"/>
              <w:rPr>
                <w:color w:val="000000"/>
              </w:rPr>
            </w:pPr>
            <w:proofErr w:type="gramStart"/>
            <w:r w:rsidRPr="00D33572">
              <w:rPr>
                <w:color w:val="000000"/>
              </w:rPr>
              <w:t xml:space="preserve">Проектом областного закона предлагается освободить от уплаты транспортного налога одного из родителей (усыновителей) по их выбору (единственного родителя (усыновителя), одного из приемных родителей </w:t>
            </w:r>
            <w:r w:rsidRPr="00D33572">
              <w:rPr>
                <w:color w:val="000000"/>
              </w:rPr>
              <w:br/>
              <w:t>по их выбору, единственного приемного родителя) семьи, зарегистрированной в соответствии с областным законом от 5 декабря 2016 года № 496-30-ОЗ        «О социальной поддержке семей, воспитывающих детей, в Архангельской области» в качестве многодетной семьи, в отношении одного транспортного средства</w:t>
            </w:r>
            <w:proofErr w:type="gramEnd"/>
            <w:r w:rsidRPr="00D33572">
              <w:rPr>
                <w:color w:val="000000"/>
              </w:rPr>
              <w:t xml:space="preserve">, зарегистрированного за данным лицом и в </w:t>
            </w:r>
            <w:proofErr w:type="gramStart"/>
            <w:r w:rsidRPr="00D33572">
              <w:rPr>
                <w:color w:val="000000"/>
              </w:rPr>
              <w:t>отношении</w:t>
            </w:r>
            <w:proofErr w:type="gramEnd"/>
            <w:r w:rsidRPr="00D33572">
              <w:rPr>
                <w:color w:val="000000"/>
              </w:rPr>
              <w:t xml:space="preserve"> которого исчислена сумма налога за 2019 год в наибольшем размере.</w:t>
            </w:r>
          </w:p>
          <w:p w:rsidR="00D33572" w:rsidRPr="00D33572" w:rsidRDefault="00D33572" w:rsidP="00D33572">
            <w:pPr>
              <w:autoSpaceDE w:val="0"/>
              <w:autoSpaceDN w:val="0"/>
              <w:adjustRightInd w:val="0"/>
              <w:ind w:firstLine="709"/>
              <w:jc w:val="both"/>
              <w:rPr>
                <w:rFonts w:eastAsia="Calibri"/>
                <w:bCs/>
                <w:lang w:eastAsia="en-US"/>
              </w:rPr>
            </w:pPr>
            <w:r w:rsidRPr="00D33572">
              <w:rPr>
                <w:rFonts w:eastAsia="Calibri"/>
                <w:bCs/>
                <w:lang w:eastAsia="en-US"/>
              </w:rPr>
              <w:t>Законопроект внесен для рассмотрения на восемнадцатой сессии Архангельского областного Собрания депутатов в порядке законодательной необходимости.</w:t>
            </w:r>
          </w:p>
          <w:p w:rsidR="00D33572" w:rsidRPr="00D33572" w:rsidRDefault="00D33572" w:rsidP="00D33572">
            <w:pPr>
              <w:autoSpaceDE w:val="0"/>
              <w:autoSpaceDN w:val="0"/>
              <w:adjustRightInd w:val="0"/>
              <w:ind w:firstLine="709"/>
              <w:jc w:val="both"/>
              <w:rPr>
                <w:rFonts w:eastAsia="Calibri"/>
                <w:bCs/>
                <w:lang w:eastAsia="en-US"/>
              </w:rPr>
            </w:pPr>
            <w:r w:rsidRPr="00D33572">
              <w:rPr>
                <w:rFonts w:eastAsia="Calibri"/>
                <w:bCs/>
                <w:lang w:eastAsia="en-US"/>
              </w:rPr>
              <w:t>На данный законопроект поступило положительное заключение прокуратуры Архангельской области и контрольно-счетной палаты Архангельской области.</w:t>
            </w:r>
          </w:p>
          <w:p w:rsidR="00D33572" w:rsidRDefault="00D33572" w:rsidP="00206921">
            <w:pPr>
              <w:autoSpaceDE w:val="0"/>
              <w:autoSpaceDN w:val="0"/>
              <w:adjustRightInd w:val="0"/>
              <w:jc w:val="both"/>
            </w:pPr>
          </w:p>
        </w:tc>
        <w:tc>
          <w:tcPr>
            <w:tcW w:w="2268" w:type="dxa"/>
          </w:tcPr>
          <w:p w:rsidR="00D33572" w:rsidRDefault="00D33572" w:rsidP="00206921">
            <w:pPr>
              <w:pStyle w:val="a3"/>
              <w:ind w:firstLine="0"/>
              <w:jc w:val="center"/>
              <w:rPr>
                <w:sz w:val="24"/>
                <w:szCs w:val="24"/>
              </w:rPr>
            </w:pPr>
            <w:r w:rsidRPr="009B6617">
              <w:rPr>
                <w:sz w:val="24"/>
                <w:szCs w:val="24"/>
              </w:rPr>
              <w:t>Вне плана</w:t>
            </w:r>
          </w:p>
        </w:tc>
        <w:tc>
          <w:tcPr>
            <w:tcW w:w="2766" w:type="dxa"/>
          </w:tcPr>
          <w:p w:rsidR="00D33572" w:rsidRDefault="00D33572" w:rsidP="00EE3E50">
            <w:pPr>
              <w:jc w:val="both"/>
              <w:outlineLvl w:val="0"/>
            </w:pPr>
            <w:r>
              <w:t>Решили:</w:t>
            </w:r>
          </w:p>
          <w:p w:rsidR="00D33572" w:rsidRPr="00D33572" w:rsidRDefault="00D33572" w:rsidP="00EE3E50">
            <w:pPr>
              <w:jc w:val="both"/>
              <w:outlineLvl w:val="0"/>
            </w:pPr>
            <w:proofErr w:type="gramStart"/>
            <w:r w:rsidRPr="00D33572">
              <w:t xml:space="preserve">В соответствии с дефисом первым абзаца второго пункта 2 статьи 16 областного закона от 19 сентября 2001 года № 62-8-ОЗ «О порядке разработки, принятия и вступления в силу законов Архангельской области» </w:t>
            </w:r>
            <w:r>
              <w:t>предложить</w:t>
            </w:r>
            <w:r w:rsidRPr="00D33572">
              <w:t xml:space="preserve"> депутатам Архангельского областного Собрания депутатов рассмотреть и принять проект областного закона в двух чтениях на восемнадцатой сессии Архангельского областного Собрания депутатов.</w:t>
            </w:r>
            <w:proofErr w:type="gramEnd"/>
          </w:p>
          <w:p w:rsidR="00D33572" w:rsidRDefault="00D33572" w:rsidP="00206921">
            <w:pPr>
              <w:pStyle w:val="2"/>
              <w:spacing w:after="0" w:line="240" w:lineRule="auto"/>
              <w:jc w:val="both"/>
              <w:rPr>
                <w:szCs w:val="28"/>
              </w:rPr>
            </w:pPr>
          </w:p>
        </w:tc>
      </w:tr>
    </w:tbl>
    <w:p w:rsidR="00EE3E50" w:rsidRDefault="00EE3E50" w:rsidP="00EE3E50"/>
    <w:p w:rsidR="00EE3E50" w:rsidRDefault="00EE3E50" w:rsidP="00EE3E50"/>
    <w:p w:rsidR="00425563" w:rsidRDefault="00425563"/>
    <w:sectPr w:rsidR="00425563" w:rsidSect="00C52032">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B42" w:rsidRDefault="00421B42" w:rsidP="00162BE3">
      <w:r>
        <w:separator/>
      </w:r>
    </w:p>
  </w:endnote>
  <w:endnote w:type="continuationSeparator" w:id="0">
    <w:p w:rsidR="00421B42" w:rsidRDefault="00421B42" w:rsidP="00162B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B42" w:rsidRDefault="00421B42" w:rsidP="00162BE3">
      <w:r>
        <w:separator/>
      </w:r>
    </w:p>
  </w:footnote>
  <w:footnote w:type="continuationSeparator" w:id="0">
    <w:p w:rsidR="00421B42" w:rsidRDefault="00421B42" w:rsidP="00162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C357BE" w:rsidP="00C52032">
    <w:pPr>
      <w:pStyle w:val="a5"/>
      <w:framePr w:wrap="around" w:vAnchor="text" w:hAnchor="margin" w:xAlign="center" w:y="1"/>
      <w:rPr>
        <w:rStyle w:val="a7"/>
      </w:rPr>
    </w:pPr>
    <w:r>
      <w:rPr>
        <w:rStyle w:val="a7"/>
      </w:rPr>
      <w:fldChar w:fldCharType="begin"/>
    </w:r>
    <w:r w:rsidR="00AE713A">
      <w:rPr>
        <w:rStyle w:val="a7"/>
      </w:rPr>
      <w:instrText xml:space="preserve">PAGE  </w:instrText>
    </w:r>
    <w:r>
      <w:rPr>
        <w:rStyle w:val="a7"/>
      </w:rPr>
      <w:fldChar w:fldCharType="end"/>
    </w:r>
  </w:p>
  <w:p w:rsidR="00C52032" w:rsidRDefault="00421B4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C357BE" w:rsidP="00C52032">
    <w:pPr>
      <w:pStyle w:val="a5"/>
      <w:framePr w:wrap="around" w:vAnchor="text" w:hAnchor="margin" w:xAlign="center" w:y="1"/>
      <w:rPr>
        <w:rStyle w:val="a7"/>
      </w:rPr>
    </w:pPr>
    <w:r>
      <w:rPr>
        <w:rStyle w:val="a7"/>
      </w:rPr>
      <w:fldChar w:fldCharType="begin"/>
    </w:r>
    <w:r w:rsidR="00AE713A">
      <w:rPr>
        <w:rStyle w:val="a7"/>
      </w:rPr>
      <w:instrText xml:space="preserve">PAGE  </w:instrText>
    </w:r>
    <w:r>
      <w:rPr>
        <w:rStyle w:val="a7"/>
      </w:rPr>
      <w:fldChar w:fldCharType="separate"/>
    </w:r>
    <w:r w:rsidR="00542C62">
      <w:rPr>
        <w:rStyle w:val="a7"/>
        <w:noProof/>
      </w:rPr>
      <w:t>2</w:t>
    </w:r>
    <w:r>
      <w:rPr>
        <w:rStyle w:val="a7"/>
      </w:rPr>
      <w:fldChar w:fldCharType="end"/>
    </w:r>
  </w:p>
  <w:p w:rsidR="00C52032" w:rsidRDefault="00421B4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E3E50"/>
    <w:rsid w:val="00006877"/>
    <w:rsid w:val="000075AB"/>
    <w:rsid w:val="00015C07"/>
    <w:rsid w:val="00046286"/>
    <w:rsid w:val="00053FB0"/>
    <w:rsid w:val="00064D36"/>
    <w:rsid w:val="00154212"/>
    <w:rsid w:val="00156EAB"/>
    <w:rsid w:val="00162BE3"/>
    <w:rsid w:val="00174931"/>
    <w:rsid w:val="001F7EAB"/>
    <w:rsid w:val="0020498F"/>
    <w:rsid w:val="00226F18"/>
    <w:rsid w:val="002C5182"/>
    <w:rsid w:val="00344DDA"/>
    <w:rsid w:val="003763B0"/>
    <w:rsid w:val="003A4EA4"/>
    <w:rsid w:val="00421B42"/>
    <w:rsid w:val="00425563"/>
    <w:rsid w:val="004429C7"/>
    <w:rsid w:val="005210ED"/>
    <w:rsid w:val="00542C62"/>
    <w:rsid w:val="005673F2"/>
    <w:rsid w:val="00595595"/>
    <w:rsid w:val="005B4B01"/>
    <w:rsid w:val="005F6F6E"/>
    <w:rsid w:val="00611940"/>
    <w:rsid w:val="006604A7"/>
    <w:rsid w:val="00707019"/>
    <w:rsid w:val="007218C3"/>
    <w:rsid w:val="007243FD"/>
    <w:rsid w:val="0075305B"/>
    <w:rsid w:val="007545E1"/>
    <w:rsid w:val="00827821"/>
    <w:rsid w:val="008C0D43"/>
    <w:rsid w:val="00A36FD2"/>
    <w:rsid w:val="00AD50D7"/>
    <w:rsid w:val="00AE713A"/>
    <w:rsid w:val="00B40228"/>
    <w:rsid w:val="00B77C0D"/>
    <w:rsid w:val="00B91A8B"/>
    <w:rsid w:val="00BC407A"/>
    <w:rsid w:val="00C04EF8"/>
    <w:rsid w:val="00C357BE"/>
    <w:rsid w:val="00C400EB"/>
    <w:rsid w:val="00C505E7"/>
    <w:rsid w:val="00CB3763"/>
    <w:rsid w:val="00D312E2"/>
    <w:rsid w:val="00D33572"/>
    <w:rsid w:val="00DA4DD1"/>
    <w:rsid w:val="00DA7586"/>
    <w:rsid w:val="00E8551D"/>
    <w:rsid w:val="00EA3467"/>
    <w:rsid w:val="00EC2676"/>
    <w:rsid w:val="00EE3E50"/>
    <w:rsid w:val="00EE56AC"/>
    <w:rsid w:val="00EE58CD"/>
    <w:rsid w:val="00F12543"/>
    <w:rsid w:val="00F348AA"/>
    <w:rsid w:val="00F469BE"/>
    <w:rsid w:val="00F96E86"/>
    <w:rsid w:val="00FB0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E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EE3E50"/>
    <w:pPr>
      <w:ind w:firstLine="720"/>
      <w:jc w:val="both"/>
    </w:pPr>
    <w:rPr>
      <w:sz w:val="28"/>
      <w:szCs w:val="20"/>
    </w:rPr>
  </w:style>
  <w:style w:type="paragraph" w:styleId="a5">
    <w:name w:val="header"/>
    <w:basedOn w:val="a"/>
    <w:link w:val="a6"/>
    <w:rsid w:val="00EE3E50"/>
    <w:pPr>
      <w:tabs>
        <w:tab w:val="center" w:pos="4677"/>
        <w:tab w:val="right" w:pos="9355"/>
      </w:tabs>
    </w:pPr>
  </w:style>
  <w:style w:type="character" w:customStyle="1" w:styleId="a6">
    <w:name w:val="Верхний колонтитул Знак"/>
    <w:basedOn w:val="a0"/>
    <w:link w:val="a5"/>
    <w:rsid w:val="00EE3E50"/>
    <w:rPr>
      <w:rFonts w:ascii="Times New Roman" w:eastAsia="Times New Roman" w:hAnsi="Times New Roman" w:cs="Times New Roman"/>
      <w:sz w:val="24"/>
      <w:szCs w:val="24"/>
      <w:lang w:eastAsia="ru-RU"/>
    </w:rPr>
  </w:style>
  <w:style w:type="character" w:styleId="a7">
    <w:name w:val="page number"/>
    <w:basedOn w:val="a0"/>
    <w:rsid w:val="00EE3E50"/>
  </w:style>
  <w:style w:type="paragraph" w:styleId="2">
    <w:name w:val="Body Text 2"/>
    <w:basedOn w:val="a"/>
    <w:link w:val="20"/>
    <w:uiPriority w:val="99"/>
    <w:unhideWhenUsed/>
    <w:rsid w:val="00EE3E50"/>
    <w:pPr>
      <w:spacing w:after="120" w:line="480" w:lineRule="auto"/>
    </w:pPr>
  </w:style>
  <w:style w:type="character" w:customStyle="1" w:styleId="20">
    <w:name w:val="Основной текст 2 Знак"/>
    <w:basedOn w:val="a0"/>
    <w:link w:val="2"/>
    <w:uiPriority w:val="99"/>
    <w:rsid w:val="00EE3E50"/>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EE3E50"/>
    <w:rPr>
      <w:rFonts w:ascii="Times New Roman" w:eastAsia="Times New Roman" w:hAnsi="Times New Roman" w:cs="Times New Roman"/>
      <w:sz w:val="28"/>
      <w:szCs w:val="20"/>
      <w:lang w:eastAsia="ru-RU"/>
    </w:rPr>
  </w:style>
  <w:style w:type="character" w:customStyle="1" w:styleId="a8">
    <w:name w:val="Основной текст_"/>
    <w:basedOn w:val="a0"/>
    <w:link w:val="1"/>
    <w:rsid w:val="00EE3E50"/>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8"/>
    <w:rsid w:val="00EE3E50"/>
    <w:pPr>
      <w:widowControl w:val="0"/>
      <w:shd w:val="clear" w:color="auto" w:fill="FFFFFF"/>
      <w:spacing w:line="360" w:lineRule="exact"/>
      <w:jc w:val="center"/>
    </w:pPr>
    <w:rPr>
      <w:sz w:val="27"/>
      <w:szCs w:val="27"/>
      <w:lang w:eastAsia="en-US"/>
    </w:rPr>
  </w:style>
  <w:style w:type="paragraph" w:styleId="a9">
    <w:name w:val="No Spacing"/>
    <w:uiPriority w:val="1"/>
    <w:qFormat/>
    <w:rsid w:val="00EE3E50"/>
    <w:pPr>
      <w:spacing w:after="0" w:line="240" w:lineRule="auto"/>
    </w:pPr>
    <w:rPr>
      <w:rFonts w:ascii="Times New Roman" w:eastAsia="Times New Roman" w:hAnsi="Times New Roman" w:cs="Times New Roman"/>
      <w:sz w:val="24"/>
      <w:szCs w:val="24"/>
      <w:lang w:eastAsia="ru-RU"/>
    </w:rPr>
  </w:style>
  <w:style w:type="paragraph" w:customStyle="1" w:styleId="aa">
    <w:name w:val="Мой стиль"/>
    <w:basedOn w:val="a"/>
    <w:rsid w:val="00EE3E50"/>
    <w:pPr>
      <w:ind w:firstLine="709"/>
      <w:jc w:val="both"/>
    </w:pPr>
    <w:rPr>
      <w:sz w:val="28"/>
      <w:szCs w:val="20"/>
    </w:rPr>
  </w:style>
  <w:style w:type="paragraph" w:styleId="ab">
    <w:name w:val="Plain Text"/>
    <w:basedOn w:val="a"/>
    <w:link w:val="ac"/>
    <w:uiPriority w:val="99"/>
    <w:unhideWhenUsed/>
    <w:rsid w:val="00EE3E50"/>
    <w:rPr>
      <w:rFonts w:ascii="Consolas" w:eastAsia="Calibri" w:hAnsi="Consolas"/>
      <w:sz w:val="21"/>
      <w:szCs w:val="21"/>
      <w:lang w:eastAsia="en-US"/>
    </w:rPr>
  </w:style>
  <w:style w:type="character" w:customStyle="1" w:styleId="ac">
    <w:name w:val="Текст Знак"/>
    <w:basedOn w:val="a0"/>
    <w:link w:val="ab"/>
    <w:uiPriority w:val="99"/>
    <w:rsid w:val="00EE3E50"/>
    <w:rPr>
      <w:rFonts w:ascii="Consolas" w:eastAsia="Calibri" w:hAnsi="Consolas" w:cs="Times New Roman"/>
      <w:sz w:val="21"/>
      <w:szCs w:val="21"/>
    </w:rPr>
  </w:style>
  <w:style w:type="paragraph" w:styleId="ad">
    <w:name w:val="Title"/>
    <w:basedOn w:val="a"/>
    <w:link w:val="ae"/>
    <w:qFormat/>
    <w:rsid w:val="00EE3E50"/>
    <w:pPr>
      <w:spacing w:line="360" w:lineRule="auto"/>
      <w:jc w:val="center"/>
    </w:pPr>
    <w:rPr>
      <w:b/>
      <w:sz w:val="32"/>
      <w:szCs w:val="20"/>
    </w:rPr>
  </w:style>
  <w:style w:type="character" w:customStyle="1" w:styleId="ae">
    <w:name w:val="Название Знак"/>
    <w:basedOn w:val="a0"/>
    <w:link w:val="ad"/>
    <w:rsid w:val="00EE3E50"/>
    <w:rPr>
      <w:rFonts w:ascii="Times New Roman" w:eastAsia="Times New Roman" w:hAnsi="Times New Roman" w:cs="Times New Roman"/>
      <w:b/>
      <w:sz w:val="32"/>
      <w:szCs w:val="20"/>
      <w:lang w:eastAsia="ru-RU"/>
    </w:rPr>
  </w:style>
  <w:style w:type="paragraph" w:customStyle="1" w:styleId="ConsPlusTitle">
    <w:name w:val="ConsPlusTitle"/>
    <w:rsid w:val="00D335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4">
    <w:name w:val="Основной текст (4)_"/>
    <w:basedOn w:val="a0"/>
    <w:link w:val="40"/>
    <w:rsid w:val="00542C62"/>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542C62"/>
    <w:pPr>
      <w:widowControl w:val="0"/>
      <w:shd w:val="clear" w:color="auto" w:fill="FFFFFF"/>
      <w:spacing w:before="300" w:after="120" w:line="0" w:lineRule="atLeast"/>
      <w:jc w:val="both"/>
    </w:pPr>
    <w:rPr>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587CE0702C9628CBF6B96C6630597CE2B5925FC8D392EC169FE9D894E4665FF5D58AFF3CCB12E2BA32888236AC839907B81A27D37913A209399C5A0N3nD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1545</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Рыжкова Елена Викторовна</dc:creator>
  <cp:lastModifiedBy>Рыжкова Елена Викторовна</cp:lastModifiedBy>
  <cp:revision>4</cp:revision>
  <dcterms:created xsi:type="dcterms:W3CDTF">2020-06-20T09:47:00Z</dcterms:created>
  <dcterms:modified xsi:type="dcterms:W3CDTF">2020-06-25T07:51:00Z</dcterms:modified>
</cp:coreProperties>
</file>