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0D" w:rsidRDefault="0015670D" w:rsidP="0015670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15670D" w:rsidRPr="00D10BDD" w:rsidRDefault="0015670D" w:rsidP="0015670D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15670D" w:rsidRDefault="0015670D" w:rsidP="0015670D">
      <w:pPr>
        <w:pStyle w:val="a3"/>
        <w:ind w:firstLine="11700"/>
        <w:rPr>
          <w:b/>
          <w:sz w:val="24"/>
          <w:szCs w:val="24"/>
        </w:rPr>
      </w:pPr>
    </w:p>
    <w:p w:rsidR="0015670D" w:rsidRPr="00D10BDD" w:rsidRDefault="004A6E83" w:rsidP="0015670D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«16</w:t>
      </w:r>
      <w:r w:rsidR="0015670D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="0015670D">
        <w:rPr>
          <w:sz w:val="24"/>
          <w:szCs w:val="24"/>
        </w:rPr>
        <w:t xml:space="preserve"> 2020</w:t>
      </w:r>
      <w:r w:rsidR="0015670D" w:rsidRPr="00D10BDD">
        <w:rPr>
          <w:sz w:val="24"/>
          <w:szCs w:val="24"/>
        </w:rPr>
        <w:t xml:space="preserve"> года</w:t>
      </w:r>
    </w:p>
    <w:p w:rsidR="0015670D" w:rsidRPr="00D10BDD" w:rsidRDefault="0015670D" w:rsidP="0015670D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4A6E83">
        <w:rPr>
          <w:sz w:val="24"/>
          <w:szCs w:val="24"/>
        </w:rPr>
        <w:t>4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15670D" w:rsidRDefault="0015670D" w:rsidP="0015670D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15670D" w:rsidRDefault="0015670D" w:rsidP="0015670D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15670D" w:rsidRPr="00100F79" w:rsidRDefault="004A6E83" w:rsidP="0015670D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</w:t>
      </w:r>
      <w:r w:rsidR="00C14657">
        <w:rPr>
          <w:sz w:val="24"/>
          <w:szCs w:val="24"/>
        </w:rPr>
        <w:t>5</w:t>
      </w:r>
    </w:p>
    <w:p w:rsidR="0015670D" w:rsidRDefault="0015670D" w:rsidP="0015670D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15670D" w:rsidTr="00A3488B">
        <w:tc>
          <w:tcPr>
            <w:tcW w:w="534" w:type="dxa"/>
            <w:vAlign w:val="center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15670D" w:rsidRPr="005366CD" w:rsidRDefault="0015670D" w:rsidP="00A3488B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15670D" w:rsidRDefault="0015670D" w:rsidP="00A3488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15670D" w:rsidRPr="007F1B93" w:rsidRDefault="0015670D" w:rsidP="00A3488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15670D" w:rsidRDefault="0015670D" w:rsidP="00A3488B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15670D" w:rsidRPr="007F1B93" w:rsidRDefault="0015670D" w:rsidP="00A3488B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15670D" w:rsidRPr="005366CD" w:rsidRDefault="0015670D" w:rsidP="00A3488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5670D" w:rsidRPr="00B27A37" w:rsidTr="00A3488B">
        <w:tc>
          <w:tcPr>
            <w:tcW w:w="534" w:type="dxa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15670D" w:rsidRPr="005366CD" w:rsidRDefault="0015670D" w:rsidP="00A3488B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15670D" w:rsidRPr="00EE4528" w:rsidRDefault="0015670D" w:rsidP="00A3488B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15670D" w:rsidRPr="005366CD" w:rsidRDefault="0015670D" w:rsidP="00A3488B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5670D" w:rsidRPr="00B27A37" w:rsidTr="00A3488B">
        <w:tc>
          <w:tcPr>
            <w:tcW w:w="534" w:type="dxa"/>
          </w:tcPr>
          <w:p w:rsidR="0015670D" w:rsidRDefault="00926AFF" w:rsidP="00A3488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5670D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15670D" w:rsidRPr="00F45115" w:rsidRDefault="00F45115" w:rsidP="0015670D">
            <w:pPr>
              <w:jc w:val="both"/>
            </w:pPr>
            <w:r>
              <w:t>Проект</w:t>
            </w:r>
            <w:r w:rsidR="002317F9" w:rsidRPr="00F45115">
              <w:t xml:space="preserve"> областного закона</w:t>
            </w:r>
            <w:r w:rsidR="002317F9" w:rsidRPr="00F45115">
              <w:rPr>
                <w:color w:val="000000"/>
              </w:rPr>
              <w:t xml:space="preserve"> № пз7</w:t>
            </w:r>
            <w:r w:rsidR="004A6E83">
              <w:rPr>
                <w:color w:val="000000"/>
              </w:rPr>
              <w:t>/496</w:t>
            </w:r>
            <w:r w:rsidR="002317F9" w:rsidRPr="00F45115">
              <w:rPr>
                <w:color w:val="000000"/>
              </w:rPr>
              <w:t xml:space="preserve"> </w:t>
            </w:r>
            <w:r w:rsidR="004A6E83">
              <w:t xml:space="preserve">«О внесении изменений </w:t>
            </w:r>
            <w:r w:rsidR="004A6E83" w:rsidRPr="004A6E83">
              <w:t>в статьи 7 и 12 областного закона «О физической культуре                                               и спорте в Архангельской области».</w:t>
            </w:r>
          </w:p>
        </w:tc>
        <w:tc>
          <w:tcPr>
            <w:tcW w:w="2836" w:type="dxa"/>
          </w:tcPr>
          <w:p w:rsidR="00BA56AA" w:rsidRPr="00F45115" w:rsidRDefault="00BA56AA" w:rsidP="00BA56A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>Инициатор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 xml:space="preserve"> внесения:</w:t>
            </w:r>
            <w:r w:rsidRPr="00F45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6AA" w:rsidRDefault="004A6E83" w:rsidP="00F45115">
            <w:pPr>
              <w:jc w:val="both"/>
              <w:rPr>
                <w:b/>
              </w:rPr>
            </w:pPr>
            <w:r>
              <w:rPr>
                <w:szCs w:val="28"/>
              </w:rPr>
              <w:t>Депутат</w:t>
            </w:r>
            <w:r w:rsidR="00587868">
              <w:rPr>
                <w:szCs w:val="28"/>
              </w:rPr>
              <w:t xml:space="preserve"> АОСД </w:t>
            </w:r>
            <w:r>
              <w:rPr>
                <w:szCs w:val="28"/>
              </w:rPr>
              <w:t xml:space="preserve">       </w:t>
            </w:r>
            <w:r w:rsidR="00587868">
              <w:rPr>
                <w:szCs w:val="28"/>
              </w:rPr>
              <w:t>Чесноков И.А.</w:t>
            </w:r>
          </w:p>
          <w:p w:rsidR="00926AFF" w:rsidRPr="00926AFF" w:rsidRDefault="002317F9" w:rsidP="00D040E3">
            <w:pPr>
              <w:jc w:val="both"/>
              <w:rPr>
                <w:color w:val="000000"/>
              </w:rPr>
            </w:pPr>
            <w:r w:rsidRPr="00F45115">
              <w:rPr>
                <w:b/>
              </w:rPr>
              <w:t xml:space="preserve">Докладчик: </w:t>
            </w:r>
            <w:r w:rsidR="004A6E83">
              <w:t>Чесноков Игорь Александрович</w:t>
            </w:r>
            <w:r w:rsidR="00926AFF">
              <w:t xml:space="preserve"> </w:t>
            </w:r>
            <w:r w:rsidR="00926AFF" w:rsidRPr="00926AFF">
              <w:t xml:space="preserve">– заместитель председателя Архангельского областного Собрания депутатов.  </w:t>
            </w:r>
          </w:p>
          <w:p w:rsidR="0015670D" w:rsidRPr="00717438" w:rsidRDefault="0015670D" w:rsidP="0015670D">
            <w:pPr>
              <w:pStyle w:val="ab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926AFF" w:rsidRPr="00926AFF" w:rsidRDefault="00926AFF" w:rsidP="00926AFF">
            <w:pPr>
              <w:autoSpaceDE w:val="0"/>
              <w:autoSpaceDN w:val="0"/>
              <w:adjustRightInd w:val="0"/>
              <w:ind w:firstLine="317"/>
              <w:jc w:val="both"/>
            </w:pPr>
            <w:r w:rsidRPr="00926AFF">
              <w:rPr>
                <w:bCs/>
              </w:rPr>
              <w:t xml:space="preserve">Проектом предлагается дополнить полномочия </w:t>
            </w:r>
            <w:r w:rsidRPr="00926AFF">
              <w:t>агентства по спорту Архангельской области и перечень физкультурно-спортивных</w:t>
            </w:r>
            <w:r w:rsidR="00C14657">
              <w:t xml:space="preserve"> </w:t>
            </w:r>
            <w:proofErr w:type="spellStart"/>
            <w:proofErr w:type="gramStart"/>
            <w:r w:rsidR="00C14657">
              <w:t>организа-ций</w:t>
            </w:r>
            <w:proofErr w:type="spellEnd"/>
            <w:proofErr w:type="gramEnd"/>
            <w:r w:rsidR="00C14657">
              <w:t xml:space="preserve"> </w:t>
            </w:r>
            <w:r w:rsidRPr="00926AFF">
              <w:t xml:space="preserve">и образовательных организаций, осуществляющих деятельность в сфере физической культуры и спорта, новым субъектом </w:t>
            </w:r>
            <w:r w:rsidRPr="00926AFF">
              <w:rPr>
                <w:bCs/>
              </w:rPr>
              <w:t>школьная спортивная лига, путем внесения</w:t>
            </w:r>
            <w:r w:rsidRPr="00926AFF">
              <w:t xml:space="preserve"> </w:t>
            </w:r>
            <w:r w:rsidRPr="00926AFF">
              <w:rPr>
                <w:bCs/>
              </w:rPr>
              <w:t>изменений в статьи 7 и 12 рассматриваемого областного закона.</w:t>
            </w:r>
          </w:p>
          <w:p w:rsidR="00926AFF" w:rsidRPr="00926AFF" w:rsidRDefault="00926AFF" w:rsidP="00926AFF">
            <w:pPr>
              <w:autoSpaceDE w:val="0"/>
              <w:autoSpaceDN w:val="0"/>
              <w:adjustRightInd w:val="0"/>
              <w:ind w:firstLine="317"/>
              <w:jc w:val="both"/>
              <w:outlineLvl w:val="3"/>
              <w:rPr>
                <w:bCs/>
              </w:rPr>
            </w:pPr>
            <w:r w:rsidRPr="00926AFF">
              <w:t xml:space="preserve">Принятие законопроекта </w:t>
            </w:r>
            <w:r w:rsidRPr="00926AFF">
              <w:rPr>
                <w:color w:val="000000"/>
              </w:rPr>
              <w:t xml:space="preserve">потребует внесение изменений в </w:t>
            </w:r>
            <w:r w:rsidRPr="00926AFF">
              <w:rPr>
                <w:bCs/>
              </w:rPr>
              <w:t>постановление Правительства Архангельской области от 18 декабря 2009 г</w:t>
            </w:r>
            <w:r w:rsidR="00C14657">
              <w:rPr>
                <w:bCs/>
              </w:rPr>
              <w:t xml:space="preserve">ода № 211-пп </w:t>
            </w:r>
            <w:r w:rsidRPr="00926AFF">
              <w:rPr>
                <w:bCs/>
              </w:rPr>
              <w:t xml:space="preserve">«Об утверждении Положения об агентстве по спорту Архангельской </w:t>
            </w:r>
            <w:r w:rsidRPr="00926AFF">
              <w:rPr>
                <w:bCs/>
              </w:rPr>
              <w:lastRenderedPageBreak/>
              <w:t>области».</w:t>
            </w:r>
          </w:p>
          <w:p w:rsidR="00926AFF" w:rsidRPr="00926AFF" w:rsidRDefault="00926AFF" w:rsidP="00926AFF">
            <w:pPr>
              <w:autoSpaceDE w:val="0"/>
              <w:autoSpaceDN w:val="0"/>
              <w:adjustRightInd w:val="0"/>
              <w:ind w:firstLine="317"/>
              <w:jc w:val="both"/>
              <w:outlineLvl w:val="3"/>
            </w:pPr>
            <w:r w:rsidRPr="00926AFF">
              <w:rPr>
                <w:bCs/>
              </w:rPr>
              <w:t>На законопроект поступили положительные заключения Губернатора Архангельской области, прокуратуры Архангельской области, Управления Министерства юстиции Российской Федерации по Архангельской области и Ненецкому автономному округу.</w:t>
            </w:r>
          </w:p>
          <w:p w:rsidR="0015670D" w:rsidRPr="00926AFF" w:rsidRDefault="0015670D" w:rsidP="00926AFF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317"/>
              <w:jc w:val="both"/>
            </w:pPr>
          </w:p>
        </w:tc>
        <w:tc>
          <w:tcPr>
            <w:tcW w:w="2268" w:type="dxa"/>
          </w:tcPr>
          <w:p w:rsidR="0015670D" w:rsidRPr="009875C5" w:rsidRDefault="004A6E83" w:rsidP="00A3488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15670D" w:rsidRDefault="0015670D" w:rsidP="00A3488B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4A6E83" w:rsidRPr="00846B84" w:rsidRDefault="004A6E83" w:rsidP="004A6E83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Предложить</w:t>
            </w:r>
            <w:r w:rsidRPr="00846B84">
              <w:rPr>
                <w:szCs w:val="28"/>
              </w:rPr>
              <w:t xml:space="preserve"> депутатам областного Собрания депутатов принять данный проект областного  закона </w:t>
            </w:r>
            <w:r>
              <w:rPr>
                <w:szCs w:val="28"/>
              </w:rPr>
              <w:t>в первом чтении</w:t>
            </w:r>
            <w:r w:rsidRPr="00846B84">
              <w:rPr>
                <w:szCs w:val="28"/>
              </w:rPr>
              <w:t>.</w:t>
            </w:r>
          </w:p>
          <w:p w:rsidR="0015670D" w:rsidRPr="009875C5" w:rsidRDefault="0015670D" w:rsidP="00A3488B">
            <w:pPr>
              <w:pStyle w:val="a9"/>
              <w:jc w:val="both"/>
            </w:pPr>
          </w:p>
        </w:tc>
      </w:tr>
      <w:tr w:rsidR="0015670D" w:rsidRPr="00B27A37" w:rsidTr="00A3488B">
        <w:tc>
          <w:tcPr>
            <w:tcW w:w="534" w:type="dxa"/>
          </w:tcPr>
          <w:p w:rsidR="0015670D" w:rsidRDefault="00926AFF" w:rsidP="00A3488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15670D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F45115" w:rsidRPr="00F45115" w:rsidRDefault="00F45115" w:rsidP="00F45115">
            <w:pPr>
              <w:jc w:val="both"/>
              <w:rPr>
                <w:color w:val="000000"/>
              </w:rPr>
            </w:pPr>
            <w:r>
              <w:t>Проект</w:t>
            </w:r>
            <w:r w:rsidR="004A6E83">
              <w:t xml:space="preserve"> областного закона № пз7/512</w:t>
            </w:r>
            <w:r w:rsidRPr="00F45115">
              <w:t xml:space="preserve"> «О внесении изменени</w:t>
            </w:r>
            <w:r w:rsidR="00587868">
              <w:t xml:space="preserve">й </w:t>
            </w:r>
            <w:r w:rsidRPr="00F45115">
              <w:t>в областной закон «О бюджете территориального фонда обязательного медицин</w:t>
            </w:r>
            <w:r w:rsidR="00587868">
              <w:t>-</w:t>
            </w:r>
            <w:r w:rsidRPr="00F45115">
              <w:t>ского страховани</w:t>
            </w:r>
            <w:r w:rsidR="00587868">
              <w:t xml:space="preserve">я Архангельской области на 2020 </w:t>
            </w:r>
            <w:r w:rsidRPr="00F45115">
              <w:t>год и на плановый период 2021 и 2022 годов».</w:t>
            </w:r>
          </w:p>
          <w:p w:rsidR="0015670D" w:rsidRPr="00F45115" w:rsidRDefault="0015670D" w:rsidP="0015670D">
            <w:pPr>
              <w:ind w:left="57" w:right="57"/>
              <w:jc w:val="both"/>
            </w:pPr>
          </w:p>
        </w:tc>
        <w:tc>
          <w:tcPr>
            <w:tcW w:w="2836" w:type="dxa"/>
          </w:tcPr>
          <w:p w:rsidR="0015670D" w:rsidRDefault="0015670D" w:rsidP="00A3488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>Инициатор внесения:</w:t>
            </w:r>
            <w:r w:rsidRPr="00F45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7868" w:rsidRPr="00587868" w:rsidRDefault="00587868" w:rsidP="00A3488B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868">
              <w:rPr>
                <w:rFonts w:ascii="Times New Roman" w:hAnsi="Times New Roman"/>
                <w:sz w:val="24"/>
                <w:szCs w:val="24"/>
              </w:rPr>
              <w:t>Правительство Архангельской области.</w:t>
            </w:r>
          </w:p>
          <w:p w:rsidR="00F45115" w:rsidRDefault="00F45115" w:rsidP="00F45115">
            <w:pPr>
              <w:jc w:val="both"/>
              <w:rPr>
                <w:b/>
              </w:rPr>
            </w:pPr>
            <w:r w:rsidRPr="00F45115">
              <w:rPr>
                <w:b/>
              </w:rPr>
              <w:t xml:space="preserve">Докладчики: </w:t>
            </w:r>
          </w:p>
          <w:p w:rsidR="00926AFF" w:rsidRPr="00926AFF" w:rsidRDefault="004A6E83" w:rsidP="00926AFF">
            <w:pPr>
              <w:jc w:val="both"/>
            </w:pPr>
            <w:r>
              <w:t xml:space="preserve">Солдатенкова Дарья Юрьевна </w:t>
            </w:r>
            <w:r w:rsidR="00F45115" w:rsidRPr="00926AFF">
              <w:t xml:space="preserve">– </w:t>
            </w:r>
            <w:r w:rsidR="00926AFF" w:rsidRPr="00926AFF">
              <w:t>заместитель директора территориального фонда обязательного медицинского страхования Архангельской области.</w:t>
            </w:r>
            <w:r w:rsidR="00926AFF" w:rsidRPr="00926AFF">
              <w:rPr>
                <w:b/>
              </w:rPr>
              <w:t xml:space="preserve"> </w:t>
            </w:r>
          </w:p>
          <w:p w:rsidR="00F45115" w:rsidRPr="00F45115" w:rsidRDefault="00F45115" w:rsidP="00F45115">
            <w:pPr>
              <w:jc w:val="both"/>
            </w:pPr>
          </w:p>
          <w:p w:rsidR="00F45115" w:rsidRPr="00F45115" w:rsidRDefault="002879CC" w:rsidP="00F45115">
            <w:pPr>
              <w:jc w:val="both"/>
            </w:pPr>
            <w:r>
              <w:t>Будейкина Мария Алексеевна</w:t>
            </w:r>
            <w:r w:rsidR="004A6E83">
              <w:t xml:space="preserve"> </w:t>
            </w:r>
            <w:r w:rsidR="00F45115" w:rsidRPr="00F45115">
              <w:t xml:space="preserve">–  </w:t>
            </w:r>
            <w:r>
              <w:t>заместитель</w:t>
            </w:r>
            <w:r w:rsidR="004A6E83">
              <w:t xml:space="preserve"> </w:t>
            </w:r>
            <w:r w:rsidR="00F45115" w:rsidRPr="00F45115">
              <w:t>министр</w:t>
            </w:r>
            <w:r w:rsidR="004A6E83">
              <w:t>а</w:t>
            </w:r>
            <w:r w:rsidR="00F45115" w:rsidRPr="00F45115">
              <w:t xml:space="preserve"> здравоохранения Архангельской области.</w:t>
            </w:r>
          </w:p>
          <w:p w:rsidR="0015670D" w:rsidRPr="00F45115" w:rsidRDefault="0015670D" w:rsidP="00F45115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26AFF" w:rsidRPr="00926AFF" w:rsidRDefault="00926AFF" w:rsidP="00926AFF">
            <w:pPr>
              <w:pStyle w:val="a9"/>
              <w:ind w:firstLine="317"/>
              <w:jc w:val="both"/>
              <w:rPr>
                <w:color w:val="000000"/>
              </w:rPr>
            </w:pPr>
            <w:r w:rsidRPr="00926AFF">
              <w:rPr>
                <w:bCs/>
              </w:rPr>
              <w:t xml:space="preserve">Законопроектом предлагается </w:t>
            </w:r>
            <w:r w:rsidRPr="00926AFF">
              <w:rPr>
                <w:color w:val="000000"/>
              </w:rPr>
              <w:t>на 2020 год</w:t>
            </w:r>
            <w:r w:rsidRPr="00926AFF">
              <w:rPr>
                <w:bCs/>
              </w:rPr>
              <w:t xml:space="preserve"> увеличить доходную                            и расходную части бюджета </w:t>
            </w:r>
            <w:r w:rsidRPr="00926AFF">
              <w:rPr>
                <w:color w:val="000000"/>
              </w:rPr>
              <w:t xml:space="preserve">территориального фонда обязательного медицинского страхования Архангельской области (далее – территориальный фонд) </w:t>
            </w:r>
            <w:r w:rsidRPr="00926AFF">
              <w:rPr>
                <w:bCs/>
              </w:rPr>
              <w:t>на 575,546 млн. рублей, без изменения дефицита</w:t>
            </w:r>
            <w:r w:rsidR="002C1C34">
              <w:rPr>
                <w:bCs/>
              </w:rPr>
              <w:t xml:space="preserve"> </w:t>
            </w:r>
            <w:r w:rsidRPr="00926AFF">
              <w:rPr>
                <w:bCs/>
              </w:rPr>
              <w:t xml:space="preserve">бюджета.                                   В результате изменений доходы составят 24 695,5 млн. рублей,                                                     расходы  </w:t>
            </w:r>
            <w:r w:rsidRPr="00926AFF">
              <w:t>–</w:t>
            </w:r>
            <w:r w:rsidRPr="00926AFF">
              <w:rPr>
                <w:bCs/>
              </w:rPr>
              <w:t xml:space="preserve"> 24 950,0 млн. рублей.</w:t>
            </w:r>
            <w:r w:rsidRPr="00926AFF">
              <w:rPr>
                <w:color w:val="000000"/>
              </w:rPr>
              <w:t xml:space="preserve"> Дефицит бюджета территориального фонда</w:t>
            </w:r>
            <w:r w:rsidR="002C1C34">
              <w:rPr>
                <w:color w:val="000000"/>
              </w:rPr>
              <w:t xml:space="preserve"> </w:t>
            </w:r>
            <w:r w:rsidRPr="00926AFF">
              <w:rPr>
                <w:color w:val="000000"/>
              </w:rPr>
              <w:t>на 2020 год утвержден в сумме 254,5 млн. рублей.</w:t>
            </w:r>
          </w:p>
          <w:p w:rsidR="00926AFF" w:rsidRPr="00926AFF" w:rsidRDefault="00926AFF" w:rsidP="00926AFF">
            <w:pPr>
              <w:pStyle w:val="a9"/>
              <w:ind w:firstLine="317"/>
              <w:jc w:val="both"/>
            </w:pPr>
            <w:r w:rsidRPr="00926AFF">
              <w:t>Увеличение доходной части планируется за счет:</w:t>
            </w:r>
          </w:p>
          <w:p w:rsidR="00926AFF" w:rsidRPr="00926AFF" w:rsidRDefault="00926AFF" w:rsidP="00926AFF">
            <w:pPr>
              <w:pStyle w:val="ad"/>
              <w:ind w:firstLine="317"/>
              <w:jc w:val="both"/>
              <w:rPr>
                <w:bCs/>
              </w:rPr>
            </w:pPr>
            <w:r w:rsidRPr="00926AFF">
              <w:t xml:space="preserve">- неналоговых доходов,  которые </w:t>
            </w:r>
            <w:r w:rsidRPr="00926AFF">
              <w:rPr>
                <w:spacing w:val="-2"/>
              </w:rPr>
              <w:t xml:space="preserve">поступают в бюджет территориального фонда в результате применения финансовых санкций за нарушения, выявленные при проведении </w:t>
            </w:r>
            <w:r w:rsidRPr="00926AFF">
              <w:t xml:space="preserve">контроля объемов, сроков, качества и условий предоставления медицинской помощи по обязательному медицинскому страхованию в сумме </w:t>
            </w:r>
            <w:r w:rsidRPr="00926AFF">
              <w:lastRenderedPageBreak/>
              <w:t xml:space="preserve">18,05 млн. рублей. </w:t>
            </w:r>
            <w:r w:rsidRPr="00926AFF">
              <w:rPr>
                <w:bCs/>
              </w:rPr>
              <w:t>Корректировка прогноза поступления неналоговых доходов произведена исходя из фактического объема поступлений 2020 года;</w:t>
            </w:r>
          </w:p>
          <w:p w:rsidR="00926AFF" w:rsidRPr="00926AFF" w:rsidRDefault="00926AFF" w:rsidP="00926AFF">
            <w:pPr>
              <w:pStyle w:val="a9"/>
              <w:ind w:firstLine="317"/>
              <w:jc w:val="both"/>
            </w:pPr>
            <w:r w:rsidRPr="00926AFF">
              <w:t>- предоставления из бюджета Федерального фонда ОМС межбюджетных трансфертов, передаваемых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в сумме 175,8 млн. рублей;</w:t>
            </w:r>
          </w:p>
          <w:p w:rsidR="00926AFF" w:rsidRPr="00926AFF" w:rsidRDefault="00926AFF" w:rsidP="00926AFF">
            <w:pPr>
              <w:pStyle w:val="ad"/>
              <w:ind w:firstLine="317"/>
              <w:jc w:val="both"/>
            </w:pPr>
            <w:r w:rsidRPr="00926AFF">
              <w:t>- предоставления иных межбюджетных трансфертов из бюджета Федерального фонда ОМС на финансовое обеспечение осуществления денежных выплат стимулирующего характера медицинским работникам                      за выявление онкологических заболеваний в ходе проведения диспансеризации</w:t>
            </w:r>
            <w:r w:rsidR="002C1C34">
              <w:t xml:space="preserve"> </w:t>
            </w:r>
            <w:r w:rsidRPr="00926AFF">
              <w:t>и профилактических медицинских осмотров населения в 2020 году в сумме  7,3 млн. рублей;</w:t>
            </w:r>
          </w:p>
          <w:p w:rsidR="00926AFF" w:rsidRPr="00926AFF" w:rsidRDefault="00926AFF" w:rsidP="00926AFF">
            <w:pPr>
              <w:pStyle w:val="ad"/>
              <w:ind w:firstLine="317"/>
              <w:jc w:val="both"/>
            </w:pPr>
            <w:r w:rsidRPr="00926AFF">
              <w:t xml:space="preserve">- предоставления межбюджетного трансферта из областного бюджета </w:t>
            </w:r>
            <w:r w:rsidRPr="00926AFF">
              <w:br/>
              <w:t xml:space="preserve">на дополнительное финансовое обеспечение медицинских </w:t>
            </w:r>
            <w:r w:rsidR="002C1C34">
              <w:t xml:space="preserve">организаций </w:t>
            </w:r>
            <w:r w:rsidRPr="00926AFF">
              <w:t xml:space="preserve">в условиях </w:t>
            </w:r>
            <w:r w:rsidRPr="00926AFF">
              <w:lastRenderedPageBreak/>
              <w:t>чрезвычайной ситуации и (или) при возникновении угрозы распространения заболеваний, представля</w:t>
            </w:r>
            <w:r w:rsidR="002C1C34">
              <w:t xml:space="preserve">ющих опасность для окружающих, </w:t>
            </w:r>
            <w:r w:rsidRPr="00926AFF">
              <w:t>в рамках реализации территориальных программ обязательного медицинского страхования в сумме 337,9 млн. рублей;</w:t>
            </w:r>
          </w:p>
          <w:p w:rsidR="00926AFF" w:rsidRPr="00926AFF" w:rsidRDefault="00926AFF" w:rsidP="00926AFF">
            <w:pPr>
              <w:pStyle w:val="ad"/>
              <w:ind w:firstLine="317"/>
              <w:jc w:val="both"/>
            </w:pPr>
            <w:r w:rsidRPr="00926AFF">
              <w:t>- прочих межбюджетных трансфертов, передаваемых бюджетам территориальных фондов обязательного медицинского страхования (поступления в бюджет территориального фонда в рамках осуществления межтерриториальных расчетов между территориальными фондами ОМС                     з</w:t>
            </w:r>
            <w:r w:rsidR="002C1C34">
              <w:t xml:space="preserve">а </w:t>
            </w:r>
            <w:r w:rsidRPr="00926AFF">
              <w:t>медицинскую помощь, оказанную медицинскими организациями Архангельской области лицам, застрахованным на территориях других субъектов Российской Федерации) в сумме 43,5 млн. рублей;</w:t>
            </w:r>
          </w:p>
          <w:p w:rsidR="00926AFF" w:rsidRPr="00926AFF" w:rsidRDefault="00926AFF" w:rsidP="00926AFF">
            <w:pPr>
              <w:pStyle w:val="ad"/>
              <w:ind w:firstLine="317"/>
              <w:jc w:val="both"/>
            </w:pPr>
            <w:r w:rsidRPr="00926AFF">
              <w:t>- доходов от возврата остатков субсидий, субвенций и иных межбюджетных трансфертов, имеющих целевое назначение, прошлых лет</w:t>
            </w:r>
            <w:r w:rsidR="002C1C34">
              <w:t xml:space="preserve"> </w:t>
            </w:r>
            <w:r w:rsidRPr="00926AFF">
              <w:t>в сумме 2,7 млн. рублей.</w:t>
            </w:r>
          </w:p>
          <w:p w:rsidR="00926AFF" w:rsidRPr="00926AFF" w:rsidRDefault="00926AFF" w:rsidP="00926AFF">
            <w:pPr>
              <w:pStyle w:val="a9"/>
              <w:ind w:firstLine="317"/>
              <w:jc w:val="both"/>
            </w:pPr>
            <w:r w:rsidRPr="00926AFF">
              <w:t>Законопроектом планируется увеличение расходов на:</w:t>
            </w:r>
          </w:p>
          <w:p w:rsidR="00926AFF" w:rsidRPr="00926AFF" w:rsidRDefault="00926AFF" w:rsidP="00926AFF">
            <w:pPr>
              <w:ind w:firstLine="317"/>
              <w:jc w:val="both"/>
            </w:pPr>
            <w:r w:rsidRPr="00926AFF">
              <w:t xml:space="preserve">- финансовое обеспечение формирования нормированного страхового запаса территориального </w:t>
            </w:r>
            <w:r w:rsidRPr="00926AFF">
              <w:lastRenderedPageBreak/>
              <w:t xml:space="preserve">фонда обязательного медицинского страхования                        </w:t>
            </w:r>
            <w:r w:rsidR="002C1C34">
              <w:t xml:space="preserve">в сумме </w:t>
            </w:r>
            <w:r w:rsidRPr="00926AFF">
              <w:t>175,8 млн. рублей;</w:t>
            </w:r>
          </w:p>
          <w:p w:rsidR="00926AFF" w:rsidRPr="00926AFF" w:rsidRDefault="00926AFF" w:rsidP="00926AFF">
            <w:pPr>
              <w:ind w:firstLine="317"/>
              <w:jc w:val="both"/>
            </w:pPr>
            <w:r w:rsidRPr="00926AFF">
              <w:t>- финансовое обеспечение осуществления денежных выплат стимулирующего характера медицинским работникам за выявление онкологических заболеваний в х</w:t>
            </w:r>
            <w:r w:rsidR="002C1C34">
              <w:t xml:space="preserve">оде проведения диспансеризации </w:t>
            </w:r>
            <w:r w:rsidRPr="00926AFF">
              <w:t>и профилактических медицинских осмотров населения в сумме 7,3 млн. рублей;</w:t>
            </w:r>
          </w:p>
          <w:p w:rsidR="00926AFF" w:rsidRPr="00926AFF" w:rsidRDefault="00926AFF" w:rsidP="00926AFF">
            <w:pPr>
              <w:ind w:firstLine="317"/>
              <w:jc w:val="both"/>
            </w:pPr>
            <w:r w:rsidRPr="00926AFF">
              <w:t>- дополнительное финансовое обеспечение медицинских организаций                   в условиях чрезвычайной ситуации и (или) при возникновении угрозы распространения заболеваний, представляющих опасность для окружающих,                  в рамках реализации территориальных программ обязательного медицинского страхования в сумме 337,9 млн. рублей;</w:t>
            </w:r>
          </w:p>
          <w:p w:rsidR="00926AFF" w:rsidRPr="00926AFF" w:rsidRDefault="00926AFF" w:rsidP="00926AFF">
            <w:pPr>
              <w:ind w:firstLine="317"/>
              <w:jc w:val="both"/>
            </w:pPr>
            <w:r w:rsidRPr="00926AFF">
              <w:t>-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сумме 11,02 млн. рублей;</w:t>
            </w:r>
          </w:p>
          <w:p w:rsidR="00926AFF" w:rsidRPr="00926AFF" w:rsidRDefault="00926AFF" w:rsidP="00926AFF">
            <w:pPr>
              <w:pStyle w:val="22"/>
              <w:spacing w:after="0" w:line="240" w:lineRule="auto"/>
              <w:ind w:left="0" w:firstLine="317"/>
              <w:jc w:val="both"/>
            </w:pPr>
            <w:r w:rsidRPr="00926AFF">
              <w:t xml:space="preserve">- финансовое обеспечение расходов на оплату медицинской помощи, оказанной лицам, </w:t>
            </w:r>
            <w:r w:rsidRPr="00926AFF">
              <w:lastRenderedPageBreak/>
              <w:t>застрахованным на территории других субъектов Российской Федерации в сумме 43,5 млн. рублей.</w:t>
            </w:r>
          </w:p>
          <w:p w:rsidR="00926AFF" w:rsidRPr="00926AFF" w:rsidRDefault="00926AFF" w:rsidP="00926AFF">
            <w:pPr>
              <w:pStyle w:val="22"/>
              <w:spacing w:after="0" w:line="240" w:lineRule="auto"/>
              <w:ind w:left="0" w:firstLine="317"/>
              <w:jc w:val="both"/>
            </w:pPr>
            <w:r w:rsidRPr="00926AFF">
              <w:t>Кроме того, проектом областного закона предусмотрено перемещение бюджетных ассигнований на 2020 год в пределах общего объема, обусловленное исполнением обязательств территориального фонда по решениям Арбитражного суда.</w:t>
            </w:r>
          </w:p>
          <w:p w:rsidR="00926AFF" w:rsidRPr="00926AFF" w:rsidRDefault="00926AFF" w:rsidP="00926AFF">
            <w:pPr>
              <w:pStyle w:val="a9"/>
              <w:ind w:firstLine="317"/>
              <w:jc w:val="both"/>
            </w:pPr>
            <w:r w:rsidRPr="00926AFF">
              <w:t>Комитет отмечает, что принятие предложенного законопроекта повлечет внесение изменений в постановление Правительства</w:t>
            </w:r>
            <w:r w:rsidR="002C1C34">
              <w:t xml:space="preserve"> Архангельской области </w:t>
            </w:r>
            <w:r w:rsidRPr="00926AFF">
              <w:t>от 24 декабря 2019 года № 777-пп «Об утверждении территориальной программы государственных гарантий бесплат</w:t>
            </w:r>
            <w:bookmarkStart w:id="0" w:name="_GoBack"/>
            <w:bookmarkEnd w:id="0"/>
            <w:r w:rsidRPr="00926AFF">
              <w:t>ного оказания гражданам медицинской помощи в Архангельской области на 2020 год и на плановый период 2021 и 2022 годов».</w:t>
            </w:r>
          </w:p>
          <w:p w:rsidR="00926AFF" w:rsidRPr="00926AFF" w:rsidRDefault="00926AFF" w:rsidP="00926AFF">
            <w:pPr>
              <w:pStyle w:val="a9"/>
              <w:ind w:firstLine="317"/>
              <w:jc w:val="both"/>
            </w:pPr>
            <w:r w:rsidRPr="00926AFF">
              <w:t>На законопроект поступило положительное заключение                               контрольно-счетной палаты Архангельской области.</w:t>
            </w:r>
          </w:p>
          <w:p w:rsidR="0015670D" w:rsidRPr="00926AFF" w:rsidRDefault="0015670D" w:rsidP="00926AFF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670D" w:rsidRPr="009875C5" w:rsidRDefault="00BA56AA" w:rsidP="00BA56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15670D" w:rsidRDefault="0015670D" w:rsidP="00A3488B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15670D" w:rsidRPr="00846B84" w:rsidRDefault="0015670D" w:rsidP="00A3488B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Предложить</w:t>
            </w:r>
            <w:r w:rsidRPr="00846B84">
              <w:rPr>
                <w:szCs w:val="28"/>
              </w:rPr>
              <w:t xml:space="preserve"> депутатам областного Собрания депутатов принять данный проект областного  закона </w:t>
            </w:r>
            <w:r>
              <w:rPr>
                <w:szCs w:val="28"/>
              </w:rPr>
              <w:t xml:space="preserve">в </w:t>
            </w:r>
            <w:r w:rsidR="00D040E3">
              <w:rPr>
                <w:szCs w:val="28"/>
              </w:rPr>
              <w:t>первом и во втором</w:t>
            </w:r>
            <w:r w:rsidR="002317F9">
              <w:rPr>
                <w:szCs w:val="28"/>
              </w:rPr>
              <w:t xml:space="preserve"> чтениях</w:t>
            </w:r>
            <w:r w:rsidRPr="00846B84">
              <w:rPr>
                <w:szCs w:val="28"/>
              </w:rPr>
              <w:t>.</w:t>
            </w:r>
          </w:p>
          <w:p w:rsidR="0015670D" w:rsidRPr="009875C5" w:rsidRDefault="0015670D" w:rsidP="00A3488B">
            <w:pPr>
              <w:pStyle w:val="a9"/>
              <w:jc w:val="both"/>
            </w:pPr>
          </w:p>
        </w:tc>
      </w:tr>
      <w:tr w:rsidR="002317F9" w:rsidRPr="00B27A37" w:rsidTr="00A3488B">
        <w:tc>
          <w:tcPr>
            <w:tcW w:w="534" w:type="dxa"/>
          </w:tcPr>
          <w:p w:rsidR="002317F9" w:rsidRDefault="002317F9" w:rsidP="00A3488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2317F9" w:rsidRPr="00834FB3" w:rsidRDefault="002317F9" w:rsidP="0089559A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награждении Почетными грамотами </w:t>
            </w:r>
            <w:r w:rsidRPr="00834FB3">
              <w:rPr>
                <w:sz w:val="24"/>
                <w:szCs w:val="24"/>
              </w:rPr>
              <w:t>Архангельского областного Собрания депутатов</w:t>
            </w:r>
          </w:p>
        </w:tc>
        <w:tc>
          <w:tcPr>
            <w:tcW w:w="2836" w:type="dxa"/>
          </w:tcPr>
          <w:p w:rsidR="002317F9" w:rsidRPr="00BA7EB3" w:rsidRDefault="002317F9" w:rsidP="00A3488B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 xml:space="preserve">Эммануилов Сергей Дмитриевич – председатель комитета по </w:t>
            </w:r>
            <w:r w:rsidR="00B90912">
              <w:t>социальной политике, здравоохранению и спорту</w:t>
            </w:r>
          </w:p>
          <w:p w:rsidR="002317F9" w:rsidRPr="00801659" w:rsidRDefault="002317F9" w:rsidP="00A3488B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317F9" w:rsidRPr="00BA7EB3" w:rsidRDefault="002317F9" w:rsidP="00A3488B">
            <w:pPr>
              <w:jc w:val="both"/>
            </w:pPr>
          </w:p>
        </w:tc>
        <w:tc>
          <w:tcPr>
            <w:tcW w:w="2268" w:type="dxa"/>
          </w:tcPr>
          <w:p w:rsidR="002317F9" w:rsidRPr="003206AE" w:rsidRDefault="002317F9" w:rsidP="00A3488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2317F9" w:rsidRPr="00E530F6" w:rsidRDefault="002317F9" w:rsidP="0015670D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2317F9" w:rsidRDefault="002317F9" w:rsidP="0015670D">
            <w:pPr>
              <w:pStyle w:val="2"/>
              <w:spacing w:after="0" w:line="240" w:lineRule="auto"/>
              <w:jc w:val="both"/>
            </w:pPr>
            <w:r>
              <w:t>Рекомендовать наградить Почетными грамотами АОСД:</w:t>
            </w:r>
          </w:p>
          <w:p w:rsidR="002879CC" w:rsidRDefault="002879CC" w:rsidP="0015670D">
            <w:pPr>
              <w:pStyle w:val="2"/>
              <w:spacing w:after="0" w:line="240" w:lineRule="auto"/>
              <w:jc w:val="both"/>
            </w:pPr>
            <w:proofErr w:type="spellStart"/>
            <w:r>
              <w:t>Онишину</w:t>
            </w:r>
            <w:proofErr w:type="spellEnd"/>
            <w:r>
              <w:t xml:space="preserve"> С.А.</w:t>
            </w:r>
          </w:p>
          <w:p w:rsidR="00C14657" w:rsidRDefault="00C14657" w:rsidP="0015670D">
            <w:pPr>
              <w:pStyle w:val="2"/>
              <w:spacing w:after="0" w:line="240" w:lineRule="auto"/>
              <w:jc w:val="both"/>
            </w:pPr>
            <w:r>
              <w:t>Ершову Е.Н.</w:t>
            </w:r>
          </w:p>
          <w:p w:rsidR="00C14657" w:rsidRDefault="00C14657" w:rsidP="0015670D">
            <w:pPr>
              <w:pStyle w:val="2"/>
              <w:spacing w:after="0" w:line="240" w:lineRule="auto"/>
              <w:jc w:val="both"/>
            </w:pPr>
            <w:r>
              <w:t>Коротченко О.А.</w:t>
            </w:r>
          </w:p>
          <w:p w:rsidR="002317F9" w:rsidRPr="00B90912" w:rsidRDefault="002317F9" w:rsidP="00D2201C">
            <w:pPr>
              <w:pStyle w:val="2"/>
              <w:spacing w:after="0" w:line="240" w:lineRule="auto"/>
              <w:jc w:val="both"/>
            </w:pPr>
          </w:p>
        </w:tc>
      </w:tr>
    </w:tbl>
    <w:p w:rsidR="0015670D" w:rsidRDefault="0015670D" w:rsidP="0015670D"/>
    <w:p w:rsidR="0015670D" w:rsidRDefault="0015670D" w:rsidP="0015670D"/>
    <w:p w:rsidR="0015670D" w:rsidRDefault="0015670D" w:rsidP="0015670D"/>
    <w:p w:rsidR="0015670D" w:rsidRDefault="0015670D" w:rsidP="0015670D"/>
    <w:p w:rsidR="0015670D" w:rsidRDefault="0015670D" w:rsidP="0015670D"/>
    <w:p w:rsidR="0015670D" w:rsidRDefault="0015670D" w:rsidP="0015670D"/>
    <w:p w:rsidR="0015670D" w:rsidRDefault="0015670D" w:rsidP="0015670D"/>
    <w:p w:rsidR="0015670D" w:rsidRDefault="0015670D" w:rsidP="0015670D"/>
    <w:p w:rsidR="0015670D" w:rsidRDefault="0015670D" w:rsidP="0015670D"/>
    <w:p w:rsidR="0015670D" w:rsidRDefault="0015670D" w:rsidP="0015670D"/>
    <w:p w:rsidR="0015670D" w:rsidRDefault="0015670D" w:rsidP="0015670D"/>
    <w:p w:rsidR="0015670D" w:rsidRDefault="0015670D" w:rsidP="0015670D"/>
    <w:p w:rsidR="0015670D" w:rsidRDefault="0015670D" w:rsidP="0015670D"/>
    <w:p w:rsidR="0015670D" w:rsidRDefault="0015670D" w:rsidP="0015670D"/>
    <w:p w:rsidR="00425563" w:rsidRDefault="00425563"/>
    <w:sectPr w:rsidR="00425563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D82" w:rsidRDefault="00184D82" w:rsidP="00935B8A">
      <w:r>
        <w:separator/>
      </w:r>
    </w:p>
  </w:endnote>
  <w:endnote w:type="continuationSeparator" w:id="0">
    <w:p w:rsidR="00184D82" w:rsidRDefault="00184D82" w:rsidP="00935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D82" w:rsidRDefault="00184D82" w:rsidP="00935B8A">
      <w:r>
        <w:separator/>
      </w:r>
    </w:p>
  </w:footnote>
  <w:footnote w:type="continuationSeparator" w:id="0">
    <w:p w:rsidR="00184D82" w:rsidRDefault="00184D82" w:rsidP="00935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767033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51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184D8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767033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51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559A">
      <w:rPr>
        <w:rStyle w:val="a7"/>
        <w:noProof/>
      </w:rPr>
      <w:t>6</w:t>
    </w:r>
    <w:r>
      <w:rPr>
        <w:rStyle w:val="a7"/>
      </w:rPr>
      <w:fldChar w:fldCharType="end"/>
    </w:r>
  </w:p>
  <w:p w:rsidR="00C52032" w:rsidRDefault="00184D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EC2"/>
    <w:multiLevelType w:val="hybridMultilevel"/>
    <w:tmpl w:val="FD88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70D"/>
    <w:rsid w:val="00006877"/>
    <w:rsid w:val="000075AB"/>
    <w:rsid w:val="00031DAC"/>
    <w:rsid w:val="00046286"/>
    <w:rsid w:val="00053FB0"/>
    <w:rsid w:val="00064D36"/>
    <w:rsid w:val="000D7609"/>
    <w:rsid w:val="00154212"/>
    <w:rsid w:val="0015670D"/>
    <w:rsid w:val="00156EAB"/>
    <w:rsid w:val="00174DC3"/>
    <w:rsid w:val="00184D82"/>
    <w:rsid w:val="001D5579"/>
    <w:rsid w:val="0020498F"/>
    <w:rsid w:val="002317F9"/>
    <w:rsid w:val="002879CC"/>
    <w:rsid w:val="002C1C34"/>
    <w:rsid w:val="002C5182"/>
    <w:rsid w:val="00344DDA"/>
    <w:rsid w:val="00346D5B"/>
    <w:rsid w:val="00366308"/>
    <w:rsid w:val="003763B0"/>
    <w:rsid w:val="003A4EA4"/>
    <w:rsid w:val="003D40BF"/>
    <w:rsid w:val="003F1C79"/>
    <w:rsid w:val="0041774D"/>
    <w:rsid w:val="00425563"/>
    <w:rsid w:val="004429C7"/>
    <w:rsid w:val="004A6E83"/>
    <w:rsid w:val="004E5BF4"/>
    <w:rsid w:val="005210ED"/>
    <w:rsid w:val="00587868"/>
    <w:rsid w:val="00595595"/>
    <w:rsid w:val="005F6722"/>
    <w:rsid w:val="00611940"/>
    <w:rsid w:val="006604A7"/>
    <w:rsid w:val="006B509A"/>
    <w:rsid w:val="006C5C47"/>
    <w:rsid w:val="00707019"/>
    <w:rsid w:val="007218C3"/>
    <w:rsid w:val="007243FD"/>
    <w:rsid w:val="00732A37"/>
    <w:rsid w:val="007545E1"/>
    <w:rsid w:val="00767033"/>
    <w:rsid w:val="007D2C7E"/>
    <w:rsid w:val="00827821"/>
    <w:rsid w:val="00884452"/>
    <w:rsid w:val="0089559A"/>
    <w:rsid w:val="008C0D43"/>
    <w:rsid w:val="00926AFF"/>
    <w:rsid w:val="00935B8A"/>
    <w:rsid w:val="00A36FD2"/>
    <w:rsid w:val="00A93783"/>
    <w:rsid w:val="00A93817"/>
    <w:rsid w:val="00AB098D"/>
    <w:rsid w:val="00B40228"/>
    <w:rsid w:val="00B76B80"/>
    <w:rsid w:val="00B90912"/>
    <w:rsid w:val="00B91A8B"/>
    <w:rsid w:val="00BA057B"/>
    <w:rsid w:val="00BA56AA"/>
    <w:rsid w:val="00BC407A"/>
    <w:rsid w:val="00C04EF8"/>
    <w:rsid w:val="00C14657"/>
    <w:rsid w:val="00CB3763"/>
    <w:rsid w:val="00CF5A5A"/>
    <w:rsid w:val="00D040E3"/>
    <w:rsid w:val="00D2201C"/>
    <w:rsid w:val="00D312E2"/>
    <w:rsid w:val="00DA4DD1"/>
    <w:rsid w:val="00DA7586"/>
    <w:rsid w:val="00DB6D3B"/>
    <w:rsid w:val="00DE5153"/>
    <w:rsid w:val="00E14A58"/>
    <w:rsid w:val="00E8551D"/>
    <w:rsid w:val="00EA3467"/>
    <w:rsid w:val="00EC2676"/>
    <w:rsid w:val="00EE56AC"/>
    <w:rsid w:val="00EE58CD"/>
    <w:rsid w:val="00F45115"/>
    <w:rsid w:val="00F469BE"/>
    <w:rsid w:val="00F96E86"/>
    <w:rsid w:val="00FB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5670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56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6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5670D"/>
  </w:style>
  <w:style w:type="paragraph" w:styleId="2">
    <w:name w:val="Body Text 2"/>
    <w:basedOn w:val="a"/>
    <w:link w:val="20"/>
    <w:uiPriority w:val="99"/>
    <w:unhideWhenUsed/>
    <w:rsid w:val="001567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56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567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1567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5670D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uiPriority w:val="1"/>
    <w:qFormat/>
    <w:rsid w:val="0015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й стиль"/>
    <w:basedOn w:val="a"/>
    <w:rsid w:val="0015670D"/>
    <w:pPr>
      <w:ind w:firstLine="709"/>
      <w:jc w:val="both"/>
    </w:pPr>
    <w:rPr>
      <w:sz w:val="28"/>
      <w:szCs w:val="20"/>
    </w:rPr>
  </w:style>
  <w:style w:type="paragraph" w:styleId="ab">
    <w:name w:val="Plain Text"/>
    <w:basedOn w:val="a"/>
    <w:link w:val="ac"/>
    <w:uiPriority w:val="99"/>
    <w:unhideWhenUsed/>
    <w:rsid w:val="0015670D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15670D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rsid w:val="001567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essmall">
    <w:name w:val="ressmall"/>
    <w:rsid w:val="0015670D"/>
  </w:style>
  <w:style w:type="paragraph" w:styleId="3">
    <w:name w:val="Body Text Indent 3"/>
    <w:basedOn w:val="a"/>
    <w:link w:val="30"/>
    <w:rsid w:val="00BA56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A56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2"/>
    <w:basedOn w:val="a"/>
    <w:rsid w:val="00732A37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926AF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26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926AF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26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5</cp:revision>
  <dcterms:created xsi:type="dcterms:W3CDTF">2020-11-16T08:09:00Z</dcterms:created>
  <dcterms:modified xsi:type="dcterms:W3CDTF">2020-11-16T08:16:00Z</dcterms:modified>
</cp:coreProperties>
</file>