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32A8E">
        <w:rPr>
          <w:sz w:val="24"/>
          <w:szCs w:val="24"/>
        </w:rPr>
        <w:t>28</w:t>
      </w:r>
      <w:r>
        <w:rPr>
          <w:sz w:val="24"/>
          <w:szCs w:val="24"/>
        </w:rPr>
        <w:t xml:space="preserve"> от </w:t>
      </w:r>
      <w:r w:rsidR="00832A8E">
        <w:rPr>
          <w:sz w:val="24"/>
          <w:szCs w:val="24"/>
        </w:rPr>
        <w:t>21</w:t>
      </w:r>
      <w:r w:rsidR="005A0986">
        <w:rPr>
          <w:sz w:val="24"/>
          <w:szCs w:val="24"/>
        </w:rPr>
        <w:t xml:space="preserve"> октября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32A8E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5A0986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215B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215B3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617F9" w:rsidRPr="00001E85" w:rsidTr="004D682A">
        <w:trPr>
          <w:trHeight w:val="913"/>
        </w:trPr>
        <w:tc>
          <w:tcPr>
            <w:tcW w:w="588" w:type="dxa"/>
          </w:tcPr>
          <w:p w:rsidR="000617F9" w:rsidRPr="00606DC5" w:rsidRDefault="003215B3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0617F9" w:rsidRPr="00724FBD" w:rsidRDefault="00832A8E" w:rsidP="00724FBD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724FBD">
              <w:rPr>
                <w:b/>
                <w:sz w:val="24"/>
                <w:szCs w:val="24"/>
              </w:rPr>
              <w:t xml:space="preserve">О проекте областного закона              </w:t>
            </w:r>
            <w:r w:rsidRPr="00724FBD">
              <w:rPr>
                <w:b/>
                <w:color w:val="000000"/>
                <w:sz w:val="24"/>
                <w:szCs w:val="24"/>
              </w:rPr>
              <w:t>«О внесении изменений в о</w:t>
            </w:r>
            <w:r w:rsidRPr="00724FBD">
              <w:rPr>
                <w:b/>
                <w:color w:val="000000"/>
                <w:sz w:val="24"/>
                <w:szCs w:val="24"/>
              </w:rPr>
              <w:t>б</w:t>
            </w:r>
            <w:r w:rsidRPr="00724FBD">
              <w:rPr>
                <w:b/>
                <w:color w:val="000000"/>
                <w:sz w:val="24"/>
                <w:szCs w:val="24"/>
              </w:rPr>
              <w:t>ластной закон «О компете</w:t>
            </w:r>
            <w:r w:rsidRPr="00724FBD">
              <w:rPr>
                <w:b/>
                <w:color w:val="000000"/>
                <w:sz w:val="24"/>
                <w:szCs w:val="24"/>
              </w:rPr>
              <w:t>н</w:t>
            </w:r>
            <w:r w:rsidRPr="00724FBD">
              <w:rPr>
                <w:b/>
                <w:color w:val="000000"/>
                <w:sz w:val="24"/>
                <w:szCs w:val="24"/>
              </w:rPr>
              <w:t>ции органов государственной власти Архангельской обла</w:t>
            </w:r>
            <w:r w:rsidRPr="00724FBD">
              <w:rPr>
                <w:b/>
                <w:color w:val="000000"/>
                <w:sz w:val="24"/>
                <w:szCs w:val="24"/>
              </w:rPr>
              <w:t>с</w:t>
            </w:r>
            <w:r w:rsidRPr="00724FBD">
              <w:rPr>
                <w:b/>
                <w:color w:val="000000"/>
                <w:sz w:val="24"/>
                <w:szCs w:val="24"/>
              </w:rPr>
              <w:t>ти, органов местного сам</w:t>
            </w:r>
            <w:r w:rsidRPr="00724FBD">
              <w:rPr>
                <w:b/>
                <w:color w:val="000000"/>
                <w:sz w:val="24"/>
                <w:szCs w:val="24"/>
              </w:rPr>
              <w:t>о</w:t>
            </w:r>
            <w:r w:rsidRPr="00724FBD">
              <w:rPr>
                <w:b/>
                <w:color w:val="000000"/>
                <w:sz w:val="24"/>
                <w:szCs w:val="24"/>
              </w:rPr>
              <w:t xml:space="preserve">управления муниципальных образований Архангельской области и организаций </w:t>
            </w:r>
            <w:r w:rsidR="00860CFD">
              <w:rPr>
                <w:b/>
                <w:color w:val="000000"/>
                <w:sz w:val="24"/>
                <w:szCs w:val="24"/>
              </w:rPr>
              <w:t xml:space="preserve">                    </w:t>
            </w:r>
            <w:r w:rsidRPr="00724FBD">
              <w:rPr>
                <w:b/>
                <w:color w:val="000000"/>
                <w:sz w:val="24"/>
                <w:szCs w:val="24"/>
              </w:rPr>
              <w:t>в области защиты населения и территорий от чрезвыча</w:t>
            </w:r>
            <w:r w:rsidRPr="00724FBD">
              <w:rPr>
                <w:b/>
                <w:color w:val="000000"/>
                <w:sz w:val="24"/>
                <w:szCs w:val="24"/>
              </w:rPr>
              <w:t>й</w:t>
            </w:r>
            <w:r w:rsidRPr="00724FBD">
              <w:rPr>
                <w:b/>
                <w:color w:val="000000"/>
                <w:sz w:val="24"/>
                <w:szCs w:val="24"/>
              </w:rPr>
              <w:t>ных ситуаций природного и тех</w:t>
            </w:r>
            <w:r w:rsidR="00860CFD">
              <w:rPr>
                <w:b/>
                <w:color w:val="000000"/>
                <w:sz w:val="24"/>
                <w:szCs w:val="24"/>
              </w:rPr>
              <w:t xml:space="preserve">ногенного </w:t>
            </w:r>
            <w:r w:rsidRPr="00724FBD">
              <w:rPr>
                <w:b/>
                <w:color w:val="000000"/>
                <w:sz w:val="24"/>
                <w:szCs w:val="24"/>
              </w:rPr>
              <w:t xml:space="preserve">характера, гражданской обороны» </w:t>
            </w:r>
            <w:r w:rsidRPr="00724FBD">
              <w:rPr>
                <w:color w:val="000000"/>
                <w:sz w:val="24"/>
                <w:szCs w:val="24"/>
              </w:rPr>
              <w:t>(пз</w:t>
            </w:r>
            <w:proofErr w:type="gramStart"/>
            <w:r w:rsidRPr="00724FBD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724FBD">
              <w:rPr>
                <w:color w:val="000000"/>
                <w:sz w:val="24"/>
                <w:szCs w:val="24"/>
              </w:rPr>
              <w:t>/185, второе чтение)</w:t>
            </w:r>
          </w:p>
        </w:tc>
        <w:tc>
          <w:tcPr>
            <w:tcW w:w="2136" w:type="dxa"/>
          </w:tcPr>
          <w:p w:rsidR="00997AC0" w:rsidRDefault="00997AC0" w:rsidP="00860C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ного самоуправления</w:t>
            </w:r>
          </w:p>
          <w:p w:rsidR="002B13B9" w:rsidRDefault="00997AC0" w:rsidP="00860CFD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32A8E" w:rsidRPr="00444F83" w:rsidRDefault="00832A8E" w:rsidP="00724FBD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44F83">
              <w:rPr>
                <w:color w:val="020C22"/>
                <w:sz w:val="20"/>
                <w:szCs w:val="20"/>
                <w:shd w:val="clear" w:color="auto" w:fill="FEFEFE"/>
              </w:rPr>
              <w:t>З</w:t>
            </w:r>
            <w:r w:rsidRPr="00444F83">
              <w:rPr>
                <w:sz w:val="20"/>
                <w:szCs w:val="20"/>
              </w:rPr>
              <w:t xml:space="preserve">аконопроект </w:t>
            </w:r>
            <w:r w:rsidRPr="00444F83">
              <w:rPr>
                <w:color w:val="020C22"/>
                <w:sz w:val="20"/>
                <w:szCs w:val="20"/>
                <w:shd w:val="clear" w:color="auto" w:fill="FEFEFE"/>
              </w:rPr>
              <w:t xml:space="preserve">разработан </w:t>
            </w:r>
            <w:r w:rsidRPr="00444F83">
              <w:rPr>
                <w:sz w:val="20"/>
                <w:szCs w:val="20"/>
              </w:rPr>
              <w:t>в</w:t>
            </w:r>
            <w:r w:rsidRPr="00444F83">
              <w:rPr>
                <w:bCs/>
                <w:sz w:val="20"/>
                <w:szCs w:val="20"/>
              </w:rPr>
              <w:t xml:space="preserve"> целях приведения </w:t>
            </w:r>
            <w:r w:rsidRPr="00444F83">
              <w:rPr>
                <w:sz w:val="20"/>
                <w:szCs w:val="20"/>
              </w:rPr>
              <w:t>в с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ответствие с федеральным законодательством зак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нодательства Архангельской области в сфере защиты населения и территорий от чрезвычайных ситуаций природного и техногенного характера, гражданской обороны и обеспечения необходимого уровня опер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тивности и эффективности управленческих решений при чрезвычайных ситуациях.</w:t>
            </w:r>
            <w:proofErr w:type="gramEnd"/>
          </w:p>
          <w:p w:rsidR="00832A8E" w:rsidRPr="00444F83" w:rsidRDefault="00832A8E" w:rsidP="00724FBD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Согласно законопроекту Губернатор Архангел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ской области принимает решения об отнесении во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никших чрезвычайных ситуаций к чрезвычайным ситуациям регионального или межмуниципального характера, утверждает план действий по предупре</w:t>
            </w:r>
            <w:r w:rsidRPr="00444F83">
              <w:rPr>
                <w:sz w:val="20"/>
                <w:szCs w:val="20"/>
              </w:rPr>
              <w:t>ж</w:t>
            </w:r>
            <w:r w:rsidRPr="00444F83">
              <w:rPr>
                <w:sz w:val="20"/>
                <w:szCs w:val="20"/>
              </w:rPr>
              <w:t xml:space="preserve">дению и ликвидации чрезвычайных ситуаций                              на территории Архангельской области. </w:t>
            </w:r>
          </w:p>
          <w:p w:rsidR="00832A8E" w:rsidRPr="00444F83" w:rsidRDefault="00832A8E" w:rsidP="00724FBD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Правительство Архангельской области утверждает разработанный агентством государственной против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пожарной службы и гражданской защиты Архангел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ской области порядок обеспечения едиными дежу</w:t>
            </w:r>
            <w:r w:rsidRPr="00444F83">
              <w:rPr>
                <w:sz w:val="20"/>
                <w:szCs w:val="20"/>
              </w:rPr>
              <w:t>р</w:t>
            </w:r>
            <w:r w:rsidRPr="00444F83">
              <w:rPr>
                <w:sz w:val="20"/>
                <w:szCs w:val="20"/>
              </w:rPr>
              <w:t xml:space="preserve">но-диспетчерскими службами муниципальных </w:t>
            </w:r>
            <w:proofErr w:type="gramStart"/>
            <w:r w:rsidRPr="00444F83">
              <w:rPr>
                <w:sz w:val="20"/>
                <w:szCs w:val="20"/>
              </w:rPr>
              <w:t>обр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зований координации деятельности органов повс</w:t>
            </w:r>
            <w:r w:rsidRPr="00444F83">
              <w:rPr>
                <w:sz w:val="20"/>
                <w:szCs w:val="20"/>
              </w:rPr>
              <w:t>е</w:t>
            </w:r>
            <w:r w:rsidRPr="00444F83">
              <w:rPr>
                <w:sz w:val="20"/>
                <w:szCs w:val="20"/>
              </w:rPr>
              <w:t>дневного управления</w:t>
            </w:r>
            <w:proofErr w:type="gramEnd"/>
            <w:r w:rsidRPr="00444F83">
              <w:rPr>
                <w:sz w:val="20"/>
                <w:szCs w:val="20"/>
              </w:rPr>
              <w:t xml:space="preserve"> Архангельской территориал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ной подсистемы единой государственной системы предупреждения и ликвидации чрезвычайных ситу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 xml:space="preserve">ций, организации информационного взаимодействия органов местного самоуправления и организаций. </w:t>
            </w:r>
          </w:p>
          <w:p w:rsidR="00832A8E" w:rsidRPr="00444F83" w:rsidRDefault="00832A8E" w:rsidP="00724FBD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В соответствии с законопроектом материальная помощь гражданам, пострадавшим в результате чре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вычайных ситуаций федерального</w:t>
            </w:r>
            <w:r>
              <w:rPr>
                <w:sz w:val="20"/>
                <w:szCs w:val="20"/>
              </w:rPr>
              <w:t xml:space="preserve"> </w:t>
            </w:r>
            <w:r w:rsidRPr="00444F83">
              <w:rPr>
                <w:sz w:val="20"/>
                <w:szCs w:val="20"/>
              </w:rPr>
              <w:t>и межрегионал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ного характера, может быть оказана органами гос</w:t>
            </w:r>
            <w:r w:rsidRPr="00444F83">
              <w:rPr>
                <w:sz w:val="20"/>
                <w:szCs w:val="20"/>
              </w:rPr>
              <w:t>у</w:t>
            </w:r>
            <w:r w:rsidRPr="00444F83">
              <w:rPr>
                <w:sz w:val="20"/>
                <w:szCs w:val="20"/>
              </w:rPr>
              <w:t>дарственной власти Архангельской области. При этом финансовое обеспечение понесенных расходов на указанные цели может обеспечиваться за счет средств федерального бюджета в порядке, устано</w:t>
            </w:r>
            <w:r w:rsidRPr="00444F83">
              <w:rPr>
                <w:sz w:val="20"/>
                <w:szCs w:val="20"/>
              </w:rPr>
              <w:t>в</w:t>
            </w:r>
            <w:r w:rsidRPr="00444F83">
              <w:rPr>
                <w:sz w:val="20"/>
                <w:szCs w:val="20"/>
              </w:rPr>
              <w:t>ленном Правительством Российской Федерации.</w:t>
            </w:r>
          </w:p>
          <w:p w:rsidR="00832A8E" w:rsidRPr="00444F83" w:rsidRDefault="00832A8E" w:rsidP="00724FBD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Законопроектом предусмотрено принятие орган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lastRenderedPageBreak/>
              <w:t>ми местного самоуправления решений об отнесении возникших чрезвычайных ситуаций</w:t>
            </w:r>
            <w:r>
              <w:rPr>
                <w:sz w:val="20"/>
                <w:szCs w:val="20"/>
              </w:rPr>
              <w:t xml:space="preserve"> </w:t>
            </w:r>
            <w:r w:rsidRPr="00444F83">
              <w:rPr>
                <w:sz w:val="20"/>
                <w:szCs w:val="20"/>
              </w:rPr>
              <w:t>к чрезвычайным ситуациям муниципального характера, разработка</w:t>
            </w:r>
            <w:r>
              <w:rPr>
                <w:sz w:val="20"/>
                <w:szCs w:val="20"/>
              </w:rPr>
              <w:t xml:space="preserve">             </w:t>
            </w:r>
            <w:r w:rsidRPr="00444F83">
              <w:rPr>
                <w:sz w:val="20"/>
                <w:szCs w:val="20"/>
              </w:rPr>
              <w:t>и утверждение ими планов действий по предупре</w:t>
            </w:r>
            <w:r w:rsidRPr="00444F83">
              <w:rPr>
                <w:sz w:val="20"/>
                <w:szCs w:val="20"/>
              </w:rPr>
              <w:t>ж</w:t>
            </w:r>
            <w:r w:rsidRPr="00444F83">
              <w:rPr>
                <w:sz w:val="20"/>
                <w:szCs w:val="20"/>
              </w:rPr>
              <w:t>дению и ликвидации чрезвычайных ситуаций на те</w:t>
            </w:r>
            <w:r w:rsidRPr="00444F83">
              <w:rPr>
                <w:sz w:val="20"/>
                <w:szCs w:val="20"/>
              </w:rPr>
              <w:t>р</w:t>
            </w:r>
            <w:r w:rsidRPr="00444F83">
              <w:rPr>
                <w:sz w:val="20"/>
                <w:szCs w:val="20"/>
              </w:rPr>
              <w:t>риториях муниципальных образований.</w:t>
            </w:r>
          </w:p>
          <w:p w:rsidR="00832A8E" w:rsidRPr="00444F83" w:rsidRDefault="00832A8E" w:rsidP="00724FBD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Главы местных администраций городского посел</w:t>
            </w:r>
            <w:r w:rsidRPr="00444F83">
              <w:rPr>
                <w:sz w:val="20"/>
                <w:szCs w:val="20"/>
              </w:rPr>
              <w:t>е</w:t>
            </w:r>
            <w:r w:rsidRPr="00444F83">
              <w:rPr>
                <w:sz w:val="20"/>
                <w:szCs w:val="20"/>
              </w:rPr>
              <w:t xml:space="preserve">ния, муниципального района и городского округа согласно законопроекту возглавляют комиссии  </w:t>
            </w:r>
            <w:r>
              <w:rPr>
                <w:sz w:val="20"/>
                <w:szCs w:val="20"/>
              </w:rPr>
              <w:t xml:space="preserve">           </w:t>
            </w:r>
            <w:r w:rsidRPr="00444F83">
              <w:rPr>
                <w:sz w:val="20"/>
                <w:szCs w:val="20"/>
              </w:rPr>
              <w:t>по предупреждению и ликвидации чрезвычайных ситуаций и обеспечению пожарной безопасности с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ответственно городского поселения, муниципального района и городского округа, усовершенствована пр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цедура установления главами местных администр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ций поселений, муниципальных районов, городских округов местного уровня реагирования на чрезв</w:t>
            </w:r>
            <w:r w:rsidRPr="00444F83">
              <w:rPr>
                <w:sz w:val="20"/>
                <w:szCs w:val="20"/>
              </w:rPr>
              <w:t>ы</w:t>
            </w:r>
            <w:r w:rsidRPr="00444F83">
              <w:rPr>
                <w:sz w:val="20"/>
                <w:szCs w:val="20"/>
              </w:rPr>
              <w:t>чайную ситуацию. В настоящее время  это полном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чие реализуется главами муниципальных образов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 xml:space="preserve">ний. </w:t>
            </w:r>
          </w:p>
          <w:p w:rsidR="00832A8E" w:rsidRPr="00444F83" w:rsidRDefault="00832A8E" w:rsidP="00724FBD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Комиссии по предупреждению и ликвидации чре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вычайных ситуаций и обеспечению пожарной без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пасности организаций, в полномочия которых входит решение вопросов по защите населения и территорий от чрезвычайных ситуаций, в том числе по обеспеч</w:t>
            </w:r>
            <w:r w:rsidRPr="00444F83">
              <w:rPr>
                <w:sz w:val="20"/>
                <w:szCs w:val="20"/>
              </w:rPr>
              <w:t>е</w:t>
            </w:r>
            <w:r w:rsidRPr="00444F83">
              <w:rPr>
                <w:sz w:val="20"/>
                <w:szCs w:val="20"/>
              </w:rPr>
              <w:t>нию безопасности людей на водных объектах, во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главляют руководители организаций или их замест</w:t>
            </w:r>
            <w:r w:rsidRPr="00444F83">
              <w:rPr>
                <w:sz w:val="20"/>
                <w:szCs w:val="20"/>
              </w:rPr>
              <w:t>и</w:t>
            </w:r>
            <w:r w:rsidRPr="00444F83">
              <w:rPr>
                <w:sz w:val="20"/>
                <w:szCs w:val="20"/>
              </w:rPr>
              <w:t xml:space="preserve">тели. </w:t>
            </w:r>
          </w:p>
          <w:p w:rsidR="008C52C2" w:rsidRPr="008C52C2" w:rsidRDefault="008C52C2" w:rsidP="008C52C2">
            <w:pPr>
              <w:pStyle w:val="a3"/>
              <w:ind w:firstLine="209"/>
              <w:rPr>
                <w:sz w:val="20"/>
              </w:rPr>
            </w:pPr>
            <w:r w:rsidRPr="008C52C2">
              <w:rPr>
                <w:sz w:val="20"/>
              </w:rPr>
              <w:t>Поступили положительные отзывы Губернатора Архангельской области, прокуратуры Архангельской области, администраций муниципальных образов</w:t>
            </w:r>
            <w:r w:rsidRPr="008C52C2">
              <w:rPr>
                <w:sz w:val="20"/>
              </w:rPr>
              <w:t>а</w:t>
            </w:r>
            <w:r w:rsidRPr="008C52C2">
              <w:rPr>
                <w:sz w:val="20"/>
              </w:rPr>
              <w:t xml:space="preserve">ний Архангельской области «Город Коряжма» </w:t>
            </w:r>
            <w:r>
              <w:rPr>
                <w:sz w:val="20"/>
              </w:rPr>
              <w:t xml:space="preserve">                   </w:t>
            </w:r>
            <w:r w:rsidRPr="008C52C2">
              <w:rPr>
                <w:sz w:val="20"/>
              </w:rPr>
              <w:t>и «Мирный», «Красноборский муниципальный ра</w:t>
            </w:r>
            <w:r w:rsidRPr="008C52C2">
              <w:rPr>
                <w:sz w:val="20"/>
              </w:rPr>
              <w:t>й</w:t>
            </w:r>
            <w:r w:rsidRPr="008C52C2">
              <w:rPr>
                <w:sz w:val="20"/>
              </w:rPr>
              <w:t>он», председателя Собрания депутатов и главы мун</w:t>
            </w:r>
            <w:r w:rsidRPr="008C52C2">
              <w:rPr>
                <w:sz w:val="20"/>
              </w:rPr>
              <w:t>и</w:t>
            </w:r>
            <w:r w:rsidRPr="008C52C2">
              <w:rPr>
                <w:sz w:val="20"/>
              </w:rPr>
              <w:t>ципального образования «Вельский муниципальный район».</w:t>
            </w:r>
          </w:p>
          <w:p w:rsidR="001441F7" w:rsidRPr="001441F7" w:rsidRDefault="00832A8E" w:rsidP="00724FBD">
            <w:pPr>
              <w:widowControl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 законопроекту поступили 2 поправки: 1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правка депутатов Чеснокова И.А., Шерягина В.Г.,              1 редакционно-техническая поправка депутата Че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нокова И.А.</w:t>
            </w:r>
          </w:p>
        </w:tc>
        <w:tc>
          <w:tcPr>
            <w:tcW w:w="2268" w:type="dxa"/>
          </w:tcPr>
          <w:p w:rsidR="000617F9" w:rsidRPr="00293F1B" w:rsidRDefault="00621CE3" w:rsidP="00860CF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617F9" w:rsidRDefault="009130AA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 с учетом поправок, одобренных комитетом</w:t>
            </w:r>
          </w:p>
        </w:tc>
      </w:tr>
      <w:tr w:rsidR="00724FBD" w:rsidRPr="00001E85" w:rsidTr="00456BF6">
        <w:trPr>
          <w:trHeight w:val="218"/>
        </w:trPr>
        <w:tc>
          <w:tcPr>
            <w:tcW w:w="588" w:type="dxa"/>
          </w:tcPr>
          <w:p w:rsidR="00724FBD" w:rsidRDefault="00724FBD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724FBD" w:rsidRPr="00724FBD" w:rsidRDefault="00724FBD" w:rsidP="00860CF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4"/>
                <w:szCs w:val="24"/>
              </w:rPr>
            </w:pPr>
            <w:r w:rsidRPr="00724FBD">
              <w:rPr>
                <w:b/>
                <w:sz w:val="24"/>
                <w:szCs w:val="24"/>
              </w:rPr>
              <w:t>О проекте областного зак</w:t>
            </w:r>
            <w:r w:rsidRPr="00724FBD">
              <w:rPr>
                <w:b/>
                <w:sz w:val="24"/>
                <w:szCs w:val="24"/>
              </w:rPr>
              <w:t>о</w:t>
            </w:r>
            <w:r w:rsidRPr="00724FBD">
              <w:rPr>
                <w:b/>
                <w:sz w:val="24"/>
                <w:szCs w:val="24"/>
              </w:rPr>
              <w:t xml:space="preserve">на «О внесении изменений в статью 19 областного закона «О порядке разработки, принятия и вступления в </w:t>
            </w:r>
            <w:r w:rsidRPr="00724FBD">
              <w:rPr>
                <w:b/>
                <w:sz w:val="24"/>
                <w:szCs w:val="24"/>
              </w:rPr>
              <w:lastRenderedPageBreak/>
              <w:t xml:space="preserve">силу законов Архангельской области» </w:t>
            </w:r>
            <w:r w:rsidRPr="00724FBD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(пз</w:t>
            </w:r>
            <w:proofErr w:type="gramStart"/>
            <w:r w:rsidRPr="00724FBD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7</w:t>
            </w:r>
            <w:proofErr w:type="gramEnd"/>
            <w:r w:rsidRPr="00724FBD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/170, первое чтение)</w:t>
            </w:r>
          </w:p>
        </w:tc>
        <w:tc>
          <w:tcPr>
            <w:tcW w:w="2136" w:type="dxa"/>
          </w:tcPr>
          <w:p w:rsidR="00860CFD" w:rsidRDefault="00860CFD" w:rsidP="00860CF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Депутаты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</w:t>
            </w:r>
          </w:p>
          <w:p w:rsidR="00724FBD" w:rsidRDefault="00860CFD" w:rsidP="00860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Собрания депутатов </w:t>
            </w:r>
            <w:r w:rsidR="00A55B62">
              <w:rPr>
                <w:sz w:val="20"/>
              </w:rPr>
              <w:t>Арсентьев И.В., Се</w:t>
            </w:r>
            <w:r w:rsidR="00A55B62">
              <w:rPr>
                <w:sz w:val="20"/>
              </w:rPr>
              <w:t>р</w:t>
            </w:r>
            <w:r w:rsidR="00A55B62">
              <w:rPr>
                <w:sz w:val="20"/>
              </w:rPr>
              <w:t xml:space="preserve">геева Л.П., Калинин А.С., Завьялов М.А., </w:t>
            </w:r>
            <w:r w:rsidR="00A55B62">
              <w:rPr>
                <w:sz w:val="20"/>
              </w:rPr>
              <w:lastRenderedPageBreak/>
              <w:t>Зеленовский Н.Н.</w:t>
            </w:r>
            <w:r>
              <w:rPr>
                <w:sz w:val="20"/>
              </w:rPr>
              <w:t>/</w:t>
            </w:r>
            <w:r w:rsidR="00724FBD">
              <w:rPr>
                <w:sz w:val="20"/>
              </w:rPr>
              <w:t>Депутат Арха</w:t>
            </w:r>
            <w:r w:rsidR="00724FBD">
              <w:rPr>
                <w:sz w:val="20"/>
              </w:rPr>
              <w:t>н</w:t>
            </w:r>
            <w:r w:rsidR="00724FBD">
              <w:rPr>
                <w:sz w:val="20"/>
              </w:rPr>
              <w:t>гельского областного</w:t>
            </w:r>
          </w:p>
          <w:p w:rsidR="00724FBD" w:rsidRDefault="00724FBD" w:rsidP="00860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Арсентьев И.В.</w:t>
            </w:r>
          </w:p>
          <w:p w:rsidR="00724FBD" w:rsidRDefault="00724FBD" w:rsidP="00860CFD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724FBD" w:rsidRPr="00F92746" w:rsidRDefault="00724FBD" w:rsidP="00724FBD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92746">
              <w:rPr>
                <w:color w:val="000000"/>
                <w:sz w:val="20"/>
                <w:szCs w:val="20"/>
              </w:rPr>
              <w:lastRenderedPageBreak/>
              <w:t>Проектом областного закона предлагается изменить срок, установленный для внесения поправок к прое</w:t>
            </w:r>
            <w:r w:rsidRPr="00F92746">
              <w:rPr>
                <w:color w:val="000000"/>
                <w:sz w:val="20"/>
                <w:szCs w:val="20"/>
              </w:rPr>
              <w:t>к</w:t>
            </w:r>
            <w:r w:rsidRPr="00F92746">
              <w:rPr>
                <w:color w:val="000000"/>
                <w:sz w:val="20"/>
                <w:szCs w:val="20"/>
              </w:rPr>
              <w:t>там областных законов, принятым в первом чтении – с 21 дня на 14 дней до рассмотрения проекта облас</w:t>
            </w:r>
            <w:r w:rsidRPr="00F92746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закона</w:t>
            </w:r>
            <w:r w:rsidRPr="00F92746">
              <w:rPr>
                <w:color w:val="000000"/>
                <w:sz w:val="20"/>
                <w:szCs w:val="20"/>
              </w:rPr>
              <w:t xml:space="preserve"> во втором чтении на сессии Архангел</w:t>
            </w:r>
            <w:r w:rsidRPr="00F92746">
              <w:rPr>
                <w:color w:val="000000"/>
                <w:sz w:val="20"/>
                <w:szCs w:val="20"/>
              </w:rPr>
              <w:t>ь</w:t>
            </w:r>
            <w:r w:rsidRPr="00F92746">
              <w:rPr>
                <w:color w:val="000000"/>
                <w:sz w:val="20"/>
                <w:szCs w:val="20"/>
              </w:rPr>
              <w:t>ского областного Собрания депутатов.</w:t>
            </w:r>
            <w:proofErr w:type="gramEnd"/>
          </w:p>
          <w:p w:rsidR="00724FBD" w:rsidRPr="00F92746" w:rsidRDefault="00724FBD" w:rsidP="00724FBD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F92746">
              <w:rPr>
                <w:sz w:val="20"/>
                <w:szCs w:val="20"/>
              </w:rPr>
              <w:lastRenderedPageBreak/>
              <w:t>На законопроект получены положительные закл</w:t>
            </w:r>
            <w:r w:rsidRPr="00F92746">
              <w:rPr>
                <w:sz w:val="20"/>
                <w:szCs w:val="20"/>
              </w:rPr>
              <w:t>ю</w:t>
            </w:r>
            <w:r w:rsidRPr="00F92746">
              <w:rPr>
                <w:sz w:val="20"/>
                <w:szCs w:val="20"/>
              </w:rPr>
              <w:t>чения Губернатора Архангельской области И.А. О</w:t>
            </w:r>
            <w:r w:rsidRPr="00F92746">
              <w:rPr>
                <w:sz w:val="20"/>
                <w:szCs w:val="20"/>
              </w:rPr>
              <w:t>р</w:t>
            </w:r>
            <w:r w:rsidRPr="00F92746">
              <w:rPr>
                <w:sz w:val="20"/>
                <w:szCs w:val="20"/>
              </w:rPr>
              <w:t>лова, прокуратуры Архангельской области, Управл</w:t>
            </w:r>
            <w:r w:rsidRPr="00F92746">
              <w:rPr>
                <w:sz w:val="20"/>
                <w:szCs w:val="20"/>
              </w:rPr>
              <w:t>е</w:t>
            </w:r>
            <w:r w:rsidRPr="00F92746">
              <w:rPr>
                <w:sz w:val="20"/>
                <w:szCs w:val="20"/>
              </w:rPr>
              <w:t>ния Министерства юстиции Российской Федерации по Архангельской области и Ненецкому Автономн</w:t>
            </w:r>
            <w:r w:rsidRPr="00F92746">
              <w:rPr>
                <w:sz w:val="20"/>
                <w:szCs w:val="20"/>
              </w:rPr>
              <w:t>о</w:t>
            </w:r>
            <w:r w:rsidRPr="00F92746">
              <w:rPr>
                <w:sz w:val="20"/>
                <w:szCs w:val="20"/>
              </w:rPr>
              <w:t xml:space="preserve">му округу, отзыв о поддержке законопроекта </w:t>
            </w:r>
            <w:r>
              <w:rPr>
                <w:sz w:val="20"/>
                <w:szCs w:val="20"/>
              </w:rPr>
              <w:t xml:space="preserve">                 </w:t>
            </w:r>
            <w:r w:rsidRPr="00F92746">
              <w:rPr>
                <w:sz w:val="20"/>
                <w:szCs w:val="20"/>
              </w:rPr>
              <w:t>и.о. председателя городского Совета муниципального образования «Мирный».</w:t>
            </w:r>
          </w:p>
          <w:p w:rsidR="00724FBD" w:rsidRDefault="00724FBD" w:rsidP="00724FBD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</w:rPr>
            </w:pPr>
            <w:r w:rsidRPr="00F92746">
              <w:rPr>
                <w:sz w:val="20"/>
                <w:szCs w:val="20"/>
              </w:rPr>
              <w:t>Согласно заключению правового управления апп</w:t>
            </w:r>
            <w:r w:rsidRPr="00F92746">
              <w:rPr>
                <w:sz w:val="20"/>
                <w:szCs w:val="20"/>
              </w:rPr>
              <w:t>а</w:t>
            </w:r>
            <w:r w:rsidRPr="00F92746">
              <w:rPr>
                <w:sz w:val="20"/>
                <w:szCs w:val="20"/>
              </w:rPr>
              <w:t>рата областного Собрания рассмотрение законопр</w:t>
            </w:r>
            <w:r w:rsidRPr="00F92746">
              <w:rPr>
                <w:sz w:val="20"/>
                <w:szCs w:val="20"/>
              </w:rPr>
              <w:t>о</w:t>
            </w:r>
            <w:r w:rsidRPr="00F92746">
              <w:rPr>
                <w:sz w:val="20"/>
                <w:szCs w:val="20"/>
              </w:rPr>
              <w:t>екта возможно на сессии областного Собрания с уч</w:t>
            </w:r>
            <w:r w:rsidRPr="00F92746">
              <w:rPr>
                <w:sz w:val="20"/>
                <w:szCs w:val="20"/>
              </w:rPr>
              <w:t>е</w:t>
            </w:r>
            <w:r w:rsidRPr="00F92746">
              <w:rPr>
                <w:sz w:val="20"/>
                <w:szCs w:val="20"/>
              </w:rPr>
              <w:t xml:space="preserve">том следующих замечаний: </w:t>
            </w:r>
            <w:r w:rsidRPr="00F92746">
              <w:rPr>
                <w:color w:val="000000"/>
                <w:sz w:val="20"/>
                <w:szCs w:val="20"/>
              </w:rPr>
              <w:t xml:space="preserve">необходимо изменить наименование проекта областного закона: </w:t>
            </w:r>
            <w:proofErr w:type="gramStart"/>
            <w:r w:rsidRPr="00F92746">
              <w:rPr>
                <w:color w:val="000000"/>
                <w:sz w:val="20"/>
                <w:szCs w:val="20"/>
              </w:rPr>
              <w:t>«О внес</w:t>
            </w:r>
            <w:r w:rsidRPr="00F92746">
              <w:rPr>
                <w:color w:val="000000"/>
                <w:sz w:val="20"/>
                <w:szCs w:val="20"/>
              </w:rPr>
              <w:t>е</w:t>
            </w:r>
            <w:r w:rsidRPr="00F92746">
              <w:rPr>
                <w:color w:val="000000"/>
                <w:sz w:val="20"/>
                <w:szCs w:val="20"/>
              </w:rPr>
              <w:t>нии изменения в статью 19 областного закона «О п</w:t>
            </w:r>
            <w:r w:rsidRPr="00F92746">
              <w:rPr>
                <w:color w:val="000000"/>
                <w:sz w:val="20"/>
                <w:szCs w:val="20"/>
              </w:rPr>
              <w:t>о</w:t>
            </w:r>
            <w:r w:rsidRPr="00F92746">
              <w:rPr>
                <w:color w:val="000000"/>
                <w:sz w:val="20"/>
                <w:szCs w:val="20"/>
              </w:rPr>
              <w:t>рядке разработки, принятия и вступления в силу з</w:t>
            </w:r>
            <w:r w:rsidRPr="00F92746">
              <w:rPr>
                <w:color w:val="000000"/>
                <w:sz w:val="20"/>
                <w:szCs w:val="20"/>
              </w:rPr>
              <w:t>а</w:t>
            </w:r>
            <w:r w:rsidRPr="00F92746">
              <w:rPr>
                <w:color w:val="000000"/>
                <w:sz w:val="20"/>
                <w:szCs w:val="20"/>
              </w:rPr>
              <w:t>конов Архангельской области»; в перечне областных законов и иных нормативных правовых актов Арха</w:t>
            </w:r>
            <w:r w:rsidRPr="00F92746">
              <w:rPr>
                <w:color w:val="000000"/>
                <w:sz w:val="20"/>
                <w:szCs w:val="20"/>
              </w:rPr>
              <w:t>н</w:t>
            </w:r>
            <w:r w:rsidRPr="00F92746">
              <w:rPr>
                <w:color w:val="000000"/>
                <w:sz w:val="20"/>
                <w:szCs w:val="20"/>
              </w:rPr>
              <w:t>гельской области, отмены или изменения которых потребует принятие Проекта, необходимо пред</w:t>
            </w:r>
            <w:r w:rsidRPr="00F92746">
              <w:rPr>
                <w:color w:val="000000"/>
                <w:sz w:val="20"/>
                <w:szCs w:val="20"/>
              </w:rPr>
              <w:t>у</w:t>
            </w:r>
            <w:r w:rsidRPr="00F92746">
              <w:rPr>
                <w:color w:val="000000"/>
                <w:sz w:val="20"/>
                <w:szCs w:val="20"/>
              </w:rPr>
              <w:t>смотреть, что принятие Проекта потребует внесения изменения в регламент Архангельского областного Собрания депутатов.</w:t>
            </w:r>
            <w:proofErr w:type="gramEnd"/>
            <w:r w:rsidRPr="00F92746">
              <w:rPr>
                <w:color w:val="000000"/>
                <w:sz w:val="20"/>
                <w:szCs w:val="20"/>
              </w:rPr>
              <w:t xml:space="preserve"> Также отмечается, что пред</w:t>
            </w:r>
            <w:r w:rsidRPr="00F92746">
              <w:rPr>
                <w:color w:val="000000"/>
                <w:sz w:val="20"/>
                <w:szCs w:val="20"/>
              </w:rPr>
              <w:t>у</w:t>
            </w:r>
            <w:r w:rsidRPr="00F92746">
              <w:rPr>
                <w:color w:val="000000"/>
                <w:sz w:val="20"/>
                <w:szCs w:val="20"/>
              </w:rPr>
              <w:t>смотренный в настоящее время срок внесения попр</w:t>
            </w:r>
            <w:r w:rsidRPr="00F92746">
              <w:rPr>
                <w:color w:val="000000"/>
                <w:sz w:val="20"/>
                <w:szCs w:val="20"/>
              </w:rPr>
              <w:t>а</w:t>
            </w:r>
            <w:r w:rsidRPr="00F92746">
              <w:rPr>
                <w:color w:val="000000"/>
                <w:sz w:val="20"/>
                <w:szCs w:val="20"/>
              </w:rPr>
              <w:t xml:space="preserve">вок (не </w:t>
            </w:r>
            <w:proofErr w:type="gramStart"/>
            <w:r w:rsidRPr="00F92746">
              <w:rPr>
                <w:color w:val="000000"/>
                <w:sz w:val="20"/>
                <w:szCs w:val="20"/>
              </w:rPr>
              <w:t>позднее</w:t>
            </w:r>
            <w:proofErr w:type="gramEnd"/>
            <w:r w:rsidRPr="00F92746">
              <w:rPr>
                <w:color w:val="000000"/>
                <w:sz w:val="20"/>
                <w:szCs w:val="20"/>
              </w:rPr>
              <w:t xml:space="preserve"> чем за 21 день до рассмотрения зак</w:t>
            </w:r>
            <w:r w:rsidRPr="00F92746">
              <w:rPr>
                <w:color w:val="000000"/>
                <w:sz w:val="20"/>
                <w:szCs w:val="20"/>
              </w:rPr>
              <w:t>о</w:t>
            </w:r>
            <w:r w:rsidRPr="00F92746">
              <w:rPr>
                <w:color w:val="000000"/>
                <w:sz w:val="20"/>
                <w:szCs w:val="20"/>
              </w:rPr>
              <w:t>нопроекта во втором чтении на сессии областного Собрания) является наиболее приемлемым для раб</w:t>
            </w:r>
            <w:r w:rsidRPr="00F92746">
              <w:rPr>
                <w:color w:val="000000"/>
                <w:sz w:val="20"/>
                <w:szCs w:val="20"/>
              </w:rPr>
              <w:t>о</w:t>
            </w:r>
            <w:r w:rsidRPr="00F92746">
              <w:rPr>
                <w:color w:val="000000"/>
                <w:sz w:val="20"/>
                <w:szCs w:val="20"/>
              </w:rPr>
              <w:t>ты с проектами областных законов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67CE4">
              <w:rPr>
                <w:sz w:val="20"/>
              </w:rPr>
              <w:t xml:space="preserve"> </w:t>
            </w:r>
          </w:p>
          <w:p w:rsidR="00724FBD" w:rsidRPr="008C609F" w:rsidRDefault="00724FBD" w:rsidP="00724FBD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Решением комитета от 23 сентября 2019 года </w:t>
            </w:r>
            <w:r w:rsidRPr="00F67CE4">
              <w:rPr>
                <w:sz w:val="20"/>
              </w:rPr>
              <w:t>ин</w:t>
            </w:r>
            <w:r w:rsidRPr="00F67CE4">
              <w:rPr>
                <w:sz w:val="20"/>
              </w:rPr>
              <w:t>и</w:t>
            </w:r>
            <w:r w:rsidRPr="00F67CE4">
              <w:rPr>
                <w:sz w:val="20"/>
              </w:rPr>
              <w:t>циатору</w:t>
            </w:r>
            <w:r>
              <w:rPr>
                <w:sz w:val="20"/>
              </w:rPr>
              <w:t xml:space="preserve"> законопроекта р</w:t>
            </w:r>
            <w:r w:rsidRPr="00F67CE4">
              <w:rPr>
                <w:sz w:val="20"/>
              </w:rPr>
              <w:t>екомендо</w:t>
            </w:r>
            <w:r>
              <w:rPr>
                <w:sz w:val="20"/>
              </w:rPr>
              <w:t>вано</w:t>
            </w:r>
            <w:r w:rsidRPr="00F67CE4">
              <w:rPr>
                <w:sz w:val="20"/>
              </w:rPr>
              <w:t xml:space="preserve"> доработать проект областного закона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724FBD" w:rsidRPr="003215B3" w:rsidRDefault="00724FBD" w:rsidP="00860CFD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24FBD" w:rsidRDefault="009130AA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автору 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работать законопроект</w:t>
            </w:r>
          </w:p>
        </w:tc>
      </w:tr>
      <w:tr w:rsidR="005F413C" w:rsidRPr="00001E85" w:rsidTr="004D682A">
        <w:trPr>
          <w:trHeight w:val="913"/>
        </w:trPr>
        <w:tc>
          <w:tcPr>
            <w:tcW w:w="588" w:type="dxa"/>
          </w:tcPr>
          <w:p w:rsidR="005F413C" w:rsidRDefault="005F413C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5F413C" w:rsidRPr="00724FBD" w:rsidRDefault="00860CFD" w:rsidP="00724FB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724FBD">
              <w:rPr>
                <w:b/>
                <w:sz w:val="24"/>
                <w:szCs w:val="24"/>
              </w:rPr>
              <w:t>О проекте областного зак</w:t>
            </w:r>
            <w:r w:rsidRPr="00724FBD">
              <w:rPr>
                <w:b/>
                <w:sz w:val="24"/>
                <w:szCs w:val="24"/>
              </w:rPr>
              <w:t>о</w:t>
            </w:r>
            <w:r w:rsidRPr="00724FBD">
              <w:rPr>
                <w:b/>
                <w:sz w:val="24"/>
                <w:szCs w:val="24"/>
              </w:rPr>
              <w:t xml:space="preserve">на </w:t>
            </w:r>
            <w:r w:rsidR="00724FBD" w:rsidRPr="00724FBD">
              <w:rPr>
                <w:b/>
                <w:sz w:val="24"/>
                <w:szCs w:val="24"/>
              </w:rPr>
              <w:t>«О внесении изменений</w:t>
            </w:r>
            <w:r w:rsidR="00CD2D69">
              <w:rPr>
                <w:b/>
                <w:sz w:val="24"/>
                <w:szCs w:val="24"/>
              </w:rPr>
              <w:t xml:space="preserve">  </w:t>
            </w:r>
            <w:r w:rsidR="00724FBD" w:rsidRPr="00724FBD">
              <w:rPr>
                <w:b/>
                <w:sz w:val="24"/>
                <w:szCs w:val="24"/>
              </w:rPr>
              <w:t xml:space="preserve"> в отдельные областные з</w:t>
            </w:r>
            <w:r w:rsidR="00724FBD" w:rsidRPr="00724FBD">
              <w:rPr>
                <w:b/>
                <w:sz w:val="24"/>
                <w:szCs w:val="24"/>
              </w:rPr>
              <w:t>а</w:t>
            </w:r>
            <w:r w:rsidR="00724FBD" w:rsidRPr="00724FBD">
              <w:rPr>
                <w:b/>
                <w:sz w:val="24"/>
                <w:szCs w:val="24"/>
              </w:rPr>
              <w:t>коны в сфере правового р</w:t>
            </w:r>
            <w:r w:rsidR="00724FBD" w:rsidRPr="00724FBD">
              <w:rPr>
                <w:b/>
                <w:sz w:val="24"/>
                <w:szCs w:val="24"/>
              </w:rPr>
              <w:t>е</w:t>
            </w:r>
            <w:r w:rsidR="00724FBD" w:rsidRPr="00724FBD">
              <w:rPr>
                <w:b/>
                <w:sz w:val="24"/>
                <w:szCs w:val="24"/>
              </w:rPr>
              <w:t xml:space="preserve">гулирования организации                         и осуществления местного самоуправления» </w:t>
            </w:r>
            <w:r w:rsidR="00724FBD" w:rsidRPr="00724FBD">
              <w:rPr>
                <w:bCs/>
                <w:color w:val="000000"/>
                <w:sz w:val="24"/>
                <w:szCs w:val="24"/>
              </w:rPr>
              <w:t>(пз</w:t>
            </w:r>
            <w:proofErr w:type="gramStart"/>
            <w:r w:rsidR="00724FBD" w:rsidRPr="00724FBD">
              <w:rPr>
                <w:bCs/>
                <w:color w:val="000000"/>
                <w:sz w:val="24"/>
                <w:szCs w:val="24"/>
              </w:rPr>
              <w:t>7</w:t>
            </w:r>
            <w:proofErr w:type="gramEnd"/>
            <w:r w:rsidR="00724FBD" w:rsidRPr="00724FBD">
              <w:rPr>
                <w:bCs/>
                <w:color w:val="000000"/>
                <w:sz w:val="24"/>
                <w:szCs w:val="24"/>
              </w:rPr>
              <w:t>/211, первое чтение)</w:t>
            </w:r>
          </w:p>
        </w:tc>
        <w:tc>
          <w:tcPr>
            <w:tcW w:w="2136" w:type="dxa"/>
          </w:tcPr>
          <w:p w:rsidR="00CD2D69" w:rsidRDefault="00CD2D69" w:rsidP="00CD2D69">
            <w:pPr>
              <w:jc w:val="center"/>
              <w:rPr>
                <w:sz w:val="20"/>
              </w:rPr>
            </w:pPr>
            <w:r w:rsidRPr="00725A43">
              <w:rPr>
                <w:sz w:val="20"/>
              </w:rPr>
              <w:t>И.о. губернатора А</w:t>
            </w:r>
            <w:r w:rsidRPr="00725A43">
              <w:rPr>
                <w:sz w:val="20"/>
              </w:rPr>
              <w:t>р</w:t>
            </w:r>
            <w:r w:rsidRPr="00725A43">
              <w:rPr>
                <w:sz w:val="20"/>
              </w:rPr>
              <w:t xml:space="preserve">хангельской области  </w:t>
            </w:r>
            <w:r>
              <w:rPr>
                <w:sz w:val="20"/>
              </w:rPr>
              <w:t>Алсуфьев А.В./</w:t>
            </w:r>
          </w:p>
          <w:p w:rsidR="005F413C" w:rsidRDefault="00CD2D69" w:rsidP="00CD2D69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713E9A" w:rsidRPr="00CD2D69" w:rsidRDefault="00713E9A" w:rsidP="00713E9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CD2D69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ния правового регулирования организации и осущ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ствления местного самоуправления и предлагает вн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сти изменения  в следующие областные законы: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- «О реализации государственных полномочий А</w:t>
            </w:r>
            <w:r w:rsidRPr="00CD2D69">
              <w:rPr>
                <w:sz w:val="20"/>
                <w:szCs w:val="20"/>
              </w:rPr>
              <w:t>р</w:t>
            </w:r>
            <w:r w:rsidRPr="00CD2D69">
              <w:rPr>
                <w:sz w:val="20"/>
                <w:szCs w:val="20"/>
              </w:rPr>
              <w:t>хангельской области в сфере правового регулиров</w:t>
            </w:r>
            <w:r w:rsidRPr="00CD2D69">
              <w:rPr>
                <w:sz w:val="20"/>
                <w:szCs w:val="20"/>
              </w:rPr>
              <w:t>а</w:t>
            </w:r>
            <w:r w:rsidRPr="00CD2D69">
              <w:rPr>
                <w:sz w:val="20"/>
                <w:szCs w:val="20"/>
              </w:rPr>
              <w:t>ния организации и осуществления местного сам</w:t>
            </w:r>
            <w:r w:rsidRPr="00CD2D69">
              <w:rPr>
                <w:sz w:val="20"/>
                <w:szCs w:val="20"/>
              </w:rPr>
              <w:t>о</w:t>
            </w:r>
            <w:r w:rsidRPr="00CD2D69">
              <w:rPr>
                <w:sz w:val="20"/>
                <w:szCs w:val="20"/>
              </w:rPr>
              <w:t>управления»;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 xml:space="preserve">- «О правовом регулировании муниципальной службы в Архангельской области»; 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- «Об организации и ведении регистра муниц</w:t>
            </w:r>
            <w:r w:rsidRPr="00CD2D69">
              <w:rPr>
                <w:sz w:val="20"/>
                <w:szCs w:val="20"/>
              </w:rPr>
              <w:t>и</w:t>
            </w:r>
            <w:r w:rsidRPr="00CD2D69">
              <w:rPr>
                <w:sz w:val="20"/>
                <w:szCs w:val="20"/>
              </w:rPr>
              <w:t>пальных нормативных правовых актов муниципал</w:t>
            </w:r>
            <w:r w:rsidRPr="00CD2D69">
              <w:rPr>
                <w:sz w:val="20"/>
                <w:szCs w:val="20"/>
              </w:rPr>
              <w:t>ь</w:t>
            </w:r>
            <w:r w:rsidRPr="00CD2D69">
              <w:rPr>
                <w:sz w:val="20"/>
                <w:szCs w:val="20"/>
              </w:rPr>
              <w:t>ных образований Архангельской области».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 xml:space="preserve">Положения законопроекта касаются: 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 xml:space="preserve">1) совершенствования процедуры разграничения </w:t>
            </w:r>
            <w:r w:rsidRPr="00CD2D69">
              <w:rPr>
                <w:sz w:val="20"/>
                <w:szCs w:val="20"/>
              </w:rPr>
              <w:lastRenderedPageBreak/>
              <w:t>объектов муниципальной собственности между м</w:t>
            </w:r>
            <w:r w:rsidRPr="00CD2D69">
              <w:rPr>
                <w:sz w:val="20"/>
                <w:szCs w:val="20"/>
              </w:rPr>
              <w:t>у</w:t>
            </w:r>
            <w:r w:rsidRPr="00CD2D69">
              <w:rPr>
                <w:sz w:val="20"/>
                <w:szCs w:val="20"/>
              </w:rPr>
              <w:t>ниципальными районами и входящими в их состав поселениями;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2)  уточнения возможности обжалования предста</w:t>
            </w:r>
            <w:r w:rsidRPr="00CD2D69">
              <w:rPr>
                <w:sz w:val="20"/>
                <w:szCs w:val="20"/>
              </w:rPr>
              <w:t>в</w:t>
            </w:r>
            <w:r w:rsidRPr="00CD2D69">
              <w:rPr>
                <w:sz w:val="20"/>
                <w:szCs w:val="20"/>
              </w:rPr>
              <w:t>лений контрольно-счетных органов муниципальных образований;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3) совершенствования процедуры заключения д</w:t>
            </w:r>
            <w:r w:rsidRPr="00CD2D69">
              <w:rPr>
                <w:sz w:val="20"/>
                <w:szCs w:val="20"/>
              </w:rPr>
              <w:t>о</w:t>
            </w:r>
            <w:r w:rsidRPr="00CD2D69">
              <w:rPr>
                <w:sz w:val="20"/>
                <w:szCs w:val="20"/>
              </w:rPr>
              <w:t xml:space="preserve">говора между органом местного самоуправления </w:t>
            </w:r>
            <w:r w:rsidR="00CD2D69">
              <w:rPr>
                <w:sz w:val="20"/>
                <w:szCs w:val="20"/>
              </w:rPr>
              <w:t xml:space="preserve">                </w:t>
            </w:r>
            <w:r w:rsidRPr="00CD2D69">
              <w:rPr>
                <w:sz w:val="20"/>
                <w:szCs w:val="20"/>
              </w:rPr>
              <w:t>и гражданином Российской Федерации о целевом обучении с обязательством последующего прохожд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>ния муниципальной службы;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4) уточнения механизма проведения опроса гра</w:t>
            </w:r>
            <w:r w:rsidRPr="00CD2D69">
              <w:rPr>
                <w:sz w:val="20"/>
                <w:szCs w:val="20"/>
              </w:rPr>
              <w:t>ж</w:t>
            </w:r>
            <w:r w:rsidRPr="00CD2D69">
              <w:rPr>
                <w:sz w:val="20"/>
                <w:szCs w:val="20"/>
              </w:rPr>
              <w:t xml:space="preserve">дан; 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5) уточнения института старост сельских населе</w:t>
            </w:r>
            <w:r w:rsidRPr="00CD2D69">
              <w:rPr>
                <w:sz w:val="20"/>
                <w:szCs w:val="20"/>
              </w:rPr>
              <w:t>н</w:t>
            </w:r>
            <w:r w:rsidRPr="00CD2D69">
              <w:rPr>
                <w:sz w:val="20"/>
                <w:szCs w:val="20"/>
              </w:rPr>
              <w:t>ных пунктов;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 xml:space="preserve">6) развития правовой </w:t>
            </w:r>
            <w:proofErr w:type="gramStart"/>
            <w:r w:rsidRPr="00CD2D69">
              <w:rPr>
                <w:sz w:val="20"/>
                <w:szCs w:val="20"/>
              </w:rPr>
              <w:t>основы ведения регистра м</w:t>
            </w:r>
            <w:r w:rsidRPr="00CD2D69">
              <w:rPr>
                <w:sz w:val="20"/>
                <w:szCs w:val="20"/>
              </w:rPr>
              <w:t>у</w:t>
            </w:r>
            <w:r w:rsidRPr="00CD2D69">
              <w:rPr>
                <w:sz w:val="20"/>
                <w:szCs w:val="20"/>
              </w:rPr>
              <w:t>ниципальных нормативных правовых актов муниц</w:t>
            </w:r>
            <w:r w:rsidRPr="00CD2D69">
              <w:rPr>
                <w:sz w:val="20"/>
                <w:szCs w:val="20"/>
              </w:rPr>
              <w:t>и</w:t>
            </w:r>
            <w:r w:rsidRPr="00CD2D69">
              <w:rPr>
                <w:sz w:val="20"/>
                <w:szCs w:val="20"/>
              </w:rPr>
              <w:t>пальных образований</w:t>
            </w:r>
            <w:proofErr w:type="gramEnd"/>
            <w:r w:rsidRPr="00CD2D69">
              <w:rPr>
                <w:sz w:val="20"/>
                <w:szCs w:val="20"/>
              </w:rPr>
              <w:t>;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7) конкретизации типовой формы контракта с л</w:t>
            </w:r>
            <w:r w:rsidRPr="00CD2D69">
              <w:rPr>
                <w:sz w:val="20"/>
                <w:szCs w:val="20"/>
              </w:rPr>
              <w:t>и</w:t>
            </w:r>
            <w:r w:rsidR="00CD2D69">
              <w:rPr>
                <w:sz w:val="20"/>
                <w:szCs w:val="20"/>
              </w:rPr>
              <w:t>цом, назначаемым</w:t>
            </w:r>
            <w:r w:rsidRPr="00CD2D69">
              <w:rPr>
                <w:sz w:val="20"/>
                <w:szCs w:val="20"/>
              </w:rPr>
              <w:t xml:space="preserve"> на должность главы местной а</w:t>
            </w:r>
            <w:r w:rsidRPr="00CD2D69">
              <w:rPr>
                <w:sz w:val="20"/>
                <w:szCs w:val="20"/>
              </w:rPr>
              <w:t>д</w:t>
            </w:r>
            <w:r w:rsidRPr="00CD2D69">
              <w:rPr>
                <w:sz w:val="20"/>
                <w:szCs w:val="20"/>
              </w:rPr>
              <w:t xml:space="preserve">министрации по контракту. 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 xml:space="preserve"> </w:t>
            </w:r>
            <w:proofErr w:type="gramStart"/>
            <w:r w:rsidRPr="00CD2D69">
              <w:rPr>
                <w:sz w:val="20"/>
                <w:szCs w:val="20"/>
              </w:rPr>
              <w:t>Законопроектом предлагается в перечень имущ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>ства, которое передается из муниципальной собс</w:t>
            </w:r>
            <w:r w:rsidRPr="00CD2D69">
              <w:rPr>
                <w:sz w:val="20"/>
                <w:szCs w:val="20"/>
              </w:rPr>
              <w:t>т</w:t>
            </w:r>
            <w:r w:rsidRPr="00CD2D69">
              <w:rPr>
                <w:sz w:val="20"/>
                <w:szCs w:val="20"/>
              </w:rPr>
              <w:t>венности городского или сельского поселений в м</w:t>
            </w:r>
            <w:r w:rsidRPr="00CD2D69">
              <w:rPr>
                <w:sz w:val="20"/>
                <w:szCs w:val="20"/>
              </w:rPr>
              <w:t>у</w:t>
            </w:r>
            <w:r w:rsidRPr="00CD2D69">
              <w:rPr>
                <w:sz w:val="20"/>
                <w:szCs w:val="20"/>
              </w:rPr>
              <w:t>ниципальную собственность муниципального района, а также в перечень имущества, которое передается</w:t>
            </w:r>
            <w:r w:rsidR="00CD2D69">
              <w:rPr>
                <w:sz w:val="20"/>
                <w:szCs w:val="20"/>
              </w:rPr>
              <w:t xml:space="preserve">           </w:t>
            </w:r>
            <w:r w:rsidRPr="00CD2D69">
              <w:rPr>
                <w:sz w:val="20"/>
                <w:szCs w:val="20"/>
              </w:rPr>
              <w:t xml:space="preserve"> из муниципальной собственности муниципального района в муниципальную собственность городского или сельского поселения, включать также имущество, предназначенное для осуществления переданных о</w:t>
            </w:r>
            <w:r w:rsidRPr="00CD2D69">
              <w:rPr>
                <w:sz w:val="20"/>
                <w:szCs w:val="20"/>
              </w:rPr>
              <w:t>р</w:t>
            </w:r>
            <w:r w:rsidRPr="00CD2D69">
              <w:rPr>
                <w:sz w:val="20"/>
                <w:szCs w:val="20"/>
              </w:rPr>
              <w:t>ганам местного самоуправления отдельных госуда</w:t>
            </w:r>
            <w:r w:rsidRPr="00CD2D69">
              <w:rPr>
                <w:sz w:val="20"/>
                <w:szCs w:val="20"/>
              </w:rPr>
              <w:t>р</w:t>
            </w:r>
            <w:r w:rsidRPr="00CD2D69">
              <w:rPr>
                <w:sz w:val="20"/>
                <w:szCs w:val="20"/>
              </w:rPr>
              <w:t xml:space="preserve">ственных полномочий. </w:t>
            </w:r>
            <w:proofErr w:type="gramEnd"/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Право</w:t>
            </w:r>
            <w:r w:rsidR="00CD2D69">
              <w:rPr>
                <w:sz w:val="20"/>
                <w:szCs w:val="20"/>
              </w:rPr>
              <w:t>м обратиться в суд с заявлением</w:t>
            </w:r>
            <w:r w:rsidRPr="00CD2D69">
              <w:rPr>
                <w:sz w:val="20"/>
                <w:szCs w:val="20"/>
              </w:rPr>
              <w:t xml:space="preserve"> о признании недействительным полностью или частично не тол</w:t>
            </w:r>
            <w:r w:rsidRPr="00CD2D69">
              <w:rPr>
                <w:sz w:val="20"/>
                <w:szCs w:val="20"/>
              </w:rPr>
              <w:t>ь</w:t>
            </w:r>
            <w:r w:rsidRPr="00CD2D69">
              <w:rPr>
                <w:sz w:val="20"/>
                <w:szCs w:val="20"/>
              </w:rPr>
              <w:t>ко предписания, но и представления контрольно-счетной палаты Архангельской области помимо      объектов внешнего государственного финансового контроля и их должностных лиц законопроектом предлагается наделить также объекты внешнего м</w:t>
            </w:r>
            <w:r w:rsidRPr="00CD2D69">
              <w:rPr>
                <w:sz w:val="20"/>
                <w:szCs w:val="20"/>
              </w:rPr>
              <w:t>у</w:t>
            </w:r>
            <w:r w:rsidRPr="00CD2D69">
              <w:rPr>
                <w:sz w:val="20"/>
                <w:szCs w:val="20"/>
              </w:rPr>
              <w:t xml:space="preserve">ниципального финансового контроля. 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Законопроектом предлагается усовершенствовать процедуру заключения договора между органом м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>стного самоуправления муниципального образования и гражданином Российской Федерации о целевом   обучении с обязательством последующего прохожд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lastRenderedPageBreak/>
              <w:t>ния муниципальной службы.</w:t>
            </w:r>
          </w:p>
          <w:p w:rsidR="00713E9A" w:rsidRPr="00CD2D69" w:rsidRDefault="00713E9A" w:rsidP="00713E9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CD2D69">
              <w:rPr>
                <w:rFonts w:ascii="Times New Roman" w:hAnsi="Times New Roman" w:cs="Times New Roman"/>
              </w:rPr>
              <w:t>В соответствии с законопроектом корректируется механизм проведения опроса граждан в части опр</w:t>
            </w:r>
            <w:r w:rsidRPr="00CD2D69">
              <w:rPr>
                <w:rFonts w:ascii="Times New Roman" w:hAnsi="Times New Roman" w:cs="Times New Roman"/>
              </w:rPr>
              <w:t>е</w:t>
            </w:r>
            <w:r w:rsidRPr="00CD2D69">
              <w:rPr>
                <w:rFonts w:ascii="Times New Roman" w:hAnsi="Times New Roman" w:cs="Times New Roman"/>
              </w:rPr>
              <w:t>деления места хранения оригиналов опросных ли</w:t>
            </w:r>
            <w:r w:rsidRPr="00CD2D69">
              <w:rPr>
                <w:rFonts w:ascii="Times New Roman" w:hAnsi="Times New Roman" w:cs="Times New Roman"/>
              </w:rPr>
              <w:t>с</w:t>
            </w:r>
            <w:r w:rsidRPr="00CD2D69">
              <w:rPr>
                <w:rFonts w:ascii="Times New Roman" w:hAnsi="Times New Roman" w:cs="Times New Roman"/>
              </w:rPr>
              <w:t xml:space="preserve">тов. </w:t>
            </w:r>
          </w:p>
          <w:p w:rsidR="00713E9A" w:rsidRPr="00CD2D69" w:rsidRDefault="00713E9A" w:rsidP="00713E9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CD2D69">
              <w:rPr>
                <w:rFonts w:ascii="Times New Roman" w:hAnsi="Times New Roman" w:cs="Times New Roman"/>
              </w:rPr>
              <w:t>Законопроектом уточняются отдельные положения института старост сельских населенных пунктов м</w:t>
            </w:r>
            <w:r w:rsidRPr="00CD2D69">
              <w:rPr>
                <w:rFonts w:ascii="Times New Roman" w:hAnsi="Times New Roman" w:cs="Times New Roman"/>
              </w:rPr>
              <w:t>у</w:t>
            </w:r>
            <w:r w:rsidRPr="00CD2D69">
              <w:rPr>
                <w:rFonts w:ascii="Times New Roman" w:hAnsi="Times New Roman" w:cs="Times New Roman"/>
              </w:rPr>
              <w:t>ниципальных образований:</w:t>
            </w:r>
          </w:p>
          <w:p w:rsidR="00713E9A" w:rsidRPr="00CD2D69" w:rsidRDefault="00713E9A" w:rsidP="00713E9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CD2D69">
              <w:rPr>
                <w:rFonts w:ascii="Times New Roman" w:hAnsi="Times New Roman" w:cs="Times New Roman"/>
              </w:rPr>
              <w:t xml:space="preserve">- к обязанностям сельских старост предлагается отнести </w:t>
            </w:r>
            <w:proofErr w:type="spellStart"/>
            <w:r w:rsidRPr="00CD2D69">
              <w:rPr>
                <w:rFonts w:ascii="Times New Roman" w:hAnsi="Times New Roman" w:cs="Times New Roman"/>
              </w:rPr>
              <w:t>недопускание</w:t>
            </w:r>
            <w:proofErr w:type="spellEnd"/>
            <w:r w:rsidRPr="00CD2D69">
              <w:rPr>
                <w:rFonts w:ascii="Times New Roman" w:hAnsi="Times New Roman" w:cs="Times New Roman"/>
              </w:rPr>
              <w:t xml:space="preserve"> конфликтных ситуаций, сп</w:t>
            </w:r>
            <w:r w:rsidRPr="00CD2D69">
              <w:rPr>
                <w:rFonts w:ascii="Times New Roman" w:hAnsi="Times New Roman" w:cs="Times New Roman"/>
              </w:rPr>
              <w:t>о</w:t>
            </w:r>
            <w:r w:rsidRPr="00CD2D69">
              <w:rPr>
                <w:rFonts w:ascii="Times New Roman" w:hAnsi="Times New Roman" w:cs="Times New Roman"/>
              </w:rPr>
              <w:t>собных нанести ущерб репутации должностных лиц местного самоуправления или авторитету органов местного самоуправления муниципальных образов</w:t>
            </w:r>
            <w:r w:rsidRPr="00CD2D69">
              <w:rPr>
                <w:rFonts w:ascii="Times New Roman" w:hAnsi="Times New Roman" w:cs="Times New Roman"/>
              </w:rPr>
              <w:t>а</w:t>
            </w:r>
            <w:r w:rsidRPr="00CD2D69">
              <w:rPr>
                <w:rFonts w:ascii="Times New Roman" w:hAnsi="Times New Roman" w:cs="Times New Roman"/>
              </w:rPr>
              <w:t>ний;</w:t>
            </w:r>
          </w:p>
          <w:p w:rsidR="00713E9A" w:rsidRPr="00CD2D69" w:rsidRDefault="00713E9A" w:rsidP="00713E9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2D69">
              <w:rPr>
                <w:rFonts w:ascii="Times New Roman" w:hAnsi="Times New Roman" w:cs="Times New Roman"/>
              </w:rPr>
              <w:t>- в целях координации деятельности сельских ст</w:t>
            </w:r>
            <w:r w:rsidRPr="00CD2D69">
              <w:rPr>
                <w:rFonts w:ascii="Times New Roman" w:hAnsi="Times New Roman" w:cs="Times New Roman"/>
              </w:rPr>
              <w:t>а</w:t>
            </w:r>
            <w:r w:rsidRPr="00CD2D69">
              <w:rPr>
                <w:rFonts w:ascii="Times New Roman" w:hAnsi="Times New Roman" w:cs="Times New Roman"/>
              </w:rPr>
              <w:t>рост, включая проведение совещаний, обучение сел</w:t>
            </w:r>
            <w:r w:rsidRPr="00CD2D69">
              <w:rPr>
                <w:rFonts w:ascii="Times New Roman" w:hAnsi="Times New Roman" w:cs="Times New Roman"/>
              </w:rPr>
              <w:t>ь</w:t>
            </w:r>
            <w:r w:rsidRPr="00CD2D69">
              <w:rPr>
                <w:rFonts w:ascii="Times New Roman" w:hAnsi="Times New Roman" w:cs="Times New Roman"/>
              </w:rPr>
              <w:t>ских старост, обобщение и распространение полож</w:t>
            </w:r>
            <w:r w:rsidRPr="00CD2D69">
              <w:rPr>
                <w:rFonts w:ascii="Times New Roman" w:hAnsi="Times New Roman" w:cs="Times New Roman"/>
              </w:rPr>
              <w:t>и</w:t>
            </w:r>
            <w:r w:rsidRPr="00CD2D69">
              <w:rPr>
                <w:rFonts w:ascii="Times New Roman" w:hAnsi="Times New Roman" w:cs="Times New Roman"/>
              </w:rPr>
              <w:t>тельного опыта их деятельности, вводится правовая основа для создания совета сельских старост мун</w:t>
            </w:r>
            <w:r w:rsidRPr="00CD2D69">
              <w:rPr>
                <w:rFonts w:ascii="Times New Roman" w:hAnsi="Times New Roman" w:cs="Times New Roman"/>
              </w:rPr>
              <w:t>и</w:t>
            </w:r>
            <w:r w:rsidRPr="00CD2D69">
              <w:rPr>
                <w:rFonts w:ascii="Times New Roman" w:hAnsi="Times New Roman" w:cs="Times New Roman"/>
              </w:rPr>
              <w:t>ципального образования в порядке, установленном нормативным правовым актом представительного органа муниципального образования;</w:t>
            </w:r>
            <w:proofErr w:type="gramEnd"/>
          </w:p>
          <w:p w:rsidR="00713E9A" w:rsidRPr="00CD2D69" w:rsidRDefault="00713E9A" w:rsidP="00713E9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2D69">
              <w:rPr>
                <w:rFonts w:ascii="Times New Roman" w:hAnsi="Times New Roman" w:cs="Times New Roman"/>
              </w:rPr>
              <w:t>- исключаются положения, согласно которым сел</w:t>
            </w:r>
            <w:r w:rsidRPr="00CD2D69">
              <w:rPr>
                <w:rFonts w:ascii="Times New Roman" w:hAnsi="Times New Roman" w:cs="Times New Roman"/>
              </w:rPr>
              <w:t>ь</w:t>
            </w:r>
            <w:r w:rsidRPr="00CD2D69">
              <w:rPr>
                <w:rFonts w:ascii="Times New Roman" w:hAnsi="Times New Roman" w:cs="Times New Roman"/>
              </w:rPr>
              <w:t>ский староста помимо полномочий, установленных областным законом,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</w:t>
            </w:r>
            <w:r w:rsidRPr="00CD2D69">
              <w:rPr>
                <w:rFonts w:ascii="Times New Roman" w:hAnsi="Times New Roman" w:cs="Times New Roman"/>
              </w:rPr>
              <w:t>а</w:t>
            </w:r>
            <w:r w:rsidRPr="00CD2D69">
              <w:rPr>
                <w:rFonts w:ascii="Times New Roman" w:hAnsi="Times New Roman" w:cs="Times New Roman"/>
              </w:rPr>
              <w:t xml:space="preserve">ния. </w:t>
            </w:r>
            <w:proofErr w:type="gramEnd"/>
          </w:p>
          <w:p w:rsidR="00713E9A" w:rsidRPr="00CD2D69" w:rsidRDefault="00713E9A" w:rsidP="00713E9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CD2D69">
              <w:rPr>
                <w:rFonts w:ascii="Times New Roman" w:hAnsi="Times New Roman" w:cs="Times New Roman"/>
              </w:rPr>
              <w:t xml:space="preserve">Законопроектом предусмотрено развитие </w:t>
            </w:r>
            <w:proofErr w:type="gramStart"/>
            <w:r w:rsidRPr="00CD2D69">
              <w:rPr>
                <w:rFonts w:ascii="Times New Roman" w:hAnsi="Times New Roman" w:cs="Times New Roman"/>
              </w:rPr>
              <w:t>процед</w:t>
            </w:r>
            <w:r w:rsidRPr="00CD2D69">
              <w:rPr>
                <w:rFonts w:ascii="Times New Roman" w:hAnsi="Times New Roman" w:cs="Times New Roman"/>
              </w:rPr>
              <w:t>у</w:t>
            </w:r>
            <w:r w:rsidRPr="00CD2D69">
              <w:rPr>
                <w:rFonts w:ascii="Times New Roman" w:hAnsi="Times New Roman" w:cs="Times New Roman"/>
              </w:rPr>
              <w:t>ры ведения регистра муниципальных нормативных правовых актов муниципальных образований</w:t>
            </w:r>
            <w:proofErr w:type="gramEnd"/>
            <w:r w:rsidRPr="00CD2D69">
              <w:rPr>
                <w:rFonts w:ascii="Times New Roman" w:hAnsi="Times New Roman" w:cs="Times New Roman"/>
              </w:rPr>
              <w:t xml:space="preserve"> Арха</w:t>
            </w:r>
            <w:r w:rsidRPr="00CD2D69">
              <w:rPr>
                <w:rFonts w:ascii="Times New Roman" w:hAnsi="Times New Roman" w:cs="Times New Roman"/>
              </w:rPr>
              <w:t>н</w:t>
            </w:r>
            <w:r w:rsidRPr="00CD2D69">
              <w:rPr>
                <w:rFonts w:ascii="Times New Roman" w:hAnsi="Times New Roman" w:cs="Times New Roman"/>
              </w:rPr>
              <w:t xml:space="preserve">гельской области: </w:t>
            </w:r>
          </w:p>
          <w:p w:rsidR="00713E9A" w:rsidRPr="00CD2D69" w:rsidRDefault="00713E9A" w:rsidP="00713E9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CD2D69">
              <w:rPr>
                <w:rFonts w:ascii="Times New Roman" w:hAnsi="Times New Roman" w:cs="Times New Roman"/>
              </w:rPr>
              <w:t xml:space="preserve">- в </w:t>
            </w:r>
            <w:proofErr w:type="gramStart"/>
            <w:r w:rsidRPr="00CD2D69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CD2D69">
              <w:rPr>
                <w:rFonts w:ascii="Times New Roman" w:hAnsi="Times New Roman" w:cs="Times New Roman"/>
              </w:rPr>
              <w:t xml:space="preserve"> непринятия в течение календарного м</w:t>
            </w:r>
            <w:r w:rsidRPr="00CD2D69">
              <w:rPr>
                <w:rFonts w:ascii="Times New Roman" w:hAnsi="Times New Roman" w:cs="Times New Roman"/>
              </w:rPr>
              <w:t>е</w:t>
            </w:r>
            <w:r w:rsidRPr="00CD2D69">
              <w:rPr>
                <w:rFonts w:ascii="Times New Roman" w:hAnsi="Times New Roman" w:cs="Times New Roman"/>
              </w:rPr>
              <w:t>сяца муниципальных нормативных правовых актов муниципальных образований, информация об этом направляется  в администрацию Губернатора Арха</w:t>
            </w:r>
            <w:r w:rsidRPr="00CD2D69">
              <w:rPr>
                <w:rFonts w:ascii="Times New Roman" w:hAnsi="Times New Roman" w:cs="Times New Roman"/>
              </w:rPr>
              <w:t>н</w:t>
            </w:r>
            <w:r w:rsidRPr="00CD2D69">
              <w:rPr>
                <w:rFonts w:ascii="Times New Roman" w:hAnsi="Times New Roman" w:cs="Times New Roman"/>
              </w:rPr>
              <w:t>гельской области и Правительства Архангельской области;</w:t>
            </w:r>
          </w:p>
          <w:p w:rsidR="00713E9A" w:rsidRPr="00CD2D69" w:rsidRDefault="00713E9A" w:rsidP="00713E9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CD2D69">
              <w:rPr>
                <w:rFonts w:ascii="Times New Roman" w:hAnsi="Times New Roman" w:cs="Times New Roman"/>
              </w:rPr>
              <w:t>- определяется форма представления дополнител</w:t>
            </w:r>
            <w:r w:rsidRPr="00CD2D69">
              <w:rPr>
                <w:rFonts w:ascii="Times New Roman" w:hAnsi="Times New Roman" w:cs="Times New Roman"/>
              </w:rPr>
              <w:t>ь</w:t>
            </w:r>
            <w:r w:rsidRPr="00CD2D69">
              <w:rPr>
                <w:rFonts w:ascii="Times New Roman" w:hAnsi="Times New Roman" w:cs="Times New Roman"/>
              </w:rPr>
              <w:t xml:space="preserve">ных сведений к муниципальному </w:t>
            </w:r>
            <w:proofErr w:type="gramStart"/>
            <w:r w:rsidRPr="00CD2D69">
              <w:rPr>
                <w:rFonts w:ascii="Times New Roman" w:hAnsi="Times New Roman" w:cs="Times New Roman"/>
              </w:rPr>
              <w:t>нормативном</w:t>
            </w:r>
            <w:proofErr w:type="gramEnd"/>
            <w:r w:rsidRPr="00CD2D69">
              <w:rPr>
                <w:rFonts w:ascii="Times New Roman" w:hAnsi="Times New Roman" w:cs="Times New Roman"/>
              </w:rPr>
              <w:t xml:space="preserve"> пр</w:t>
            </w:r>
            <w:r w:rsidRPr="00CD2D69">
              <w:rPr>
                <w:rFonts w:ascii="Times New Roman" w:hAnsi="Times New Roman" w:cs="Times New Roman"/>
              </w:rPr>
              <w:t>а</w:t>
            </w:r>
            <w:r w:rsidRPr="00CD2D69">
              <w:rPr>
                <w:rFonts w:ascii="Times New Roman" w:hAnsi="Times New Roman" w:cs="Times New Roman"/>
              </w:rPr>
              <w:t>вовому акту;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- конкретизуется состав сведений об официальном опубликовании (обнародовании) мун</w:t>
            </w:r>
            <w:r w:rsidR="00CD2D69">
              <w:rPr>
                <w:sz w:val="20"/>
                <w:szCs w:val="20"/>
              </w:rPr>
              <w:t>иципальных нормативных правовых</w:t>
            </w:r>
            <w:r w:rsidRPr="00CD2D69">
              <w:rPr>
                <w:sz w:val="20"/>
                <w:szCs w:val="20"/>
              </w:rPr>
              <w:t xml:space="preserve"> актов.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color w:val="000000"/>
                <w:sz w:val="20"/>
                <w:szCs w:val="20"/>
              </w:rPr>
              <w:lastRenderedPageBreak/>
              <w:t xml:space="preserve">Также в областной закон </w:t>
            </w:r>
            <w:r w:rsidRPr="00CD2D69">
              <w:rPr>
                <w:bCs/>
                <w:sz w:val="20"/>
                <w:szCs w:val="20"/>
              </w:rPr>
              <w:t>предлагается включить положение, согласно которому п</w:t>
            </w:r>
            <w:r w:rsidRPr="00CD2D69">
              <w:rPr>
                <w:sz w:val="20"/>
                <w:szCs w:val="20"/>
              </w:rPr>
              <w:t>ри непринятии мер по устранению выявленных противоречий органом местного самоуправления, выборным или иным должностным лицом местного самоуправления, пр</w:t>
            </w:r>
            <w:r w:rsidRPr="00CD2D69">
              <w:rPr>
                <w:sz w:val="20"/>
                <w:szCs w:val="20"/>
              </w:rPr>
              <w:t>и</w:t>
            </w:r>
            <w:r w:rsidRPr="00CD2D69">
              <w:rPr>
                <w:sz w:val="20"/>
                <w:szCs w:val="20"/>
              </w:rPr>
              <w:t xml:space="preserve">нявшим (издавшим) муниципальный </w:t>
            </w:r>
            <w:r w:rsidRPr="00CD2D69">
              <w:rPr>
                <w:rFonts w:eastAsia="Calibri"/>
                <w:sz w:val="20"/>
                <w:szCs w:val="20"/>
                <w:lang w:eastAsia="en-US"/>
              </w:rPr>
              <w:t>нормативный правовой акт</w:t>
            </w:r>
            <w:r w:rsidRPr="00CD2D69">
              <w:rPr>
                <w:sz w:val="20"/>
                <w:szCs w:val="20"/>
              </w:rPr>
              <w:t>, уполномоченный орган:</w:t>
            </w:r>
          </w:p>
          <w:p w:rsidR="00713E9A" w:rsidRPr="00CD2D69" w:rsidRDefault="00713E9A" w:rsidP="00713E9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 xml:space="preserve">1) направляет указанное экспертное заключение </w:t>
            </w:r>
            <w:r w:rsidR="00CD2D69">
              <w:rPr>
                <w:sz w:val="20"/>
                <w:szCs w:val="20"/>
              </w:rPr>
              <w:t xml:space="preserve">             </w:t>
            </w:r>
            <w:r w:rsidRPr="00CD2D69">
              <w:rPr>
                <w:sz w:val="20"/>
                <w:szCs w:val="20"/>
              </w:rPr>
              <w:t xml:space="preserve">в органы прокуратуры для принятия </w:t>
            </w:r>
            <w:r w:rsidRPr="00CD2D69">
              <w:rPr>
                <w:rFonts w:eastAsia="Calibri"/>
                <w:sz w:val="20"/>
                <w:szCs w:val="20"/>
                <w:lang w:eastAsia="en-US"/>
              </w:rPr>
              <w:t>мер прокуро</w:t>
            </w:r>
            <w:r w:rsidRPr="00CD2D69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D2D69">
              <w:rPr>
                <w:rFonts w:eastAsia="Calibri"/>
                <w:sz w:val="20"/>
                <w:szCs w:val="20"/>
                <w:lang w:eastAsia="en-US"/>
              </w:rPr>
              <w:t>ского реагирования</w:t>
            </w:r>
            <w:r w:rsidRPr="00CD2D69">
              <w:rPr>
                <w:sz w:val="20"/>
                <w:szCs w:val="20"/>
              </w:rPr>
              <w:t>;</w:t>
            </w:r>
          </w:p>
          <w:p w:rsidR="00713E9A" w:rsidRPr="00CD2D69" w:rsidRDefault="00713E9A" w:rsidP="00713E9A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D2D69">
              <w:rPr>
                <w:sz w:val="20"/>
                <w:szCs w:val="20"/>
              </w:rPr>
              <w:t>2) готовит предложения об обращении Правител</w:t>
            </w:r>
            <w:r w:rsidRPr="00CD2D69">
              <w:rPr>
                <w:sz w:val="20"/>
                <w:szCs w:val="20"/>
              </w:rPr>
              <w:t>ь</w:t>
            </w:r>
            <w:r w:rsidRPr="00CD2D69">
              <w:rPr>
                <w:sz w:val="20"/>
                <w:szCs w:val="20"/>
              </w:rPr>
              <w:t xml:space="preserve">ства Архангельской области в суд с </w:t>
            </w:r>
            <w:r w:rsidRPr="00CD2D69">
              <w:rPr>
                <w:rFonts w:eastAsia="Calibri"/>
                <w:sz w:val="20"/>
                <w:szCs w:val="20"/>
                <w:lang w:eastAsia="en-US"/>
              </w:rPr>
              <w:t xml:space="preserve">заявлением </w:t>
            </w:r>
            <w:r w:rsidR="00CD2D69">
              <w:rPr>
                <w:rFonts w:eastAsia="Calibri"/>
                <w:sz w:val="20"/>
                <w:szCs w:val="20"/>
                <w:lang w:eastAsia="en-US"/>
              </w:rPr>
              <w:t xml:space="preserve">                   </w:t>
            </w:r>
            <w:r w:rsidRPr="00CD2D69">
              <w:rPr>
                <w:rFonts w:eastAsia="Calibri"/>
                <w:sz w:val="20"/>
                <w:szCs w:val="20"/>
                <w:lang w:eastAsia="en-US"/>
              </w:rPr>
              <w:t xml:space="preserve">о признании такого </w:t>
            </w:r>
            <w:r w:rsidRPr="00CD2D69">
              <w:rPr>
                <w:sz w:val="20"/>
                <w:szCs w:val="20"/>
              </w:rPr>
              <w:t xml:space="preserve">муниципального </w:t>
            </w:r>
            <w:r w:rsidRPr="00CD2D69">
              <w:rPr>
                <w:rFonts w:eastAsia="Calibri"/>
                <w:sz w:val="20"/>
                <w:szCs w:val="20"/>
                <w:lang w:eastAsia="en-US"/>
              </w:rPr>
              <w:t>нормативного правового акт</w:t>
            </w:r>
            <w:r w:rsidRPr="00CD2D69">
              <w:rPr>
                <w:sz w:val="20"/>
                <w:szCs w:val="20"/>
              </w:rPr>
              <w:t xml:space="preserve">а </w:t>
            </w:r>
            <w:r w:rsidRPr="00CD2D69">
              <w:rPr>
                <w:rFonts w:eastAsia="Calibri"/>
                <w:sz w:val="20"/>
                <w:szCs w:val="20"/>
                <w:lang w:eastAsia="en-US"/>
              </w:rPr>
              <w:t xml:space="preserve">противоречащим законодательству Российской Федерации и (или) законодательству </w:t>
            </w:r>
            <w:r w:rsidRPr="00CD2D69">
              <w:rPr>
                <w:sz w:val="20"/>
                <w:szCs w:val="20"/>
              </w:rPr>
              <w:t>А</w:t>
            </w:r>
            <w:r w:rsidRPr="00CD2D69">
              <w:rPr>
                <w:sz w:val="20"/>
                <w:szCs w:val="20"/>
              </w:rPr>
              <w:t>р</w:t>
            </w:r>
            <w:r w:rsidRPr="00CD2D69">
              <w:rPr>
                <w:sz w:val="20"/>
                <w:szCs w:val="20"/>
              </w:rPr>
              <w:t>хангельской области и недействующим</w:t>
            </w:r>
            <w:r w:rsidRPr="00CD2D6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713E9A" w:rsidRPr="00CD2D69" w:rsidRDefault="00713E9A" w:rsidP="00713E9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CD2D69">
              <w:rPr>
                <w:rFonts w:ascii="Times New Roman" w:hAnsi="Times New Roman" w:cs="Times New Roman"/>
              </w:rPr>
              <w:t>Законопроектом корректируется типовая форма контракта с лицом, назначаемым</w:t>
            </w:r>
            <w:r w:rsidR="002C2B4F" w:rsidRPr="00CD2D69">
              <w:rPr>
                <w:rFonts w:ascii="Times New Roman" w:hAnsi="Times New Roman" w:cs="Times New Roman"/>
              </w:rPr>
              <w:t xml:space="preserve"> </w:t>
            </w:r>
            <w:r w:rsidRPr="00CD2D69">
              <w:rPr>
                <w:rFonts w:ascii="Times New Roman" w:hAnsi="Times New Roman" w:cs="Times New Roman"/>
              </w:rPr>
              <w:t>на должность главы местной администрации по контракту, утвержденную областным законом «О правовом регулировании м</w:t>
            </w:r>
            <w:r w:rsidRPr="00CD2D69">
              <w:rPr>
                <w:rFonts w:ascii="Times New Roman" w:hAnsi="Times New Roman" w:cs="Times New Roman"/>
              </w:rPr>
              <w:t>у</w:t>
            </w:r>
            <w:r w:rsidRPr="00CD2D69">
              <w:rPr>
                <w:rFonts w:ascii="Times New Roman" w:hAnsi="Times New Roman" w:cs="Times New Roman"/>
              </w:rPr>
              <w:t>ниципальной службы в Архангельской области».</w:t>
            </w:r>
          </w:p>
          <w:p w:rsidR="001441F7" w:rsidRPr="00CD2D69" w:rsidRDefault="002C2B4F" w:rsidP="009130AA">
            <w:pPr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На законопроект поступили  положительные з</w:t>
            </w:r>
            <w:r w:rsidRPr="00CD2D69">
              <w:rPr>
                <w:sz w:val="20"/>
                <w:szCs w:val="20"/>
              </w:rPr>
              <w:t>а</w:t>
            </w:r>
            <w:r w:rsidRPr="00CD2D69">
              <w:rPr>
                <w:sz w:val="20"/>
                <w:szCs w:val="20"/>
              </w:rPr>
              <w:t>ключения и отзывы правового управления аппарата областного Собрания, прокуратуры Архангельской области и управления Минюста России по Арха</w:t>
            </w:r>
            <w:r w:rsidRPr="00CD2D69">
              <w:rPr>
                <w:sz w:val="20"/>
                <w:szCs w:val="20"/>
              </w:rPr>
              <w:t>н</w:t>
            </w:r>
            <w:r w:rsidRPr="00CD2D69">
              <w:rPr>
                <w:sz w:val="20"/>
                <w:szCs w:val="20"/>
              </w:rPr>
              <w:t>гельской области Ненецкому автономному округу, глав муниципальных образований «Лешуконский муниципальный район» и «Город Коряжма», предс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 xml:space="preserve">дателя Собрания депутатов и главы муниципального </w:t>
            </w:r>
            <w:r w:rsidR="009130AA">
              <w:rPr>
                <w:sz w:val="20"/>
                <w:szCs w:val="20"/>
              </w:rPr>
              <w:t>образования</w:t>
            </w:r>
            <w:r w:rsidRPr="00CD2D69">
              <w:rPr>
                <w:sz w:val="20"/>
                <w:szCs w:val="20"/>
              </w:rPr>
              <w:t xml:space="preserve"> «Вельский муниципальный район».</w:t>
            </w:r>
          </w:p>
        </w:tc>
        <w:tc>
          <w:tcPr>
            <w:tcW w:w="2268" w:type="dxa"/>
          </w:tcPr>
          <w:p w:rsidR="005F413C" w:rsidRPr="003215B3" w:rsidRDefault="005F413C" w:rsidP="00860CFD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F413C" w:rsidRDefault="009130AA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законопроект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8C609F" w:rsidRPr="00001E85" w:rsidTr="004D682A">
        <w:trPr>
          <w:trHeight w:val="913"/>
        </w:trPr>
        <w:tc>
          <w:tcPr>
            <w:tcW w:w="588" w:type="dxa"/>
          </w:tcPr>
          <w:p w:rsidR="008C609F" w:rsidRDefault="001441F7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8C609F" w:rsidRPr="00724FBD" w:rsidRDefault="00860CFD" w:rsidP="00724FB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4"/>
                <w:szCs w:val="24"/>
              </w:rPr>
            </w:pPr>
            <w:r w:rsidRPr="00724FBD">
              <w:rPr>
                <w:b/>
                <w:sz w:val="24"/>
                <w:szCs w:val="24"/>
              </w:rPr>
              <w:t>О проекте областного зак</w:t>
            </w:r>
            <w:r w:rsidRPr="00724FBD">
              <w:rPr>
                <w:b/>
                <w:sz w:val="24"/>
                <w:szCs w:val="24"/>
              </w:rPr>
              <w:t>о</w:t>
            </w:r>
            <w:r w:rsidRPr="00724FBD">
              <w:rPr>
                <w:b/>
                <w:sz w:val="24"/>
                <w:szCs w:val="24"/>
              </w:rPr>
              <w:t xml:space="preserve">на </w:t>
            </w:r>
            <w:r w:rsidR="00724FBD" w:rsidRPr="00724FBD">
              <w:rPr>
                <w:b/>
                <w:sz w:val="24"/>
                <w:szCs w:val="24"/>
              </w:rPr>
              <w:t xml:space="preserve">«О внесении изменений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="00724FBD" w:rsidRPr="00724FBD">
              <w:rPr>
                <w:b/>
                <w:sz w:val="24"/>
                <w:szCs w:val="24"/>
              </w:rPr>
              <w:t xml:space="preserve">в отдельные областные </w:t>
            </w:r>
            <w:r>
              <w:rPr>
                <w:b/>
                <w:sz w:val="24"/>
                <w:szCs w:val="24"/>
              </w:rPr>
              <w:t xml:space="preserve">            </w:t>
            </w:r>
            <w:hyperlink r:id="rId8" w:history="1">
              <w:r w:rsidR="00724FBD" w:rsidRPr="00724FBD">
                <w:rPr>
                  <w:b/>
                  <w:sz w:val="24"/>
                  <w:szCs w:val="24"/>
                </w:rPr>
                <w:t>закон</w:t>
              </w:r>
            </w:hyperlink>
            <w:r w:rsidR="00724FBD" w:rsidRPr="00724FBD">
              <w:rPr>
                <w:b/>
                <w:sz w:val="24"/>
                <w:szCs w:val="24"/>
              </w:rPr>
              <w:t>ы о выборах и реф</w:t>
            </w:r>
            <w:r w:rsidR="00724FBD" w:rsidRPr="00724FBD">
              <w:rPr>
                <w:b/>
                <w:sz w:val="24"/>
                <w:szCs w:val="24"/>
              </w:rPr>
              <w:t>е</w:t>
            </w:r>
            <w:r w:rsidR="00724FBD" w:rsidRPr="00724FBD">
              <w:rPr>
                <w:b/>
                <w:sz w:val="24"/>
                <w:szCs w:val="24"/>
              </w:rPr>
              <w:t>рендумах»</w:t>
            </w:r>
            <w:r w:rsidR="00724FBD" w:rsidRPr="00724F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24FBD" w:rsidRPr="00724FBD">
              <w:rPr>
                <w:bCs/>
                <w:color w:val="000000"/>
                <w:sz w:val="24"/>
                <w:szCs w:val="24"/>
              </w:rPr>
              <w:t>(пз</w:t>
            </w:r>
            <w:proofErr w:type="gramStart"/>
            <w:r w:rsidR="00724FBD" w:rsidRPr="00724FBD">
              <w:rPr>
                <w:bCs/>
                <w:color w:val="000000"/>
                <w:sz w:val="24"/>
                <w:szCs w:val="24"/>
              </w:rPr>
              <w:t>7</w:t>
            </w:r>
            <w:proofErr w:type="gramEnd"/>
            <w:r w:rsidR="00724FBD" w:rsidRPr="00724FBD">
              <w:rPr>
                <w:bCs/>
                <w:color w:val="000000"/>
                <w:sz w:val="24"/>
                <w:szCs w:val="24"/>
              </w:rPr>
              <w:t>/220, первое чтение)</w:t>
            </w:r>
          </w:p>
        </w:tc>
        <w:tc>
          <w:tcPr>
            <w:tcW w:w="2136" w:type="dxa"/>
          </w:tcPr>
          <w:p w:rsidR="008C609F" w:rsidRDefault="00860CFD" w:rsidP="00860CFD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Избирательная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миссия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ской области/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датель избирательной комиссии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ской области Конт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евский А.В.</w:t>
            </w:r>
          </w:p>
        </w:tc>
        <w:tc>
          <w:tcPr>
            <w:tcW w:w="4853" w:type="dxa"/>
          </w:tcPr>
          <w:p w:rsidR="00976C3E" w:rsidRPr="00CD2D69" w:rsidRDefault="00976C3E" w:rsidP="00976C3E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CD2D69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приведения в с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ответствие с федеральным законодательством зак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нодательства Архангельской области и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 xml:space="preserve"> направлен на совершенствование избирательного процесса.</w:t>
            </w:r>
          </w:p>
          <w:p w:rsidR="00976C3E" w:rsidRPr="00CD2D69" w:rsidRDefault="00976C3E" w:rsidP="00976C3E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D69">
              <w:rPr>
                <w:rFonts w:ascii="Times New Roman" w:hAnsi="Times New Roman"/>
                <w:sz w:val="20"/>
                <w:szCs w:val="20"/>
              </w:rPr>
              <w:t>Проектом предлагается внести изменения в сл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дующие областные законы:</w:t>
            </w:r>
          </w:p>
          <w:p w:rsidR="00976C3E" w:rsidRPr="00CD2D69" w:rsidRDefault="00976C3E" w:rsidP="00976C3E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D69">
              <w:rPr>
                <w:rFonts w:ascii="Times New Roman" w:hAnsi="Times New Roman"/>
                <w:sz w:val="20"/>
                <w:szCs w:val="20"/>
              </w:rPr>
              <w:t>- «О выборах депутатов Архангельского областн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го Собрания депутатов»;</w:t>
            </w:r>
          </w:p>
          <w:p w:rsidR="00976C3E" w:rsidRPr="00CD2D69" w:rsidRDefault="00976C3E" w:rsidP="00976C3E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D69">
              <w:rPr>
                <w:rFonts w:ascii="Times New Roman" w:hAnsi="Times New Roman"/>
                <w:sz w:val="20"/>
                <w:szCs w:val="20"/>
              </w:rPr>
              <w:t xml:space="preserve">- «О 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референдуме Архангельской области»;</w:t>
            </w:r>
          </w:p>
          <w:p w:rsidR="00976C3E" w:rsidRPr="00CD2D69" w:rsidRDefault="00976C3E" w:rsidP="00976C3E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- «О местном референдуме в Архангельской обла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ти»;</w:t>
            </w:r>
          </w:p>
          <w:p w:rsidR="00976C3E" w:rsidRPr="00CD2D69" w:rsidRDefault="00976C3E" w:rsidP="00976C3E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- «О порядке голосования по отзыву депутата представительного органа муниципального образов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ния, члена выборного органа местного самоуправл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ния, выборного должностного лица местного сам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</w:t>
            </w:r>
            <w:r w:rsidR="00CD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в Архангельской области»;</w:t>
            </w:r>
          </w:p>
          <w:p w:rsidR="00976C3E" w:rsidRPr="00CD2D69" w:rsidRDefault="00976C3E" w:rsidP="00976C3E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- «О выборах в органы местного самоуправления</w:t>
            </w:r>
            <w:r w:rsidR="00CD2D6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 xml:space="preserve"> в Архангельской области»;</w:t>
            </w:r>
          </w:p>
          <w:p w:rsidR="00976C3E" w:rsidRPr="00CD2D69" w:rsidRDefault="00976C3E" w:rsidP="00976C3E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- «О выборах Губернатора Архангельской обла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ти»;</w:t>
            </w:r>
          </w:p>
          <w:p w:rsidR="00976C3E" w:rsidRPr="00CD2D69" w:rsidRDefault="00976C3E" w:rsidP="00976C3E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- «Об отзыве Губернатора Архангельской обла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2D69">
              <w:rPr>
                <w:rFonts w:ascii="Times New Roman" w:hAnsi="Times New Roman" w:cs="Times New Roman"/>
                <w:sz w:val="20"/>
                <w:szCs w:val="20"/>
              </w:rPr>
              <w:t>ти».</w:t>
            </w:r>
          </w:p>
          <w:p w:rsidR="00976C3E" w:rsidRPr="00CD2D69" w:rsidRDefault="00976C3E" w:rsidP="00976C3E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D69">
              <w:rPr>
                <w:rFonts w:ascii="Times New Roman" w:hAnsi="Times New Roman"/>
                <w:sz w:val="20"/>
                <w:szCs w:val="20"/>
              </w:rPr>
              <w:t>В целях обеспечения гарантий реализации прав и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з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бирателей, участников референдума, работающих вахтовым методом, вносятся изменения, закрепля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ю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щие порядок включения указанных лиц в списки и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з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бирателей, участников референдума. В связи со зн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чительным количеством граждан Российской Фед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рации, не имеющих регистрации по месту жительс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т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ва, но имеющих регистрацию по месту пребывания, федеральным законом устанавливается право таких лиц быть включенными в списки избирателей, учас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т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ников референдума</w:t>
            </w:r>
            <w:r w:rsidRPr="00CD2D69">
              <w:rPr>
                <w:sz w:val="20"/>
                <w:szCs w:val="20"/>
              </w:rPr>
              <w:t xml:space="preserve"> 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на выборах в органы государс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т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венной власти субъекта Российской Федерации, р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D69">
              <w:rPr>
                <w:rFonts w:ascii="Times New Roman" w:hAnsi="Times New Roman"/>
                <w:sz w:val="20"/>
                <w:szCs w:val="20"/>
              </w:rPr>
              <w:t>ферендуме субъекта Российской Федерации.</w:t>
            </w:r>
          </w:p>
          <w:p w:rsidR="00976C3E" w:rsidRPr="00CD2D69" w:rsidRDefault="00976C3E" w:rsidP="00976C3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Вносится уточнение о том, что документ о гос</w:t>
            </w:r>
            <w:r w:rsidRPr="00CD2D69">
              <w:rPr>
                <w:sz w:val="20"/>
                <w:szCs w:val="20"/>
              </w:rPr>
              <w:t>у</w:t>
            </w:r>
            <w:r w:rsidRPr="00CD2D69">
              <w:rPr>
                <w:sz w:val="20"/>
                <w:szCs w:val="20"/>
              </w:rPr>
              <w:t>дарственной регистрации избирательного объедин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>ния, содержащий наименование избирательного об</w:t>
            </w:r>
            <w:r w:rsidRPr="00CD2D69">
              <w:rPr>
                <w:sz w:val="20"/>
                <w:szCs w:val="20"/>
              </w:rPr>
              <w:t>ъ</w:t>
            </w:r>
            <w:r w:rsidRPr="00CD2D69">
              <w:rPr>
                <w:sz w:val="20"/>
                <w:szCs w:val="20"/>
              </w:rPr>
              <w:t xml:space="preserve">единения, может быть выдан не только федеральным органом исполнительной власти, уполномоченным </w:t>
            </w:r>
            <w:r w:rsidR="008C52C2">
              <w:rPr>
                <w:sz w:val="20"/>
                <w:szCs w:val="20"/>
              </w:rPr>
              <w:t xml:space="preserve">    </w:t>
            </w:r>
            <w:r w:rsidRPr="00CD2D69">
              <w:rPr>
                <w:sz w:val="20"/>
                <w:szCs w:val="20"/>
              </w:rPr>
              <w:t>на осуществление функций в сфере регистрации о</w:t>
            </w:r>
            <w:r w:rsidRPr="00CD2D69">
              <w:rPr>
                <w:sz w:val="20"/>
                <w:szCs w:val="20"/>
              </w:rPr>
              <w:t>б</w:t>
            </w:r>
            <w:r w:rsidRPr="00CD2D69">
              <w:rPr>
                <w:sz w:val="20"/>
                <w:szCs w:val="20"/>
              </w:rPr>
              <w:t>щественных объединений, но также его территор</w:t>
            </w:r>
            <w:r w:rsidRPr="00CD2D69">
              <w:rPr>
                <w:sz w:val="20"/>
                <w:szCs w:val="20"/>
              </w:rPr>
              <w:t>и</w:t>
            </w:r>
            <w:r w:rsidRPr="00CD2D69">
              <w:rPr>
                <w:sz w:val="20"/>
                <w:szCs w:val="20"/>
              </w:rPr>
              <w:t>альным органом.</w:t>
            </w:r>
          </w:p>
          <w:p w:rsidR="00976C3E" w:rsidRPr="00CD2D69" w:rsidRDefault="00976C3E" w:rsidP="00976C3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D2D69">
              <w:rPr>
                <w:sz w:val="20"/>
                <w:szCs w:val="20"/>
              </w:rPr>
              <w:t>Предусматривается, что денежные средства пер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>числяются на счета, открываемые комиссиям в ф</w:t>
            </w:r>
            <w:r w:rsidRPr="00CD2D69">
              <w:rPr>
                <w:sz w:val="20"/>
                <w:szCs w:val="20"/>
              </w:rPr>
              <w:t>и</w:t>
            </w:r>
            <w:r w:rsidRPr="00CD2D69">
              <w:rPr>
                <w:sz w:val="20"/>
                <w:szCs w:val="20"/>
              </w:rPr>
              <w:t>лиалах публичного акционерного общества "Сбе</w:t>
            </w:r>
            <w:r w:rsidRPr="00CD2D69">
              <w:rPr>
                <w:sz w:val="20"/>
                <w:szCs w:val="20"/>
              </w:rPr>
              <w:t>р</w:t>
            </w:r>
            <w:r w:rsidRPr="00CD2D69">
              <w:rPr>
                <w:sz w:val="20"/>
                <w:szCs w:val="20"/>
              </w:rPr>
              <w:t>банк России", в случае отсутствия учреждений Це</w:t>
            </w:r>
            <w:r w:rsidRPr="00CD2D69">
              <w:rPr>
                <w:sz w:val="20"/>
                <w:szCs w:val="20"/>
              </w:rPr>
              <w:t>н</w:t>
            </w:r>
            <w:r w:rsidRPr="00CD2D69">
              <w:rPr>
                <w:sz w:val="20"/>
                <w:szCs w:val="20"/>
              </w:rPr>
              <w:t>трального банка Российской Федерации на террит</w:t>
            </w:r>
            <w:r w:rsidRPr="00CD2D69">
              <w:rPr>
                <w:sz w:val="20"/>
                <w:szCs w:val="20"/>
              </w:rPr>
              <w:t>о</w:t>
            </w:r>
            <w:r w:rsidRPr="00CD2D69">
              <w:rPr>
                <w:sz w:val="20"/>
                <w:szCs w:val="20"/>
              </w:rPr>
              <w:t>рии, на которую распространяются полномочия к</w:t>
            </w:r>
            <w:r w:rsidRPr="00CD2D69">
              <w:rPr>
                <w:sz w:val="20"/>
                <w:szCs w:val="20"/>
              </w:rPr>
              <w:t>о</w:t>
            </w:r>
            <w:r w:rsidRPr="00CD2D69">
              <w:rPr>
                <w:sz w:val="20"/>
                <w:szCs w:val="20"/>
              </w:rPr>
              <w:t>миссии (в настоящее время - в пределах населенного пункта, в котором расположена избирательная к</w:t>
            </w:r>
            <w:r w:rsidRPr="00CD2D69">
              <w:rPr>
                <w:sz w:val="20"/>
                <w:szCs w:val="20"/>
              </w:rPr>
              <w:t>о</w:t>
            </w:r>
            <w:r w:rsidRPr="00CD2D69">
              <w:rPr>
                <w:sz w:val="20"/>
                <w:szCs w:val="20"/>
              </w:rPr>
              <w:t>миссия).</w:t>
            </w:r>
            <w:proofErr w:type="gramEnd"/>
            <w:r w:rsidRPr="00CD2D69">
              <w:rPr>
                <w:sz w:val="20"/>
                <w:szCs w:val="20"/>
              </w:rPr>
              <w:t xml:space="preserve"> Также вносятся уточнения, относительно  оставшихся на специальном избирательном счете, специальном счете фонда референдума неизрасход</w:t>
            </w:r>
            <w:r w:rsidRPr="00CD2D69">
              <w:rPr>
                <w:sz w:val="20"/>
                <w:szCs w:val="20"/>
              </w:rPr>
              <w:t>о</w:t>
            </w:r>
            <w:r w:rsidRPr="00CD2D69">
              <w:rPr>
                <w:sz w:val="20"/>
                <w:szCs w:val="20"/>
              </w:rPr>
              <w:t>ванных денежных средств и в части указания наим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 xml:space="preserve">нования избирательного </w:t>
            </w:r>
            <w:r w:rsidR="00A55B62" w:rsidRPr="00CD2D69">
              <w:rPr>
                <w:sz w:val="20"/>
                <w:szCs w:val="20"/>
              </w:rPr>
              <w:t xml:space="preserve">  </w:t>
            </w:r>
            <w:r w:rsidRPr="00CD2D69">
              <w:rPr>
                <w:sz w:val="20"/>
                <w:szCs w:val="20"/>
              </w:rPr>
              <w:t xml:space="preserve">объединения в бюллетене. </w:t>
            </w:r>
          </w:p>
          <w:p w:rsidR="00976C3E" w:rsidRPr="00CD2D69" w:rsidRDefault="00976C3E" w:rsidP="00976C3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Дополняется перечень случаев, в которых зарег</w:t>
            </w:r>
            <w:r w:rsidRPr="00CD2D69">
              <w:rPr>
                <w:sz w:val="20"/>
                <w:szCs w:val="20"/>
              </w:rPr>
              <w:t>и</w:t>
            </w:r>
            <w:r w:rsidRPr="00CD2D69">
              <w:rPr>
                <w:sz w:val="20"/>
                <w:szCs w:val="20"/>
              </w:rPr>
              <w:t>стрированный кандидат, включенный в список ка</w:t>
            </w:r>
            <w:r w:rsidRPr="00CD2D69">
              <w:rPr>
                <w:sz w:val="20"/>
                <w:szCs w:val="20"/>
              </w:rPr>
              <w:t>н</w:t>
            </w:r>
            <w:r w:rsidRPr="00CD2D69">
              <w:rPr>
                <w:sz w:val="20"/>
                <w:szCs w:val="20"/>
              </w:rPr>
              <w:t>дидатов, допущенный к распределению депутатских мандатов, или в список кандидатов, которому пер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lastRenderedPageBreak/>
              <w:t>даны депутатские мандаты в соответствии с закон</w:t>
            </w:r>
            <w:r w:rsidRPr="00CD2D69">
              <w:rPr>
                <w:sz w:val="20"/>
                <w:szCs w:val="20"/>
              </w:rPr>
              <w:t>о</w:t>
            </w:r>
            <w:r w:rsidRPr="00CD2D69">
              <w:rPr>
                <w:sz w:val="20"/>
                <w:szCs w:val="20"/>
              </w:rPr>
              <w:t xml:space="preserve">дательством Российской Федерации, исключается </w:t>
            </w:r>
            <w:r w:rsidR="00CD2D69">
              <w:rPr>
                <w:sz w:val="20"/>
                <w:szCs w:val="20"/>
              </w:rPr>
              <w:t xml:space="preserve">            </w:t>
            </w:r>
            <w:r w:rsidRPr="00CD2D69">
              <w:rPr>
                <w:sz w:val="20"/>
                <w:szCs w:val="20"/>
              </w:rPr>
              <w:t>из указанного списка.</w:t>
            </w:r>
          </w:p>
          <w:p w:rsidR="00976C3E" w:rsidRPr="00CD2D69" w:rsidRDefault="00976C3E" w:rsidP="00976C3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 xml:space="preserve">В связи с согласованием положений Федерального </w:t>
            </w:r>
            <w:hyperlink r:id="rId9" w:history="1">
              <w:r w:rsidRPr="00CD2D69">
                <w:rPr>
                  <w:sz w:val="20"/>
                  <w:szCs w:val="20"/>
                </w:rPr>
                <w:t>закона</w:t>
              </w:r>
            </w:hyperlink>
            <w:r w:rsidR="00CD2D69">
              <w:rPr>
                <w:sz w:val="20"/>
                <w:szCs w:val="20"/>
              </w:rPr>
              <w:t xml:space="preserve"> от 12.06.2002 № 67-ФЗ</w:t>
            </w:r>
            <w:r w:rsidRPr="00CD2D69">
              <w:rPr>
                <w:sz w:val="20"/>
                <w:szCs w:val="20"/>
              </w:rPr>
              <w:t xml:space="preserve"> «Об основных гара</w:t>
            </w:r>
            <w:r w:rsidRPr="00CD2D69">
              <w:rPr>
                <w:sz w:val="20"/>
                <w:szCs w:val="20"/>
              </w:rPr>
              <w:t>н</w:t>
            </w:r>
            <w:r w:rsidRPr="00CD2D69">
              <w:rPr>
                <w:sz w:val="20"/>
                <w:szCs w:val="20"/>
              </w:rPr>
              <w:t>тиях избирательных прав и права  на участие в реф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>рендуме граждан Российской Федерации» с полож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 xml:space="preserve">ниями </w:t>
            </w:r>
            <w:hyperlink r:id="rId10" w:history="1">
              <w:r w:rsidRPr="00CD2D69">
                <w:rPr>
                  <w:sz w:val="20"/>
                  <w:szCs w:val="20"/>
                </w:rPr>
                <w:t>Кодекса</w:t>
              </w:r>
            </w:hyperlink>
            <w:r w:rsidRPr="00CD2D69">
              <w:rPr>
                <w:sz w:val="20"/>
                <w:szCs w:val="20"/>
              </w:rPr>
              <w:t xml:space="preserve"> Российской Федерации об админис</w:t>
            </w:r>
            <w:r w:rsidRPr="00CD2D69">
              <w:rPr>
                <w:sz w:val="20"/>
                <w:szCs w:val="20"/>
              </w:rPr>
              <w:t>т</w:t>
            </w:r>
            <w:r w:rsidRPr="00CD2D69">
              <w:rPr>
                <w:sz w:val="20"/>
                <w:szCs w:val="20"/>
              </w:rPr>
              <w:t>ративных правонарушениях предлагается внести с</w:t>
            </w:r>
            <w:r w:rsidRPr="00CD2D69">
              <w:rPr>
                <w:sz w:val="20"/>
                <w:szCs w:val="20"/>
              </w:rPr>
              <w:t>о</w:t>
            </w:r>
            <w:r w:rsidR="00CD2D69">
              <w:rPr>
                <w:sz w:val="20"/>
                <w:szCs w:val="20"/>
              </w:rPr>
              <w:t>ответствующие изменения</w:t>
            </w:r>
            <w:r w:rsidR="00C94511" w:rsidRPr="00CD2D69">
              <w:rPr>
                <w:sz w:val="20"/>
                <w:szCs w:val="20"/>
              </w:rPr>
              <w:t xml:space="preserve"> </w:t>
            </w:r>
            <w:r w:rsidRPr="00CD2D69">
              <w:rPr>
                <w:sz w:val="20"/>
                <w:szCs w:val="20"/>
              </w:rPr>
              <w:t>и дополнения в вышеук</w:t>
            </w:r>
            <w:r w:rsidRPr="00CD2D69">
              <w:rPr>
                <w:sz w:val="20"/>
                <w:szCs w:val="20"/>
              </w:rPr>
              <w:t>а</w:t>
            </w:r>
            <w:r w:rsidRPr="00CD2D69">
              <w:rPr>
                <w:sz w:val="20"/>
                <w:szCs w:val="20"/>
              </w:rPr>
              <w:t>занные областные законы.</w:t>
            </w:r>
          </w:p>
          <w:p w:rsidR="00976C3E" w:rsidRPr="00CD2D69" w:rsidRDefault="00976C3E" w:rsidP="00976C3E">
            <w:pPr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Законопроект также предусматривает внесение р</w:t>
            </w:r>
            <w:r w:rsidRPr="00CD2D69">
              <w:rPr>
                <w:sz w:val="20"/>
                <w:szCs w:val="20"/>
              </w:rPr>
              <w:t>я</w:t>
            </w:r>
            <w:r w:rsidRPr="00CD2D69">
              <w:rPr>
                <w:sz w:val="20"/>
                <w:szCs w:val="20"/>
              </w:rPr>
              <w:t>да изменений и дополнений, носящ</w:t>
            </w:r>
            <w:r w:rsidR="00CD2D69">
              <w:rPr>
                <w:sz w:val="20"/>
                <w:szCs w:val="20"/>
              </w:rPr>
              <w:t>их юридико-технический характер</w:t>
            </w:r>
            <w:r w:rsidR="004A34F0" w:rsidRPr="00CD2D69">
              <w:rPr>
                <w:sz w:val="20"/>
                <w:szCs w:val="20"/>
              </w:rPr>
              <w:t xml:space="preserve"> </w:t>
            </w:r>
            <w:r w:rsidRPr="00CD2D69">
              <w:rPr>
                <w:sz w:val="20"/>
                <w:szCs w:val="20"/>
              </w:rPr>
              <w:t>и направленных на уточнение норм областных законов и приведение к единообр</w:t>
            </w:r>
            <w:r w:rsidRPr="00CD2D69">
              <w:rPr>
                <w:sz w:val="20"/>
                <w:szCs w:val="20"/>
              </w:rPr>
              <w:t>а</w:t>
            </w:r>
            <w:r w:rsidRPr="00CD2D69">
              <w:rPr>
                <w:sz w:val="20"/>
                <w:szCs w:val="20"/>
              </w:rPr>
              <w:t>зию терминологии, используемой в нем и в Фед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>ральном законе «Об основных гарантиях избирател</w:t>
            </w:r>
            <w:r w:rsidRPr="00CD2D69">
              <w:rPr>
                <w:sz w:val="20"/>
                <w:szCs w:val="20"/>
              </w:rPr>
              <w:t>ь</w:t>
            </w:r>
            <w:r w:rsidRPr="00CD2D69">
              <w:rPr>
                <w:sz w:val="20"/>
                <w:szCs w:val="20"/>
              </w:rPr>
              <w:t>ных прав и права на участие в референдуме граждан Российской Федерации».</w:t>
            </w:r>
          </w:p>
          <w:p w:rsidR="00976C3E" w:rsidRPr="00CD2D69" w:rsidRDefault="00976C3E" w:rsidP="00976C3E">
            <w:pPr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На законопроект поступили положительные з</w:t>
            </w:r>
            <w:r w:rsidRPr="00CD2D69">
              <w:rPr>
                <w:sz w:val="20"/>
                <w:szCs w:val="20"/>
              </w:rPr>
              <w:t>а</w:t>
            </w:r>
            <w:r w:rsidRPr="00CD2D69">
              <w:rPr>
                <w:sz w:val="20"/>
                <w:szCs w:val="20"/>
              </w:rPr>
              <w:t>ключения и отзывы правового управления аппарата областного Собрания, прокуратуры Архангельской области и управления Минюста России по Арха</w:t>
            </w:r>
            <w:r w:rsidRPr="00CD2D69">
              <w:rPr>
                <w:sz w:val="20"/>
                <w:szCs w:val="20"/>
              </w:rPr>
              <w:t>н</w:t>
            </w:r>
            <w:r w:rsidRPr="00CD2D69">
              <w:rPr>
                <w:sz w:val="20"/>
                <w:szCs w:val="20"/>
              </w:rPr>
              <w:t xml:space="preserve">гельской области Ненецкому автономному округу, глав муниципальных образований «Город Коряжма» и «Мирный». </w:t>
            </w:r>
          </w:p>
          <w:p w:rsidR="00A42E85" w:rsidRPr="00CD2D69" w:rsidRDefault="00976C3E" w:rsidP="00C94511">
            <w:pPr>
              <w:ind w:firstLine="209"/>
              <w:jc w:val="both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 xml:space="preserve">В </w:t>
            </w:r>
            <w:proofErr w:type="gramStart"/>
            <w:r w:rsidRPr="00CD2D69">
              <w:rPr>
                <w:sz w:val="20"/>
                <w:szCs w:val="20"/>
              </w:rPr>
              <w:t>заключении</w:t>
            </w:r>
            <w:proofErr w:type="gramEnd"/>
            <w:r w:rsidRPr="00CD2D69">
              <w:rPr>
                <w:sz w:val="20"/>
                <w:szCs w:val="20"/>
              </w:rPr>
              <w:t xml:space="preserve"> Губернатора Архангельской области при поддержке концепции законопроекта содержится ряд замечаний, касающихся корректировки отдел</w:t>
            </w:r>
            <w:r w:rsidRPr="00CD2D69">
              <w:rPr>
                <w:sz w:val="20"/>
                <w:szCs w:val="20"/>
              </w:rPr>
              <w:t>ь</w:t>
            </w:r>
            <w:r w:rsidRPr="00CD2D69">
              <w:rPr>
                <w:sz w:val="20"/>
                <w:szCs w:val="20"/>
              </w:rPr>
              <w:t>ных положений.</w:t>
            </w:r>
          </w:p>
        </w:tc>
        <w:tc>
          <w:tcPr>
            <w:tcW w:w="2268" w:type="dxa"/>
          </w:tcPr>
          <w:p w:rsidR="008C609F" w:rsidRPr="003215B3" w:rsidRDefault="008C609F" w:rsidP="00860CFD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C609F" w:rsidRDefault="009130AA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законопроект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8C609F" w:rsidRPr="00001E85" w:rsidTr="004D682A">
        <w:trPr>
          <w:trHeight w:val="913"/>
        </w:trPr>
        <w:tc>
          <w:tcPr>
            <w:tcW w:w="588" w:type="dxa"/>
          </w:tcPr>
          <w:p w:rsidR="008C609F" w:rsidRDefault="00A42E85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6B3D32" w:rsidRPr="00724FBD" w:rsidRDefault="00860CFD" w:rsidP="00860CF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724FBD">
              <w:rPr>
                <w:b/>
                <w:sz w:val="24"/>
                <w:szCs w:val="24"/>
              </w:rPr>
              <w:t>О проекте областного зак</w:t>
            </w:r>
            <w:r w:rsidRPr="00724FBD">
              <w:rPr>
                <w:b/>
                <w:sz w:val="24"/>
                <w:szCs w:val="24"/>
              </w:rPr>
              <w:t>о</w:t>
            </w:r>
            <w:r w:rsidRPr="00724FBD">
              <w:rPr>
                <w:b/>
                <w:sz w:val="24"/>
                <w:szCs w:val="24"/>
              </w:rPr>
              <w:t xml:space="preserve">на </w:t>
            </w:r>
            <w:r w:rsidR="00724FBD" w:rsidRPr="00724FBD">
              <w:rPr>
                <w:b/>
                <w:sz w:val="24"/>
                <w:szCs w:val="24"/>
              </w:rPr>
              <w:t>«О противодействии коррупции в Архангельской области»</w:t>
            </w:r>
            <w:r w:rsidR="00724FBD" w:rsidRPr="00724F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24FBD" w:rsidRPr="00724FBD">
              <w:rPr>
                <w:bCs/>
                <w:color w:val="000000"/>
                <w:sz w:val="24"/>
                <w:szCs w:val="24"/>
              </w:rPr>
              <w:t>(пз</w:t>
            </w:r>
            <w:proofErr w:type="gramStart"/>
            <w:r w:rsidR="00724FBD" w:rsidRPr="00724FBD">
              <w:rPr>
                <w:bCs/>
                <w:color w:val="000000"/>
                <w:sz w:val="24"/>
                <w:szCs w:val="24"/>
              </w:rPr>
              <w:t>7</w:t>
            </w:r>
            <w:proofErr w:type="gramEnd"/>
            <w:r w:rsidR="00724FBD" w:rsidRPr="00724FBD">
              <w:rPr>
                <w:bCs/>
                <w:color w:val="000000"/>
                <w:sz w:val="24"/>
                <w:szCs w:val="24"/>
              </w:rPr>
              <w:t>/227, первое чтение)</w:t>
            </w:r>
          </w:p>
        </w:tc>
        <w:tc>
          <w:tcPr>
            <w:tcW w:w="2136" w:type="dxa"/>
          </w:tcPr>
          <w:p w:rsidR="00CD2D69" w:rsidRDefault="00CD2D69" w:rsidP="00CD2D69">
            <w:pPr>
              <w:jc w:val="center"/>
              <w:rPr>
                <w:sz w:val="20"/>
              </w:rPr>
            </w:pPr>
            <w:r w:rsidRPr="00725A43">
              <w:rPr>
                <w:sz w:val="20"/>
              </w:rPr>
              <w:t>Губернатор Арха</w:t>
            </w:r>
            <w:r w:rsidRPr="00725A43">
              <w:rPr>
                <w:sz w:val="20"/>
              </w:rPr>
              <w:t>н</w:t>
            </w:r>
            <w:r w:rsidRPr="00725A43">
              <w:rPr>
                <w:sz w:val="20"/>
              </w:rPr>
              <w:t>гельской области  Орлов И.А.</w:t>
            </w:r>
            <w:r>
              <w:rPr>
                <w:sz w:val="20"/>
              </w:rPr>
              <w:t xml:space="preserve"> /</w:t>
            </w:r>
          </w:p>
          <w:p w:rsidR="001D2C0A" w:rsidRPr="001D2C0A" w:rsidRDefault="00CD2D69" w:rsidP="00CD2D69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CD2D69" w:rsidRPr="00CD2D69" w:rsidRDefault="00CD2D69" w:rsidP="00CD2D69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 xml:space="preserve">Законопроект разработан в целях </w:t>
            </w:r>
            <w:proofErr w:type="gramStart"/>
            <w:r w:rsidRPr="00CD2D69">
              <w:rPr>
                <w:sz w:val="20"/>
                <w:szCs w:val="20"/>
              </w:rPr>
              <w:t>совершенствов</w:t>
            </w:r>
            <w:r w:rsidRPr="00CD2D69">
              <w:rPr>
                <w:sz w:val="20"/>
                <w:szCs w:val="20"/>
              </w:rPr>
              <w:t>а</w:t>
            </w:r>
            <w:r w:rsidRPr="00CD2D69">
              <w:rPr>
                <w:sz w:val="20"/>
                <w:szCs w:val="20"/>
              </w:rPr>
              <w:t>ния процедуры проведения проверки достоверности</w:t>
            </w:r>
            <w:proofErr w:type="gramEnd"/>
            <w:r w:rsidRPr="00CD2D69">
              <w:rPr>
                <w:sz w:val="20"/>
                <w:szCs w:val="20"/>
              </w:rPr>
              <w:t xml:space="preserve"> и полноты сведений о доходах, расходах, об имущ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>стве и обязательствах имущественного характера.</w:t>
            </w:r>
          </w:p>
          <w:p w:rsidR="00CD2D69" w:rsidRPr="00CD2D69" w:rsidRDefault="00CD2D69" w:rsidP="003056B1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>Предлагается внести следующие изменения:</w:t>
            </w:r>
          </w:p>
          <w:p w:rsidR="00CD2D69" w:rsidRPr="00CD2D69" w:rsidRDefault="00CD2D69" w:rsidP="003056B1">
            <w:pPr>
              <w:numPr>
                <w:ilvl w:val="0"/>
                <w:numId w:val="25"/>
              </w:numPr>
              <w:ind w:left="0" w:firstLine="209"/>
              <w:jc w:val="both"/>
              <w:rPr>
                <w:spacing w:val="-4"/>
                <w:sz w:val="20"/>
                <w:szCs w:val="20"/>
              </w:rPr>
            </w:pPr>
            <w:r w:rsidRPr="00CD2D69">
              <w:rPr>
                <w:sz w:val="20"/>
                <w:szCs w:val="20"/>
              </w:rPr>
              <w:t xml:space="preserve">Предусматривается, что </w:t>
            </w:r>
            <w:r w:rsidRPr="00CD2D69">
              <w:rPr>
                <w:spacing w:val="-4"/>
                <w:sz w:val="20"/>
                <w:szCs w:val="20"/>
              </w:rPr>
              <w:t>Губернатор Арха</w:t>
            </w:r>
            <w:r w:rsidRPr="00CD2D69">
              <w:rPr>
                <w:spacing w:val="-4"/>
                <w:sz w:val="20"/>
                <w:szCs w:val="20"/>
              </w:rPr>
              <w:t>н</w:t>
            </w:r>
            <w:r w:rsidRPr="00CD2D69">
              <w:rPr>
                <w:spacing w:val="-4"/>
                <w:sz w:val="20"/>
                <w:szCs w:val="20"/>
              </w:rPr>
              <w:t>гельской области; первый заместитель Губернатора Архангельской области – председатель Правительства Архангельской области, первый заместитель Губерн</w:t>
            </w:r>
            <w:r w:rsidRPr="00CD2D69">
              <w:rPr>
                <w:spacing w:val="-4"/>
                <w:sz w:val="20"/>
                <w:szCs w:val="20"/>
              </w:rPr>
              <w:t>а</w:t>
            </w:r>
            <w:r w:rsidRPr="00CD2D69">
              <w:rPr>
                <w:spacing w:val="-4"/>
                <w:sz w:val="20"/>
                <w:szCs w:val="20"/>
              </w:rPr>
              <w:t xml:space="preserve">тора Архангельской области; заместитель Губернатора Архангельской области; председатель Архангельского областного Собрания депутатов; </w:t>
            </w:r>
            <w:proofErr w:type="gramStart"/>
            <w:r w:rsidRPr="00CD2D69">
              <w:rPr>
                <w:spacing w:val="-4"/>
                <w:sz w:val="20"/>
                <w:szCs w:val="20"/>
              </w:rPr>
              <w:t>заместитель председ</w:t>
            </w:r>
            <w:r w:rsidRPr="00CD2D69">
              <w:rPr>
                <w:spacing w:val="-4"/>
                <w:sz w:val="20"/>
                <w:szCs w:val="20"/>
              </w:rPr>
              <w:t>а</w:t>
            </w:r>
            <w:r w:rsidRPr="00CD2D69">
              <w:rPr>
                <w:spacing w:val="-4"/>
                <w:sz w:val="20"/>
                <w:szCs w:val="20"/>
              </w:rPr>
              <w:t>теля Архангельского областного Собрания депутатов</w:t>
            </w:r>
            <w:r w:rsidRPr="00CD2D69">
              <w:rPr>
                <w:sz w:val="20"/>
                <w:szCs w:val="20"/>
              </w:rPr>
              <w:t xml:space="preserve"> вправе направлять </w:t>
            </w:r>
            <w:r w:rsidRPr="00CD2D69">
              <w:rPr>
                <w:spacing w:val="-4"/>
                <w:sz w:val="20"/>
                <w:szCs w:val="20"/>
              </w:rPr>
              <w:t xml:space="preserve">запросы в кредитные организации, налоговые органы Российской Федерации и органы, </w:t>
            </w:r>
            <w:r w:rsidRPr="00CD2D69">
              <w:rPr>
                <w:spacing w:val="-4"/>
                <w:sz w:val="20"/>
                <w:szCs w:val="20"/>
              </w:rPr>
              <w:lastRenderedPageBreak/>
              <w:t>осуществляющие государственную регистрацию прав на недвижимое имущество и сделок с ним, о предста</w:t>
            </w:r>
            <w:r w:rsidRPr="00CD2D69">
              <w:rPr>
                <w:spacing w:val="-4"/>
                <w:sz w:val="20"/>
                <w:szCs w:val="20"/>
              </w:rPr>
              <w:t>в</w:t>
            </w:r>
            <w:r w:rsidRPr="00CD2D69">
              <w:rPr>
                <w:spacing w:val="-4"/>
                <w:sz w:val="20"/>
                <w:szCs w:val="20"/>
              </w:rPr>
              <w:t>лении сведений, составляющих банковскую, налоговую или иную охраняемую законом тайну, а также в фед</w:t>
            </w:r>
            <w:r w:rsidRPr="00CD2D69">
              <w:rPr>
                <w:spacing w:val="-4"/>
                <w:sz w:val="20"/>
                <w:szCs w:val="20"/>
              </w:rPr>
              <w:t>е</w:t>
            </w:r>
            <w:r w:rsidRPr="00CD2D69">
              <w:rPr>
                <w:spacing w:val="-4"/>
                <w:sz w:val="20"/>
                <w:szCs w:val="20"/>
              </w:rPr>
              <w:t>ральные органы исполнительной власти, уполномоче</w:t>
            </w:r>
            <w:r w:rsidRPr="00CD2D69">
              <w:rPr>
                <w:spacing w:val="-4"/>
                <w:sz w:val="20"/>
                <w:szCs w:val="20"/>
              </w:rPr>
              <w:t>н</w:t>
            </w:r>
            <w:r w:rsidRPr="00CD2D69">
              <w:rPr>
                <w:spacing w:val="-4"/>
                <w:sz w:val="20"/>
                <w:szCs w:val="20"/>
              </w:rPr>
              <w:t>ные на осуществление оперативно-розыскной деятел</w:t>
            </w:r>
            <w:r w:rsidRPr="00CD2D69">
              <w:rPr>
                <w:spacing w:val="-4"/>
                <w:sz w:val="20"/>
                <w:szCs w:val="20"/>
              </w:rPr>
              <w:t>ь</w:t>
            </w:r>
            <w:r w:rsidRPr="00CD2D69">
              <w:rPr>
                <w:spacing w:val="-4"/>
                <w:sz w:val="20"/>
                <w:szCs w:val="20"/>
              </w:rPr>
              <w:t>ности, о проведении оперативно-розыскных меропри</w:t>
            </w:r>
            <w:r w:rsidRPr="00CD2D69">
              <w:rPr>
                <w:spacing w:val="-4"/>
                <w:sz w:val="20"/>
                <w:szCs w:val="20"/>
              </w:rPr>
              <w:t>я</w:t>
            </w:r>
            <w:r w:rsidRPr="00CD2D69">
              <w:rPr>
                <w:spacing w:val="-4"/>
                <w:sz w:val="20"/>
                <w:szCs w:val="20"/>
              </w:rPr>
              <w:t>тий (далее – запросы) при осуществлении</w:t>
            </w:r>
            <w:proofErr w:type="gramEnd"/>
            <w:r w:rsidRPr="00CD2D69">
              <w:rPr>
                <w:spacing w:val="-4"/>
                <w:sz w:val="20"/>
                <w:szCs w:val="20"/>
              </w:rPr>
              <w:t xml:space="preserve"> проверки до</w:t>
            </w:r>
            <w:r w:rsidRPr="00CD2D69">
              <w:rPr>
                <w:spacing w:val="-4"/>
                <w:sz w:val="20"/>
                <w:szCs w:val="20"/>
              </w:rPr>
              <w:t>с</w:t>
            </w:r>
            <w:r w:rsidRPr="00CD2D69">
              <w:rPr>
                <w:spacing w:val="-4"/>
                <w:sz w:val="20"/>
                <w:szCs w:val="20"/>
              </w:rPr>
              <w:t>товерности и полноты сведений, представляемых гра</w:t>
            </w:r>
            <w:r w:rsidRPr="00CD2D69">
              <w:rPr>
                <w:spacing w:val="-4"/>
                <w:sz w:val="20"/>
                <w:szCs w:val="20"/>
              </w:rPr>
              <w:t>ж</w:t>
            </w:r>
            <w:r w:rsidRPr="00CD2D69">
              <w:rPr>
                <w:spacing w:val="-4"/>
                <w:sz w:val="20"/>
                <w:szCs w:val="20"/>
              </w:rPr>
              <w:t>данами, претендующими на замещение должностей гражданской службы в аппарате уполномоченного</w:t>
            </w:r>
            <w:r w:rsidR="003056B1">
              <w:rPr>
                <w:spacing w:val="-4"/>
                <w:sz w:val="20"/>
                <w:szCs w:val="20"/>
              </w:rPr>
              <w:t xml:space="preserve">               </w:t>
            </w:r>
            <w:r w:rsidRPr="00CD2D69">
              <w:rPr>
                <w:spacing w:val="-4"/>
                <w:sz w:val="20"/>
                <w:szCs w:val="20"/>
              </w:rPr>
              <w:t xml:space="preserve"> по правам человека в Архангельской области, аппарате контрольно-счетной палаты Архангельской области, </w:t>
            </w:r>
            <w:r w:rsidR="003056B1">
              <w:rPr>
                <w:spacing w:val="-4"/>
                <w:sz w:val="20"/>
                <w:szCs w:val="20"/>
              </w:rPr>
              <w:t xml:space="preserve">              </w:t>
            </w:r>
            <w:r w:rsidRPr="00CD2D69">
              <w:rPr>
                <w:spacing w:val="-4"/>
                <w:sz w:val="20"/>
                <w:szCs w:val="20"/>
              </w:rPr>
              <w:t>и лицами, замещающими такие должности.</w:t>
            </w:r>
          </w:p>
          <w:p w:rsidR="00CD2D69" w:rsidRPr="00CD2D69" w:rsidRDefault="00CD2D69" w:rsidP="003056B1">
            <w:pPr>
              <w:numPr>
                <w:ilvl w:val="0"/>
                <w:numId w:val="25"/>
              </w:numPr>
              <w:ind w:left="0"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CD2D69">
              <w:rPr>
                <w:spacing w:val="-4"/>
                <w:sz w:val="20"/>
                <w:szCs w:val="20"/>
              </w:rPr>
              <w:t>Губернатор Архангельской области, первый заместитель Губернатора Архангельской области – председатель Правительства Архангельской области, первый заместитель Губернатора Архангельской обла</w:t>
            </w:r>
            <w:r w:rsidRPr="00CD2D69">
              <w:rPr>
                <w:spacing w:val="-4"/>
                <w:sz w:val="20"/>
                <w:szCs w:val="20"/>
              </w:rPr>
              <w:t>с</w:t>
            </w:r>
            <w:r w:rsidRPr="00CD2D69">
              <w:rPr>
                <w:spacing w:val="-4"/>
                <w:sz w:val="20"/>
                <w:szCs w:val="20"/>
              </w:rPr>
              <w:t>ти и заместитель Губернатора Архангельской области вправе направлять запросы в отношении граждан, пр</w:t>
            </w:r>
            <w:r w:rsidRPr="00CD2D69">
              <w:rPr>
                <w:spacing w:val="-4"/>
                <w:sz w:val="20"/>
                <w:szCs w:val="20"/>
              </w:rPr>
              <w:t>е</w:t>
            </w:r>
            <w:r w:rsidRPr="00CD2D69">
              <w:rPr>
                <w:spacing w:val="-4"/>
                <w:sz w:val="20"/>
                <w:szCs w:val="20"/>
              </w:rPr>
              <w:t>тендующих на замещение должностей руководителей государственных учреждений Архангельской области, муниципальных учреждений муниципальных образов</w:t>
            </w:r>
            <w:r w:rsidRPr="00CD2D69">
              <w:rPr>
                <w:spacing w:val="-4"/>
                <w:sz w:val="20"/>
                <w:szCs w:val="20"/>
              </w:rPr>
              <w:t>а</w:t>
            </w:r>
            <w:r w:rsidRPr="00CD2D69">
              <w:rPr>
                <w:spacing w:val="-4"/>
                <w:sz w:val="20"/>
                <w:szCs w:val="20"/>
              </w:rPr>
              <w:t>ний Архангельской области, а также руководителей таких учреждений.</w:t>
            </w:r>
            <w:proofErr w:type="gramEnd"/>
          </w:p>
          <w:p w:rsidR="00CD2D69" w:rsidRPr="00CD2D69" w:rsidRDefault="00CD2D69" w:rsidP="003056B1">
            <w:pPr>
              <w:numPr>
                <w:ilvl w:val="0"/>
                <w:numId w:val="25"/>
              </w:numPr>
              <w:ind w:left="0"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CD2D69">
              <w:rPr>
                <w:spacing w:val="-4"/>
                <w:sz w:val="20"/>
                <w:szCs w:val="20"/>
              </w:rPr>
              <w:t xml:space="preserve">Устанавливается 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процедура представления заявления лицами, замещающими муниципальные должности муниципальных образований Архангел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области, лицами, замещающими должность гл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 местной администрации муниципального образ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вания Архангельской обла</w:t>
            </w:r>
            <w:r w:rsidR="003056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сти 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контракту о нево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можности по объективным причинам представить сведения о доходах, об имуществе и обязательствах имущественного характера своих супруги (супруга)</w:t>
            </w:r>
            <w:r w:rsidR="003056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несовершеннолетних детей, а также заявления                      о невозможности выполнить требования Федеральн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го закона от 7 мая 2013 года </w:t>
            </w:r>
            <w:r w:rsidRPr="00CD2D69">
              <w:rPr>
                <w:color w:val="000000"/>
                <w:sz w:val="20"/>
                <w:szCs w:val="20"/>
              </w:rPr>
              <w:t>№ 79-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ФЗ</w:t>
            </w:r>
            <w:proofErr w:type="gramEnd"/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CD2D69">
              <w:rPr>
                <w:color w:val="000000"/>
                <w:sz w:val="20"/>
                <w:szCs w:val="20"/>
              </w:rPr>
              <w:t>«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запрете о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дельным категориям лиц </w:t>
            </w:r>
            <w:proofErr w:type="gramStart"/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открывать и иметь</w:t>
            </w:r>
            <w:proofErr w:type="gramEnd"/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счета (вклады), хранить наличные денежные средства</w:t>
            </w:r>
            <w:r w:rsidR="003056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ценности в иностранных банках, расположенных </w:t>
            </w:r>
            <w:r w:rsidR="003056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 пределами территории Российской Федерации, владеть и (или) пользоваться иностранными фина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совыми инструментами.</w:t>
            </w:r>
          </w:p>
          <w:p w:rsidR="00CD2D69" w:rsidRPr="00CD2D69" w:rsidRDefault="00CD2D69" w:rsidP="003056B1">
            <w:pPr>
              <w:numPr>
                <w:ilvl w:val="0"/>
                <w:numId w:val="25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Совершенствуются полномочия Губернатора Архангельской области в сфере противодействия </w:t>
            </w:r>
            <w:r w:rsidRPr="00CD2D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коррупции (пункт 1 законопроекта). </w:t>
            </w:r>
          </w:p>
          <w:p w:rsidR="00A42E85" w:rsidRPr="003E652D" w:rsidRDefault="00CD2D69" w:rsidP="003056B1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D2D69">
              <w:rPr>
                <w:sz w:val="20"/>
                <w:szCs w:val="20"/>
              </w:rPr>
              <w:t>На законопроект получены положительные закл</w:t>
            </w:r>
            <w:r w:rsidRPr="00CD2D69">
              <w:rPr>
                <w:sz w:val="20"/>
                <w:szCs w:val="20"/>
              </w:rPr>
              <w:t>ю</w:t>
            </w:r>
            <w:r w:rsidRPr="00CD2D69">
              <w:rPr>
                <w:sz w:val="20"/>
                <w:szCs w:val="20"/>
              </w:rPr>
              <w:t>чения правового управления аппарата областного Собрания, Управления Министерства юстиции Ро</w:t>
            </w:r>
            <w:r w:rsidRPr="00CD2D69">
              <w:rPr>
                <w:sz w:val="20"/>
                <w:szCs w:val="20"/>
              </w:rPr>
              <w:t>с</w:t>
            </w:r>
            <w:r w:rsidRPr="00CD2D69">
              <w:rPr>
                <w:sz w:val="20"/>
                <w:szCs w:val="20"/>
              </w:rPr>
              <w:t>сийской Федерации по Архангельской области и Н</w:t>
            </w:r>
            <w:r w:rsidRPr="00CD2D69">
              <w:rPr>
                <w:sz w:val="20"/>
                <w:szCs w:val="20"/>
              </w:rPr>
              <w:t>е</w:t>
            </w:r>
            <w:r w:rsidRPr="00CD2D69">
              <w:rPr>
                <w:sz w:val="20"/>
                <w:szCs w:val="20"/>
              </w:rPr>
              <w:t>нецкому Автономному округу, Архангельского обл</w:t>
            </w:r>
            <w:r w:rsidRPr="00CD2D69">
              <w:rPr>
                <w:sz w:val="20"/>
                <w:szCs w:val="20"/>
              </w:rPr>
              <w:t>а</w:t>
            </w:r>
            <w:r w:rsidRPr="00CD2D69">
              <w:rPr>
                <w:sz w:val="20"/>
                <w:szCs w:val="20"/>
              </w:rPr>
              <w:t>стного суда, отзывы об отсутствии замечаний по з</w:t>
            </w:r>
            <w:r w:rsidRPr="00CD2D69">
              <w:rPr>
                <w:sz w:val="20"/>
                <w:szCs w:val="20"/>
              </w:rPr>
              <w:t>а</w:t>
            </w:r>
            <w:r w:rsidRPr="00CD2D69">
              <w:rPr>
                <w:sz w:val="20"/>
                <w:szCs w:val="20"/>
              </w:rPr>
              <w:t xml:space="preserve">конопроекту </w:t>
            </w:r>
            <w:proofErr w:type="spellStart"/>
            <w:r w:rsidRPr="00CD2D69">
              <w:rPr>
                <w:sz w:val="20"/>
                <w:szCs w:val="20"/>
              </w:rPr>
              <w:t>врио</w:t>
            </w:r>
            <w:proofErr w:type="spellEnd"/>
            <w:r w:rsidRPr="00CD2D69">
              <w:rPr>
                <w:sz w:val="20"/>
                <w:szCs w:val="20"/>
              </w:rPr>
              <w:t xml:space="preserve"> главы муниципального образов</w:t>
            </w:r>
            <w:r w:rsidRPr="00CD2D69">
              <w:rPr>
                <w:sz w:val="20"/>
                <w:szCs w:val="20"/>
              </w:rPr>
              <w:t>а</w:t>
            </w:r>
            <w:r w:rsidRPr="00CD2D69">
              <w:rPr>
                <w:sz w:val="20"/>
                <w:szCs w:val="20"/>
              </w:rPr>
              <w:t>ний «Плесецкий муниципальный район»,                         и.о. главы муниципального образования «Город К</w:t>
            </w:r>
            <w:r w:rsidRPr="00CD2D69">
              <w:rPr>
                <w:sz w:val="20"/>
                <w:szCs w:val="20"/>
              </w:rPr>
              <w:t>о</w:t>
            </w:r>
            <w:r w:rsidRPr="00CD2D69">
              <w:rPr>
                <w:sz w:val="20"/>
                <w:szCs w:val="20"/>
              </w:rPr>
              <w:t>ряжма», и.о. главы муниципального образования «Мирный», главы муниципального образования «Лешуконский муниципальный район»</w:t>
            </w:r>
            <w:r w:rsidR="003056B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8C609F" w:rsidRPr="003215B3" w:rsidRDefault="00766E53" w:rsidP="00860CFD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C609F" w:rsidRPr="00602E0A" w:rsidRDefault="009130AA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законопроект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620B5D" w:rsidRPr="003056B1" w:rsidTr="008C52C2">
        <w:trPr>
          <w:trHeight w:val="501"/>
        </w:trPr>
        <w:tc>
          <w:tcPr>
            <w:tcW w:w="588" w:type="dxa"/>
          </w:tcPr>
          <w:p w:rsidR="00620B5D" w:rsidRPr="003056B1" w:rsidRDefault="004A34F0" w:rsidP="00724FBD">
            <w:pPr>
              <w:pStyle w:val="a3"/>
              <w:ind w:firstLine="0"/>
              <w:rPr>
                <w:sz w:val="20"/>
              </w:rPr>
            </w:pPr>
            <w:r w:rsidRPr="003056B1"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620B5D" w:rsidRPr="003056B1" w:rsidRDefault="00860CFD" w:rsidP="00724FBD">
            <w:pPr>
              <w:jc w:val="both"/>
            </w:pPr>
            <w:r w:rsidRPr="003056B1">
              <w:rPr>
                <w:b/>
              </w:rPr>
              <w:t xml:space="preserve">О проекте областного закона </w:t>
            </w:r>
            <w:r w:rsidR="00724FBD" w:rsidRPr="003056B1">
              <w:rPr>
                <w:b/>
              </w:rPr>
              <w:t>«</w:t>
            </w:r>
            <w:bookmarkStart w:id="0" w:name="_GoBack"/>
            <w:r w:rsidR="00724FBD" w:rsidRPr="003056B1">
              <w:rPr>
                <w:b/>
              </w:rPr>
              <w:t xml:space="preserve">О внесении изменений </w:t>
            </w:r>
            <w:r w:rsidRPr="003056B1">
              <w:rPr>
                <w:b/>
              </w:rPr>
              <w:t xml:space="preserve">                  </w:t>
            </w:r>
            <w:r w:rsidR="00724FBD" w:rsidRPr="003056B1">
              <w:rPr>
                <w:b/>
              </w:rPr>
              <w:t>в областной закон</w:t>
            </w:r>
            <w:bookmarkEnd w:id="0"/>
            <w:r w:rsidR="00724FBD" w:rsidRPr="003056B1">
              <w:rPr>
                <w:b/>
              </w:rPr>
              <w:t xml:space="preserve"> «О мир</w:t>
            </w:r>
            <w:r w:rsidR="00724FBD" w:rsidRPr="003056B1">
              <w:rPr>
                <w:b/>
              </w:rPr>
              <w:t>о</w:t>
            </w:r>
            <w:r w:rsidR="00724FBD" w:rsidRPr="003056B1">
              <w:rPr>
                <w:b/>
              </w:rPr>
              <w:t>вых судьях Архангельской области» и областной закон                «О порядке выдачи удост</w:t>
            </w:r>
            <w:r w:rsidR="00724FBD" w:rsidRPr="003056B1">
              <w:rPr>
                <w:b/>
              </w:rPr>
              <w:t>о</w:t>
            </w:r>
            <w:r w:rsidR="00724FBD" w:rsidRPr="003056B1">
              <w:rPr>
                <w:b/>
              </w:rPr>
              <w:t>верения судьи мировым судьям Архангельской о</w:t>
            </w:r>
            <w:r w:rsidR="00724FBD" w:rsidRPr="003056B1">
              <w:rPr>
                <w:b/>
              </w:rPr>
              <w:t>б</w:t>
            </w:r>
            <w:r w:rsidR="00724FBD" w:rsidRPr="003056B1">
              <w:rPr>
                <w:b/>
              </w:rPr>
              <w:t>ласти и мировым судьям А</w:t>
            </w:r>
            <w:r w:rsidR="00724FBD" w:rsidRPr="003056B1">
              <w:rPr>
                <w:b/>
              </w:rPr>
              <w:t>р</w:t>
            </w:r>
            <w:r w:rsidR="00724FBD" w:rsidRPr="003056B1">
              <w:rPr>
                <w:b/>
              </w:rPr>
              <w:t>хангельской области, преб</w:t>
            </w:r>
            <w:r w:rsidR="00724FBD" w:rsidRPr="003056B1">
              <w:rPr>
                <w:b/>
              </w:rPr>
              <w:t>ы</w:t>
            </w:r>
            <w:r w:rsidR="00724FBD" w:rsidRPr="003056B1">
              <w:rPr>
                <w:b/>
              </w:rPr>
              <w:t xml:space="preserve">вающим в отставке» </w:t>
            </w:r>
            <w:r w:rsidR="00724FBD" w:rsidRPr="003056B1">
              <w:rPr>
                <w:bCs/>
                <w:color w:val="000000"/>
              </w:rPr>
              <w:t>(пз</w:t>
            </w:r>
            <w:proofErr w:type="gramStart"/>
            <w:r w:rsidR="00724FBD" w:rsidRPr="003056B1">
              <w:rPr>
                <w:bCs/>
                <w:color w:val="000000"/>
              </w:rPr>
              <w:t>7</w:t>
            </w:r>
            <w:proofErr w:type="gramEnd"/>
            <w:r w:rsidR="00724FBD" w:rsidRPr="003056B1">
              <w:rPr>
                <w:bCs/>
                <w:color w:val="000000"/>
              </w:rPr>
              <w:t>/232, первое чтение)</w:t>
            </w:r>
          </w:p>
        </w:tc>
        <w:tc>
          <w:tcPr>
            <w:tcW w:w="2136" w:type="dxa"/>
          </w:tcPr>
          <w:p w:rsidR="003056B1" w:rsidRPr="003056B1" w:rsidRDefault="003056B1" w:rsidP="003056B1">
            <w:pPr>
              <w:jc w:val="center"/>
              <w:rPr>
                <w:sz w:val="20"/>
                <w:szCs w:val="20"/>
              </w:rPr>
            </w:pPr>
            <w:r w:rsidRPr="003056B1">
              <w:rPr>
                <w:sz w:val="20"/>
                <w:szCs w:val="20"/>
              </w:rPr>
              <w:t>И.о. губернатора А</w:t>
            </w:r>
            <w:r w:rsidRPr="003056B1">
              <w:rPr>
                <w:sz w:val="20"/>
                <w:szCs w:val="20"/>
              </w:rPr>
              <w:t>р</w:t>
            </w:r>
            <w:r w:rsidRPr="003056B1">
              <w:rPr>
                <w:sz w:val="20"/>
                <w:szCs w:val="20"/>
              </w:rPr>
              <w:t>хангельской области  Алсуфьев А.В./</w:t>
            </w:r>
          </w:p>
          <w:p w:rsidR="00620B5D" w:rsidRPr="003056B1" w:rsidRDefault="003056B1" w:rsidP="003056B1">
            <w:pPr>
              <w:jc w:val="center"/>
              <w:rPr>
                <w:sz w:val="20"/>
                <w:szCs w:val="20"/>
              </w:rPr>
            </w:pPr>
            <w:r w:rsidRPr="003056B1">
              <w:rPr>
                <w:sz w:val="20"/>
                <w:szCs w:val="20"/>
              </w:rPr>
              <w:t>заместитель руков</w:t>
            </w:r>
            <w:r w:rsidRPr="003056B1">
              <w:rPr>
                <w:sz w:val="20"/>
                <w:szCs w:val="20"/>
              </w:rPr>
              <w:t>о</w:t>
            </w:r>
            <w:r w:rsidRPr="003056B1">
              <w:rPr>
                <w:sz w:val="20"/>
                <w:szCs w:val="20"/>
              </w:rPr>
              <w:t>дителя администр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ции – директор пр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вового департамента администрации Г</w:t>
            </w:r>
            <w:r w:rsidRPr="003056B1">
              <w:rPr>
                <w:sz w:val="20"/>
                <w:szCs w:val="20"/>
              </w:rPr>
              <w:t>у</w:t>
            </w:r>
            <w:r w:rsidRPr="003056B1">
              <w:rPr>
                <w:sz w:val="20"/>
                <w:szCs w:val="20"/>
              </w:rPr>
              <w:t>бернатора Архангел</w:t>
            </w:r>
            <w:r w:rsidRPr="003056B1">
              <w:rPr>
                <w:sz w:val="20"/>
                <w:szCs w:val="20"/>
              </w:rPr>
              <w:t>ь</w:t>
            </w:r>
            <w:r w:rsidRPr="003056B1">
              <w:rPr>
                <w:sz w:val="20"/>
                <w:szCs w:val="20"/>
              </w:rPr>
              <w:t>ской области и Пр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вительства Арха</w:t>
            </w:r>
            <w:r w:rsidRPr="003056B1">
              <w:rPr>
                <w:sz w:val="20"/>
                <w:szCs w:val="20"/>
              </w:rPr>
              <w:t>н</w:t>
            </w:r>
            <w:r w:rsidRPr="003056B1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3056B1" w:rsidRPr="003056B1" w:rsidRDefault="003056B1" w:rsidP="003056B1">
            <w:pPr>
              <w:pStyle w:val="11"/>
              <w:shd w:val="clear" w:color="auto" w:fill="auto"/>
              <w:spacing w:line="240" w:lineRule="auto"/>
              <w:ind w:left="20" w:firstLine="189"/>
              <w:rPr>
                <w:sz w:val="20"/>
                <w:szCs w:val="20"/>
              </w:rPr>
            </w:pPr>
            <w:r w:rsidRPr="003056B1">
              <w:rPr>
                <w:color w:val="000000"/>
                <w:sz w:val="20"/>
                <w:szCs w:val="20"/>
              </w:rPr>
              <w:t xml:space="preserve">Изменения в областные законы обусловлены </w:t>
            </w:r>
            <w:r w:rsidRPr="003056B1">
              <w:rPr>
                <w:sz w:val="20"/>
                <w:szCs w:val="20"/>
              </w:rPr>
              <w:t>с</w:t>
            </w:r>
            <w:r w:rsidRPr="003056B1">
              <w:rPr>
                <w:sz w:val="20"/>
                <w:szCs w:val="20"/>
              </w:rPr>
              <w:t>о</w:t>
            </w:r>
            <w:r w:rsidRPr="003056B1">
              <w:rPr>
                <w:sz w:val="20"/>
                <w:szCs w:val="20"/>
              </w:rPr>
              <w:t>вершенствованием законодательства Архангельской области в сфере обеспечения деятельности мировых судей Архангельской области.</w:t>
            </w:r>
          </w:p>
          <w:p w:rsidR="003056B1" w:rsidRPr="003056B1" w:rsidRDefault="003056B1" w:rsidP="003056B1">
            <w:pPr>
              <w:pStyle w:val="11"/>
              <w:shd w:val="clear" w:color="auto" w:fill="auto"/>
              <w:spacing w:line="240" w:lineRule="auto"/>
              <w:ind w:left="20" w:firstLine="189"/>
              <w:rPr>
                <w:sz w:val="20"/>
                <w:szCs w:val="20"/>
              </w:rPr>
            </w:pPr>
            <w:r w:rsidRPr="003056B1">
              <w:rPr>
                <w:sz w:val="20"/>
                <w:szCs w:val="20"/>
              </w:rPr>
              <w:t>В областном законе «О мировых судьях Арха</w:t>
            </w:r>
            <w:r w:rsidRPr="003056B1">
              <w:rPr>
                <w:sz w:val="20"/>
                <w:szCs w:val="20"/>
              </w:rPr>
              <w:t>н</w:t>
            </w:r>
            <w:r w:rsidRPr="003056B1">
              <w:rPr>
                <w:sz w:val="20"/>
                <w:szCs w:val="20"/>
              </w:rPr>
              <w:t>гельской области»</w:t>
            </w:r>
            <w:r>
              <w:rPr>
                <w:sz w:val="20"/>
                <w:szCs w:val="20"/>
              </w:rPr>
              <w:t xml:space="preserve"> </w:t>
            </w:r>
            <w:r w:rsidRPr="003056B1">
              <w:rPr>
                <w:sz w:val="20"/>
                <w:szCs w:val="20"/>
              </w:rPr>
              <w:t xml:space="preserve">в соответствии с федеральной нормой закрепляется положение о том,                     что мировой судья приводится к присяге в течение одного месяца со дня назначения (избрания) </w:t>
            </w:r>
            <w:r>
              <w:rPr>
                <w:sz w:val="20"/>
                <w:szCs w:val="20"/>
              </w:rPr>
              <w:t xml:space="preserve">                    </w:t>
            </w:r>
            <w:r w:rsidRPr="003056B1">
              <w:rPr>
                <w:sz w:val="20"/>
                <w:szCs w:val="20"/>
              </w:rPr>
              <w:t xml:space="preserve">на должность. Устанавливается, что полномочия представителя нанимателя в </w:t>
            </w:r>
            <w:proofErr w:type="gramStart"/>
            <w:r w:rsidRPr="003056B1">
              <w:rPr>
                <w:sz w:val="20"/>
                <w:szCs w:val="20"/>
              </w:rPr>
              <w:t>отношении</w:t>
            </w:r>
            <w:proofErr w:type="gramEnd"/>
            <w:r w:rsidRPr="003056B1">
              <w:rPr>
                <w:sz w:val="20"/>
                <w:szCs w:val="20"/>
              </w:rPr>
              <w:t xml:space="preserve"> работников аппарата мирового судьи осуществляет руководитель уполномоченного исполнительного органа (руков</w:t>
            </w:r>
            <w:r w:rsidRPr="003056B1">
              <w:rPr>
                <w:sz w:val="20"/>
                <w:szCs w:val="20"/>
              </w:rPr>
              <w:t>о</w:t>
            </w:r>
            <w:r w:rsidRPr="003056B1">
              <w:rPr>
                <w:sz w:val="20"/>
                <w:szCs w:val="20"/>
              </w:rPr>
              <w:t>дитель агентства по обеспечению деятельности м</w:t>
            </w:r>
            <w:r w:rsidRPr="003056B1">
              <w:rPr>
                <w:sz w:val="20"/>
                <w:szCs w:val="20"/>
              </w:rPr>
              <w:t>и</w:t>
            </w:r>
            <w:r w:rsidRPr="003056B1">
              <w:rPr>
                <w:sz w:val="20"/>
                <w:szCs w:val="20"/>
              </w:rPr>
              <w:t>ровых судей Архангельской области). Вводится уточняющее положение, касающееся взаимодействия Совета судей Архангельской области с Правительс</w:t>
            </w:r>
            <w:r w:rsidRPr="003056B1">
              <w:rPr>
                <w:sz w:val="20"/>
                <w:szCs w:val="20"/>
              </w:rPr>
              <w:t>т</w:t>
            </w:r>
            <w:r w:rsidRPr="003056B1">
              <w:rPr>
                <w:sz w:val="20"/>
                <w:szCs w:val="20"/>
              </w:rPr>
              <w:t>вом Архангельской области при разработке проекта областного бюджета в части расходов на материал</w:t>
            </w:r>
            <w:r w:rsidRPr="003056B1">
              <w:rPr>
                <w:sz w:val="20"/>
                <w:szCs w:val="20"/>
              </w:rPr>
              <w:t>ь</w:t>
            </w:r>
            <w:r w:rsidRPr="003056B1">
              <w:rPr>
                <w:sz w:val="20"/>
                <w:szCs w:val="20"/>
              </w:rPr>
              <w:t xml:space="preserve">но-техническое обеспечение деятельности мировых судей и оплату труда работников аппарата мировых судей. </w:t>
            </w:r>
          </w:p>
          <w:p w:rsidR="003056B1" w:rsidRPr="003056B1" w:rsidRDefault="003056B1" w:rsidP="003056B1">
            <w:pPr>
              <w:pStyle w:val="11"/>
              <w:shd w:val="clear" w:color="auto" w:fill="auto"/>
              <w:spacing w:line="240" w:lineRule="auto"/>
              <w:ind w:left="20" w:firstLine="189"/>
              <w:rPr>
                <w:sz w:val="20"/>
                <w:szCs w:val="20"/>
              </w:rPr>
            </w:pPr>
            <w:r w:rsidRPr="003056B1">
              <w:rPr>
                <w:sz w:val="20"/>
                <w:szCs w:val="20"/>
              </w:rPr>
              <w:t>В областной закон «О порядке выдачи удостовер</w:t>
            </w:r>
            <w:r w:rsidRPr="003056B1">
              <w:rPr>
                <w:sz w:val="20"/>
                <w:szCs w:val="20"/>
              </w:rPr>
              <w:t>е</w:t>
            </w:r>
            <w:r w:rsidRPr="003056B1">
              <w:rPr>
                <w:sz w:val="20"/>
                <w:szCs w:val="20"/>
              </w:rPr>
              <w:t xml:space="preserve">ния судьи мировым судьям Архангельской области </w:t>
            </w:r>
            <w:r>
              <w:rPr>
                <w:sz w:val="20"/>
                <w:szCs w:val="20"/>
              </w:rPr>
              <w:t xml:space="preserve">            </w:t>
            </w:r>
            <w:r w:rsidRPr="003056B1">
              <w:rPr>
                <w:sz w:val="20"/>
                <w:szCs w:val="20"/>
              </w:rPr>
              <w:t>и мировым судьям Архангельской области, преб</w:t>
            </w:r>
            <w:r w:rsidRPr="003056B1">
              <w:rPr>
                <w:sz w:val="20"/>
                <w:szCs w:val="20"/>
              </w:rPr>
              <w:t>ы</w:t>
            </w:r>
            <w:r w:rsidRPr="003056B1">
              <w:rPr>
                <w:sz w:val="20"/>
                <w:szCs w:val="20"/>
              </w:rPr>
              <w:t>вающим в отставке» вносятся изменения уточняющ</w:t>
            </w:r>
            <w:r w:rsidRPr="003056B1">
              <w:rPr>
                <w:sz w:val="20"/>
                <w:szCs w:val="20"/>
              </w:rPr>
              <w:t>е</w:t>
            </w:r>
            <w:r w:rsidRPr="003056B1">
              <w:rPr>
                <w:sz w:val="20"/>
                <w:szCs w:val="20"/>
              </w:rPr>
              <w:t>го характера, предусмотрены случаи, когда удост</w:t>
            </w:r>
            <w:r w:rsidRPr="003056B1">
              <w:rPr>
                <w:sz w:val="20"/>
                <w:szCs w:val="20"/>
              </w:rPr>
              <w:t>о</w:t>
            </w:r>
            <w:r w:rsidRPr="003056B1">
              <w:rPr>
                <w:sz w:val="20"/>
                <w:szCs w:val="20"/>
              </w:rPr>
              <w:t xml:space="preserve">верения мировых судей, в том числе пребывающих </w:t>
            </w:r>
            <w:r>
              <w:rPr>
                <w:sz w:val="20"/>
                <w:szCs w:val="20"/>
              </w:rPr>
              <w:t xml:space="preserve">           </w:t>
            </w:r>
            <w:r w:rsidRPr="003056B1">
              <w:rPr>
                <w:sz w:val="20"/>
                <w:szCs w:val="20"/>
              </w:rPr>
              <w:t>в отставке, считаются недействительными.</w:t>
            </w:r>
          </w:p>
          <w:p w:rsidR="00620B5D" w:rsidRPr="003056B1" w:rsidRDefault="003056B1" w:rsidP="003056B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3056B1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3056B1">
              <w:rPr>
                <w:rFonts w:ascii="Times New Roman" w:hAnsi="Times New Roman" w:cs="Times New Roman"/>
              </w:rPr>
              <w:t>ю</w:t>
            </w:r>
            <w:r w:rsidRPr="003056B1">
              <w:rPr>
                <w:rFonts w:ascii="Times New Roman" w:hAnsi="Times New Roman" w:cs="Times New Roman"/>
              </w:rPr>
              <w:t xml:space="preserve">чения правового управления аппарата областного Собрания, Архангельского областного суда, отзыв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3056B1">
              <w:rPr>
                <w:rFonts w:ascii="Times New Roman" w:hAnsi="Times New Roman" w:cs="Times New Roman"/>
              </w:rPr>
              <w:lastRenderedPageBreak/>
              <w:t>об отсутствии замечаний по законопроекту главы муниципального образования «Город Коряжма»</w:t>
            </w:r>
            <w:r w:rsidR="008C5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20B5D" w:rsidRPr="003056B1" w:rsidRDefault="00860CFD" w:rsidP="00860CF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3056B1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20B5D" w:rsidRPr="003056B1" w:rsidRDefault="009130AA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законопроект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620B5D" w:rsidRPr="00001E85" w:rsidTr="004D682A">
        <w:trPr>
          <w:trHeight w:val="913"/>
        </w:trPr>
        <w:tc>
          <w:tcPr>
            <w:tcW w:w="588" w:type="dxa"/>
          </w:tcPr>
          <w:p w:rsidR="00620B5D" w:rsidRDefault="004A34F0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480" w:type="dxa"/>
          </w:tcPr>
          <w:p w:rsidR="00620B5D" w:rsidRPr="00724FBD" w:rsidRDefault="00860CFD" w:rsidP="00860CFD">
            <w:pPr>
              <w:jc w:val="both"/>
            </w:pPr>
            <w:r w:rsidRPr="00724FBD">
              <w:rPr>
                <w:b/>
              </w:rPr>
              <w:t xml:space="preserve">О проекте областного закона </w:t>
            </w:r>
            <w:r w:rsidR="00724FBD" w:rsidRPr="00724FBD">
              <w:rPr>
                <w:b/>
              </w:rPr>
              <w:t>«Об утверждении Дополн</w:t>
            </w:r>
            <w:r w:rsidR="00724FBD" w:rsidRPr="00724FBD">
              <w:rPr>
                <w:b/>
              </w:rPr>
              <w:t>и</w:t>
            </w:r>
            <w:r w:rsidR="00724FBD" w:rsidRPr="00724FBD">
              <w:rPr>
                <w:b/>
              </w:rPr>
              <w:t>тельного соглашения к Дог</w:t>
            </w:r>
            <w:r w:rsidR="00724FBD" w:rsidRPr="00724FBD">
              <w:rPr>
                <w:b/>
              </w:rPr>
              <w:t>о</w:t>
            </w:r>
            <w:r w:rsidR="00724FBD" w:rsidRPr="00724FBD">
              <w:rPr>
                <w:b/>
              </w:rPr>
              <w:t>вору между органами гос</w:t>
            </w:r>
            <w:r w:rsidR="00724FBD" w:rsidRPr="00724FBD">
              <w:rPr>
                <w:b/>
              </w:rPr>
              <w:t>у</w:t>
            </w:r>
            <w:r w:rsidR="00724FBD" w:rsidRPr="00724FBD">
              <w:rPr>
                <w:b/>
              </w:rPr>
              <w:t>дарственной власти Арха</w:t>
            </w:r>
            <w:r w:rsidR="00724FBD" w:rsidRPr="00724FBD">
              <w:rPr>
                <w:b/>
              </w:rPr>
              <w:t>н</w:t>
            </w:r>
            <w:r w:rsidR="00724FBD" w:rsidRPr="00724FBD">
              <w:rPr>
                <w:b/>
              </w:rPr>
              <w:t>гельской области и Ненецк</w:t>
            </w:r>
            <w:r w:rsidR="00724FBD" w:rsidRPr="00724FBD">
              <w:rPr>
                <w:b/>
              </w:rPr>
              <w:t>о</w:t>
            </w:r>
            <w:r w:rsidR="00724FBD" w:rsidRPr="00724FBD">
              <w:rPr>
                <w:b/>
              </w:rPr>
              <w:t>го автономного округа                                    о взаимодействии при осущ</w:t>
            </w:r>
            <w:r w:rsidR="00724FBD" w:rsidRPr="00724FBD">
              <w:rPr>
                <w:b/>
              </w:rPr>
              <w:t>е</w:t>
            </w:r>
            <w:r w:rsidR="00724FBD" w:rsidRPr="00724FBD">
              <w:rPr>
                <w:b/>
              </w:rPr>
              <w:t>ствлении полномочий орг</w:t>
            </w:r>
            <w:r w:rsidR="00724FBD" w:rsidRPr="00724FBD">
              <w:rPr>
                <w:b/>
              </w:rPr>
              <w:t>а</w:t>
            </w:r>
            <w:r w:rsidR="00724FBD" w:rsidRPr="00724FBD">
              <w:rPr>
                <w:b/>
              </w:rPr>
              <w:t>нов государственной власти субъектов Российской Фед</w:t>
            </w:r>
            <w:r w:rsidR="00724FBD" w:rsidRPr="00724FBD">
              <w:rPr>
                <w:b/>
              </w:rPr>
              <w:t>е</w:t>
            </w:r>
            <w:r w:rsidR="00724FBD" w:rsidRPr="00724FBD">
              <w:rPr>
                <w:b/>
              </w:rPr>
              <w:t>рации от 5 июня</w:t>
            </w:r>
            <w:r>
              <w:rPr>
                <w:b/>
              </w:rPr>
              <w:t xml:space="preserve"> </w:t>
            </w:r>
            <w:r w:rsidR="00724FBD" w:rsidRPr="00724FBD">
              <w:rPr>
                <w:b/>
              </w:rPr>
              <w:t>2014 года</w:t>
            </w:r>
            <w:r w:rsidR="00724FBD" w:rsidRPr="00724FBD">
              <w:rPr>
                <w:b/>
                <w:color w:val="000000"/>
              </w:rPr>
              <w:t>»</w:t>
            </w:r>
            <w:r w:rsidR="00724FBD" w:rsidRPr="00724FBD">
              <w:rPr>
                <w:rFonts w:eastAsia="Arial Unicode MS"/>
                <w:color w:val="000000"/>
                <w:lang w:eastAsia="en-US"/>
              </w:rPr>
              <w:t xml:space="preserve"> (пз</w:t>
            </w:r>
            <w:proofErr w:type="gramStart"/>
            <w:r w:rsidR="00724FBD" w:rsidRPr="00724FBD">
              <w:rPr>
                <w:rFonts w:eastAsia="Arial Unicode MS"/>
                <w:color w:val="000000"/>
                <w:lang w:eastAsia="en-US"/>
              </w:rPr>
              <w:t>7</w:t>
            </w:r>
            <w:proofErr w:type="gramEnd"/>
            <w:r w:rsidR="00724FBD" w:rsidRPr="00724FBD">
              <w:rPr>
                <w:rFonts w:eastAsia="Arial Unicode MS"/>
                <w:color w:val="000000"/>
                <w:lang w:eastAsia="en-US"/>
              </w:rPr>
              <w:t xml:space="preserve">/248, </w:t>
            </w:r>
            <w:r w:rsidR="00724FBD" w:rsidRPr="00724FBD">
              <w:rPr>
                <w:rFonts w:eastAsia="Arial Unicode MS"/>
                <w:i/>
                <w:color w:val="000000"/>
                <w:lang w:eastAsia="en-US"/>
              </w:rPr>
              <w:t>законодательная н</w:t>
            </w:r>
            <w:r w:rsidR="00724FBD" w:rsidRPr="00724FBD">
              <w:rPr>
                <w:rFonts w:eastAsia="Arial Unicode MS"/>
                <w:i/>
                <w:color w:val="000000"/>
                <w:lang w:eastAsia="en-US"/>
              </w:rPr>
              <w:t>е</w:t>
            </w:r>
            <w:r w:rsidR="00724FBD" w:rsidRPr="00724FBD">
              <w:rPr>
                <w:rFonts w:eastAsia="Arial Unicode MS"/>
                <w:i/>
                <w:color w:val="000000"/>
                <w:lang w:eastAsia="en-US"/>
              </w:rPr>
              <w:t>обходимость</w:t>
            </w:r>
            <w:r w:rsidR="00724FBD" w:rsidRPr="00724FBD">
              <w:rPr>
                <w:rFonts w:eastAsia="Arial Unicode MS"/>
                <w:color w:val="000000"/>
                <w:lang w:eastAsia="en-US"/>
              </w:rPr>
              <w:t xml:space="preserve"> – </w:t>
            </w:r>
            <w:r w:rsidR="00724FBD" w:rsidRPr="00724FBD">
              <w:rPr>
                <w:rFonts w:eastAsia="Arial Unicode MS"/>
                <w:i/>
                <w:color w:val="000000"/>
                <w:lang w:eastAsia="en-US"/>
              </w:rPr>
              <w:t>в двух чтениях</w:t>
            </w:r>
            <w:r w:rsidR="00724FBD" w:rsidRPr="00724FBD">
              <w:rPr>
                <w:rFonts w:eastAsia="Arial Unicode MS"/>
                <w:color w:val="000000"/>
                <w:lang w:eastAsia="en-US"/>
              </w:rPr>
              <w:t>)</w:t>
            </w:r>
          </w:p>
        </w:tc>
        <w:tc>
          <w:tcPr>
            <w:tcW w:w="2136" w:type="dxa"/>
          </w:tcPr>
          <w:p w:rsidR="00620B5D" w:rsidRDefault="00713E9A" w:rsidP="00860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лов И.А./</w:t>
            </w:r>
          </w:p>
        </w:tc>
        <w:tc>
          <w:tcPr>
            <w:tcW w:w="4853" w:type="dxa"/>
          </w:tcPr>
          <w:p w:rsidR="002C2B4F" w:rsidRPr="003056B1" w:rsidRDefault="002C2B4F" w:rsidP="002C2B4F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3056B1">
              <w:rPr>
                <w:rFonts w:ascii="Times New Roman" w:hAnsi="Times New Roman" w:cs="Times New Roman"/>
              </w:rPr>
              <w:t xml:space="preserve">Договор между органами государственной власти Архангельской </w:t>
            </w:r>
            <w:r w:rsidRPr="003056B1">
              <w:rPr>
                <w:rFonts w:ascii="Times New Roman" w:hAnsi="Times New Roman" w:cs="Times New Roman"/>
                <w:bCs/>
              </w:rPr>
              <w:t xml:space="preserve">области и Ненецкого автономного округа о взаимодействии при осуществлении </w:t>
            </w:r>
            <w:proofErr w:type="gramStart"/>
            <w:r w:rsidRPr="003056B1">
              <w:rPr>
                <w:rFonts w:ascii="Times New Roman" w:hAnsi="Times New Roman" w:cs="Times New Roman"/>
                <w:bCs/>
              </w:rPr>
              <w:t>полн</w:t>
            </w:r>
            <w:r w:rsidRPr="003056B1">
              <w:rPr>
                <w:rFonts w:ascii="Times New Roman" w:hAnsi="Times New Roman" w:cs="Times New Roman"/>
                <w:bCs/>
              </w:rPr>
              <w:t>о</w:t>
            </w:r>
            <w:r w:rsidRPr="003056B1">
              <w:rPr>
                <w:rFonts w:ascii="Times New Roman" w:hAnsi="Times New Roman" w:cs="Times New Roman"/>
                <w:bCs/>
              </w:rPr>
              <w:t>мочий органов государственной власти субъектов Российской Федерации</w:t>
            </w:r>
            <w:proofErr w:type="gramEnd"/>
            <w:r w:rsidRPr="003056B1">
              <w:rPr>
                <w:rFonts w:ascii="Times New Roman" w:hAnsi="Times New Roman" w:cs="Times New Roman"/>
                <w:bCs/>
              </w:rPr>
              <w:t xml:space="preserve"> от 5 июня 2014 года (далее – Договор) действует до 31 декабря 2021 года включ</w:t>
            </w:r>
            <w:r w:rsidRPr="003056B1">
              <w:rPr>
                <w:rFonts w:ascii="Times New Roman" w:hAnsi="Times New Roman" w:cs="Times New Roman"/>
                <w:bCs/>
              </w:rPr>
              <w:t>и</w:t>
            </w:r>
            <w:r w:rsidRPr="003056B1">
              <w:rPr>
                <w:rFonts w:ascii="Times New Roman" w:hAnsi="Times New Roman" w:cs="Times New Roman"/>
                <w:bCs/>
              </w:rPr>
              <w:t>тельно.</w:t>
            </w:r>
          </w:p>
          <w:p w:rsidR="002C2B4F" w:rsidRPr="003056B1" w:rsidRDefault="002C2B4F" w:rsidP="002C2B4F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trike/>
              </w:rPr>
            </w:pPr>
            <w:r w:rsidRPr="003056B1">
              <w:rPr>
                <w:rFonts w:ascii="Times New Roman" w:hAnsi="Times New Roman" w:cs="Times New Roman"/>
                <w:bCs/>
              </w:rPr>
              <w:t>Законопроектом предлагается утвердить Дополн</w:t>
            </w:r>
            <w:r w:rsidRPr="003056B1">
              <w:rPr>
                <w:rFonts w:ascii="Times New Roman" w:hAnsi="Times New Roman" w:cs="Times New Roman"/>
                <w:bCs/>
              </w:rPr>
              <w:t>и</w:t>
            </w:r>
            <w:r w:rsidRPr="003056B1">
              <w:rPr>
                <w:rFonts w:ascii="Times New Roman" w:hAnsi="Times New Roman" w:cs="Times New Roman"/>
                <w:bCs/>
              </w:rPr>
              <w:t>тельное соглашение</w:t>
            </w:r>
            <w:r w:rsidR="005F03F1" w:rsidRPr="003056B1">
              <w:rPr>
                <w:rFonts w:ascii="Times New Roman" w:hAnsi="Times New Roman" w:cs="Times New Roman"/>
                <w:bCs/>
              </w:rPr>
              <w:t xml:space="preserve"> к</w:t>
            </w:r>
            <w:r w:rsidRPr="003056B1">
              <w:rPr>
                <w:rFonts w:ascii="Times New Roman" w:hAnsi="Times New Roman" w:cs="Times New Roman"/>
                <w:bCs/>
              </w:rPr>
              <w:t xml:space="preserve"> Договору, </w:t>
            </w:r>
            <w:r w:rsidR="00A55B62" w:rsidRPr="003056B1">
              <w:rPr>
                <w:rFonts w:ascii="Times New Roman" w:hAnsi="Times New Roman" w:cs="Times New Roman"/>
                <w:bCs/>
              </w:rPr>
              <w:t xml:space="preserve"> </w:t>
            </w:r>
            <w:r w:rsidRPr="003056B1">
              <w:rPr>
                <w:rFonts w:ascii="Times New Roman" w:hAnsi="Times New Roman" w:cs="Times New Roman"/>
                <w:bCs/>
              </w:rPr>
              <w:t xml:space="preserve">согласно которому срок действия Договора продлевается на один год – до 31 декабря 2022 года включительно. </w:t>
            </w:r>
            <w:r w:rsidRPr="003056B1">
              <w:rPr>
                <w:rFonts w:ascii="Times New Roman" w:hAnsi="Times New Roman" w:cs="Times New Roman"/>
              </w:rPr>
              <w:t>Это позволит применять положения Договора при разработке пр</w:t>
            </w:r>
            <w:r w:rsidRPr="003056B1">
              <w:rPr>
                <w:rFonts w:ascii="Times New Roman" w:hAnsi="Times New Roman" w:cs="Times New Roman"/>
              </w:rPr>
              <w:t>о</w:t>
            </w:r>
            <w:r w:rsidRPr="003056B1">
              <w:rPr>
                <w:rFonts w:ascii="Times New Roman" w:hAnsi="Times New Roman" w:cs="Times New Roman"/>
              </w:rPr>
              <w:t xml:space="preserve">гноза основных характеристик консолидированного бюджета Архангельской области (общего объема </w:t>
            </w:r>
            <w:r w:rsidR="003056B1">
              <w:rPr>
                <w:rFonts w:ascii="Times New Roman" w:hAnsi="Times New Roman" w:cs="Times New Roman"/>
              </w:rPr>
              <w:t xml:space="preserve"> </w:t>
            </w:r>
            <w:r w:rsidRPr="003056B1">
              <w:rPr>
                <w:rFonts w:ascii="Times New Roman" w:hAnsi="Times New Roman" w:cs="Times New Roman"/>
              </w:rPr>
              <w:t>доходов, общего объема расходов и размера дефиц</w:t>
            </w:r>
            <w:r w:rsidRPr="003056B1">
              <w:rPr>
                <w:rFonts w:ascii="Times New Roman" w:hAnsi="Times New Roman" w:cs="Times New Roman"/>
              </w:rPr>
              <w:t>и</w:t>
            </w:r>
            <w:r w:rsidRPr="003056B1">
              <w:rPr>
                <w:rFonts w:ascii="Times New Roman" w:hAnsi="Times New Roman" w:cs="Times New Roman"/>
              </w:rPr>
              <w:t>та (</w:t>
            </w:r>
            <w:proofErr w:type="spellStart"/>
            <w:r w:rsidRPr="003056B1">
              <w:rPr>
                <w:rFonts w:ascii="Times New Roman" w:hAnsi="Times New Roman" w:cs="Times New Roman"/>
              </w:rPr>
              <w:t>профицита</w:t>
            </w:r>
            <w:proofErr w:type="spellEnd"/>
            <w:r w:rsidRPr="003056B1">
              <w:rPr>
                <w:rFonts w:ascii="Times New Roman" w:hAnsi="Times New Roman" w:cs="Times New Roman"/>
              </w:rPr>
              <w:t>) консолидированного бюджета Арха</w:t>
            </w:r>
            <w:r w:rsidRPr="003056B1">
              <w:rPr>
                <w:rFonts w:ascii="Times New Roman" w:hAnsi="Times New Roman" w:cs="Times New Roman"/>
              </w:rPr>
              <w:t>н</w:t>
            </w:r>
            <w:r w:rsidRPr="003056B1">
              <w:rPr>
                <w:rFonts w:ascii="Times New Roman" w:hAnsi="Times New Roman" w:cs="Times New Roman"/>
              </w:rPr>
              <w:t xml:space="preserve">гельской области) на 2020 год и на плановый период 2021и 2022 годов.  </w:t>
            </w:r>
          </w:p>
          <w:p w:rsidR="002C2B4F" w:rsidRPr="003056B1" w:rsidRDefault="002C2B4F" w:rsidP="002C2B4F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3056B1">
              <w:rPr>
                <w:rFonts w:ascii="Times New Roman" w:hAnsi="Times New Roman" w:cs="Times New Roman"/>
              </w:rPr>
              <w:t>Руководствуясь подпунктом «</w:t>
            </w:r>
            <w:proofErr w:type="spellStart"/>
            <w:r w:rsidRPr="003056B1">
              <w:rPr>
                <w:rFonts w:ascii="Times New Roman" w:hAnsi="Times New Roman" w:cs="Times New Roman"/>
              </w:rPr>
              <w:t>з</w:t>
            </w:r>
            <w:proofErr w:type="spellEnd"/>
            <w:r w:rsidRPr="003056B1">
              <w:rPr>
                <w:rFonts w:ascii="Times New Roman" w:hAnsi="Times New Roman" w:cs="Times New Roman"/>
              </w:rPr>
              <w:t xml:space="preserve">» пункта 2 статьи 5 Федерального закона от 6 октября 1999 года </w:t>
            </w:r>
            <w:r w:rsidR="008C52C2">
              <w:rPr>
                <w:rFonts w:ascii="Times New Roman" w:hAnsi="Times New Roman" w:cs="Times New Roman"/>
              </w:rPr>
              <w:t xml:space="preserve">                </w:t>
            </w:r>
            <w:r w:rsidRPr="003056B1">
              <w:rPr>
                <w:rFonts w:ascii="Times New Roman" w:hAnsi="Times New Roman" w:cs="Times New Roman"/>
              </w:rPr>
              <w:t>№ 184-ФЗ «Об общих принципах организации зак</w:t>
            </w:r>
            <w:r w:rsidRPr="003056B1">
              <w:rPr>
                <w:rFonts w:ascii="Times New Roman" w:hAnsi="Times New Roman" w:cs="Times New Roman"/>
              </w:rPr>
              <w:t>о</w:t>
            </w:r>
            <w:r w:rsidRPr="003056B1">
              <w:rPr>
                <w:rFonts w:ascii="Times New Roman" w:hAnsi="Times New Roman" w:cs="Times New Roman"/>
              </w:rPr>
              <w:t>нодательных (представительных) и исполнительных органов государственной власти субъектов Росси</w:t>
            </w:r>
            <w:r w:rsidRPr="003056B1">
              <w:rPr>
                <w:rFonts w:ascii="Times New Roman" w:hAnsi="Times New Roman" w:cs="Times New Roman"/>
              </w:rPr>
              <w:t>й</w:t>
            </w:r>
            <w:r w:rsidRPr="003056B1">
              <w:rPr>
                <w:rFonts w:ascii="Times New Roman" w:hAnsi="Times New Roman" w:cs="Times New Roman"/>
              </w:rPr>
              <w:t>ской Федерации» и подпунктом «</w:t>
            </w:r>
            <w:proofErr w:type="spellStart"/>
            <w:r w:rsidRPr="003056B1">
              <w:rPr>
                <w:rFonts w:ascii="Times New Roman" w:hAnsi="Times New Roman" w:cs="Times New Roman"/>
              </w:rPr>
              <w:t>х</w:t>
            </w:r>
            <w:proofErr w:type="spellEnd"/>
            <w:r w:rsidRPr="003056B1">
              <w:rPr>
                <w:rFonts w:ascii="Times New Roman" w:hAnsi="Times New Roman" w:cs="Times New Roman"/>
              </w:rPr>
              <w:t>» пункта 2 статьи 2</w:t>
            </w:r>
            <w:r w:rsidR="003056B1">
              <w:rPr>
                <w:rFonts w:ascii="Times New Roman" w:hAnsi="Times New Roman" w:cs="Times New Roman"/>
              </w:rPr>
              <w:t>3 Устава Архангельской области,</w:t>
            </w:r>
            <w:r w:rsidR="00563BC7" w:rsidRPr="003056B1">
              <w:rPr>
                <w:rFonts w:ascii="Times New Roman" w:hAnsi="Times New Roman" w:cs="Times New Roman"/>
              </w:rPr>
              <w:t xml:space="preserve"> </w:t>
            </w:r>
            <w:r w:rsidRPr="003056B1">
              <w:rPr>
                <w:rFonts w:ascii="Times New Roman" w:hAnsi="Times New Roman" w:cs="Times New Roman"/>
              </w:rPr>
              <w:t>Архангельское областное Собрание депутатов утверждает заключ</w:t>
            </w:r>
            <w:r w:rsidRPr="003056B1">
              <w:rPr>
                <w:rFonts w:ascii="Times New Roman" w:hAnsi="Times New Roman" w:cs="Times New Roman"/>
              </w:rPr>
              <w:t>е</w:t>
            </w:r>
            <w:r w:rsidRPr="003056B1">
              <w:rPr>
                <w:rFonts w:ascii="Times New Roman" w:hAnsi="Times New Roman" w:cs="Times New Roman"/>
              </w:rPr>
              <w:t>ние</w:t>
            </w:r>
            <w:r w:rsidR="003056B1">
              <w:rPr>
                <w:rFonts w:ascii="Times New Roman" w:hAnsi="Times New Roman" w:cs="Times New Roman"/>
              </w:rPr>
              <w:t xml:space="preserve"> </w:t>
            </w:r>
            <w:r w:rsidRPr="003056B1">
              <w:rPr>
                <w:rFonts w:ascii="Times New Roman" w:hAnsi="Times New Roman" w:cs="Times New Roman"/>
              </w:rPr>
              <w:t>и расторжение договоров Архангельской обла</w:t>
            </w:r>
            <w:r w:rsidRPr="003056B1">
              <w:rPr>
                <w:rFonts w:ascii="Times New Roman" w:hAnsi="Times New Roman" w:cs="Times New Roman"/>
              </w:rPr>
              <w:t>с</w:t>
            </w:r>
            <w:r w:rsidRPr="003056B1">
              <w:rPr>
                <w:rFonts w:ascii="Times New Roman" w:hAnsi="Times New Roman" w:cs="Times New Roman"/>
              </w:rPr>
              <w:t>ти.</w:t>
            </w:r>
          </w:p>
          <w:p w:rsidR="00620B5D" w:rsidRPr="006015F5" w:rsidRDefault="002C2B4F" w:rsidP="003056B1">
            <w:pPr>
              <w:autoSpaceDE w:val="0"/>
              <w:autoSpaceDN w:val="0"/>
              <w:adjustRightInd w:val="0"/>
              <w:ind w:firstLine="209"/>
              <w:jc w:val="both"/>
            </w:pPr>
            <w:r w:rsidRPr="003056B1">
              <w:rPr>
                <w:sz w:val="20"/>
                <w:szCs w:val="20"/>
              </w:rPr>
              <w:t>В соответствии с дефисом четвертым абзаца втор</w:t>
            </w:r>
            <w:r w:rsidRPr="003056B1">
              <w:rPr>
                <w:sz w:val="20"/>
                <w:szCs w:val="20"/>
              </w:rPr>
              <w:t>о</w:t>
            </w:r>
            <w:r w:rsidRPr="003056B1">
              <w:rPr>
                <w:sz w:val="20"/>
                <w:szCs w:val="20"/>
              </w:rPr>
              <w:t>го пункта 2</w:t>
            </w:r>
            <w:r w:rsidR="00563BC7" w:rsidRPr="003056B1">
              <w:rPr>
                <w:sz w:val="20"/>
                <w:szCs w:val="20"/>
              </w:rPr>
              <w:t xml:space="preserve"> </w:t>
            </w:r>
            <w:r w:rsidRPr="003056B1">
              <w:rPr>
                <w:sz w:val="20"/>
                <w:szCs w:val="20"/>
              </w:rPr>
              <w:t xml:space="preserve">статьи 11.1 областного закона № 62-8-ОЗ законопроект об изменении расходных обязательств </w:t>
            </w:r>
            <w:r w:rsidR="00563BC7" w:rsidRPr="003056B1">
              <w:rPr>
                <w:sz w:val="20"/>
                <w:szCs w:val="20"/>
              </w:rPr>
              <w:t xml:space="preserve">             </w:t>
            </w:r>
            <w:r w:rsidRPr="003056B1">
              <w:rPr>
                <w:sz w:val="20"/>
                <w:szCs w:val="20"/>
              </w:rPr>
              <w:t>Архангельской области, необходимых для внесения изменений в областной закон об областном бюджете, внесен Губернатором Архангельской области в п</w:t>
            </w:r>
            <w:r w:rsidRPr="003056B1">
              <w:rPr>
                <w:sz w:val="20"/>
                <w:szCs w:val="20"/>
              </w:rPr>
              <w:t>о</w:t>
            </w:r>
            <w:r w:rsidRPr="003056B1">
              <w:rPr>
                <w:sz w:val="20"/>
                <w:szCs w:val="20"/>
              </w:rPr>
              <w:t>рядке законодательной необходимости.</w:t>
            </w:r>
          </w:p>
        </w:tc>
        <w:tc>
          <w:tcPr>
            <w:tcW w:w="2268" w:type="dxa"/>
          </w:tcPr>
          <w:p w:rsidR="00620B5D" w:rsidRDefault="00860CFD" w:rsidP="00860CF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620B5D" w:rsidRPr="00F67CE4" w:rsidRDefault="009130AA" w:rsidP="009130A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законопроект в двух чт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ниях</w:t>
            </w:r>
          </w:p>
        </w:tc>
      </w:tr>
    </w:tbl>
    <w:p w:rsidR="00566920" w:rsidRPr="00242F5F" w:rsidRDefault="00566920" w:rsidP="00724FBD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2F5F" w:rsidSect="003C76F0">
      <w:headerReference w:type="even" r:id="rId11"/>
      <w:headerReference w:type="default" r:id="rId12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B8" w:rsidRDefault="00CE48B8">
      <w:r>
        <w:separator/>
      </w:r>
    </w:p>
  </w:endnote>
  <w:endnote w:type="continuationSeparator" w:id="0">
    <w:p w:rsidR="00CE48B8" w:rsidRDefault="00CE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B8" w:rsidRDefault="00CE48B8">
      <w:r>
        <w:separator/>
      </w:r>
    </w:p>
  </w:footnote>
  <w:footnote w:type="continuationSeparator" w:id="0">
    <w:p w:rsidR="00CE48B8" w:rsidRDefault="00CE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9" w:rsidRDefault="0036689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2D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2D69" w:rsidRDefault="00CD2D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9" w:rsidRDefault="0036689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2D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30AA">
      <w:rPr>
        <w:rStyle w:val="a9"/>
        <w:noProof/>
      </w:rPr>
      <w:t>11</w:t>
    </w:r>
    <w:r>
      <w:rPr>
        <w:rStyle w:val="a9"/>
      </w:rPr>
      <w:fldChar w:fldCharType="end"/>
    </w:r>
  </w:p>
  <w:p w:rsidR="00CD2D69" w:rsidRDefault="00CD2D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4"/>
  </w:num>
  <w:num w:numId="5">
    <w:abstractNumId w:val="15"/>
  </w:num>
  <w:num w:numId="6">
    <w:abstractNumId w:val="18"/>
  </w:num>
  <w:num w:numId="7">
    <w:abstractNumId w:val="20"/>
  </w:num>
  <w:num w:numId="8">
    <w:abstractNumId w:val="6"/>
  </w:num>
  <w:num w:numId="9">
    <w:abstractNumId w:val="24"/>
  </w:num>
  <w:num w:numId="10">
    <w:abstractNumId w:val="14"/>
  </w:num>
  <w:num w:numId="11">
    <w:abstractNumId w:val="5"/>
  </w:num>
  <w:num w:numId="12">
    <w:abstractNumId w:val="8"/>
  </w:num>
  <w:num w:numId="13">
    <w:abstractNumId w:val="22"/>
  </w:num>
  <w:num w:numId="14">
    <w:abstractNumId w:val="16"/>
  </w:num>
  <w:num w:numId="15">
    <w:abstractNumId w:val="3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7"/>
  </w:num>
  <w:num w:numId="21">
    <w:abstractNumId w:val="2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2C0A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13AE"/>
    <w:rsid w:val="002C2B4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6B1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66897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AB3"/>
    <w:rsid w:val="003B2C6F"/>
    <w:rsid w:val="003B2E4F"/>
    <w:rsid w:val="003B3EE5"/>
    <w:rsid w:val="003B47A7"/>
    <w:rsid w:val="003B54A0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6A48"/>
    <w:rsid w:val="003E7E54"/>
    <w:rsid w:val="003F0EFF"/>
    <w:rsid w:val="003F2A76"/>
    <w:rsid w:val="003F3906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34F0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3BC7"/>
    <w:rsid w:val="00564102"/>
    <w:rsid w:val="00564559"/>
    <w:rsid w:val="00566920"/>
    <w:rsid w:val="00567E93"/>
    <w:rsid w:val="005704B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3F1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B5D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3E9A"/>
    <w:rsid w:val="007144D1"/>
    <w:rsid w:val="00714B1E"/>
    <w:rsid w:val="00714C7D"/>
    <w:rsid w:val="00714DE1"/>
    <w:rsid w:val="00716D98"/>
    <w:rsid w:val="007173AA"/>
    <w:rsid w:val="00721416"/>
    <w:rsid w:val="00724407"/>
    <w:rsid w:val="00724FBD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CEE"/>
    <w:rsid w:val="007A6519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2A8E"/>
    <w:rsid w:val="00833B93"/>
    <w:rsid w:val="00834726"/>
    <w:rsid w:val="008376D3"/>
    <w:rsid w:val="00837BD8"/>
    <w:rsid w:val="008402D0"/>
    <w:rsid w:val="00841CFE"/>
    <w:rsid w:val="0084271F"/>
    <w:rsid w:val="0084400A"/>
    <w:rsid w:val="00845D2D"/>
    <w:rsid w:val="008509ED"/>
    <w:rsid w:val="00850E24"/>
    <w:rsid w:val="00852FB9"/>
    <w:rsid w:val="008605D5"/>
    <w:rsid w:val="00860CFD"/>
    <w:rsid w:val="008611D3"/>
    <w:rsid w:val="00861661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2C2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C47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0AA"/>
    <w:rsid w:val="00914D3E"/>
    <w:rsid w:val="00916101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BBD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C3E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60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5B62"/>
    <w:rsid w:val="00A627DE"/>
    <w:rsid w:val="00A64944"/>
    <w:rsid w:val="00A64E9F"/>
    <w:rsid w:val="00A6643E"/>
    <w:rsid w:val="00A66BB3"/>
    <w:rsid w:val="00A67CE2"/>
    <w:rsid w:val="00A7079F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443A"/>
    <w:rsid w:val="00C94511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D69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48B8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32CD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490FB49C3DD33D0D5D1F784CBDEA81FF9C9DDB6294A8AFD4D353BBF26F576VA0F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18A0A7415581B4E8C4B81888903FFBFAB9C6E67DBB1FD75FFC5A9B51A4452C4106374651C72B525F80C2BAACe1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18A0A7415581B4E8C4B81888903FFBFAB9C5E87DB51FD75FFC5A9B51A4452C4106374651C72B525F80C2BAACe1J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36144-976E-4550-8E58-6340CB9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3</cp:revision>
  <cp:lastPrinted>2019-10-16T07:18:00Z</cp:lastPrinted>
  <dcterms:created xsi:type="dcterms:W3CDTF">2019-10-18T11:20:00Z</dcterms:created>
  <dcterms:modified xsi:type="dcterms:W3CDTF">2019-10-21T11:39:00Z</dcterms:modified>
</cp:coreProperties>
</file>