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60F1C">
        <w:rPr>
          <w:sz w:val="24"/>
          <w:szCs w:val="24"/>
        </w:rPr>
        <w:t>34</w:t>
      </w:r>
      <w:r>
        <w:rPr>
          <w:sz w:val="24"/>
          <w:szCs w:val="24"/>
        </w:rPr>
        <w:t xml:space="preserve"> от </w:t>
      </w:r>
      <w:r w:rsidR="00860F1C">
        <w:rPr>
          <w:sz w:val="24"/>
          <w:szCs w:val="24"/>
        </w:rPr>
        <w:t>9 декабря</w:t>
      </w:r>
      <w:r w:rsidR="00CE574D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60F1C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2E66DC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215B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215B3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838EF" w:rsidRPr="00001E85" w:rsidTr="004D682A">
        <w:trPr>
          <w:trHeight w:val="913"/>
        </w:trPr>
        <w:tc>
          <w:tcPr>
            <w:tcW w:w="588" w:type="dxa"/>
          </w:tcPr>
          <w:p w:rsidR="00C838EF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860F1C" w:rsidRPr="00860F1C" w:rsidRDefault="00860F1C" w:rsidP="00860F1C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</w:t>
            </w:r>
            <w:r w:rsidRPr="00860F1C">
              <w:rPr>
                <w:b/>
                <w:sz w:val="20"/>
              </w:rPr>
              <w:t>№ пз</w:t>
            </w:r>
            <w:proofErr w:type="gramStart"/>
            <w:r w:rsidRPr="00860F1C">
              <w:rPr>
                <w:b/>
                <w:sz w:val="20"/>
              </w:rPr>
              <w:t>7</w:t>
            </w:r>
            <w:proofErr w:type="gramEnd"/>
            <w:r w:rsidRPr="00860F1C">
              <w:rPr>
                <w:b/>
                <w:sz w:val="20"/>
              </w:rPr>
              <w:t xml:space="preserve">/240 </w:t>
            </w:r>
            <w:r w:rsidRPr="00860F1C">
              <w:rPr>
                <w:b/>
                <w:color w:val="000000"/>
                <w:sz w:val="20"/>
              </w:rPr>
              <w:t>«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внесении изменений                      в статью 14.3 областного закона 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</w:t>
            </w:r>
            <w:r w:rsidRPr="00860F1C">
              <w:rPr>
                <w:b/>
                <w:color w:val="000000"/>
                <w:sz w:val="20"/>
              </w:rPr>
              <w:t>«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правовом регулировании мун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и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ципальной службы в Архангел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ь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ской области</w:t>
            </w:r>
            <w:r w:rsidRPr="00860F1C">
              <w:rPr>
                <w:b/>
                <w:color w:val="000000"/>
                <w:sz w:val="20"/>
              </w:rPr>
              <w:t xml:space="preserve">» 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и областной закон               </w:t>
            </w:r>
            <w:r w:rsidRPr="00860F1C">
              <w:rPr>
                <w:b/>
                <w:color w:val="000000"/>
                <w:sz w:val="20"/>
              </w:rPr>
              <w:t>«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противодействии коррупции </w:t>
            </w:r>
            <w:r w:rsidR="00BE46D9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            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в Архангельской области</w:t>
            </w:r>
            <w:r w:rsidRPr="00860F1C">
              <w:rPr>
                <w:b/>
                <w:color w:val="000000"/>
                <w:sz w:val="20"/>
              </w:rPr>
              <w:t xml:space="preserve">» </w:t>
            </w:r>
            <w:r w:rsidRPr="00860F1C">
              <w:rPr>
                <w:color w:val="000000"/>
                <w:sz w:val="20"/>
              </w:rPr>
              <w:t>(</w:t>
            </w:r>
            <w:r w:rsidRPr="00860F1C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второе чтение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>)</w:t>
            </w:r>
            <w:r w:rsidRPr="00860F1C">
              <w:rPr>
                <w:color w:val="000000"/>
                <w:sz w:val="20"/>
              </w:rPr>
              <w:t xml:space="preserve"> </w:t>
            </w:r>
          </w:p>
          <w:p w:rsidR="00C838EF" w:rsidRPr="007B3B08" w:rsidRDefault="00C838EF" w:rsidP="00402124">
            <w:pPr>
              <w:pStyle w:val="af3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BE46D9" w:rsidRDefault="00BE46D9" w:rsidP="00402124">
            <w:pPr>
              <w:jc w:val="center"/>
              <w:rPr>
                <w:sz w:val="20"/>
                <w:szCs w:val="20"/>
              </w:rPr>
            </w:pPr>
            <w:proofErr w:type="gramStart"/>
            <w:r w:rsidRPr="00BE46D9">
              <w:rPr>
                <w:sz w:val="20"/>
                <w:szCs w:val="20"/>
              </w:rPr>
              <w:t>исполняющи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BE46D9">
              <w:rPr>
                <w:sz w:val="20"/>
                <w:szCs w:val="20"/>
              </w:rPr>
              <w:t xml:space="preserve"> об</w:t>
            </w:r>
            <w:r w:rsidRPr="00BE46D9">
              <w:rPr>
                <w:sz w:val="20"/>
                <w:szCs w:val="20"/>
              </w:rPr>
              <w:t>я</w:t>
            </w:r>
            <w:r w:rsidRPr="00BE46D9">
              <w:rPr>
                <w:sz w:val="20"/>
                <w:szCs w:val="20"/>
              </w:rPr>
              <w:t>занности Губернатора Архангельской обла</w:t>
            </w:r>
            <w:r w:rsidRPr="00BE46D9">
              <w:rPr>
                <w:sz w:val="20"/>
                <w:szCs w:val="20"/>
              </w:rPr>
              <w:t>с</w:t>
            </w:r>
            <w:r w:rsidRPr="00BE46D9">
              <w:rPr>
                <w:sz w:val="20"/>
                <w:szCs w:val="20"/>
              </w:rPr>
              <w:t>ти Алсуфьев А.В</w:t>
            </w:r>
            <w:r>
              <w:rPr>
                <w:sz w:val="20"/>
                <w:szCs w:val="20"/>
              </w:rPr>
              <w:t>/</w:t>
            </w:r>
          </w:p>
          <w:p w:rsidR="00BE46D9" w:rsidRDefault="00BE46D9" w:rsidP="00402124">
            <w:pPr>
              <w:jc w:val="center"/>
              <w:rPr>
                <w:sz w:val="20"/>
                <w:szCs w:val="20"/>
              </w:rPr>
            </w:pPr>
          </w:p>
          <w:p w:rsidR="00C838EF" w:rsidRDefault="00BE46D9" w:rsidP="00BE46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="00402124" w:rsidRPr="004D682A">
              <w:rPr>
                <w:bCs/>
                <w:sz w:val="20"/>
                <w:szCs w:val="20"/>
              </w:rPr>
              <w:t>редседатель ком</w:t>
            </w:r>
            <w:r w:rsidR="00402124" w:rsidRPr="004D682A">
              <w:rPr>
                <w:bCs/>
                <w:sz w:val="20"/>
                <w:szCs w:val="20"/>
              </w:rPr>
              <w:t>и</w:t>
            </w:r>
            <w:r w:rsidR="00402124" w:rsidRPr="004D682A">
              <w:rPr>
                <w:bCs/>
                <w:sz w:val="20"/>
                <w:szCs w:val="20"/>
              </w:rPr>
              <w:t xml:space="preserve">тета </w:t>
            </w:r>
            <w:r w:rsidR="00402124" w:rsidRPr="004D682A">
              <w:rPr>
                <w:sz w:val="20"/>
                <w:szCs w:val="20"/>
              </w:rPr>
              <w:t>по законодател</w:t>
            </w:r>
            <w:r w:rsidR="00402124" w:rsidRPr="004D682A">
              <w:rPr>
                <w:sz w:val="20"/>
                <w:szCs w:val="20"/>
              </w:rPr>
              <w:t>ь</w:t>
            </w:r>
            <w:r w:rsidR="00402124" w:rsidRPr="004D682A">
              <w:rPr>
                <w:sz w:val="20"/>
                <w:szCs w:val="20"/>
              </w:rPr>
              <w:t>ству и вопросам м</w:t>
            </w:r>
            <w:r w:rsidR="00402124" w:rsidRPr="004D682A">
              <w:rPr>
                <w:sz w:val="20"/>
                <w:szCs w:val="20"/>
              </w:rPr>
              <w:t>е</w:t>
            </w:r>
            <w:r w:rsidR="00402124" w:rsidRPr="004D682A">
              <w:rPr>
                <w:sz w:val="20"/>
                <w:szCs w:val="20"/>
              </w:rPr>
              <w:t>стного самоуправл</w:t>
            </w:r>
            <w:r w:rsidR="00402124" w:rsidRPr="004D682A">
              <w:rPr>
                <w:sz w:val="20"/>
                <w:szCs w:val="20"/>
              </w:rPr>
              <w:t>е</w:t>
            </w:r>
            <w:r w:rsidR="00402124" w:rsidRPr="004D682A">
              <w:rPr>
                <w:sz w:val="20"/>
                <w:szCs w:val="20"/>
              </w:rPr>
              <w:t>ния Чесноков И.А.</w:t>
            </w:r>
          </w:p>
        </w:tc>
        <w:tc>
          <w:tcPr>
            <w:tcW w:w="4853" w:type="dxa"/>
          </w:tcPr>
          <w:p w:rsidR="00860F1C" w:rsidRPr="00860F1C" w:rsidRDefault="00860F1C" w:rsidP="00BE46D9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351"/>
              <w:rPr>
                <w:sz w:val="20"/>
                <w:szCs w:val="20"/>
              </w:rPr>
            </w:pPr>
            <w:r w:rsidRPr="00860F1C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860F1C">
              <w:rPr>
                <w:sz w:val="20"/>
                <w:szCs w:val="20"/>
              </w:rPr>
              <w:t>целях</w:t>
            </w:r>
            <w:proofErr w:type="gramEnd"/>
            <w:r w:rsidRPr="00860F1C">
              <w:rPr>
                <w:sz w:val="20"/>
                <w:szCs w:val="20"/>
              </w:rPr>
              <w:t xml:space="preserve"> совершенств</w:t>
            </w:r>
            <w:r w:rsidRPr="00860F1C">
              <w:rPr>
                <w:sz w:val="20"/>
                <w:szCs w:val="20"/>
              </w:rPr>
              <w:t>о</w:t>
            </w:r>
            <w:r w:rsidRPr="00860F1C">
              <w:rPr>
                <w:sz w:val="20"/>
                <w:szCs w:val="20"/>
              </w:rPr>
              <w:t>вания механизма противодействия коррупции</w:t>
            </w:r>
            <w:r w:rsidR="00BE46D9">
              <w:rPr>
                <w:sz w:val="20"/>
                <w:szCs w:val="20"/>
              </w:rPr>
              <w:t xml:space="preserve">                  </w:t>
            </w:r>
            <w:r w:rsidRPr="00860F1C">
              <w:rPr>
                <w:sz w:val="20"/>
                <w:szCs w:val="20"/>
              </w:rPr>
              <w:t>на территории Архангельской области.</w:t>
            </w:r>
          </w:p>
          <w:p w:rsidR="00860F1C" w:rsidRPr="00860F1C" w:rsidRDefault="00860F1C" w:rsidP="00BE46D9">
            <w:pPr>
              <w:pStyle w:val="11"/>
              <w:shd w:val="clear" w:color="auto" w:fill="auto"/>
              <w:tabs>
                <w:tab w:val="left" w:pos="351"/>
              </w:tabs>
              <w:autoSpaceDE w:val="0"/>
              <w:autoSpaceDN w:val="0"/>
              <w:adjustRightInd w:val="0"/>
              <w:spacing w:line="240" w:lineRule="auto"/>
              <w:ind w:right="40"/>
              <w:rPr>
                <w:sz w:val="20"/>
                <w:szCs w:val="20"/>
              </w:rPr>
            </w:pPr>
            <w:r w:rsidRPr="00860F1C">
              <w:rPr>
                <w:sz w:val="20"/>
                <w:szCs w:val="20"/>
              </w:rPr>
              <w:tab/>
              <w:t>В областных законах «О противодействии ко</w:t>
            </w:r>
            <w:r w:rsidRPr="00860F1C">
              <w:rPr>
                <w:sz w:val="20"/>
                <w:szCs w:val="20"/>
              </w:rPr>
              <w:t>р</w:t>
            </w:r>
            <w:r w:rsidRPr="00860F1C">
              <w:rPr>
                <w:sz w:val="20"/>
                <w:szCs w:val="20"/>
              </w:rPr>
              <w:t>рупции в Архангельской области» и «О правовом регулировании муниципальной службы                                 в Архангельской области» предусматриваются сл</w:t>
            </w:r>
            <w:r w:rsidRPr="00860F1C">
              <w:rPr>
                <w:sz w:val="20"/>
                <w:szCs w:val="20"/>
              </w:rPr>
              <w:t>е</w:t>
            </w:r>
            <w:r w:rsidRPr="00860F1C">
              <w:rPr>
                <w:sz w:val="20"/>
                <w:szCs w:val="20"/>
              </w:rPr>
              <w:t>дующие изменения:</w:t>
            </w:r>
          </w:p>
          <w:p w:rsidR="00860F1C" w:rsidRPr="00860F1C" w:rsidRDefault="00860F1C" w:rsidP="00BE46D9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0F1C">
              <w:rPr>
                <w:spacing w:val="-4"/>
                <w:sz w:val="20"/>
                <w:szCs w:val="20"/>
              </w:rPr>
              <w:tab/>
              <w:t>Правительство Архангельской области наделяется полномочием по определению должностного лица, о</w:t>
            </w:r>
            <w:r w:rsidRPr="00860F1C">
              <w:rPr>
                <w:spacing w:val="-4"/>
                <w:sz w:val="20"/>
                <w:szCs w:val="20"/>
              </w:rPr>
              <w:t>т</w:t>
            </w:r>
            <w:r w:rsidRPr="00860F1C">
              <w:rPr>
                <w:spacing w:val="-4"/>
                <w:sz w:val="20"/>
                <w:szCs w:val="20"/>
              </w:rPr>
              <w:t xml:space="preserve">ветственного за включение сведений </w:t>
            </w:r>
            <w:proofErr w:type="gramStart"/>
            <w:r w:rsidRPr="00860F1C">
              <w:rPr>
                <w:spacing w:val="-4"/>
                <w:sz w:val="20"/>
                <w:szCs w:val="20"/>
              </w:rPr>
              <w:t>о</w:t>
            </w:r>
            <w:proofErr w:type="gramEnd"/>
            <w:r w:rsidRPr="00860F1C">
              <w:rPr>
                <w:spacing w:val="-4"/>
                <w:sz w:val="20"/>
                <w:szCs w:val="20"/>
              </w:rPr>
              <w:t xml:space="preserve"> всех лицах, </w:t>
            </w:r>
            <w:r>
              <w:rPr>
                <w:spacing w:val="-4"/>
                <w:sz w:val="20"/>
                <w:szCs w:val="20"/>
              </w:rPr>
              <w:t xml:space="preserve">           </w:t>
            </w:r>
            <w:r w:rsidRPr="00860F1C">
              <w:rPr>
                <w:spacing w:val="-4"/>
                <w:sz w:val="20"/>
                <w:szCs w:val="20"/>
              </w:rPr>
              <w:t>к которым было применено взыскание в виде увольн</w:t>
            </w:r>
            <w:r w:rsidRPr="00860F1C">
              <w:rPr>
                <w:spacing w:val="-4"/>
                <w:sz w:val="20"/>
                <w:szCs w:val="20"/>
              </w:rPr>
              <w:t>е</w:t>
            </w:r>
            <w:r w:rsidRPr="00860F1C">
              <w:rPr>
                <w:spacing w:val="-4"/>
                <w:sz w:val="20"/>
                <w:szCs w:val="20"/>
              </w:rPr>
              <w:t>ния (освобождения от должности) в связи с утратой доверия за совершение коррупционных правонаруш</w:t>
            </w:r>
            <w:r w:rsidRPr="00860F1C">
              <w:rPr>
                <w:spacing w:val="-4"/>
                <w:sz w:val="20"/>
                <w:szCs w:val="20"/>
              </w:rPr>
              <w:t>е</w:t>
            </w:r>
            <w:r w:rsidRPr="00860F1C">
              <w:rPr>
                <w:spacing w:val="-4"/>
                <w:sz w:val="20"/>
                <w:szCs w:val="20"/>
              </w:rPr>
              <w:t>ний, в реестр лиц, уволенных в связи с утратой доверия, и исключение данных сведений из него в порядке, о</w:t>
            </w:r>
            <w:r w:rsidRPr="00860F1C">
              <w:rPr>
                <w:spacing w:val="-4"/>
                <w:sz w:val="20"/>
                <w:szCs w:val="20"/>
              </w:rPr>
              <w:t>п</w:t>
            </w:r>
            <w:r w:rsidRPr="00860F1C">
              <w:rPr>
                <w:spacing w:val="-4"/>
                <w:sz w:val="20"/>
                <w:szCs w:val="20"/>
              </w:rPr>
              <w:t>ределяемом Правительством Российской Федерации.</w:t>
            </w:r>
            <w:r w:rsidRPr="00860F1C">
              <w:rPr>
                <w:sz w:val="20"/>
                <w:szCs w:val="20"/>
              </w:rPr>
              <w:t xml:space="preserve"> Орган государственной власти Архангельской обла</w:t>
            </w:r>
            <w:r w:rsidRPr="00860F1C">
              <w:rPr>
                <w:sz w:val="20"/>
                <w:szCs w:val="20"/>
              </w:rPr>
              <w:t>с</w:t>
            </w:r>
            <w:r w:rsidRPr="00860F1C">
              <w:rPr>
                <w:sz w:val="20"/>
                <w:szCs w:val="20"/>
              </w:rPr>
              <w:t>ти по профилактике коррупционных и иных правон</w:t>
            </w:r>
            <w:r w:rsidRPr="00860F1C">
              <w:rPr>
                <w:sz w:val="20"/>
                <w:szCs w:val="20"/>
              </w:rPr>
              <w:t>а</w:t>
            </w:r>
            <w:r w:rsidRPr="00860F1C">
              <w:rPr>
                <w:sz w:val="20"/>
                <w:szCs w:val="20"/>
              </w:rPr>
              <w:t xml:space="preserve">рушений обеспечивает включение данных сведений </w:t>
            </w:r>
            <w:r>
              <w:rPr>
                <w:sz w:val="20"/>
                <w:szCs w:val="20"/>
              </w:rPr>
              <w:t xml:space="preserve"> </w:t>
            </w:r>
            <w:r w:rsidRPr="00860F1C">
              <w:rPr>
                <w:sz w:val="20"/>
                <w:szCs w:val="20"/>
              </w:rPr>
              <w:t>в реестр;</w:t>
            </w:r>
          </w:p>
          <w:p w:rsidR="00860F1C" w:rsidRPr="00860F1C" w:rsidRDefault="00860F1C" w:rsidP="00BE46D9">
            <w:pPr>
              <w:pStyle w:val="11"/>
              <w:shd w:val="clear" w:color="auto" w:fill="auto"/>
              <w:tabs>
                <w:tab w:val="left" w:pos="351"/>
              </w:tabs>
              <w:autoSpaceDE w:val="0"/>
              <w:autoSpaceDN w:val="0"/>
              <w:adjustRightInd w:val="0"/>
              <w:spacing w:line="240" w:lineRule="auto"/>
              <w:ind w:right="40"/>
              <w:rPr>
                <w:spacing w:val="-4"/>
                <w:sz w:val="20"/>
                <w:szCs w:val="20"/>
              </w:rPr>
            </w:pPr>
            <w:r w:rsidRPr="00860F1C">
              <w:rPr>
                <w:spacing w:val="-4"/>
                <w:sz w:val="20"/>
                <w:szCs w:val="20"/>
              </w:rPr>
              <w:tab/>
              <w:t xml:space="preserve">усовершенствуются полномочия органов местного самоуправления в сфере противодействия коррупции; 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устанавливаются требования к содержанию порядка решения, принимаемого представительным органом муниципального образования Архангельской обла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ти, в целях применения к лицам, замещающим мун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ципальные должности, мер ответственности, пред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смотренных в областном законе;</w:t>
            </w:r>
            <w:r w:rsidRPr="00860F1C">
              <w:rPr>
                <w:spacing w:val="-4"/>
                <w:sz w:val="20"/>
                <w:szCs w:val="20"/>
              </w:rPr>
              <w:t xml:space="preserve"> лицам, замещающим муниципальные должности депутатов представител</w:t>
            </w:r>
            <w:r w:rsidRPr="00860F1C">
              <w:rPr>
                <w:spacing w:val="-4"/>
                <w:sz w:val="20"/>
                <w:szCs w:val="20"/>
              </w:rPr>
              <w:t>ь</w:t>
            </w:r>
            <w:r w:rsidRPr="00860F1C">
              <w:rPr>
                <w:spacing w:val="-4"/>
                <w:sz w:val="20"/>
                <w:szCs w:val="20"/>
              </w:rPr>
              <w:t>ных органов сельских поселений Архангельской обла</w:t>
            </w:r>
            <w:r w:rsidRPr="00860F1C">
              <w:rPr>
                <w:spacing w:val="-4"/>
                <w:sz w:val="20"/>
                <w:szCs w:val="20"/>
              </w:rPr>
              <w:t>с</w:t>
            </w:r>
            <w:r w:rsidRPr="00860F1C">
              <w:rPr>
                <w:spacing w:val="-4"/>
                <w:sz w:val="20"/>
                <w:szCs w:val="20"/>
              </w:rPr>
              <w:t>ти и осуществляющих свои полномочия на непостоя</w:t>
            </w:r>
            <w:r w:rsidRPr="00860F1C">
              <w:rPr>
                <w:spacing w:val="-4"/>
                <w:sz w:val="20"/>
                <w:szCs w:val="20"/>
              </w:rPr>
              <w:t>н</w:t>
            </w:r>
            <w:r w:rsidRPr="00860F1C">
              <w:rPr>
                <w:spacing w:val="-4"/>
                <w:sz w:val="20"/>
                <w:szCs w:val="20"/>
              </w:rPr>
              <w:t>ной основе, предоставляется право на представление уточненных сведений о доходах, расходах, об имущ</w:t>
            </w:r>
            <w:r w:rsidRPr="00860F1C">
              <w:rPr>
                <w:spacing w:val="-4"/>
                <w:sz w:val="20"/>
                <w:szCs w:val="20"/>
              </w:rPr>
              <w:t>е</w:t>
            </w:r>
            <w:r w:rsidRPr="00860F1C">
              <w:rPr>
                <w:spacing w:val="-4"/>
                <w:sz w:val="20"/>
                <w:szCs w:val="20"/>
              </w:rPr>
              <w:t>стве и обязательствах имущественного характера;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  <w:p w:rsidR="00860F1C" w:rsidRPr="00860F1C" w:rsidRDefault="00860F1C" w:rsidP="00BE46D9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0F1C">
              <w:rPr>
                <w:sz w:val="20"/>
                <w:szCs w:val="20"/>
              </w:rPr>
              <w:tab/>
            </w:r>
            <w:proofErr w:type="gramStart"/>
            <w:r w:rsidRPr="00860F1C">
              <w:rPr>
                <w:sz w:val="20"/>
                <w:szCs w:val="20"/>
              </w:rPr>
              <w:t>расширяется перечень должностных лиц, упо</w:t>
            </w:r>
            <w:r w:rsidRPr="00860F1C">
              <w:rPr>
                <w:sz w:val="20"/>
                <w:szCs w:val="20"/>
              </w:rPr>
              <w:t>л</w:t>
            </w:r>
            <w:r w:rsidRPr="00860F1C">
              <w:rPr>
                <w:sz w:val="20"/>
                <w:szCs w:val="20"/>
              </w:rPr>
              <w:lastRenderedPageBreak/>
              <w:t>номоченных направлять запросы о представлении сведений, составляющих банковскую, налоговую             или иную охраняемую законом тайну, запросы в пр</w:t>
            </w:r>
            <w:r w:rsidRPr="00860F1C">
              <w:rPr>
                <w:sz w:val="20"/>
                <w:szCs w:val="20"/>
              </w:rPr>
              <w:t>а</w:t>
            </w:r>
            <w:r w:rsidRPr="00860F1C">
              <w:rPr>
                <w:sz w:val="20"/>
                <w:szCs w:val="20"/>
              </w:rPr>
              <w:t>воохранительные органы о проведении оперативно-розыскных мероприятий в отношении граждан, пр</w:t>
            </w:r>
            <w:r w:rsidRPr="00860F1C">
              <w:rPr>
                <w:sz w:val="20"/>
                <w:szCs w:val="20"/>
              </w:rPr>
              <w:t>е</w:t>
            </w:r>
            <w:r w:rsidRPr="00860F1C">
              <w:rPr>
                <w:sz w:val="20"/>
                <w:szCs w:val="20"/>
              </w:rPr>
              <w:t>тендующих на замещение должностей муниципал</w:t>
            </w:r>
            <w:r w:rsidRPr="00860F1C">
              <w:rPr>
                <w:sz w:val="20"/>
                <w:szCs w:val="20"/>
              </w:rPr>
              <w:t>ь</w:t>
            </w:r>
            <w:r w:rsidRPr="00860F1C">
              <w:rPr>
                <w:sz w:val="20"/>
                <w:szCs w:val="20"/>
              </w:rPr>
              <w:t xml:space="preserve">ной службы в Архангельской области, включенных </w:t>
            </w:r>
            <w:r>
              <w:rPr>
                <w:sz w:val="20"/>
                <w:szCs w:val="20"/>
              </w:rPr>
              <w:t xml:space="preserve">            </w:t>
            </w:r>
            <w:r w:rsidRPr="00860F1C">
              <w:rPr>
                <w:sz w:val="20"/>
                <w:szCs w:val="20"/>
              </w:rPr>
              <w:t>в соответствующий перечень, муниципальных сл</w:t>
            </w:r>
            <w:r w:rsidRPr="00860F1C">
              <w:rPr>
                <w:sz w:val="20"/>
                <w:szCs w:val="20"/>
              </w:rPr>
              <w:t>у</w:t>
            </w:r>
            <w:r w:rsidRPr="00860F1C">
              <w:rPr>
                <w:sz w:val="20"/>
                <w:szCs w:val="20"/>
              </w:rPr>
              <w:t>жащих, замещающих указанные должности, супруг (супругов) и несовершеннолетних детей таких гра</w:t>
            </w:r>
            <w:r w:rsidRPr="00860F1C">
              <w:rPr>
                <w:sz w:val="20"/>
                <w:szCs w:val="20"/>
              </w:rPr>
              <w:t>ж</w:t>
            </w:r>
            <w:r w:rsidRPr="00860F1C">
              <w:rPr>
                <w:sz w:val="20"/>
                <w:szCs w:val="20"/>
              </w:rPr>
              <w:t>дан и муниципальных служащих в интересах мун</w:t>
            </w:r>
            <w:r w:rsidRPr="00860F1C">
              <w:rPr>
                <w:sz w:val="20"/>
                <w:szCs w:val="20"/>
              </w:rPr>
              <w:t>и</w:t>
            </w:r>
            <w:r w:rsidRPr="00860F1C">
              <w:rPr>
                <w:sz w:val="20"/>
                <w:szCs w:val="20"/>
              </w:rPr>
              <w:t>ципальных</w:t>
            </w:r>
            <w:proofErr w:type="gramEnd"/>
            <w:r w:rsidRPr="00860F1C">
              <w:rPr>
                <w:sz w:val="20"/>
                <w:szCs w:val="20"/>
              </w:rPr>
              <w:t xml:space="preserve"> органов. </w:t>
            </w:r>
            <w:r w:rsidRPr="00860F1C">
              <w:rPr>
                <w:spacing w:val="-4"/>
                <w:sz w:val="20"/>
                <w:szCs w:val="20"/>
              </w:rPr>
              <w:t>Согласно законопроекту запросы могут направляться не только Губернатором Арха</w:t>
            </w:r>
            <w:r w:rsidRPr="00860F1C">
              <w:rPr>
                <w:spacing w:val="-4"/>
                <w:sz w:val="20"/>
                <w:szCs w:val="20"/>
              </w:rPr>
              <w:t>н</w:t>
            </w:r>
            <w:r w:rsidRPr="00860F1C">
              <w:rPr>
                <w:spacing w:val="-4"/>
                <w:sz w:val="20"/>
                <w:szCs w:val="20"/>
              </w:rPr>
              <w:t>гельской области, но и первым заместителем Губерн</w:t>
            </w:r>
            <w:r w:rsidRPr="00860F1C">
              <w:rPr>
                <w:spacing w:val="-4"/>
                <w:sz w:val="20"/>
                <w:szCs w:val="20"/>
              </w:rPr>
              <w:t>а</w:t>
            </w:r>
            <w:r w:rsidRPr="00860F1C">
              <w:rPr>
                <w:spacing w:val="-4"/>
                <w:sz w:val="20"/>
                <w:szCs w:val="20"/>
              </w:rPr>
              <w:t>тора Архангельской области – председателем Прав</w:t>
            </w:r>
            <w:r w:rsidRPr="00860F1C">
              <w:rPr>
                <w:spacing w:val="-4"/>
                <w:sz w:val="20"/>
                <w:szCs w:val="20"/>
              </w:rPr>
              <w:t>и</w:t>
            </w:r>
            <w:r w:rsidRPr="00860F1C">
              <w:rPr>
                <w:spacing w:val="-4"/>
                <w:sz w:val="20"/>
                <w:szCs w:val="20"/>
              </w:rPr>
              <w:t>тельства Архангельской области, первым заместителем Губернатора Архангельской области, заместителем Г</w:t>
            </w:r>
            <w:r w:rsidRPr="00860F1C">
              <w:rPr>
                <w:spacing w:val="-4"/>
                <w:sz w:val="20"/>
                <w:szCs w:val="20"/>
              </w:rPr>
              <w:t>у</w:t>
            </w:r>
            <w:r w:rsidRPr="00860F1C">
              <w:rPr>
                <w:spacing w:val="-4"/>
                <w:sz w:val="20"/>
                <w:szCs w:val="20"/>
              </w:rPr>
              <w:t>бернатора Архангельской области.</w:t>
            </w:r>
          </w:p>
          <w:p w:rsidR="00BE46D9" w:rsidRPr="00BE46D9" w:rsidRDefault="00BE46D9" w:rsidP="00BE46D9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b/>
              </w:rPr>
            </w:pPr>
            <w:r w:rsidRPr="00BE46D9">
              <w:rPr>
                <w:rFonts w:ascii="Times New Roman" w:hAnsi="Times New Roman" w:cs="Times New Roman"/>
                <w:b/>
              </w:rPr>
              <w:t>К законопроекту поступило 2 поправки Г</w:t>
            </w:r>
            <w:r w:rsidRPr="00BE46D9">
              <w:rPr>
                <w:rFonts w:ascii="Times New Roman" w:hAnsi="Times New Roman" w:cs="Times New Roman"/>
                <w:b/>
              </w:rPr>
              <w:t>у</w:t>
            </w:r>
            <w:r w:rsidRPr="00BE46D9">
              <w:rPr>
                <w:rFonts w:ascii="Times New Roman" w:hAnsi="Times New Roman" w:cs="Times New Roman"/>
                <w:b/>
              </w:rPr>
              <w:t xml:space="preserve">бернатора Архангельской области Орлова И.А.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BE46D9">
              <w:rPr>
                <w:rFonts w:ascii="Times New Roman" w:hAnsi="Times New Roman" w:cs="Times New Roman"/>
                <w:b/>
              </w:rPr>
              <w:t xml:space="preserve">и редакционно-техническая поправка депутата областного Собрания Чеснокова И.А. </w:t>
            </w:r>
          </w:p>
          <w:p w:rsidR="00BE46D9" w:rsidRPr="00BE46D9" w:rsidRDefault="00BE46D9" w:rsidP="00BE46D9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351"/>
              <w:rPr>
                <w:sz w:val="20"/>
                <w:szCs w:val="20"/>
              </w:rPr>
            </w:pPr>
            <w:proofErr w:type="gramStart"/>
            <w:r w:rsidRPr="00BE46D9">
              <w:rPr>
                <w:sz w:val="20"/>
                <w:szCs w:val="20"/>
              </w:rPr>
              <w:t>На законопроект получены положительные з</w:t>
            </w:r>
            <w:r w:rsidRPr="00BE46D9">
              <w:rPr>
                <w:sz w:val="20"/>
                <w:szCs w:val="20"/>
              </w:rPr>
              <w:t>а</w:t>
            </w:r>
            <w:r w:rsidRPr="00BE46D9">
              <w:rPr>
                <w:sz w:val="20"/>
                <w:szCs w:val="20"/>
              </w:rPr>
              <w:t>ключения правового управления аппарата областн</w:t>
            </w:r>
            <w:r w:rsidRPr="00BE46D9">
              <w:rPr>
                <w:sz w:val="20"/>
                <w:szCs w:val="20"/>
              </w:rPr>
              <w:t>о</w:t>
            </w:r>
            <w:r w:rsidRPr="00BE46D9">
              <w:rPr>
                <w:sz w:val="20"/>
                <w:szCs w:val="20"/>
              </w:rPr>
              <w:t>го Собрания</w:t>
            </w:r>
            <w:r w:rsidR="00A000F0">
              <w:rPr>
                <w:sz w:val="20"/>
                <w:szCs w:val="20"/>
              </w:rPr>
              <w:t xml:space="preserve"> депутатов</w:t>
            </w:r>
            <w:r w:rsidRPr="00BE46D9">
              <w:rPr>
                <w:sz w:val="20"/>
                <w:szCs w:val="20"/>
              </w:rPr>
              <w:t>, Управления Министерства юстиции Российской Федерации по Архангельской области и Ненецкому автономному округу; отзывы                      об отсутствии замечаний на законопроект Управл</w:t>
            </w:r>
            <w:r w:rsidRPr="00BE46D9">
              <w:rPr>
                <w:sz w:val="20"/>
                <w:szCs w:val="20"/>
              </w:rPr>
              <w:t>е</w:t>
            </w:r>
            <w:r w:rsidRPr="00BE46D9">
              <w:rPr>
                <w:sz w:val="20"/>
                <w:szCs w:val="20"/>
              </w:rPr>
              <w:t>ния министерства внутренних дел России по Арха</w:t>
            </w:r>
            <w:r w:rsidRPr="00BE46D9">
              <w:rPr>
                <w:sz w:val="20"/>
                <w:szCs w:val="20"/>
              </w:rPr>
              <w:t>н</w:t>
            </w:r>
            <w:r w:rsidRPr="00BE46D9">
              <w:rPr>
                <w:sz w:val="20"/>
                <w:szCs w:val="20"/>
              </w:rPr>
              <w:t>гельской области, глав муниц</w:t>
            </w:r>
            <w:r w:rsidRPr="00BE46D9">
              <w:rPr>
                <w:sz w:val="20"/>
                <w:szCs w:val="20"/>
              </w:rPr>
              <w:t>и</w:t>
            </w:r>
            <w:r w:rsidRPr="00BE46D9">
              <w:rPr>
                <w:sz w:val="20"/>
                <w:szCs w:val="20"/>
              </w:rPr>
              <w:t>пальных образований «Лешуконский муниципальный район», «Город К</w:t>
            </w:r>
            <w:r w:rsidRPr="00BE46D9">
              <w:rPr>
                <w:sz w:val="20"/>
                <w:szCs w:val="20"/>
              </w:rPr>
              <w:t>о</w:t>
            </w:r>
            <w:r w:rsidRPr="00BE46D9">
              <w:rPr>
                <w:sz w:val="20"/>
                <w:szCs w:val="20"/>
              </w:rPr>
              <w:t>ряжма», «Мирный», и.о. главы и председателя Со</w:t>
            </w:r>
            <w:r w:rsidRPr="00BE46D9">
              <w:rPr>
                <w:sz w:val="20"/>
                <w:szCs w:val="20"/>
              </w:rPr>
              <w:t>б</w:t>
            </w:r>
            <w:r w:rsidRPr="00BE46D9">
              <w:rPr>
                <w:sz w:val="20"/>
                <w:szCs w:val="20"/>
              </w:rPr>
              <w:t>рания депутатов муниципального образований «Устьянский муниципальный ра</w:t>
            </w:r>
            <w:r w:rsidRPr="00BE46D9">
              <w:rPr>
                <w:sz w:val="20"/>
                <w:szCs w:val="20"/>
              </w:rPr>
              <w:t>й</w:t>
            </w:r>
            <w:r w:rsidRPr="00BE46D9">
              <w:rPr>
                <w:sz w:val="20"/>
                <w:szCs w:val="20"/>
              </w:rPr>
              <w:t>он».</w:t>
            </w:r>
            <w:proofErr w:type="gramEnd"/>
          </w:p>
          <w:p w:rsidR="00BE46D9" w:rsidRPr="00BE46D9" w:rsidRDefault="00BE46D9" w:rsidP="00BE46D9">
            <w:pPr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46D9">
              <w:rPr>
                <w:b/>
                <w:color w:val="000000"/>
                <w:sz w:val="20"/>
                <w:szCs w:val="20"/>
              </w:rPr>
              <w:t>Замечания</w:t>
            </w:r>
            <w:r w:rsidRPr="00BE46D9">
              <w:rPr>
                <w:color w:val="000000"/>
                <w:sz w:val="20"/>
                <w:szCs w:val="20"/>
              </w:rPr>
              <w:t xml:space="preserve"> комитета</w:t>
            </w:r>
            <w:r w:rsidRPr="00BE46D9">
              <w:rPr>
                <w:sz w:val="20"/>
                <w:szCs w:val="20"/>
              </w:rPr>
              <w:t xml:space="preserve"> и прокуратуры Архангел</w:t>
            </w:r>
            <w:r w:rsidRPr="00BE46D9">
              <w:rPr>
                <w:sz w:val="20"/>
                <w:szCs w:val="20"/>
              </w:rPr>
              <w:t>ь</w:t>
            </w:r>
            <w:r w:rsidRPr="00BE46D9">
              <w:rPr>
                <w:sz w:val="20"/>
                <w:szCs w:val="20"/>
              </w:rPr>
              <w:t>ской области</w:t>
            </w:r>
            <w:r w:rsidRPr="00BE46D9">
              <w:rPr>
                <w:color w:val="000000"/>
                <w:sz w:val="20"/>
                <w:szCs w:val="20"/>
              </w:rPr>
              <w:t>, высказанные при рассмотрении зак</w:t>
            </w:r>
            <w:r w:rsidRPr="00BE46D9">
              <w:rPr>
                <w:color w:val="000000"/>
                <w:sz w:val="20"/>
                <w:szCs w:val="20"/>
              </w:rPr>
              <w:t>о</w:t>
            </w:r>
            <w:r w:rsidRPr="00BE46D9">
              <w:rPr>
                <w:color w:val="000000"/>
                <w:sz w:val="20"/>
                <w:szCs w:val="20"/>
              </w:rPr>
              <w:t xml:space="preserve">нопроекта в первом чтении, </w:t>
            </w:r>
            <w:r w:rsidRPr="00BE46D9">
              <w:rPr>
                <w:sz w:val="20"/>
                <w:szCs w:val="20"/>
              </w:rPr>
              <w:t xml:space="preserve">учтены в </w:t>
            </w:r>
            <w:r w:rsidRPr="00BE46D9">
              <w:rPr>
                <w:color w:val="000000"/>
                <w:sz w:val="20"/>
                <w:szCs w:val="20"/>
              </w:rPr>
              <w:t xml:space="preserve">поправке </w:t>
            </w:r>
            <w:r w:rsidRPr="00BE46D9">
              <w:rPr>
                <w:sz w:val="20"/>
                <w:szCs w:val="20"/>
              </w:rPr>
              <w:t>Г</w:t>
            </w:r>
            <w:r w:rsidRPr="00BE46D9">
              <w:rPr>
                <w:sz w:val="20"/>
                <w:szCs w:val="20"/>
              </w:rPr>
              <w:t>у</w:t>
            </w:r>
            <w:r w:rsidRPr="00BE46D9">
              <w:rPr>
                <w:sz w:val="20"/>
                <w:szCs w:val="20"/>
              </w:rPr>
              <w:t>бернатора Архангельской области.</w:t>
            </w:r>
          </w:p>
          <w:p w:rsidR="008B7C5A" w:rsidRPr="007B3B08" w:rsidRDefault="008B7C5A" w:rsidP="008B7C5A">
            <w:pPr>
              <w:pStyle w:val="ConsPlusNormal"/>
              <w:widowControl w:val="0"/>
              <w:tabs>
                <w:tab w:val="left" w:pos="235"/>
              </w:tabs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38EF" w:rsidRPr="00C00FE2" w:rsidRDefault="008B7C5A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838EF" w:rsidRPr="00E93DAB" w:rsidRDefault="00E93DAB" w:rsidP="00C00FE2">
            <w:pPr>
              <w:pStyle w:val="a3"/>
              <w:ind w:firstLine="0"/>
              <w:rPr>
                <w:sz w:val="20"/>
              </w:rPr>
            </w:pPr>
            <w:r w:rsidRPr="00E93DAB">
              <w:rPr>
                <w:sz w:val="20"/>
              </w:rPr>
              <w:t xml:space="preserve">рассмотреть законопроект и принять его во втором чтении на очередной 13-й сессии </w:t>
            </w:r>
            <w:r w:rsidR="00BA5E55"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Архангельского областного Собрания д</w:t>
            </w:r>
            <w:r w:rsidR="00BA5E55"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="00BA5E55"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путатов</w:t>
            </w:r>
            <w:r w:rsidRPr="00E93DAB">
              <w:rPr>
                <w:bCs/>
                <w:color w:val="000000"/>
                <w:sz w:val="20"/>
              </w:rPr>
              <w:t xml:space="preserve"> с учетом одобре</w:t>
            </w:r>
            <w:r w:rsidRPr="00E93DAB">
              <w:rPr>
                <w:bCs/>
                <w:color w:val="000000"/>
                <w:sz w:val="20"/>
              </w:rPr>
              <w:t>н</w:t>
            </w:r>
            <w:r w:rsidRPr="00E93DAB">
              <w:rPr>
                <w:bCs/>
                <w:color w:val="000000"/>
                <w:sz w:val="20"/>
              </w:rPr>
              <w:t>ных поправок</w:t>
            </w:r>
          </w:p>
        </w:tc>
      </w:tr>
      <w:tr w:rsidR="008F489A" w:rsidRPr="00001E85" w:rsidTr="00A04F10">
        <w:trPr>
          <w:trHeight w:val="64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860F1C" w:rsidRPr="00860F1C" w:rsidRDefault="00860F1C" w:rsidP="00860F1C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</w:t>
            </w:r>
            <w:r w:rsidRPr="00860F1C">
              <w:rPr>
                <w:b/>
                <w:sz w:val="20"/>
              </w:rPr>
              <w:t>№ пз</w:t>
            </w:r>
            <w:proofErr w:type="gramStart"/>
            <w:r w:rsidRPr="00860F1C">
              <w:rPr>
                <w:b/>
                <w:sz w:val="20"/>
              </w:rPr>
              <w:t>7</w:t>
            </w:r>
            <w:proofErr w:type="gramEnd"/>
            <w:r w:rsidRPr="00860F1C">
              <w:rPr>
                <w:b/>
                <w:sz w:val="20"/>
              </w:rPr>
              <w:t xml:space="preserve">/245 </w:t>
            </w:r>
            <w:r w:rsidRPr="00860F1C">
              <w:rPr>
                <w:b/>
                <w:color w:val="000000"/>
                <w:sz w:val="20"/>
              </w:rPr>
              <w:t>«О внесении изменений                 в отдельные областные законы в сфере административных прав</w:t>
            </w:r>
            <w:r w:rsidRPr="00860F1C">
              <w:rPr>
                <w:b/>
                <w:color w:val="000000"/>
                <w:sz w:val="20"/>
              </w:rPr>
              <w:t>о</w:t>
            </w:r>
            <w:r w:rsidRPr="00860F1C">
              <w:rPr>
                <w:b/>
                <w:color w:val="000000"/>
                <w:sz w:val="20"/>
              </w:rPr>
              <w:t>нарушений»</w:t>
            </w:r>
            <w:r w:rsidRPr="00860F1C">
              <w:rPr>
                <w:b/>
                <w:sz w:val="20"/>
              </w:rPr>
              <w:t xml:space="preserve"> </w:t>
            </w:r>
            <w:r w:rsidRPr="00860F1C">
              <w:rPr>
                <w:rFonts w:eastAsia="Arial Unicode MS"/>
                <w:color w:val="000000"/>
                <w:sz w:val="20"/>
                <w:lang w:eastAsia="en-US"/>
              </w:rPr>
              <w:t>(</w:t>
            </w:r>
            <w:r w:rsidRPr="00860F1C">
              <w:rPr>
                <w:rFonts w:eastAsia="Arial Unicode MS"/>
                <w:i/>
                <w:color w:val="000000"/>
                <w:sz w:val="20"/>
                <w:lang w:eastAsia="en-US"/>
              </w:rPr>
              <w:t>второе чтение</w:t>
            </w:r>
            <w:r w:rsidRPr="00860F1C">
              <w:rPr>
                <w:rFonts w:eastAsia="Arial Unicode MS"/>
                <w:color w:val="000000"/>
                <w:sz w:val="20"/>
                <w:lang w:eastAsia="en-US"/>
              </w:rPr>
              <w:t>)</w:t>
            </w:r>
            <w:r w:rsidRPr="00860F1C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 </w:t>
            </w:r>
          </w:p>
          <w:p w:rsidR="008F489A" w:rsidRPr="00D72B10" w:rsidRDefault="008F489A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BE46D9" w:rsidRDefault="00BE46D9" w:rsidP="00A04F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сполняющи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D948B5">
              <w:rPr>
                <w:sz w:val="20"/>
                <w:szCs w:val="20"/>
              </w:rPr>
              <w:t xml:space="preserve"> об</w:t>
            </w:r>
            <w:r w:rsidRPr="00D948B5">
              <w:rPr>
                <w:sz w:val="20"/>
                <w:szCs w:val="20"/>
              </w:rPr>
              <w:t>я</w:t>
            </w:r>
            <w:r w:rsidRPr="00D948B5">
              <w:rPr>
                <w:sz w:val="20"/>
                <w:szCs w:val="20"/>
              </w:rPr>
              <w:t>занности Губернатора Архангельской обла</w:t>
            </w:r>
            <w:r w:rsidRPr="00D948B5">
              <w:rPr>
                <w:sz w:val="20"/>
                <w:szCs w:val="20"/>
              </w:rPr>
              <w:t>с</w:t>
            </w:r>
            <w:r w:rsidRPr="00D948B5">
              <w:rPr>
                <w:sz w:val="20"/>
                <w:szCs w:val="20"/>
              </w:rPr>
              <w:t>ти Алсуфьев А.В.</w:t>
            </w:r>
            <w:r>
              <w:rPr>
                <w:sz w:val="20"/>
              </w:rPr>
              <w:t>/</w:t>
            </w:r>
            <w:r w:rsidRPr="003056B1">
              <w:rPr>
                <w:sz w:val="20"/>
                <w:szCs w:val="20"/>
              </w:rPr>
              <w:t xml:space="preserve"> </w:t>
            </w:r>
          </w:p>
          <w:p w:rsidR="00BE46D9" w:rsidRDefault="00BE46D9" w:rsidP="00A04F10">
            <w:pPr>
              <w:jc w:val="center"/>
              <w:rPr>
                <w:sz w:val="20"/>
                <w:szCs w:val="20"/>
              </w:rPr>
            </w:pPr>
          </w:p>
          <w:p w:rsidR="008F489A" w:rsidRDefault="00BE46D9" w:rsidP="00A04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F489A" w:rsidRPr="004D682A">
              <w:rPr>
                <w:bCs/>
                <w:sz w:val="20"/>
                <w:szCs w:val="20"/>
              </w:rPr>
              <w:t>редседатель комит</w:t>
            </w:r>
            <w:r w:rsidR="008F489A" w:rsidRPr="004D682A">
              <w:rPr>
                <w:bCs/>
                <w:sz w:val="20"/>
                <w:szCs w:val="20"/>
              </w:rPr>
              <w:t>е</w:t>
            </w:r>
            <w:r w:rsidR="008F489A" w:rsidRPr="004D682A">
              <w:rPr>
                <w:bCs/>
                <w:sz w:val="20"/>
                <w:szCs w:val="20"/>
              </w:rPr>
              <w:lastRenderedPageBreak/>
              <w:t xml:space="preserve">та </w:t>
            </w:r>
            <w:r w:rsidR="008F489A" w:rsidRPr="004D682A">
              <w:rPr>
                <w:sz w:val="20"/>
                <w:szCs w:val="20"/>
              </w:rPr>
              <w:t>по законодательс</w:t>
            </w:r>
            <w:r w:rsidR="008F489A" w:rsidRPr="004D682A">
              <w:rPr>
                <w:sz w:val="20"/>
                <w:szCs w:val="20"/>
              </w:rPr>
              <w:t>т</w:t>
            </w:r>
            <w:r w:rsidR="008F489A" w:rsidRPr="004D682A">
              <w:rPr>
                <w:sz w:val="20"/>
                <w:szCs w:val="20"/>
              </w:rPr>
              <w:t>ву и вопросам мес</w:t>
            </w:r>
            <w:r w:rsidR="008F489A" w:rsidRPr="004D682A">
              <w:rPr>
                <w:sz w:val="20"/>
                <w:szCs w:val="20"/>
              </w:rPr>
              <w:t>т</w:t>
            </w:r>
            <w:r w:rsidR="008F489A"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A04F1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E46D9" w:rsidRPr="00850AD5" w:rsidRDefault="00BE46D9" w:rsidP="00BE46D9">
            <w:pPr>
              <w:pStyle w:val="a3"/>
              <w:ind w:firstLine="351"/>
              <w:rPr>
                <w:sz w:val="20"/>
              </w:rPr>
            </w:pPr>
            <w:r w:rsidRPr="00850AD5">
              <w:rPr>
                <w:sz w:val="20"/>
              </w:rPr>
              <w:lastRenderedPageBreak/>
              <w:t>Законопроектом предлагается уточнить в облас</w:t>
            </w:r>
            <w:r w:rsidRPr="00850AD5">
              <w:rPr>
                <w:sz w:val="20"/>
              </w:rPr>
              <w:t>т</w:t>
            </w:r>
            <w:r w:rsidRPr="00850AD5">
              <w:rPr>
                <w:sz w:val="20"/>
              </w:rPr>
              <w:t xml:space="preserve">ном </w:t>
            </w:r>
            <w:proofErr w:type="gramStart"/>
            <w:r w:rsidRPr="00850AD5">
              <w:rPr>
                <w:sz w:val="20"/>
              </w:rPr>
              <w:t>законе</w:t>
            </w:r>
            <w:proofErr w:type="gramEnd"/>
            <w:r w:rsidRPr="00850AD5">
              <w:rPr>
                <w:sz w:val="20"/>
              </w:rPr>
              <w:t xml:space="preserve"> «Об административных правонарушен</w:t>
            </w:r>
            <w:r w:rsidRPr="00850AD5">
              <w:rPr>
                <w:sz w:val="20"/>
              </w:rPr>
              <w:t>и</w:t>
            </w:r>
            <w:r w:rsidRPr="00850AD5">
              <w:rPr>
                <w:sz w:val="20"/>
              </w:rPr>
              <w:t>ях» административный состав</w:t>
            </w:r>
            <w:r w:rsidR="00A000F0">
              <w:rPr>
                <w:sz w:val="20"/>
              </w:rPr>
              <w:t>,</w:t>
            </w:r>
            <w:r w:rsidRPr="00850AD5">
              <w:rPr>
                <w:sz w:val="20"/>
              </w:rPr>
              <w:t xml:space="preserve"> предусмотренный статьей 3.14, установив административную ответс</w:t>
            </w:r>
            <w:r w:rsidRPr="00850AD5">
              <w:rPr>
                <w:sz w:val="20"/>
              </w:rPr>
              <w:t>т</w:t>
            </w:r>
            <w:r w:rsidRPr="00850AD5">
              <w:rPr>
                <w:sz w:val="20"/>
              </w:rPr>
              <w:t>венность за неисполнение или нарушение решений антитеррористической ко</w:t>
            </w:r>
            <w:r>
              <w:rPr>
                <w:sz w:val="20"/>
              </w:rPr>
              <w:t xml:space="preserve">миссии </w:t>
            </w:r>
            <w:r w:rsidRPr="00850AD5">
              <w:rPr>
                <w:sz w:val="20"/>
              </w:rPr>
              <w:t xml:space="preserve">в Архангельской </w:t>
            </w:r>
            <w:r w:rsidRPr="00850AD5">
              <w:rPr>
                <w:sz w:val="20"/>
              </w:rPr>
              <w:lastRenderedPageBreak/>
              <w:t>области и (или) антитеррористической комиссии                               на территории муниципального образования Арха</w:t>
            </w:r>
            <w:r w:rsidRPr="00850AD5">
              <w:rPr>
                <w:sz w:val="20"/>
              </w:rPr>
              <w:t>н</w:t>
            </w:r>
            <w:r w:rsidRPr="00850AD5">
              <w:rPr>
                <w:sz w:val="20"/>
              </w:rPr>
              <w:t xml:space="preserve">гельской области. </w:t>
            </w:r>
          </w:p>
          <w:p w:rsidR="00BE46D9" w:rsidRPr="00850AD5" w:rsidRDefault="00BE46D9" w:rsidP="00BE46D9">
            <w:pPr>
              <w:pStyle w:val="a3"/>
              <w:ind w:firstLine="351"/>
              <w:rPr>
                <w:sz w:val="20"/>
              </w:rPr>
            </w:pPr>
            <w:r w:rsidRPr="00850AD5">
              <w:rPr>
                <w:sz w:val="20"/>
              </w:rPr>
              <w:t>В качестве видов административных наказаний законопроектом предусматривается предупреждение или наложение административного штрафа на гра</w:t>
            </w:r>
            <w:r w:rsidRPr="00850AD5">
              <w:rPr>
                <w:sz w:val="20"/>
              </w:rPr>
              <w:t>ж</w:t>
            </w:r>
            <w:r w:rsidRPr="00850AD5">
              <w:rPr>
                <w:sz w:val="20"/>
              </w:rPr>
              <w:t xml:space="preserve">дан в размере от пятисот до одной </w:t>
            </w:r>
            <w:proofErr w:type="gramStart"/>
            <w:r w:rsidRPr="00850AD5">
              <w:rPr>
                <w:sz w:val="20"/>
              </w:rPr>
              <w:t>тысячи пятисот</w:t>
            </w:r>
            <w:proofErr w:type="gramEnd"/>
            <w:r w:rsidRPr="00850AD5">
              <w:rPr>
                <w:sz w:val="20"/>
              </w:rPr>
              <w:t xml:space="preserve"> рублей, на должностных лиц – от пяти тысяч до пя</w:t>
            </w:r>
            <w:r w:rsidRPr="00850AD5">
              <w:rPr>
                <w:sz w:val="20"/>
              </w:rPr>
              <w:t>т</w:t>
            </w:r>
            <w:r w:rsidRPr="00850AD5">
              <w:rPr>
                <w:sz w:val="20"/>
              </w:rPr>
              <w:t>надцати тысяч рублей, на юридических лиц – от п</w:t>
            </w:r>
            <w:r w:rsidRPr="00850AD5">
              <w:rPr>
                <w:sz w:val="20"/>
              </w:rPr>
              <w:t>я</w:t>
            </w:r>
            <w:r w:rsidRPr="00850AD5">
              <w:rPr>
                <w:sz w:val="20"/>
              </w:rPr>
              <w:t>тидесяти тысяч до ста пятидесяти тысяч рублей.</w:t>
            </w:r>
          </w:p>
          <w:p w:rsidR="00BE46D9" w:rsidRPr="00850AD5" w:rsidRDefault="00BE46D9" w:rsidP="00BE46D9">
            <w:pPr>
              <w:pStyle w:val="a3"/>
              <w:ind w:firstLine="351"/>
              <w:rPr>
                <w:sz w:val="20"/>
              </w:rPr>
            </w:pPr>
            <w:r w:rsidRPr="00850AD5">
              <w:rPr>
                <w:sz w:val="20"/>
              </w:rPr>
              <w:t xml:space="preserve">В случае </w:t>
            </w:r>
            <w:proofErr w:type="gramStart"/>
            <w:r w:rsidRPr="00850AD5">
              <w:rPr>
                <w:sz w:val="20"/>
              </w:rPr>
              <w:t>повторного совершения администр</w:t>
            </w:r>
            <w:r w:rsidRPr="00850AD5">
              <w:rPr>
                <w:sz w:val="20"/>
              </w:rPr>
              <w:t>а</w:t>
            </w:r>
            <w:r w:rsidRPr="00850AD5">
              <w:rPr>
                <w:sz w:val="20"/>
              </w:rPr>
              <w:t>тивного правонарушения, выразившегося в неиспо</w:t>
            </w:r>
            <w:r w:rsidRPr="00850AD5">
              <w:rPr>
                <w:sz w:val="20"/>
              </w:rPr>
              <w:t>л</w:t>
            </w:r>
            <w:r w:rsidRPr="00850AD5">
              <w:rPr>
                <w:sz w:val="20"/>
              </w:rPr>
              <w:t>нении или нарушении решений комиссий в течение года законопроектом предлагается</w:t>
            </w:r>
            <w:proofErr w:type="gramEnd"/>
            <w:r w:rsidRPr="00850AD5">
              <w:rPr>
                <w:sz w:val="20"/>
              </w:rPr>
              <w:t xml:space="preserve"> увеличить разм</w:t>
            </w:r>
            <w:r w:rsidRPr="00850AD5">
              <w:rPr>
                <w:sz w:val="20"/>
              </w:rPr>
              <w:t>е</w:t>
            </w:r>
            <w:r w:rsidRPr="00850AD5">
              <w:rPr>
                <w:sz w:val="20"/>
              </w:rPr>
              <w:t>ры административных штрафов для граждан, дол</w:t>
            </w:r>
            <w:r w:rsidRPr="00850AD5">
              <w:rPr>
                <w:sz w:val="20"/>
              </w:rPr>
              <w:t>ж</w:t>
            </w:r>
            <w:r w:rsidRPr="00850AD5">
              <w:rPr>
                <w:sz w:val="20"/>
              </w:rPr>
              <w:t>ностных лиц и юридических лиц в два раза.</w:t>
            </w:r>
          </w:p>
          <w:p w:rsidR="00BE46D9" w:rsidRPr="00850AD5" w:rsidRDefault="00BE46D9" w:rsidP="00BE46D9">
            <w:pPr>
              <w:pStyle w:val="a3"/>
              <w:ind w:firstLine="351"/>
              <w:rPr>
                <w:sz w:val="20"/>
              </w:rPr>
            </w:pPr>
            <w:r w:rsidRPr="00850AD5">
              <w:rPr>
                <w:sz w:val="20"/>
              </w:rPr>
              <w:t xml:space="preserve">Полномочиями по составлению протоколов </w:t>
            </w:r>
            <w:r>
              <w:rPr>
                <w:sz w:val="20"/>
              </w:rPr>
              <w:t xml:space="preserve">               </w:t>
            </w:r>
            <w:r w:rsidRPr="00850AD5">
              <w:rPr>
                <w:sz w:val="20"/>
              </w:rPr>
              <w:t>по указанным административным правонарушениям законопроектом наделяются должностные лица орг</w:t>
            </w:r>
            <w:r w:rsidRPr="00850AD5">
              <w:rPr>
                <w:sz w:val="20"/>
              </w:rPr>
              <w:t>а</w:t>
            </w:r>
            <w:r w:rsidRPr="00850AD5">
              <w:rPr>
                <w:sz w:val="20"/>
              </w:rPr>
              <w:t xml:space="preserve">нов местного самоуправления, а полномочиями                      по рассмотрению такой категории административных дел – административные комиссии. </w:t>
            </w:r>
          </w:p>
          <w:p w:rsidR="00BE46D9" w:rsidRPr="00850AD5" w:rsidRDefault="00BE46D9" w:rsidP="00BE46D9">
            <w:pPr>
              <w:pStyle w:val="a3"/>
              <w:ind w:firstLine="351"/>
              <w:rPr>
                <w:sz w:val="20"/>
              </w:rPr>
            </w:pPr>
            <w:r w:rsidRPr="00850AD5">
              <w:rPr>
                <w:sz w:val="20"/>
              </w:rPr>
              <w:t>Согласно законопроекту его положе</w:t>
            </w:r>
            <w:r>
              <w:rPr>
                <w:sz w:val="20"/>
              </w:rPr>
              <w:t>ния вступают в силу с 1 января</w:t>
            </w:r>
            <w:r w:rsidRPr="00850AD5">
              <w:rPr>
                <w:sz w:val="20"/>
              </w:rPr>
              <w:t xml:space="preserve"> 2020 года. </w:t>
            </w:r>
          </w:p>
          <w:p w:rsidR="00BE46D9" w:rsidRPr="00850AD5" w:rsidRDefault="00BE46D9" w:rsidP="00BE46D9">
            <w:pPr>
              <w:pStyle w:val="a3"/>
              <w:ind w:firstLine="351"/>
              <w:rPr>
                <w:sz w:val="20"/>
              </w:rPr>
            </w:pPr>
            <w:r w:rsidRPr="00850AD5">
              <w:rPr>
                <w:sz w:val="20"/>
              </w:rPr>
              <w:t>Принятие областного закона потребует принятия постановления Правительства Архангельской обла</w:t>
            </w:r>
            <w:r w:rsidRPr="00850AD5">
              <w:rPr>
                <w:sz w:val="20"/>
              </w:rPr>
              <w:t>с</w:t>
            </w:r>
            <w:r w:rsidRPr="00850AD5">
              <w:rPr>
                <w:sz w:val="20"/>
              </w:rPr>
              <w:t>ти, вносящего изменение в постановление Прав</w:t>
            </w:r>
            <w:r w:rsidRPr="00850AD5">
              <w:rPr>
                <w:sz w:val="20"/>
              </w:rPr>
              <w:t>и</w:t>
            </w:r>
            <w:r w:rsidRPr="00850AD5">
              <w:rPr>
                <w:sz w:val="20"/>
              </w:rPr>
              <w:t xml:space="preserve">тельства Архангельской области </w:t>
            </w:r>
            <w:r>
              <w:rPr>
                <w:sz w:val="20"/>
              </w:rPr>
              <w:t>от 20 апреля                2010 года № 115-пп</w:t>
            </w:r>
            <w:r w:rsidRPr="00850AD5">
              <w:rPr>
                <w:sz w:val="20"/>
              </w:rPr>
              <w:t xml:space="preserve"> «О мерах по </w:t>
            </w:r>
            <w:proofErr w:type="gramStart"/>
            <w:r w:rsidRPr="00850AD5">
              <w:rPr>
                <w:sz w:val="20"/>
              </w:rPr>
              <w:t>контролю за</w:t>
            </w:r>
            <w:proofErr w:type="gramEnd"/>
            <w:r w:rsidRPr="00850AD5">
              <w:rPr>
                <w:sz w:val="20"/>
              </w:rPr>
              <w:t xml:space="preserve"> осущ</w:t>
            </w:r>
            <w:r w:rsidRPr="00850AD5">
              <w:rPr>
                <w:sz w:val="20"/>
              </w:rPr>
              <w:t>е</w:t>
            </w:r>
            <w:r w:rsidRPr="00850AD5">
              <w:rPr>
                <w:sz w:val="20"/>
              </w:rPr>
              <w:t>ствлением органами местного самоуправления мун</w:t>
            </w:r>
            <w:r w:rsidRPr="00850AD5">
              <w:rPr>
                <w:sz w:val="20"/>
              </w:rPr>
              <w:t>и</w:t>
            </w:r>
            <w:r w:rsidRPr="00850AD5">
              <w:rPr>
                <w:sz w:val="20"/>
              </w:rPr>
              <w:t>ципальных образований Архангельской области г</w:t>
            </w:r>
            <w:r w:rsidRPr="00850AD5">
              <w:rPr>
                <w:sz w:val="20"/>
              </w:rPr>
              <w:t>о</w:t>
            </w:r>
            <w:r w:rsidRPr="00850AD5">
              <w:rPr>
                <w:sz w:val="20"/>
              </w:rPr>
              <w:t>сударственных полномочий Архангельской области</w:t>
            </w:r>
            <w:r>
              <w:rPr>
                <w:sz w:val="20"/>
              </w:rPr>
              <w:t xml:space="preserve">  </w:t>
            </w:r>
            <w:r w:rsidRPr="00850AD5">
              <w:rPr>
                <w:sz w:val="20"/>
              </w:rPr>
              <w:t xml:space="preserve"> в сфере административных правонарушений».</w:t>
            </w:r>
          </w:p>
          <w:p w:rsidR="00BE46D9" w:rsidRPr="00BE46D9" w:rsidRDefault="00BE46D9" w:rsidP="00BE46D9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b/>
              </w:rPr>
            </w:pPr>
            <w:r w:rsidRPr="00BE46D9">
              <w:rPr>
                <w:rFonts w:ascii="Times New Roman" w:hAnsi="Times New Roman" w:cs="Times New Roman"/>
                <w:b/>
              </w:rPr>
              <w:t>К законопроекту поступило 4 поправки: 3 п</w:t>
            </w:r>
            <w:r w:rsidRPr="00BE46D9">
              <w:rPr>
                <w:rFonts w:ascii="Times New Roman" w:hAnsi="Times New Roman" w:cs="Times New Roman"/>
                <w:b/>
              </w:rPr>
              <w:t>о</w:t>
            </w:r>
            <w:r w:rsidRPr="00BE46D9">
              <w:rPr>
                <w:rFonts w:ascii="Times New Roman" w:hAnsi="Times New Roman" w:cs="Times New Roman"/>
                <w:b/>
              </w:rPr>
              <w:t>правки Губернатора Архангельской области О</w:t>
            </w:r>
            <w:r w:rsidRPr="00BE46D9">
              <w:rPr>
                <w:rFonts w:ascii="Times New Roman" w:hAnsi="Times New Roman" w:cs="Times New Roman"/>
                <w:b/>
              </w:rPr>
              <w:t>р</w:t>
            </w:r>
            <w:r w:rsidRPr="00BE46D9">
              <w:rPr>
                <w:rFonts w:ascii="Times New Roman" w:hAnsi="Times New Roman" w:cs="Times New Roman"/>
                <w:b/>
              </w:rPr>
              <w:t xml:space="preserve">лова И.А. и редакционно-техническая поправка депутата областного Собрания Чеснокова И.А. </w:t>
            </w:r>
          </w:p>
          <w:p w:rsidR="00BE46D9" w:rsidRPr="00BE46D9" w:rsidRDefault="00BE46D9" w:rsidP="00BE46D9">
            <w:pPr>
              <w:widowControl w:val="0"/>
              <w:ind w:firstLine="351"/>
              <w:jc w:val="both"/>
              <w:rPr>
                <w:sz w:val="20"/>
                <w:szCs w:val="20"/>
              </w:rPr>
            </w:pPr>
            <w:r w:rsidRPr="00BE46D9">
              <w:rPr>
                <w:sz w:val="20"/>
                <w:szCs w:val="20"/>
              </w:rPr>
              <w:t>На законопроект получены положительные з</w:t>
            </w:r>
            <w:r w:rsidRPr="00BE46D9">
              <w:rPr>
                <w:sz w:val="20"/>
                <w:szCs w:val="20"/>
              </w:rPr>
              <w:t>а</w:t>
            </w:r>
            <w:r w:rsidRPr="00BE46D9">
              <w:rPr>
                <w:sz w:val="20"/>
                <w:szCs w:val="20"/>
              </w:rPr>
              <w:t>ключения правового управления аппарата областного Собрания</w:t>
            </w:r>
            <w:r w:rsidR="00A000F0">
              <w:rPr>
                <w:sz w:val="20"/>
                <w:szCs w:val="20"/>
              </w:rPr>
              <w:t xml:space="preserve"> депутатов</w:t>
            </w:r>
            <w:r w:rsidRPr="00BE46D9">
              <w:rPr>
                <w:sz w:val="20"/>
                <w:szCs w:val="20"/>
              </w:rPr>
              <w:t>, прокуратуры Архангельской области, Управления Министерства юстиции Росси</w:t>
            </w:r>
            <w:r w:rsidRPr="00BE46D9">
              <w:rPr>
                <w:sz w:val="20"/>
                <w:szCs w:val="20"/>
              </w:rPr>
              <w:t>й</w:t>
            </w:r>
            <w:r w:rsidRPr="00BE46D9">
              <w:rPr>
                <w:sz w:val="20"/>
                <w:szCs w:val="20"/>
              </w:rPr>
              <w:t>ской Федерации по Архангельской области и Нене</w:t>
            </w:r>
            <w:r w:rsidRPr="00BE46D9">
              <w:rPr>
                <w:sz w:val="20"/>
                <w:szCs w:val="20"/>
              </w:rPr>
              <w:t>ц</w:t>
            </w:r>
            <w:r w:rsidRPr="00BE46D9">
              <w:rPr>
                <w:sz w:val="20"/>
                <w:szCs w:val="20"/>
              </w:rPr>
              <w:t>кому автономному округу; отзывы об отсутствии з</w:t>
            </w:r>
            <w:r w:rsidRPr="00BE46D9">
              <w:rPr>
                <w:sz w:val="20"/>
                <w:szCs w:val="20"/>
              </w:rPr>
              <w:t>а</w:t>
            </w:r>
            <w:r w:rsidRPr="00BE46D9">
              <w:rPr>
                <w:sz w:val="20"/>
                <w:szCs w:val="20"/>
              </w:rPr>
              <w:t>меч</w:t>
            </w:r>
            <w:r w:rsidRPr="00BE46D9">
              <w:rPr>
                <w:sz w:val="20"/>
                <w:szCs w:val="20"/>
              </w:rPr>
              <w:t>а</w:t>
            </w:r>
            <w:r w:rsidRPr="00BE46D9">
              <w:rPr>
                <w:sz w:val="20"/>
                <w:szCs w:val="20"/>
              </w:rPr>
              <w:t xml:space="preserve">ний по законопроекту Управления министерства внутренних дел России по Архангельской области, </w:t>
            </w:r>
            <w:r w:rsidRPr="00BE46D9">
              <w:rPr>
                <w:sz w:val="20"/>
                <w:szCs w:val="20"/>
              </w:rPr>
              <w:lastRenderedPageBreak/>
              <w:t>главы и председателя городского Совета депутатов мун</w:t>
            </w:r>
            <w:r w:rsidRPr="00BE46D9">
              <w:rPr>
                <w:sz w:val="20"/>
                <w:szCs w:val="20"/>
              </w:rPr>
              <w:t>и</w:t>
            </w:r>
            <w:r w:rsidRPr="00BE46D9">
              <w:rPr>
                <w:sz w:val="20"/>
                <w:szCs w:val="20"/>
              </w:rPr>
              <w:t>ципального образования «Мирный», и.о. главы муниципального образования «Город Коряжма», гл</w:t>
            </w:r>
            <w:r w:rsidRPr="00BE46D9">
              <w:rPr>
                <w:sz w:val="20"/>
                <w:szCs w:val="20"/>
              </w:rPr>
              <w:t>а</w:t>
            </w:r>
            <w:r w:rsidRPr="00BE46D9">
              <w:rPr>
                <w:sz w:val="20"/>
                <w:szCs w:val="20"/>
              </w:rPr>
              <w:t>вы муниципального образования «Лешуконский м</w:t>
            </w:r>
            <w:r w:rsidRPr="00BE46D9">
              <w:rPr>
                <w:sz w:val="20"/>
                <w:szCs w:val="20"/>
              </w:rPr>
              <w:t>у</w:t>
            </w:r>
            <w:r w:rsidRPr="00BE46D9">
              <w:rPr>
                <w:sz w:val="20"/>
                <w:szCs w:val="20"/>
              </w:rPr>
              <w:t xml:space="preserve">ниципальный район», </w:t>
            </w:r>
            <w:proofErr w:type="spellStart"/>
            <w:r w:rsidRPr="00BE46D9">
              <w:rPr>
                <w:sz w:val="20"/>
                <w:szCs w:val="20"/>
              </w:rPr>
              <w:t>врио</w:t>
            </w:r>
            <w:proofErr w:type="spellEnd"/>
            <w:r w:rsidRPr="00BE46D9">
              <w:rPr>
                <w:sz w:val="20"/>
                <w:szCs w:val="20"/>
              </w:rPr>
              <w:t xml:space="preserve"> главы муниципального о</w:t>
            </w:r>
            <w:r w:rsidRPr="00BE46D9">
              <w:rPr>
                <w:sz w:val="20"/>
                <w:szCs w:val="20"/>
              </w:rPr>
              <w:t>б</w:t>
            </w:r>
            <w:r w:rsidRPr="00BE46D9">
              <w:rPr>
                <w:sz w:val="20"/>
                <w:szCs w:val="20"/>
              </w:rPr>
              <w:t>разования «Плесецкий муниципальный район».</w:t>
            </w:r>
          </w:p>
          <w:p w:rsidR="00BE46D9" w:rsidRPr="00BE46D9" w:rsidRDefault="00BE46D9" w:rsidP="00BE46D9">
            <w:pPr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46D9">
              <w:rPr>
                <w:b/>
                <w:color w:val="000000"/>
                <w:sz w:val="20"/>
                <w:szCs w:val="20"/>
              </w:rPr>
              <w:t>Предложения</w:t>
            </w:r>
            <w:r w:rsidRPr="00BE46D9">
              <w:rPr>
                <w:color w:val="000000"/>
                <w:sz w:val="20"/>
                <w:szCs w:val="20"/>
              </w:rPr>
              <w:t xml:space="preserve"> по законопроекту</w:t>
            </w:r>
            <w:r w:rsidRPr="00BE46D9">
              <w:rPr>
                <w:sz w:val="20"/>
                <w:szCs w:val="20"/>
              </w:rPr>
              <w:t xml:space="preserve"> прокуратуры Архангельской области учтены в </w:t>
            </w:r>
            <w:r w:rsidRPr="00BE46D9">
              <w:rPr>
                <w:color w:val="000000"/>
                <w:sz w:val="20"/>
                <w:szCs w:val="20"/>
              </w:rPr>
              <w:t xml:space="preserve">поправке </w:t>
            </w:r>
            <w:r w:rsidRPr="00BE46D9">
              <w:rPr>
                <w:sz w:val="20"/>
                <w:szCs w:val="20"/>
              </w:rPr>
              <w:t>Губерн</w:t>
            </w:r>
            <w:r w:rsidRPr="00BE46D9">
              <w:rPr>
                <w:sz w:val="20"/>
                <w:szCs w:val="20"/>
              </w:rPr>
              <w:t>а</w:t>
            </w:r>
            <w:r w:rsidRPr="00BE46D9">
              <w:rPr>
                <w:sz w:val="20"/>
                <w:szCs w:val="20"/>
              </w:rPr>
              <w:t>тора Архангельской области.</w:t>
            </w:r>
          </w:p>
          <w:p w:rsidR="008F489A" w:rsidRPr="00247E33" w:rsidRDefault="008F489A" w:rsidP="00BE46D9">
            <w:pPr>
              <w:pStyle w:val="a3"/>
              <w:ind w:firstLine="351"/>
              <w:rPr>
                <w:sz w:val="20"/>
              </w:rPr>
            </w:pPr>
          </w:p>
        </w:tc>
        <w:tc>
          <w:tcPr>
            <w:tcW w:w="2268" w:type="dxa"/>
          </w:tcPr>
          <w:p w:rsidR="008F489A" w:rsidRPr="003215B3" w:rsidRDefault="008F489A" w:rsidP="00A04F10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Pr="00E93DAB" w:rsidRDefault="00E93DAB" w:rsidP="00C00FE2">
            <w:pPr>
              <w:pStyle w:val="a3"/>
              <w:ind w:firstLine="0"/>
              <w:rPr>
                <w:sz w:val="20"/>
              </w:rPr>
            </w:pPr>
            <w:r w:rsidRPr="00E93DAB">
              <w:rPr>
                <w:sz w:val="20"/>
              </w:rPr>
              <w:t xml:space="preserve">рассмотреть законопроект и принять его во втором чтении на очередной 13-й сессии </w:t>
            </w:r>
            <w:r w:rsidR="00BA5E55"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Архангельского областного Собрания д</w:t>
            </w:r>
            <w:r w:rsidR="00BA5E55"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="00BA5E55"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путатов</w:t>
            </w:r>
            <w:r w:rsidRPr="00E93DAB">
              <w:rPr>
                <w:bCs/>
                <w:color w:val="000000"/>
                <w:sz w:val="20"/>
              </w:rPr>
              <w:t xml:space="preserve"> с учетом одобре</w:t>
            </w:r>
            <w:r w:rsidRPr="00E93DAB">
              <w:rPr>
                <w:bCs/>
                <w:color w:val="000000"/>
                <w:sz w:val="20"/>
              </w:rPr>
              <w:t>н</w:t>
            </w:r>
            <w:r w:rsidRPr="00E93DAB">
              <w:rPr>
                <w:bCs/>
                <w:color w:val="000000"/>
                <w:sz w:val="20"/>
              </w:rPr>
              <w:lastRenderedPageBreak/>
              <w:t>ных поправок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8F489A" w:rsidRPr="00860F1C" w:rsidRDefault="00860F1C" w:rsidP="00A04F10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</w:t>
            </w:r>
            <w:r w:rsidRPr="00860F1C">
              <w:rPr>
                <w:b/>
                <w:sz w:val="20"/>
              </w:rPr>
              <w:t>№ пз</w:t>
            </w:r>
            <w:proofErr w:type="gramStart"/>
            <w:r w:rsidRPr="00860F1C">
              <w:rPr>
                <w:b/>
                <w:sz w:val="20"/>
              </w:rPr>
              <w:t>7</w:t>
            </w:r>
            <w:proofErr w:type="gramEnd"/>
            <w:r w:rsidRPr="00860F1C">
              <w:rPr>
                <w:b/>
                <w:sz w:val="20"/>
              </w:rPr>
              <w:t xml:space="preserve">/260 </w:t>
            </w:r>
            <w:r w:rsidRPr="00860F1C">
              <w:rPr>
                <w:b/>
                <w:color w:val="000000"/>
                <w:sz w:val="20"/>
              </w:rPr>
              <w:t>«О внесении изменений                 в областной закон «Об админис</w:t>
            </w:r>
            <w:r w:rsidRPr="00860F1C">
              <w:rPr>
                <w:b/>
                <w:color w:val="000000"/>
                <w:sz w:val="20"/>
              </w:rPr>
              <w:t>т</w:t>
            </w:r>
            <w:r w:rsidRPr="00860F1C">
              <w:rPr>
                <w:b/>
                <w:color w:val="000000"/>
                <w:sz w:val="20"/>
              </w:rPr>
              <w:t xml:space="preserve">ративных правонарушениях» </w:t>
            </w:r>
            <w:r w:rsidRPr="00860F1C">
              <w:rPr>
                <w:color w:val="000000"/>
                <w:sz w:val="20"/>
              </w:rPr>
              <w:t>(</w:t>
            </w:r>
            <w:r w:rsidRPr="00860F1C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вт</w:t>
            </w:r>
            <w:r w:rsidRPr="00860F1C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о</w:t>
            </w:r>
            <w:r w:rsidRPr="00860F1C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рое чтение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967554" w:rsidRDefault="00967554" w:rsidP="00A04F10">
            <w:pPr>
              <w:jc w:val="center"/>
              <w:rPr>
                <w:sz w:val="20"/>
                <w:szCs w:val="20"/>
              </w:rPr>
            </w:pPr>
            <w:r w:rsidRPr="00967554">
              <w:rPr>
                <w:sz w:val="20"/>
                <w:szCs w:val="20"/>
              </w:rPr>
              <w:t xml:space="preserve">депутаты </w:t>
            </w:r>
            <w:r>
              <w:rPr>
                <w:sz w:val="20"/>
                <w:szCs w:val="20"/>
              </w:rPr>
              <w:t>АОСД</w:t>
            </w:r>
            <w:r w:rsidRPr="00967554">
              <w:rPr>
                <w:sz w:val="20"/>
                <w:szCs w:val="20"/>
              </w:rPr>
              <w:t xml:space="preserve"> </w:t>
            </w:r>
          </w:p>
          <w:p w:rsidR="00967554" w:rsidRDefault="00967554" w:rsidP="00A04F10">
            <w:pPr>
              <w:jc w:val="center"/>
              <w:rPr>
                <w:sz w:val="20"/>
                <w:szCs w:val="20"/>
              </w:rPr>
            </w:pPr>
            <w:r w:rsidRPr="00967554">
              <w:rPr>
                <w:sz w:val="20"/>
                <w:szCs w:val="20"/>
              </w:rPr>
              <w:t xml:space="preserve">Чесноков И.А., </w:t>
            </w:r>
          </w:p>
          <w:p w:rsidR="00967554" w:rsidRDefault="00967554" w:rsidP="00A04F10">
            <w:pPr>
              <w:jc w:val="center"/>
              <w:rPr>
                <w:sz w:val="20"/>
                <w:szCs w:val="20"/>
              </w:rPr>
            </w:pPr>
            <w:r w:rsidRPr="00967554">
              <w:rPr>
                <w:sz w:val="20"/>
                <w:szCs w:val="20"/>
              </w:rPr>
              <w:t>Шерягин В.Г.</w:t>
            </w:r>
            <w:r>
              <w:rPr>
                <w:sz w:val="20"/>
                <w:szCs w:val="20"/>
              </w:rPr>
              <w:t>/</w:t>
            </w:r>
          </w:p>
          <w:p w:rsidR="00967554" w:rsidRDefault="00967554" w:rsidP="00A04F10">
            <w:pPr>
              <w:jc w:val="center"/>
              <w:rPr>
                <w:sz w:val="20"/>
                <w:szCs w:val="20"/>
              </w:rPr>
            </w:pPr>
          </w:p>
          <w:p w:rsidR="008F489A" w:rsidRDefault="00967554" w:rsidP="00A04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F489A" w:rsidRPr="004D682A">
              <w:rPr>
                <w:bCs/>
                <w:sz w:val="20"/>
                <w:szCs w:val="20"/>
              </w:rPr>
              <w:t>редседатель комит</w:t>
            </w:r>
            <w:r w:rsidR="008F489A" w:rsidRPr="004D682A">
              <w:rPr>
                <w:bCs/>
                <w:sz w:val="20"/>
                <w:szCs w:val="20"/>
              </w:rPr>
              <w:t>е</w:t>
            </w:r>
            <w:r w:rsidR="008F489A" w:rsidRPr="004D682A">
              <w:rPr>
                <w:bCs/>
                <w:sz w:val="20"/>
                <w:szCs w:val="20"/>
              </w:rPr>
              <w:t xml:space="preserve">та </w:t>
            </w:r>
            <w:r w:rsidR="008F489A" w:rsidRPr="004D682A">
              <w:rPr>
                <w:sz w:val="20"/>
                <w:szCs w:val="20"/>
              </w:rPr>
              <w:t>по законодательс</w:t>
            </w:r>
            <w:r w:rsidR="008F489A" w:rsidRPr="004D682A">
              <w:rPr>
                <w:sz w:val="20"/>
                <w:szCs w:val="20"/>
              </w:rPr>
              <w:t>т</w:t>
            </w:r>
            <w:r w:rsidR="008F489A" w:rsidRPr="004D682A">
              <w:rPr>
                <w:sz w:val="20"/>
                <w:szCs w:val="20"/>
              </w:rPr>
              <w:t>ву и вопросам мес</w:t>
            </w:r>
            <w:r w:rsidR="008F489A" w:rsidRPr="004D682A">
              <w:rPr>
                <w:sz w:val="20"/>
                <w:szCs w:val="20"/>
              </w:rPr>
              <w:t>т</w:t>
            </w:r>
            <w:r w:rsidR="008F489A"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A04F1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67554" w:rsidRPr="00AE556C" w:rsidRDefault="00967554" w:rsidP="00967554">
            <w:pPr>
              <w:pStyle w:val="ac"/>
              <w:tabs>
                <w:tab w:val="left" w:pos="4050"/>
              </w:tabs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AE556C">
              <w:rPr>
                <w:sz w:val="20"/>
                <w:szCs w:val="20"/>
              </w:rPr>
              <w:t>Законопроект разработан в целях совершенствов</w:t>
            </w:r>
            <w:r w:rsidRPr="00AE556C">
              <w:rPr>
                <w:sz w:val="20"/>
                <w:szCs w:val="20"/>
              </w:rPr>
              <w:t>а</w:t>
            </w:r>
            <w:r w:rsidRPr="00AE556C">
              <w:rPr>
                <w:sz w:val="20"/>
                <w:szCs w:val="20"/>
              </w:rPr>
              <w:t>ния положений областного закона</w:t>
            </w:r>
            <w:r w:rsidRPr="00AE556C">
              <w:rPr>
                <w:color w:val="000000"/>
                <w:sz w:val="20"/>
                <w:szCs w:val="20"/>
              </w:rPr>
              <w:t xml:space="preserve"> «Об администр</w:t>
            </w:r>
            <w:r w:rsidRPr="00AE556C">
              <w:rPr>
                <w:color w:val="000000"/>
                <w:sz w:val="20"/>
                <w:szCs w:val="20"/>
              </w:rPr>
              <w:t>а</w:t>
            </w:r>
            <w:r w:rsidRPr="00AE556C">
              <w:rPr>
                <w:color w:val="000000"/>
                <w:sz w:val="20"/>
                <w:szCs w:val="20"/>
              </w:rPr>
              <w:t xml:space="preserve">тивных правонарушениях», </w:t>
            </w:r>
            <w:r w:rsidRPr="00AE556C">
              <w:rPr>
                <w:sz w:val="20"/>
                <w:szCs w:val="20"/>
              </w:rPr>
              <w:t>касающихся определения должностных лиц, уполномоченных составлять пр</w:t>
            </w:r>
            <w:r w:rsidRPr="00AE556C">
              <w:rPr>
                <w:sz w:val="20"/>
                <w:szCs w:val="20"/>
              </w:rPr>
              <w:t>о</w:t>
            </w:r>
            <w:r w:rsidRPr="00AE556C">
              <w:rPr>
                <w:sz w:val="20"/>
                <w:szCs w:val="20"/>
              </w:rPr>
              <w:t>токолы об административных правонарушениях, пр</w:t>
            </w:r>
            <w:r w:rsidRPr="00AE556C">
              <w:rPr>
                <w:sz w:val="20"/>
                <w:szCs w:val="20"/>
              </w:rPr>
              <w:t>е</w:t>
            </w:r>
            <w:r w:rsidRPr="00AE556C">
              <w:rPr>
                <w:sz w:val="20"/>
                <w:szCs w:val="20"/>
              </w:rPr>
              <w:t>дусмотренных статьями 3.4 (невыполнение законных требований депутата Архангельского областного С</w:t>
            </w:r>
            <w:r w:rsidRPr="00AE556C">
              <w:rPr>
                <w:sz w:val="20"/>
                <w:szCs w:val="20"/>
              </w:rPr>
              <w:t>о</w:t>
            </w:r>
            <w:r w:rsidRPr="00AE556C">
              <w:rPr>
                <w:sz w:val="20"/>
                <w:szCs w:val="20"/>
              </w:rPr>
              <w:t>брания депутатов) и 3.8 (невыполнение законных требований депутата представительного органа м</w:t>
            </w:r>
            <w:r w:rsidRPr="00AE556C">
              <w:rPr>
                <w:sz w:val="20"/>
                <w:szCs w:val="20"/>
              </w:rPr>
              <w:t>у</w:t>
            </w:r>
            <w:r w:rsidRPr="00AE556C">
              <w:rPr>
                <w:sz w:val="20"/>
                <w:szCs w:val="20"/>
              </w:rPr>
              <w:t>ниципального образования Архангельской области).</w:t>
            </w:r>
            <w:proofErr w:type="gramEnd"/>
          </w:p>
          <w:p w:rsidR="00967554" w:rsidRPr="00AE556C" w:rsidRDefault="00967554" w:rsidP="00967554">
            <w:pPr>
              <w:pStyle w:val="ac"/>
              <w:tabs>
                <w:tab w:val="left" w:pos="4050"/>
              </w:tabs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AE556C">
              <w:rPr>
                <w:sz w:val="20"/>
                <w:szCs w:val="20"/>
              </w:rPr>
              <w:t>Предлагается наделить должностных лиц аппарата Архангельского областного Собрания депутатов по</w:t>
            </w:r>
            <w:r w:rsidRPr="00AE556C">
              <w:rPr>
                <w:sz w:val="20"/>
                <w:szCs w:val="20"/>
              </w:rPr>
              <w:t>л</w:t>
            </w:r>
            <w:r w:rsidRPr="00AE556C">
              <w:rPr>
                <w:sz w:val="20"/>
                <w:szCs w:val="20"/>
              </w:rPr>
              <w:t>номочием по составлению протоколов об админис</w:t>
            </w:r>
            <w:r w:rsidRPr="00AE556C">
              <w:rPr>
                <w:sz w:val="20"/>
                <w:szCs w:val="20"/>
              </w:rPr>
              <w:t>т</w:t>
            </w:r>
            <w:r w:rsidRPr="00AE556C">
              <w:rPr>
                <w:sz w:val="20"/>
                <w:szCs w:val="20"/>
              </w:rPr>
              <w:t>ративных правонарушениях, предусмотренных стат</w:t>
            </w:r>
            <w:r w:rsidRPr="00AE556C">
              <w:rPr>
                <w:sz w:val="20"/>
                <w:szCs w:val="20"/>
              </w:rPr>
              <w:t>ь</w:t>
            </w:r>
            <w:r w:rsidRPr="00AE556C">
              <w:rPr>
                <w:sz w:val="20"/>
                <w:szCs w:val="20"/>
              </w:rPr>
              <w:t>ей 3.4 областного закона. Должностные лица органов местного самоуправления соответствующих муниц</w:t>
            </w:r>
            <w:r w:rsidRPr="00AE556C">
              <w:rPr>
                <w:sz w:val="20"/>
                <w:szCs w:val="20"/>
              </w:rPr>
              <w:t>и</w:t>
            </w:r>
            <w:r w:rsidRPr="00AE556C">
              <w:rPr>
                <w:sz w:val="20"/>
                <w:szCs w:val="20"/>
              </w:rPr>
              <w:t>пальных образований будут составлять протоколы                                            об административных правонарушениях, предусмо</w:t>
            </w:r>
            <w:r w:rsidRPr="00AE556C">
              <w:rPr>
                <w:sz w:val="20"/>
                <w:szCs w:val="20"/>
              </w:rPr>
              <w:t>т</w:t>
            </w:r>
            <w:r w:rsidRPr="00AE556C">
              <w:rPr>
                <w:sz w:val="20"/>
                <w:szCs w:val="20"/>
              </w:rPr>
              <w:t xml:space="preserve">ренных статьей 3.8 областного закона. </w:t>
            </w:r>
          </w:p>
          <w:p w:rsidR="00967554" w:rsidRPr="00AE556C" w:rsidRDefault="00967554" w:rsidP="00967554">
            <w:pPr>
              <w:pStyle w:val="ac"/>
              <w:tabs>
                <w:tab w:val="left" w:pos="4050"/>
              </w:tabs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AE556C">
              <w:rPr>
                <w:sz w:val="20"/>
                <w:szCs w:val="20"/>
              </w:rPr>
              <w:t>Законопроектом также уточняется перечень суб</w:t>
            </w:r>
            <w:r w:rsidRPr="00AE556C">
              <w:rPr>
                <w:sz w:val="20"/>
                <w:szCs w:val="20"/>
              </w:rPr>
              <w:t>ъ</w:t>
            </w:r>
            <w:r w:rsidRPr="00AE556C">
              <w:rPr>
                <w:sz w:val="20"/>
                <w:szCs w:val="20"/>
              </w:rPr>
              <w:t>ектов указанных административных составов, из чи</w:t>
            </w:r>
            <w:r w:rsidRPr="00AE556C">
              <w:rPr>
                <w:sz w:val="20"/>
                <w:szCs w:val="20"/>
              </w:rPr>
              <w:t>с</w:t>
            </w:r>
            <w:r w:rsidRPr="00AE556C">
              <w:rPr>
                <w:sz w:val="20"/>
                <w:szCs w:val="20"/>
              </w:rPr>
              <w:t>ла которых исключаются должностные лица орган</w:t>
            </w:r>
            <w:r w:rsidRPr="00AE556C">
              <w:rPr>
                <w:sz w:val="20"/>
                <w:szCs w:val="20"/>
              </w:rPr>
              <w:t>и</w:t>
            </w:r>
            <w:r w:rsidRPr="00AE556C">
              <w:rPr>
                <w:sz w:val="20"/>
                <w:szCs w:val="20"/>
              </w:rPr>
              <w:t>заций и общественных объединений.</w:t>
            </w:r>
          </w:p>
          <w:p w:rsidR="00967554" w:rsidRPr="00967554" w:rsidRDefault="00967554" w:rsidP="00967554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967554">
              <w:rPr>
                <w:rFonts w:ascii="Times New Roman" w:hAnsi="Times New Roman" w:cs="Times New Roman"/>
                <w:b/>
              </w:rPr>
              <w:t>Ко второму чтению законопроект подготовлен без поправок.</w:t>
            </w:r>
          </w:p>
          <w:p w:rsidR="008F489A" w:rsidRDefault="00967554" w:rsidP="00967554">
            <w:pPr>
              <w:pStyle w:val="a3"/>
              <w:ind w:firstLine="209"/>
              <w:rPr>
                <w:sz w:val="20"/>
              </w:rPr>
            </w:pPr>
            <w:proofErr w:type="gramStart"/>
            <w:r w:rsidRPr="00967554">
              <w:rPr>
                <w:sz w:val="20"/>
              </w:rPr>
              <w:t>На законопроект получены положительные закл</w:t>
            </w:r>
            <w:r w:rsidRPr="00967554">
              <w:rPr>
                <w:sz w:val="20"/>
              </w:rPr>
              <w:t>ю</w:t>
            </w:r>
            <w:r w:rsidRPr="00967554">
              <w:rPr>
                <w:sz w:val="20"/>
              </w:rPr>
              <w:t>чения и отзывы Губернатора Архангельской области, правового управления аппарата областного</w:t>
            </w:r>
            <w:r w:rsidR="00A000F0">
              <w:rPr>
                <w:sz w:val="20"/>
              </w:rPr>
              <w:t xml:space="preserve"> Собрания депутатов</w:t>
            </w:r>
            <w:r w:rsidRPr="00967554">
              <w:rPr>
                <w:sz w:val="20"/>
              </w:rPr>
              <w:t>, Управления Министерства юстиции Ро</w:t>
            </w:r>
            <w:r w:rsidRPr="00967554">
              <w:rPr>
                <w:sz w:val="20"/>
              </w:rPr>
              <w:t>с</w:t>
            </w:r>
            <w:r w:rsidRPr="00967554">
              <w:rPr>
                <w:sz w:val="20"/>
              </w:rPr>
              <w:t>сийской Федерации по Архангельской области и Н</w:t>
            </w:r>
            <w:r w:rsidRPr="00967554">
              <w:rPr>
                <w:sz w:val="20"/>
              </w:rPr>
              <w:t>е</w:t>
            </w:r>
            <w:r w:rsidRPr="00967554">
              <w:rPr>
                <w:sz w:val="20"/>
              </w:rPr>
              <w:t>нецкому автономному округу, прокуратуры Арха</w:t>
            </w:r>
            <w:r w:rsidRPr="00967554">
              <w:rPr>
                <w:sz w:val="20"/>
              </w:rPr>
              <w:t>н</w:t>
            </w:r>
            <w:r w:rsidRPr="00967554">
              <w:rPr>
                <w:sz w:val="20"/>
              </w:rPr>
              <w:t>гельской области, Управления министерства вну</w:t>
            </w:r>
            <w:r w:rsidRPr="00967554">
              <w:rPr>
                <w:sz w:val="20"/>
              </w:rPr>
              <w:t>т</w:t>
            </w:r>
            <w:r w:rsidRPr="00967554">
              <w:rPr>
                <w:sz w:val="20"/>
              </w:rPr>
              <w:t>ренних дел Российской Федерации по А</w:t>
            </w:r>
            <w:r w:rsidRPr="00967554">
              <w:rPr>
                <w:sz w:val="20"/>
              </w:rPr>
              <w:t>р</w:t>
            </w:r>
            <w:r w:rsidRPr="00967554">
              <w:rPr>
                <w:sz w:val="20"/>
              </w:rPr>
              <w:t>хангельской области, отзывы об отсутствии замечаний по закон</w:t>
            </w:r>
            <w:r w:rsidRPr="00967554">
              <w:rPr>
                <w:sz w:val="20"/>
              </w:rPr>
              <w:t>о</w:t>
            </w:r>
            <w:r w:rsidRPr="00967554">
              <w:rPr>
                <w:sz w:val="20"/>
              </w:rPr>
              <w:t>проекту заместителя главы муниципального образ</w:t>
            </w:r>
            <w:r w:rsidRPr="00967554">
              <w:rPr>
                <w:sz w:val="20"/>
              </w:rPr>
              <w:t>о</w:t>
            </w:r>
            <w:r w:rsidRPr="00967554">
              <w:rPr>
                <w:sz w:val="20"/>
              </w:rPr>
              <w:lastRenderedPageBreak/>
              <w:t>вания «Няндомский муниципальный район», испо</w:t>
            </w:r>
            <w:r w:rsidRPr="00967554">
              <w:rPr>
                <w:sz w:val="20"/>
              </w:rPr>
              <w:t>л</w:t>
            </w:r>
            <w:r w:rsidRPr="00967554">
              <w:rPr>
                <w:sz w:val="20"/>
              </w:rPr>
              <w:t>няющего обязанности главы муниципального образ</w:t>
            </w:r>
            <w:r w:rsidRPr="00967554">
              <w:rPr>
                <w:sz w:val="20"/>
              </w:rPr>
              <w:t>о</w:t>
            </w:r>
            <w:r w:rsidRPr="00967554">
              <w:rPr>
                <w:sz w:val="20"/>
              </w:rPr>
              <w:t>вания «Город Коряжма</w:t>
            </w:r>
            <w:proofErr w:type="gramEnd"/>
            <w:r w:rsidRPr="00967554">
              <w:rPr>
                <w:sz w:val="20"/>
              </w:rPr>
              <w:t>», глав муниципальных обр</w:t>
            </w:r>
            <w:r w:rsidRPr="00967554">
              <w:rPr>
                <w:sz w:val="20"/>
              </w:rPr>
              <w:t>а</w:t>
            </w:r>
            <w:r w:rsidRPr="00967554">
              <w:rPr>
                <w:sz w:val="20"/>
              </w:rPr>
              <w:t>зований «Мирный», «Верхнетоемский муниципал</w:t>
            </w:r>
            <w:r w:rsidRPr="00967554">
              <w:rPr>
                <w:sz w:val="20"/>
              </w:rPr>
              <w:t>ь</w:t>
            </w:r>
            <w:r w:rsidRPr="00967554">
              <w:rPr>
                <w:sz w:val="20"/>
              </w:rPr>
              <w:t>ный район».</w:t>
            </w:r>
          </w:p>
          <w:p w:rsidR="00E93DAB" w:rsidRPr="000617F9" w:rsidRDefault="00E93DAB" w:rsidP="00967554">
            <w:pPr>
              <w:pStyle w:val="a3"/>
              <w:ind w:firstLine="209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8F489A" w:rsidRPr="00C00FE2" w:rsidRDefault="00967554" w:rsidP="00A04F1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Pr="00E93DAB" w:rsidRDefault="00E93DAB" w:rsidP="00C00FE2">
            <w:pPr>
              <w:pStyle w:val="a3"/>
              <w:ind w:firstLine="0"/>
              <w:rPr>
                <w:sz w:val="20"/>
              </w:rPr>
            </w:pPr>
            <w:r w:rsidRPr="00E93DAB">
              <w:rPr>
                <w:sz w:val="20"/>
              </w:rPr>
              <w:t xml:space="preserve">рассмотреть законопроект и принять его во втором чтении на очередной 13-й сессии </w:t>
            </w:r>
            <w:r w:rsidR="00BA5E55"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Архангельского областного Собрания д</w:t>
            </w:r>
            <w:r w:rsidR="00BA5E55"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="00BA5E55"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путатов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8F489A" w:rsidRPr="00860F1C" w:rsidRDefault="00860F1C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</w:t>
            </w:r>
            <w:r w:rsidRPr="00860F1C">
              <w:rPr>
                <w:b/>
                <w:sz w:val="20"/>
              </w:rPr>
              <w:t>№ пз</w:t>
            </w:r>
            <w:proofErr w:type="gramStart"/>
            <w:r w:rsidRPr="00860F1C">
              <w:rPr>
                <w:b/>
                <w:sz w:val="20"/>
              </w:rPr>
              <w:t>7</w:t>
            </w:r>
            <w:proofErr w:type="gramEnd"/>
            <w:r w:rsidRPr="00860F1C">
              <w:rPr>
                <w:b/>
                <w:sz w:val="20"/>
              </w:rPr>
              <w:t xml:space="preserve">/170 «О внесении изменений                в статью 19 областного закона </w:t>
            </w:r>
            <w:r>
              <w:rPr>
                <w:b/>
                <w:sz w:val="20"/>
              </w:rPr>
              <w:t xml:space="preserve">           </w:t>
            </w:r>
            <w:r w:rsidRPr="00860F1C">
              <w:rPr>
                <w:b/>
                <w:sz w:val="20"/>
              </w:rPr>
              <w:t>«О порядке разработки, принятия                        и вступления в силу законов А</w:t>
            </w:r>
            <w:r w:rsidRPr="00860F1C">
              <w:rPr>
                <w:b/>
                <w:sz w:val="20"/>
              </w:rPr>
              <w:t>р</w:t>
            </w:r>
            <w:r w:rsidRPr="00860F1C">
              <w:rPr>
                <w:b/>
                <w:sz w:val="20"/>
              </w:rPr>
              <w:t xml:space="preserve">хангельской области» </w:t>
            </w:r>
            <w:r w:rsidRPr="00860F1C">
              <w:rPr>
                <w:rFonts w:eastAsia="Arial Unicode MS"/>
                <w:color w:val="000000"/>
                <w:sz w:val="20"/>
                <w:lang w:eastAsia="en-US"/>
              </w:rPr>
              <w:t>(</w:t>
            </w:r>
            <w:r w:rsidRPr="00860F1C">
              <w:rPr>
                <w:rFonts w:eastAsia="Arial Unicode MS"/>
                <w:i/>
                <w:color w:val="000000"/>
                <w:sz w:val="20"/>
                <w:lang w:eastAsia="en-US"/>
              </w:rPr>
              <w:t>первое чтение)</w:t>
            </w:r>
          </w:p>
        </w:tc>
        <w:tc>
          <w:tcPr>
            <w:tcW w:w="2136" w:type="dxa"/>
          </w:tcPr>
          <w:p w:rsidR="00967554" w:rsidRDefault="00967554" w:rsidP="009675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Депутаты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</w:t>
            </w:r>
          </w:p>
          <w:p w:rsidR="00967554" w:rsidRDefault="00967554" w:rsidP="009675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Арсентьев И.В.,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геева Л.П., Калинин А.С., Завьялов М.А., Зеленовский Н.Н./</w:t>
            </w:r>
          </w:p>
          <w:p w:rsidR="008F489A" w:rsidRDefault="008F489A" w:rsidP="00A04F10">
            <w:pPr>
              <w:jc w:val="center"/>
              <w:rPr>
                <w:sz w:val="20"/>
              </w:rPr>
            </w:pPr>
          </w:p>
          <w:p w:rsidR="00967554" w:rsidRDefault="00967554" w:rsidP="00A04F10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967554" w:rsidRPr="00930454" w:rsidRDefault="009675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Проектом областного закона предлагается изм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нить срок, установленный для внесения поправок         к проектам областных законов, принятым в первом чтении – с 21 дня на 14 дней до рассмотрения проекта областного закона во втором чтении на сессии А</w:t>
            </w:r>
            <w:r w:rsidRPr="00930454">
              <w:rPr>
                <w:sz w:val="20"/>
                <w:szCs w:val="20"/>
              </w:rPr>
              <w:t>р</w:t>
            </w:r>
            <w:r w:rsidRPr="00930454">
              <w:rPr>
                <w:sz w:val="20"/>
                <w:szCs w:val="20"/>
              </w:rPr>
              <w:t>хангельского областного Собрания депутатов.</w:t>
            </w:r>
            <w:proofErr w:type="gramEnd"/>
          </w:p>
          <w:p w:rsidR="00E93DAB" w:rsidRPr="00E93DAB" w:rsidRDefault="00E93DAB" w:rsidP="00930454">
            <w:pPr>
              <w:widowControl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E93DAB">
              <w:rPr>
                <w:sz w:val="20"/>
                <w:szCs w:val="20"/>
              </w:rPr>
              <w:t>На законопроект получены положительные закл</w:t>
            </w:r>
            <w:r w:rsidRPr="00E93DAB">
              <w:rPr>
                <w:sz w:val="20"/>
                <w:szCs w:val="20"/>
              </w:rPr>
              <w:t>ю</w:t>
            </w:r>
            <w:r w:rsidRPr="00E93DAB">
              <w:rPr>
                <w:sz w:val="20"/>
                <w:szCs w:val="20"/>
              </w:rPr>
              <w:t>чения прокуратуры Архангельской области, Упра</w:t>
            </w:r>
            <w:r w:rsidRPr="00E93DAB">
              <w:rPr>
                <w:sz w:val="20"/>
                <w:szCs w:val="20"/>
              </w:rPr>
              <w:t>в</w:t>
            </w:r>
            <w:r w:rsidRPr="00E93DAB">
              <w:rPr>
                <w:sz w:val="20"/>
                <w:szCs w:val="20"/>
              </w:rPr>
              <w:t>ления Министерства юстиции Российской Федерации по Архангельской области и Ненецкому автономному округу, отзыв о поддержке законопроекта и.о. пре</w:t>
            </w:r>
            <w:r w:rsidRPr="00E93DAB">
              <w:rPr>
                <w:sz w:val="20"/>
                <w:szCs w:val="20"/>
              </w:rPr>
              <w:t>д</w:t>
            </w:r>
            <w:r w:rsidRPr="00E93DAB">
              <w:rPr>
                <w:sz w:val="20"/>
                <w:szCs w:val="20"/>
              </w:rPr>
              <w:t>седателя городского Совета муниципального образ</w:t>
            </w:r>
            <w:r w:rsidRPr="00E93DAB">
              <w:rPr>
                <w:sz w:val="20"/>
                <w:szCs w:val="20"/>
              </w:rPr>
              <w:t>о</w:t>
            </w:r>
            <w:r w:rsidRPr="00E93DAB">
              <w:rPr>
                <w:sz w:val="20"/>
                <w:szCs w:val="20"/>
              </w:rPr>
              <w:t>вания «Мирный».</w:t>
            </w:r>
          </w:p>
          <w:p w:rsidR="00E93DAB" w:rsidRPr="00930454" w:rsidRDefault="00E93DAB" w:rsidP="00930454">
            <w:pPr>
              <w:pStyle w:val="11"/>
              <w:shd w:val="clear" w:color="auto" w:fill="auto"/>
              <w:adjustRightInd w:val="0"/>
              <w:spacing w:line="240" w:lineRule="auto"/>
              <w:ind w:left="60" w:right="20" w:firstLine="210"/>
              <w:rPr>
                <w:sz w:val="20"/>
                <w:szCs w:val="20"/>
              </w:rPr>
            </w:pPr>
            <w:r w:rsidRPr="00E93DAB">
              <w:rPr>
                <w:sz w:val="20"/>
                <w:szCs w:val="20"/>
              </w:rPr>
              <w:t>Согласно заключению Губернатора Архангел</w:t>
            </w:r>
            <w:r w:rsidRPr="00E93DAB">
              <w:rPr>
                <w:sz w:val="20"/>
                <w:szCs w:val="20"/>
              </w:rPr>
              <w:t>ь</w:t>
            </w:r>
            <w:r w:rsidRPr="00E93DAB">
              <w:rPr>
                <w:sz w:val="20"/>
                <w:szCs w:val="20"/>
              </w:rPr>
              <w:t>ской области Орлова И.А. концепция законопроекта поддерживается. При этом указывается, что пред</w:t>
            </w:r>
            <w:r w:rsidRPr="00E93DAB">
              <w:rPr>
                <w:sz w:val="20"/>
                <w:szCs w:val="20"/>
              </w:rPr>
              <w:t>у</w:t>
            </w:r>
            <w:r w:rsidRPr="00E93DAB">
              <w:rPr>
                <w:sz w:val="20"/>
                <w:szCs w:val="20"/>
              </w:rPr>
              <w:t xml:space="preserve">смотренный в настоящее время общий (за 21 день) срок </w:t>
            </w:r>
            <w:r w:rsidRPr="00930454">
              <w:rPr>
                <w:sz w:val="20"/>
                <w:szCs w:val="20"/>
              </w:rPr>
              <w:t>подготовки поправок к проектам областных з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конов, принятым в первом чтении, согласуется с а</w:t>
            </w:r>
            <w:r w:rsidRPr="00930454">
              <w:rPr>
                <w:sz w:val="20"/>
                <w:szCs w:val="20"/>
              </w:rPr>
              <w:t>б</w:t>
            </w:r>
            <w:r w:rsidRPr="00930454">
              <w:rPr>
                <w:sz w:val="20"/>
                <w:szCs w:val="20"/>
              </w:rPr>
              <w:t>зацами седьмым и восьмым пункта 1 статьи 19 обл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 xml:space="preserve">стного закона «О порядке </w:t>
            </w:r>
            <w:r w:rsidRPr="00E93DAB">
              <w:rPr>
                <w:sz w:val="20"/>
                <w:szCs w:val="20"/>
              </w:rPr>
              <w:t xml:space="preserve">разработки, принятия </w:t>
            </w:r>
            <w:r>
              <w:rPr>
                <w:sz w:val="20"/>
                <w:szCs w:val="20"/>
              </w:rPr>
              <w:t xml:space="preserve">                 </w:t>
            </w:r>
            <w:r w:rsidRPr="00E93DAB">
              <w:rPr>
                <w:sz w:val="20"/>
                <w:szCs w:val="20"/>
              </w:rPr>
              <w:t>и вступления в силу законов Архангельской обла</w:t>
            </w:r>
            <w:r w:rsidRPr="00E93DAB">
              <w:rPr>
                <w:sz w:val="20"/>
                <w:szCs w:val="20"/>
              </w:rPr>
              <w:t>с</w:t>
            </w:r>
            <w:r w:rsidRPr="00E93DAB">
              <w:rPr>
                <w:sz w:val="20"/>
                <w:szCs w:val="20"/>
              </w:rPr>
              <w:t>ти»</w:t>
            </w:r>
            <w:r w:rsidRPr="00930454">
              <w:rPr>
                <w:sz w:val="20"/>
                <w:szCs w:val="20"/>
              </w:rPr>
              <w:t>, согласно которым:</w:t>
            </w:r>
          </w:p>
          <w:p w:rsidR="00E93DAB" w:rsidRPr="00E93DAB" w:rsidRDefault="00E93DAB" w:rsidP="00930454">
            <w:pPr>
              <w:pStyle w:val="11"/>
              <w:shd w:val="clear" w:color="auto" w:fill="auto"/>
              <w:adjustRightInd w:val="0"/>
              <w:spacing w:line="240" w:lineRule="auto"/>
              <w:ind w:right="20" w:firstLine="210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поправки к проекту областного закона, принятому в первом чтении, влекущие увеличение расходов или уменьшение доходов областного бюджета, не поз</w:t>
            </w:r>
            <w:r w:rsidRPr="00930454">
              <w:rPr>
                <w:sz w:val="20"/>
                <w:szCs w:val="20"/>
              </w:rPr>
              <w:t>д</w:t>
            </w:r>
            <w:r w:rsidRPr="00930454">
              <w:rPr>
                <w:sz w:val="20"/>
                <w:szCs w:val="20"/>
              </w:rPr>
              <w:t>нее 20 дней до рассмотрения проекта областного з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кона во втором чтении на сессии областного Собр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ния направляются Губернатору Архангельской о</w:t>
            </w:r>
            <w:r w:rsidRPr="00930454">
              <w:rPr>
                <w:sz w:val="20"/>
                <w:szCs w:val="20"/>
              </w:rPr>
              <w:t>б</w:t>
            </w:r>
            <w:r w:rsidRPr="00930454">
              <w:rPr>
                <w:sz w:val="20"/>
                <w:szCs w:val="20"/>
              </w:rPr>
              <w:t>ласти для подготовки заключения.</w:t>
            </w:r>
            <w:proofErr w:type="gramEnd"/>
            <w:r w:rsidRPr="00930454">
              <w:rPr>
                <w:sz w:val="20"/>
                <w:szCs w:val="20"/>
              </w:rPr>
              <w:t xml:space="preserve"> Заключение на такие поправки представляется Губернатором Арха</w:t>
            </w:r>
            <w:r w:rsidRPr="00930454">
              <w:rPr>
                <w:sz w:val="20"/>
                <w:szCs w:val="20"/>
              </w:rPr>
              <w:t>н</w:t>
            </w:r>
            <w:r w:rsidRPr="00930454">
              <w:rPr>
                <w:sz w:val="20"/>
                <w:szCs w:val="20"/>
              </w:rPr>
              <w:t>гельской области не позднее семи дней до рассмо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рения проекта областного закона во втором чтении                    на сессии областного Собрания;</w:t>
            </w:r>
          </w:p>
          <w:p w:rsidR="00E93DAB" w:rsidRPr="00E93DAB" w:rsidRDefault="00E93DAB" w:rsidP="00930454">
            <w:pPr>
              <w:pStyle w:val="11"/>
              <w:shd w:val="clear" w:color="auto" w:fill="auto"/>
              <w:adjustRightInd w:val="0"/>
              <w:spacing w:line="240" w:lineRule="auto"/>
              <w:ind w:right="40" w:firstLine="210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поправки к проекту областного закона, принятому в первом чтении, устанавливающие новые или изм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няющие ранее предусмотренные нормативными пр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вовыми актами Архангельской области обязанности                   для субъектов предпринимательской и инвестицио</w:t>
            </w:r>
            <w:r w:rsidRPr="00930454">
              <w:rPr>
                <w:sz w:val="20"/>
                <w:szCs w:val="20"/>
              </w:rPr>
              <w:t>н</w:t>
            </w:r>
            <w:r w:rsidRPr="00930454">
              <w:rPr>
                <w:sz w:val="20"/>
                <w:szCs w:val="20"/>
              </w:rPr>
              <w:lastRenderedPageBreak/>
              <w:t>ной деятельности, а также устанавливающие, изм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няющие или отменяющие ранее установленную о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ветственность за нарушение нормативных правовых актов Архангельской области, затрагивающих в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просы осуществления предпринимательской                      и инвестиционной деятельности, не позднее 20 дней до рассмотрения проекта областного закона во</w:t>
            </w:r>
            <w:proofErr w:type="gramEnd"/>
            <w:r w:rsidRPr="00930454">
              <w:rPr>
                <w:sz w:val="20"/>
                <w:szCs w:val="20"/>
              </w:rPr>
              <w:t xml:space="preserve"> </w:t>
            </w:r>
            <w:proofErr w:type="gramStart"/>
            <w:r w:rsidRPr="00930454">
              <w:rPr>
                <w:sz w:val="20"/>
                <w:szCs w:val="20"/>
              </w:rPr>
              <w:t>вт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ром</w:t>
            </w:r>
            <w:proofErr w:type="gramEnd"/>
            <w:r w:rsidRPr="00930454">
              <w:rPr>
                <w:sz w:val="20"/>
                <w:szCs w:val="20"/>
              </w:rPr>
              <w:t xml:space="preserve"> чтении на сессии областного Собрания напра</w:t>
            </w:r>
            <w:r w:rsidRPr="00930454">
              <w:rPr>
                <w:sz w:val="20"/>
                <w:szCs w:val="20"/>
              </w:rPr>
              <w:t>в</w:t>
            </w:r>
            <w:r w:rsidRPr="00930454">
              <w:rPr>
                <w:sz w:val="20"/>
                <w:szCs w:val="20"/>
              </w:rPr>
              <w:t>ляются Губернатору Архангельской области для подготовки заключения. Заключение на такие п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правки представляется Губернатором Архангельской области не позднее семи дней до рассмотрения пр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екта областного закона во втором чтении на сессии областного Собрания.</w:t>
            </w:r>
          </w:p>
          <w:p w:rsidR="00E93DAB" w:rsidRPr="00930454" w:rsidRDefault="00E93DAB" w:rsidP="00930454">
            <w:pPr>
              <w:pStyle w:val="11"/>
              <w:shd w:val="clear" w:color="auto" w:fill="auto"/>
              <w:adjustRightInd w:val="0"/>
              <w:spacing w:line="240" w:lineRule="auto"/>
              <w:ind w:right="40" w:firstLine="210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Законопроектом не предусмотрена корректировка указанных сроков внесения данных поправок к пр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ектам областных законов, принятым в первом чтении (не позднее 20 дней до рассмотрения проекта обл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стного закона во втором чтении на сессии областн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го Собрания), а также сроков представления Губе</w:t>
            </w:r>
            <w:r w:rsidRPr="00930454">
              <w:rPr>
                <w:sz w:val="20"/>
                <w:szCs w:val="20"/>
              </w:rPr>
              <w:t>р</w:t>
            </w:r>
            <w:r w:rsidRPr="00930454">
              <w:rPr>
                <w:sz w:val="20"/>
                <w:szCs w:val="20"/>
              </w:rPr>
              <w:t>натором Архангельской области заключений на эти поправки в связи с предлагаемым законопроектом увеличением общего срока внесения поправок к пр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ектам областных законов, принятым в</w:t>
            </w:r>
            <w:proofErr w:type="gramEnd"/>
            <w:r w:rsidRPr="00930454">
              <w:rPr>
                <w:sz w:val="20"/>
                <w:szCs w:val="20"/>
              </w:rPr>
              <w:t xml:space="preserve"> </w:t>
            </w:r>
            <w:proofErr w:type="gramStart"/>
            <w:r w:rsidRPr="00930454">
              <w:rPr>
                <w:sz w:val="20"/>
                <w:szCs w:val="20"/>
              </w:rPr>
              <w:t>первом</w:t>
            </w:r>
            <w:proofErr w:type="gramEnd"/>
            <w:r w:rsidRPr="00930454">
              <w:rPr>
                <w:sz w:val="20"/>
                <w:szCs w:val="20"/>
              </w:rPr>
              <w:t xml:space="preserve"> чт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нии.</w:t>
            </w:r>
          </w:p>
          <w:p w:rsidR="00E93DAB" w:rsidRPr="00E93DAB" w:rsidRDefault="00E93DAB" w:rsidP="00930454">
            <w:pPr>
              <w:pStyle w:val="11"/>
              <w:shd w:val="clear" w:color="auto" w:fill="auto"/>
              <w:adjustRightInd w:val="0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При этом сокращение сроков подготовки закл</w:t>
            </w:r>
            <w:r w:rsidRPr="00930454">
              <w:rPr>
                <w:sz w:val="20"/>
                <w:szCs w:val="20"/>
              </w:rPr>
              <w:t>ю</w:t>
            </w:r>
            <w:r w:rsidRPr="00930454">
              <w:rPr>
                <w:sz w:val="20"/>
                <w:szCs w:val="20"/>
              </w:rPr>
              <w:t>чения Губернатора Архангельской области на ук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занные поправки к проектам областных законов, принятым в первом чтении, не будет поддерживат</w:t>
            </w:r>
            <w:r w:rsidRPr="00930454">
              <w:rPr>
                <w:sz w:val="20"/>
                <w:szCs w:val="20"/>
              </w:rPr>
              <w:t>ь</w:t>
            </w:r>
            <w:r w:rsidRPr="00930454">
              <w:rPr>
                <w:sz w:val="20"/>
                <w:szCs w:val="20"/>
              </w:rPr>
              <w:t xml:space="preserve">ся. </w:t>
            </w:r>
            <w:proofErr w:type="gramStart"/>
            <w:r w:rsidRPr="00930454">
              <w:rPr>
                <w:sz w:val="20"/>
                <w:szCs w:val="20"/>
              </w:rPr>
              <w:t>Это обусловлено тем, что эти сроки являются достаточными для рассмотрения и оценки Губерн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тором Архангельской области поправок к проектам областных законов, влекущих увеличение расходов или уменьшение доходов областного бюджета либо устанавливающих новые или изменяющих ранее предусмотренные нормативными правовыми актами Архангельской области обязанности для субъектов предпринимательской и инвестиционной деятельн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сти, а также для надлежащей подготовки на данные поправки заключений Губернатора Архангельской области.</w:t>
            </w:r>
            <w:proofErr w:type="gramEnd"/>
          </w:p>
          <w:p w:rsidR="00E93DAB" w:rsidRPr="00E93DAB" w:rsidRDefault="00E93DAB" w:rsidP="00930454">
            <w:pPr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E93DAB">
              <w:rPr>
                <w:sz w:val="20"/>
                <w:szCs w:val="20"/>
              </w:rPr>
              <w:t>В заключени</w:t>
            </w:r>
            <w:proofErr w:type="gramStart"/>
            <w:r w:rsidRPr="00E93DAB">
              <w:rPr>
                <w:sz w:val="20"/>
                <w:szCs w:val="20"/>
              </w:rPr>
              <w:t>и</w:t>
            </w:r>
            <w:proofErr w:type="gramEnd"/>
            <w:r w:rsidRPr="00E93DAB">
              <w:rPr>
                <w:sz w:val="20"/>
                <w:szCs w:val="20"/>
              </w:rPr>
              <w:t xml:space="preserve"> правового управления аппарата о</w:t>
            </w:r>
            <w:r w:rsidRPr="00E93DAB">
              <w:rPr>
                <w:sz w:val="20"/>
                <w:szCs w:val="20"/>
              </w:rPr>
              <w:t>б</w:t>
            </w:r>
            <w:r w:rsidRPr="00E93DAB">
              <w:rPr>
                <w:sz w:val="20"/>
                <w:szCs w:val="20"/>
              </w:rPr>
              <w:t xml:space="preserve">ластного Собрания депутатов </w:t>
            </w:r>
            <w:r w:rsidRPr="00930454">
              <w:rPr>
                <w:sz w:val="20"/>
                <w:szCs w:val="20"/>
              </w:rPr>
              <w:t>отмечается, что пред</w:t>
            </w:r>
            <w:r w:rsidRPr="00930454">
              <w:rPr>
                <w:sz w:val="20"/>
                <w:szCs w:val="20"/>
              </w:rPr>
              <w:t>у</w:t>
            </w:r>
            <w:r w:rsidRPr="00930454">
              <w:rPr>
                <w:sz w:val="20"/>
                <w:szCs w:val="20"/>
              </w:rPr>
              <w:t>смотренный в настоящее время срок внесения попр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вок (не позднее чем за 21 день до рассмотрения зак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lastRenderedPageBreak/>
              <w:t>нопроекта во втором чтении на сессии областного Собрания) является наиболее приемлемым                   для работы с проектами областных законов, кроме того имеются</w:t>
            </w:r>
            <w:r w:rsidRPr="00E93DAB">
              <w:rPr>
                <w:sz w:val="20"/>
                <w:szCs w:val="20"/>
              </w:rPr>
              <w:t xml:space="preserve"> редакционные замечания к законопр</w:t>
            </w:r>
            <w:r w:rsidRPr="00E93DAB">
              <w:rPr>
                <w:sz w:val="20"/>
                <w:szCs w:val="20"/>
              </w:rPr>
              <w:t>о</w:t>
            </w:r>
            <w:r w:rsidRPr="00E93DAB">
              <w:rPr>
                <w:sz w:val="20"/>
                <w:szCs w:val="20"/>
              </w:rPr>
              <w:t>екту.</w:t>
            </w:r>
          </w:p>
          <w:p w:rsidR="008F489A" w:rsidRDefault="00E93DAB" w:rsidP="00930454">
            <w:pPr>
              <w:pStyle w:val="a3"/>
              <w:adjustRightInd w:val="0"/>
              <w:ind w:firstLine="210"/>
              <w:rPr>
                <w:sz w:val="20"/>
              </w:rPr>
            </w:pPr>
            <w:r w:rsidRPr="00E93DAB">
              <w:rPr>
                <w:sz w:val="20"/>
              </w:rPr>
              <w:t>С учетом поступивших замечаний Губернатора Архангельской области Орлова И.А. и правового управления аппарата областного Собрания депутатов комитетом при подготовке законопроекта к рассмо</w:t>
            </w:r>
            <w:r w:rsidRPr="00E93DAB">
              <w:rPr>
                <w:sz w:val="20"/>
              </w:rPr>
              <w:t>т</w:t>
            </w:r>
            <w:r w:rsidRPr="00E93DAB">
              <w:rPr>
                <w:sz w:val="20"/>
              </w:rPr>
              <w:t>рению в первом чтении</w:t>
            </w:r>
            <w:r>
              <w:rPr>
                <w:sz w:val="20"/>
              </w:rPr>
              <w:t xml:space="preserve"> </w:t>
            </w:r>
            <w:r w:rsidRPr="00E93DAB">
              <w:rPr>
                <w:sz w:val="20"/>
              </w:rPr>
              <w:t>на 10-й сессии областного Собрания депутатов инициаторам законопроекта р</w:t>
            </w:r>
            <w:r w:rsidRPr="00E93DAB">
              <w:rPr>
                <w:sz w:val="20"/>
              </w:rPr>
              <w:t>е</w:t>
            </w:r>
            <w:r w:rsidRPr="00E93DAB">
              <w:rPr>
                <w:sz w:val="20"/>
              </w:rPr>
              <w:t>комендовано доработать проект областного закона</w:t>
            </w:r>
            <w:r>
              <w:rPr>
                <w:sz w:val="20"/>
              </w:rPr>
              <w:t>.</w:t>
            </w:r>
          </w:p>
          <w:p w:rsidR="00E93DAB" w:rsidRPr="005F413C" w:rsidRDefault="00E93DAB" w:rsidP="00930454">
            <w:pPr>
              <w:pStyle w:val="a3"/>
              <w:adjustRightInd w:val="0"/>
              <w:ind w:firstLine="210"/>
              <w:rPr>
                <w:sz w:val="20"/>
              </w:rPr>
            </w:pPr>
          </w:p>
        </w:tc>
        <w:tc>
          <w:tcPr>
            <w:tcW w:w="2268" w:type="dxa"/>
          </w:tcPr>
          <w:p w:rsidR="008F489A" w:rsidRPr="003215B3" w:rsidRDefault="00967554" w:rsidP="00967554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lastRenderedPageBreak/>
              <w:t>вне</w:t>
            </w:r>
            <w:r w:rsidR="008F489A">
              <w:rPr>
                <w:sz w:val="20"/>
              </w:rPr>
              <w:t xml:space="preserve"> план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8F489A" w:rsidRPr="00E93DAB" w:rsidRDefault="00E93DAB" w:rsidP="00E93D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E93DAB">
              <w:rPr>
                <w:sz w:val="20"/>
              </w:rPr>
              <w:t>читывая, что к рассмо</w:t>
            </w:r>
            <w:r w:rsidRPr="00E93DAB">
              <w:rPr>
                <w:sz w:val="20"/>
              </w:rPr>
              <w:t>т</w:t>
            </w:r>
            <w:r w:rsidRPr="00E93DAB">
              <w:rPr>
                <w:sz w:val="20"/>
              </w:rPr>
              <w:t>рению представлен зак</w:t>
            </w:r>
            <w:r w:rsidRPr="00E93DAB">
              <w:rPr>
                <w:sz w:val="20"/>
              </w:rPr>
              <w:t>о</w:t>
            </w:r>
            <w:r w:rsidRPr="00E93DAB">
              <w:rPr>
                <w:sz w:val="20"/>
              </w:rPr>
              <w:t>нопроект в прежней р</w:t>
            </w:r>
            <w:r w:rsidRPr="00E93DAB">
              <w:rPr>
                <w:sz w:val="20"/>
              </w:rPr>
              <w:t>е</w:t>
            </w:r>
            <w:r w:rsidRPr="00E93DAB">
              <w:rPr>
                <w:sz w:val="20"/>
              </w:rPr>
              <w:t>дакции, предлагает</w:t>
            </w:r>
            <w:r>
              <w:rPr>
                <w:sz w:val="20"/>
              </w:rPr>
              <w:t>ся</w:t>
            </w:r>
            <w:r w:rsidRPr="00E93DAB">
              <w:rPr>
                <w:sz w:val="20"/>
              </w:rPr>
              <w:t xml:space="preserve"> пр</w:t>
            </w:r>
            <w:r w:rsidRPr="00E93DAB">
              <w:rPr>
                <w:sz w:val="20"/>
              </w:rPr>
              <w:t>о</w:t>
            </w:r>
            <w:r w:rsidRPr="00E93DAB">
              <w:rPr>
                <w:sz w:val="20"/>
              </w:rPr>
              <w:t>ект областного закона о</w:t>
            </w:r>
            <w:r w:rsidRPr="00E93DAB">
              <w:rPr>
                <w:sz w:val="20"/>
              </w:rPr>
              <w:t>т</w:t>
            </w:r>
            <w:r w:rsidRPr="00E93DAB">
              <w:rPr>
                <w:sz w:val="20"/>
              </w:rPr>
              <w:t>клонить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8F489A" w:rsidRPr="00860F1C" w:rsidRDefault="00860F1C" w:rsidP="00797B7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</w:t>
            </w:r>
            <w:r w:rsidR="00967554">
              <w:rPr>
                <w:b/>
                <w:sz w:val="20"/>
              </w:rPr>
              <w:t>№ пз</w:t>
            </w:r>
            <w:proofErr w:type="gramStart"/>
            <w:r w:rsidR="00967554">
              <w:rPr>
                <w:b/>
                <w:sz w:val="20"/>
              </w:rPr>
              <w:t>7</w:t>
            </w:r>
            <w:proofErr w:type="gramEnd"/>
            <w:r w:rsidR="00967554">
              <w:rPr>
                <w:b/>
                <w:sz w:val="20"/>
              </w:rPr>
              <w:t>/281</w:t>
            </w:r>
            <w:r w:rsidRPr="00860F1C">
              <w:rPr>
                <w:b/>
                <w:sz w:val="20"/>
              </w:rPr>
              <w:t xml:space="preserve"> </w:t>
            </w:r>
            <w:r w:rsidRPr="00860F1C">
              <w:rPr>
                <w:b/>
                <w:color w:val="000000"/>
                <w:sz w:val="20"/>
              </w:rPr>
              <w:t>«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внесении изменений                 в областной закон </w:t>
            </w:r>
            <w:r w:rsidRPr="00860F1C">
              <w:rPr>
                <w:b/>
                <w:color w:val="000000"/>
                <w:sz w:val="20"/>
              </w:rPr>
              <w:t>«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мировых судьях Архангельской области»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(</w:t>
            </w:r>
            <w:r w:rsidRPr="00860F1C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первое чтение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967554" w:rsidRDefault="00967554" w:rsidP="00967554">
            <w:pPr>
              <w:jc w:val="center"/>
              <w:rPr>
                <w:sz w:val="20"/>
                <w:szCs w:val="20"/>
              </w:rPr>
            </w:pPr>
            <w:r w:rsidRPr="00967554">
              <w:rPr>
                <w:sz w:val="20"/>
                <w:szCs w:val="20"/>
              </w:rPr>
              <w:t>Губернатор Арха</w:t>
            </w:r>
            <w:r w:rsidRPr="00967554">
              <w:rPr>
                <w:sz w:val="20"/>
                <w:szCs w:val="20"/>
              </w:rPr>
              <w:t>н</w:t>
            </w:r>
            <w:r w:rsidRPr="00967554">
              <w:rPr>
                <w:sz w:val="20"/>
                <w:szCs w:val="20"/>
              </w:rPr>
              <w:t>гельской области</w:t>
            </w:r>
          </w:p>
          <w:p w:rsidR="008F489A" w:rsidRDefault="00967554" w:rsidP="00967554">
            <w:pPr>
              <w:jc w:val="center"/>
              <w:rPr>
                <w:sz w:val="20"/>
                <w:szCs w:val="20"/>
              </w:rPr>
            </w:pPr>
            <w:r w:rsidRPr="00967554">
              <w:rPr>
                <w:sz w:val="20"/>
                <w:szCs w:val="20"/>
              </w:rPr>
              <w:t>Орлов И.А.</w:t>
            </w:r>
            <w:r w:rsidR="00BA5E55">
              <w:rPr>
                <w:sz w:val="20"/>
                <w:szCs w:val="20"/>
              </w:rPr>
              <w:t>/</w:t>
            </w:r>
          </w:p>
          <w:p w:rsidR="00BA5E55" w:rsidRPr="00967554" w:rsidRDefault="00BA5E55" w:rsidP="00967554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BA5E55" w:rsidRPr="00BA5E55" w:rsidRDefault="00BA5E55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BA5E55">
              <w:rPr>
                <w:sz w:val="20"/>
                <w:szCs w:val="20"/>
              </w:rPr>
              <w:t>целях</w:t>
            </w:r>
            <w:proofErr w:type="gramEnd"/>
            <w:r w:rsidRPr="00BA5E55">
              <w:rPr>
                <w:sz w:val="20"/>
                <w:szCs w:val="20"/>
              </w:rPr>
              <w:t xml:space="preserve"> совершенствов</w:t>
            </w:r>
            <w:r w:rsidRPr="00BA5E55">
              <w:rPr>
                <w:sz w:val="20"/>
                <w:szCs w:val="20"/>
              </w:rPr>
              <w:t>а</w:t>
            </w:r>
            <w:r w:rsidRPr="00BA5E55">
              <w:rPr>
                <w:sz w:val="20"/>
                <w:szCs w:val="20"/>
              </w:rPr>
              <w:t>ния областного закона «О мировых судьях Арха</w:t>
            </w:r>
            <w:r w:rsidRPr="00BA5E55">
              <w:rPr>
                <w:sz w:val="20"/>
                <w:szCs w:val="20"/>
              </w:rPr>
              <w:t>н</w:t>
            </w:r>
            <w:r w:rsidRPr="00BA5E55">
              <w:rPr>
                <w:sz w:val="20"/>
                <w:szCs w:val="20"/>
              </w:rPr>
              <w:t>гельской области» с учетом практики его примен</w:t>
            </w:r>
            <w:r w:rsidRPr="00BA5E55">
              <w:rPr>
                <w:sz w:val="20"/>
                <w:szCs w:val="20"/>
              </w:rPr>
              <w:t>е</w:t>
            </w:r>
            <w:r w:rsidRPr="00BA5E55">
              <w:rPr>
                <w:sz w:val="20"/>
                <w:szCs w:val="20"/>
              </w:rPr>
              <w:t xml:space="preserve">ния. </w:t>
            </w:r>
          </w:p>
          <w:p w:rsidR="00BA5E55" w:rsidRPr="00930454" w:rsidRDefault="00BA5E55" w:rsidP="00930454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В частности, изменениями в статье 11.1 областного закона урегулированы отдельные вопросы процедуры освоения судьями программ профессиональной пер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подготовки и повышения квалификации с учетом положений статьи 76</w:t>
            </w:r>
            <w:r w:rsidRPr="00BA5E55">
              <w:rPr>
                <w:sz w:val="20"/>
                <w:szCs w:val="20"/>
              </w:rPr>
              <w:t xml:space="preserve"> </w:t>
            </w:r>
            <w:r w:rsidRPr="00930454">
              <w:rPr>
                <w:sz w:val="20"/>
                <w:szCs w:val="20"/>
              </w:rPr>
              <w:t>Федерального закона от 29 д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кабря 2012 года № 273-ФЗ «Об образовании в Ро</w:t>
            </w:r>
            <w:r w:rsidRPr="00930454">
              <w:rPr>
                <w:sz w:val="20"/>
                <w:szCs w:val="20"/>
              </w:rPr>
              <w:t>с</w:t>
            </w:r>
            <w:r w:rsidRPr="00930454">
              <w:rPr>
                <w:sz w:val="20"/>
                <w:szCs w:val="20"/>
              </w:rPr>
              <w:t>сийской Федерации», а также применяемого в н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стоящее время Положения о дополнительном пр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фессиональном образовании мировых судей Арха</w:t>
            </w:r>
            <w:r w:rsidRPr="00930454">
              <w:rPr>
                <w:sz w:val="20"/>
                <w:szCs w:val="20"/>
              </w:rPr>
              <w:t>н</w:t>
            </w:r>
            <w:r w:rsidRPr="00930454">
              <w:rPr>
                <w:sz w:val="20"/>
                <w:szCs w:val="20"/>
              </w:rPr>
              <w:t>гельской области, утвержденного постановлением агентства по организационному обеспечению де</w:t>
            </w:r>
            <w:r w:rsidRPr="00930454">
              <w:rPr>
                <w:sz w:val="20"/>
                <w:szCs w:val="20"/>
              </w:rPr>
              <w:t>я</w:t>
            </w:r>
            <w:r w:rsidRPr="00930454">
              <w:rPr>
                <w:sz w:val="20"/>
                <w:szCs w:val="20"/>
              </w:rPr>
              <w:t>тельности</w:t>
            </w:r>
            <w:proofErr w:type="gramEnd"/>
            <w:r w:rsidRPr="00930454">
              <w:rPr>
                <w:sz w:val="20"/>
                <w:szCs w:val="20"/>
              </w:rPr>
              <w:t xml:space="preserve"> мировых судей Архангельской области от 29 августа 2012 года № 4. </w:t>
            </w:r>
            <w:proofErr w:type="gramStart"/>
            <w:r w:rsidRPr="00930454">
              <w:rPr>
                <w:sz w:val="20"/>
                <w:szCs w:val="20"/>
              </w:rPr>
              <w:t>Законопроектом определ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ны этапы организации обучения мировых судей по дополнительным профессиональным программам, предусматривающие разработку, согласование и у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верждение агентством по организационному обесп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чению деятельности мировых судей Архангельской области планов обучения по программам професси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нальной переподготовки и повышения квалификации, заключение соответствующих государственных ко</w:t>
            </w:r>
            <w:r w:rsidRPr="00930454">
              <w:rPr>
                <w:sz w:val="20"/>
                <w:szCs w:val="20"/>
              </w:rPr>
              <w:t>н</w:t>
            </w:r>
            <w:r w:rsidRPr="00930454">
              <w:rPr>
                <w:sz w:val="20"/>
                <w:szCs w:val="20"/>
              </w:rPr>
              <w:t>трактов и договоров, а также возмещение мировым судьям расходов, связанных с прохождением ими обучения по программам профессиональной перепо</w:t>
            </w:r>
            <w:r w:rsidRPr="00930454">
              <w:rPr>
                <w:sz w:val="20"/>
                <w:szCs w:val="20"/>
              </w:rPr>
              <w:t>д</w:t>
            </w:r>
            <w:r w:rsidRPr="00930454">
              <w:rPr>
                <w:sz w:val="20"/>
                <w:szCs w:val="20"/>
              </w:rPr>
              <w:t>готовки и повышения квалификации.</w:t>
            </w:r>
            <w:proofErr w:type="gramEnd"/>
          </w:p>
          <w:p w:rsidR="00BA5E55" w:rsidRPr="00930454" w:rsidRDefault="00BA5E55" w:rsidP="00930454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Доступ к информации о деятельности мировых с</w:t>
            </w:r>
            <w:r w:rsidRPr="00930454">
              <w:rPr>
                <w:sz w:val="20"/>
                <w:szCs w:val="20"/>
              </w:rPr>
              <w:t>у</w:t>
            </w:r>
            <w:r w:rsidRPr="00930454">
              <w:rPr>
                <w:sz w:val="20"/>
                <w:szCs w:val="20"/>
              </w:rPr>
              <w:t>дей обеспечивается в порядке, установленном обл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 xml:space="preserve">стным законом от 28 июня 2010 года № 173-14-ОЗ </w:t>
            </w:r>
            <w:r w:rsidRPr="00930454">
              <w:rPr>
                <w:sz w:val="20"/>
                <w:szCs w:val="20"/>
              </w:rPr>
              <w:lastRenderedPageBreak/>
              <w:t>«Об обеспечении доступа к информации о деятельн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 xml:space="preserve">сти мировых судей». Законопроектом предлагается отразить это в новой статье 11.2 областного закона. </w:t>
            </w:r>
          </w:p>
          <w:p w:rsidR="00BA5E55" w:rsidRPr="00BA5E55" w:rsidRDefault="00BA5E55" w:rsidP="00930454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>Вносятся изменения уточняющего характера в п</w:t>
            </w:r>
            <w:r w:rsidRPr="00BA5E55">
              <w:rPr>
                <w:sz w:val="20"/>
                <w:szCs w:val="20"/>
              </w:rPr>
              <w:t>о</w:t>
            </w:r>
            <w:r w:rsidRPr="00BA5E55">
              <w:rPr>
                <w:sz w:val="20"/>
                <w:szCs w:val="20"/>
              </w:rPr>
              <w:t>ложения статей 1, 2, 5, 5.1, 12 областного закона.</w:t>
            </w:r>
          </w:p>
          <w:p w:rsidR="00BA5E55" w:rsidRPr="00BA5E55" w:rsidRDefault="00BA5E55" w:rsidP="00930454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>Принятие областного закона «О внесении измен</w:t>
            </w:r>
            <w:r w:rsidRPr="00BA5E55">
              <w:rPr>
                <w:sz w:val="20"/>
                <w:szCs w:val="20"/>
              </w:rPr>
              <w:t>е</w:t>
            </w:r>
            <w:r w:rsidRPr="00BA5E55">
              <w:rPr>
                <w:sz w:val="20"/>
                <w:szCs w:val="20"/>
              </w:rPr>
              <w:t>ний в областной закон «О мировых судьях Арха</w:t>
            </w:r>
            <w:r w:rsidRPr="00BA5E55">
              <w:rPr>
                <w:sz w:val="20"/>
                <w:szCs w:val="20"/>
              </w:rPr>
              <w:t>н</w:t>
            </w:r>
            <w:r w:rsidRPr="00BA5E55">
              <w:rPr>
                <w:sz w:val="20"/>
                <w:szCs w:val="20"/>
              </w:rPr>
              <w:t>гельской области» потребует:</w:t>
            </w:r>
          </w:p>
          <w:p w:rsidR="00BA5E55" w:rsidRPr="00BA5E55" w:rsidRDefault="00BA5E55" w:rsidP="00930454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>1) внесения изменений в Положение об агентстве по организационному обеспечению деятельности мировых судей Архангельской области, утвержде</w:t>
            </w:r>
            <w:r w:rsidRPr="00BA5E55">
              <w:rPr>
                <w:sz w:val="20"/>
                <w:szCs w:val="20"/>
              </w:rPr>
              <w:t>н</w:t>
            </w:r>
            <w:r w:rsidRPr="00BA5E55">
              <w:rPr>
                <w:sz w:val="20"/>
                <w:szCs w:val="20"/>
              </w:rPr>
              <w:t>ное постановлением Правительства Архангельской области от 18 декабря 2009 года № 226-пп;</w:t>
            </w:r>
          </w:p>
          <w:p w:rsidR="00BA5E55" w:rsidRPr="00BA5E55" w:rsidRDefault="00BA5E55" w:rsidP="00930454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>2) признания утратившим силу Положения о д</w:t>
            </w:r>
            <w:r w:rsidRPr="00BA5E55">
              <w:rPr>
                <w:sz w:val="20"/>
                <w:szCs w:val="20"/>
              </w:rPr>
              <w:t>о</w:t>
            </w:r>
            <w:r w:rsidRPr="00BA5E55">
              <w:rPr>
                <w:sz w:val="20"/>
                <w:szCs w:val="20"/>
              </w:rPr>
              <w:t>полнительном профессиональном образовании мир</w:t>
            </w:r>
            <w:r w:rsidRPr="00BA5E55">
              <w:rPr>
                <w:sz w:val="20"/>
                <w:szCs w:val="20"/>
              </w:rPr>
              <w:t>о</w:t>
            </w:r>
            <w:r w:rsidRPr="00BA5E55">
              <w:rPr>
                <w:sz w:val="20"/>
                <w:szCs w:val="20"/>
              </w:rPr>
              <w:t>вых судей Архангельской области, утвержденного постановлением агентства по организационному обеспечению деятельности мировых судей Арха</w:t>
            </w:r>
            <w:r w:rsidRPr="00BA5E55">
              <w:rPr>
                <w:sz w:val="20"/>
                <w:szCs w:val="20"/>
              </w:rPr>
              <w:t>н</w:t>
            </w:r>
            <w:r w:rsidRPr="00BA5E55">
              <w:rPr>
                <w:sz w:val="20"/>
                <w:szCs w:val="20"/>
              </w:rPr>
              <w:t>гельской области от 29 августа 2012 года № 4.</w:t>
            </w:r>
          </w:p>
          <w:p w:rsidR="008F489A" w:rsidRDefault="00BA5E55" w:rsidP="00930454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>На законопроект получено положительное закл</w:t>
            </w:r>
            <w:r w:rsidRPr="00BA5E55">
              <w:rPr>
                <w:sz w:val="20"/>
                <w:szCs w:val="20"/>
              </w:rPr>
              <w:t>ю</w:t>
            </w:r>
            <w:r w:rsidRPr="00BA5E55">
              <w:rPr>
                <w:sz w:val="20"/>
                <w:szCs w:val="20"/>
              </w:rPr>
              <w:t>чение правового управления аппарата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  <w:p w:rsidR="00BA5E55" w:rsidRPr="005F413C" w:rsidRDefault="00BA5E55" w:rsidP="00930454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F489A" w:rsidRPr="003215B3" w:rsidRDefault="008F489A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Pr="00BA5E55" w:rsidRDefault="00BA5E55" w:rsidP="00BA5E55">
            <w:pPr>
              <w:pStyle w:val="a3"/>
              <w:ind w:firstLine="0"/>
              <w:rPr>
                <w:sz w:val="20"/>
              </w:rPr>
            </w:pPr>
            <w:r w:rsidRPr="00BA5E55">
              <w:rPr>
                <w:sz w:val="20"/>
              </w:rPr>
              <w:t xml:space="preserve">принять проект областного закона в </w:t>
            </w:r>
            <w:proofErr w:type="gramStart"/>
            <w:r w:rsidRPr="00BA5E55">
              <w:rPr>
                <w:sz w:val="20"/>
              </w:rPr>
              <w:t>первом</w:t>
            </w:r>
            <w:proofErr w:type="gramEnd"/>
            <w:r w:rsidRPr="00BA5E55">
              <w:rPr>
                <w:sz w:val="20"/>
              </w:rPr>
              <w:t xml:space="preserve"> чтении </w:t>
            </w:r>
            <w:r>
              <w:rPr>
                <w:sz w:val="20"/>
              </w:rPr>
              <w:t xml:space="preserve">           </w:t>
            </w:r>
            <w:r w:rsidRPr="00BA5E55">
              <w:rPr>
                <w:sz w:val="20"/>
              </w:rPr>
              <w:t xml:space="preserve">на очередной 13-й сессии 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Архангельского областн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го Собрания депутатов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8F489A" w:rsidRPr="00860F1C" w:rsidRDefault="00860F1C" w:rsidP="00402124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</w:t>
            </w:r>
            <w:r w:rsidRPr="00860F1C">
              <w:rPr>
                <w:b/>
                <w:sz w:val="20"/>
              </w:rPr>
              <w:t>№ пз</w:t>
            </w:r>
            <w:proofErr w:type="gramStart"/>
            <w:r w:rsidRPr="00860F1C">
              <w:rPr>
                <w:b/>
                <w:sz w:val="20"/>
              </w:rPr>
              <w:t>7</w:t>
            </w:r>
            <w:proofErr w:type="gramEnd"/>
            <w:r w:rsidRPr="00860F1C">
              <w:rPr>
                <w:b/>
                <w:sz w:val="20"/>
              </w:rPr>
              <w:t xml:space="preserve">/261 </w:t>
            </w:r>
            <w:r w:rsidRPr="00860F1C">
              <w:rPr>
                <w:b/>
                <w:color w:val="000000"/>
                <w:sz w:val="20"/>
              </w:rPr>
              <w:t>«Об описании границ территорий Приморского мун</w:t>
            </w:r>
            <w:r w:rsidRPr="00860F1C">
              <w:rPr>
                <w:b/>
                <w:color w:val="000000"/>
                <w:sz w:val="20"/>
              </w:rPr>
              <w:t>и</w:t>
            </w:r>
            <w:r w:rsidRPr="00860F1C">
              <w:rPr>
                <w:b/>
                <w:color w:val="000000"/>
                <w:sz w:val="20"/>
              </w:rPr>
              <w:t>ципального района Архангел</w:t>
            </w:r>
            <w:r w:rsidRPr="00860F1C">
              <w:rPr>
                <w:b/>
                <w:color w:val="000000"/>
                <w:sz w:val="20"/>
              </w:rPr>
              <w:t>ь</w:t>
            </w:r>
            <w:r w:rsidRPr="00860F1C">
              <w:rPr>
                <w:b/>
                <w:color w:val="000000"/>
                <w:sz w:val="20"/>
              </w:rPr>
              <w:t>ской области и вновь образова</w:t>
            </w:r>
            <w:r w:rsidRPr="00860F1C">
              <w:rPr>
                <w:b/>
                <w:color w:val="000000"/>
                <w:sz w:val="20"/>
              </w:rPr>
              <w:t>н</w:t>
            </w:r>
            <w:r w:rsidRPr="00860F1C">
              <w:rPr>
                <w:b/>
                <w:color w:val="000000"/>
                <w:sz w:val="20"/>
              </w:rPr>
              <w:t>ных в его составе муниципальных образований»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(</w:t>
            </w:r>
            <w:r w:rsidRPr="00860F1C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в 2-х чтениях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8F489A" w:rsidRDefault="000F0617" w:rsidP="000F061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r w:rsidRPr="000F0617">
              <w:rPr>
                <w:sz w:val="20"/>
                <w:szCs w:val="20"/>
              </w:rPr>
              <w:t>сполняющий</w:t>
            </w:r>
            <w:proofErr w:type="gramEnd"/>
            <w:r w:rsidRPr="000F0617">
              <w:rPr>
                <w:sz w:val="20"/>
                <w:szCs w:val="20"/>
              </w:rPr>
              <w:t xml:space="preserve"> об</w:t>
            </w:r>
            <w:r w:rsidRPr="000F0617">
              <w:rPr>
                <w:sz w:val="20"/>
                <w:szCs w:val="20"/>
              </w:rPr>
              <w:t>я</w:t>
            </w:r>
            <w:r w:rsidRPr="000F0617">
              <w:rPr>
                <w:sz w:val="20"/>
                <w:szCs w:val="20"/>
              </w:rPr>
              <w:t>занности Губернатора Архангельской обла</w:t>
            </w:r>
            <w:r w:rsidRPr="000F0617">
              <w:rPr>
                <w:sz w:val="20"/>
                <w:szCs w:val="20"/>
              </w:rPr>
              <w:t>с</w:t>
            </w:r>
            <w:r w:rsidRPr="000F0617">
              <w:rPr>
                <w:sz w:val="20"/>
                <w:szCs w:val="20"/>
              </w:rPr>
              <w:t>ти Алсуфьев А.В./</w:t>
            </w:r>
          </w:p>
          <w:p w:rsidR="000F0617" w:rsidRPr="000F0617" w:rsidRDefault="000F0617" w:rsidP="000F0617">
            <w:pPr>
              <w:jc w:val="center"/>
              <w:rPr>
                <w:sz w:val="20"/>
                <w:szCs w:val="20"/>
              </w:rPr>
            </w:pPr>
          </w:p>
          <w:p w:rsidR="000F0617" w:rsidRDefault="000F0617" w:rsidP="000F0617">
            <w:pPr>
              <w:jc w:val="center"/>
              <w:rPr>
                <w:sz w:val="20"/>
                <w:szCs w:val="20"/>
              </w:rPr>
            </w:pPr>
            <w:r w:rsidRPr="000F0617">
              <w:rPr>
                <w:sz w:val="20"/>
                <w:szCs w:val="20"/>
              </w:rPr>
              <w:t>заместитель министра – начальник управл</w:t>
            </w:r>
            <w:r w:rsidRPr="000F0617">
              <w:rPr>
                <w:sz w:val="20"/>
                <w:szCs w:val="20"/>
              </w:rPr>
              <w:t>е</w:t>
            </w:r>
            <w:r w:rsidRPr="000F0617">
              <w:rPr>
                <w:sz w:val="20"/>
                <w:szCs w:val="20"/>
              </w:rPr>
              <w:t>ния архитектуры и градостроительства министерства стро</w:t>
            </w:r>
            <w:r w:rsidRPr="000F0617">
              <w:rPr>
                <w:sz w:val="20"/>
                <w:szCs w:val="20"/>
              </w:rPr>
              <w:t>и</w:t>
            </w:r>
            <w:r w:rsidRPr="000F0617">
              <w:rPr>
                <w:sz w:val="20"/>
                <w:szCs w:val="20"/>
              </w:rPr>
              <w:t>тельства и архитект</w:t>
            </w:r>
            <w:r w:rsidRPr="000F0617">
              <w:rPr>
                <w:sz w:val="20"/>
                <w:szCs w:val="20"/>
              </w:rPr>
              <w:t>у</w:t>
            </w:r>
            <w:r w:rsidRPr="000F0617">
              <w:rPr>
                <w:sz w:val="20"/>
                <w:szCs w:val="20"/>
              </w:rPr>
              <w:t>ры Архангельской области</w:t>
            </w:r>
          </w:p>
          <w:p w:rsidR="000F0617" w:rsidRPr="000F0617" w:rsidRDefault="000F0617" w:rsidP="000F0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Строганова С.Ю.</w:t>
            </w:r>
          </w:p>
        </w:tc>
        <w:tc>
          <w:tcPr>
            <w:tcW w:w="4853" w:type="dxa"/>
          </w:tcPr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Законопроект </w:t>
            </w:r>
            <w:r w:rsidRPr="00930454">
              <w:rPr>
                <w:sz w:val="20"/>
                <w:szCs w:val="20"/>
              </w:rPr>
              <w:t xml:space="preserve">подготовлен в </w:t>
            </w:r>
            <w:proofErr w:type="gramStart"/>
            <w:r w:rsidRPr="00930454">
              <w:rPr>
                <w:sz w:val="20"/>
                <w:szCs w:val="20"/>
              </w:rPr>
              <w:t>целях</w:t>
            </w:r>
            <w:proofErr w:type="gramEnd"/>
            <w:r w:rsidRPr="00930454">
              <w:rPr>
                <w:sz w:val="20"/>
                <w:szCs w:val="20"/>
              </w:rPr>
              <w:t xml:space="preserve"> обеспечения реализации: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 xml:space="preserve">комплексного плана мероприятий по внесению </w:t>
            </w:r>
            <w:r>
              <w:rPr>
                <w:sz w:val="20"/>
                <w:szCs w:val="20"/>
              </w:rPr>
              <w:t xml:space="preserve">                </w:t>
            </w:r>
            <w:r w:rsidRPr="00930454">
              <w:rPr>
                <w:sz w:val="20"/>
                <w:szCs w:val="20"/>
              </w:rPr>
              <w:t xml:space="preserve">в государственный кадастр недвижимости сведений </w:t>
            </w:r>
            <w:r>
              <w:rPr>
                <w:sz w:val="20"/>
                <w:szCs w:val="20"/>
              </w:rPr>
              <w:t xml:space="preserve">       </w:t>
            </w:r>
            <w:r w:rsidRPr="00930454">
              <w:rPr>
                <w:sz w:val="20"/>
                <w:szCs w:val="20"/>
              </w:rPr>
              <w:t>о границах между субъектами Российской Федер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ции, границах муниципальных образований и гран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цах населенных пунктов в виде координатного оп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 xml:space="preserve">сания, утвержденного распоряжением Правительства Российской Федерации от 30 ноября 2015 года </w:t>
            </w:r>
            <w:r>
              <w:rPr>
                <w:sz w:val="20"/>
                <w:szCs w:val="20"/>
              </w:rPr>
              <w:t xml:space="preserve">                   </w:t>
            </w:r>
            <w:r w:rsidRPr="00930454">
              <w:rPr>
                <w:sz w:val="20"/>
                <w:szCs w:val="20"/>
              </w:rPr>
              <w:t>№ 2444-р. Согласно пункту 11 данного комплексного плана органы государственной власти субъектов Ро</w:t>
            </w:r>
            <w:r w:rsidRPr="00930454">
              <w:rPr>
                <w:sz w:val="20"/>
                <w:szCs w:val="20"/>
              </w:rPr>
              <w:t>с</w:t>
            </w:r>
            <w:r w:rsidRPr="00930454">
              <w:rPr>
                <w:sz w:val="20"/>
                <w:szCs w:val="20"/>
              </w:rPr>
              <w:t>сийской Федерации должны обеспечить внесение изменений в законодательные акты субъектов Ро</w:t>
            </w:r>
            <w:r w:rsidRPr="00930454">
              <w:rPr>
                <w:sz w:val="20"/>
                <w:szCs w:val="20"/>
              </w:rPr>
              <w:t>с</w:t>
            </w:r>
            <w:r w:rsidRPr="00930454">
              <w:rPr>
                <w:sz w:val="20"/>
                <w:szCs w:val="20"/>
              </w:rPr>
              <w:t>сийской Федерации об установлении границ муниц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пальных образований, входящих в их состав, в части описания границ муниципальных образований (при необходимости);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государственного контракта от 1 ноября 2018 года № 22901164135 18 000001 на выполнение землеус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роительных работ по описанию местоположения гр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ницы Архангельской области и границ муниципал</w:t>
            </w:r>
            <w:r w:rsidRPr="00930454">
              <w:rPr>
                <w:sz w:val="20"/>
                <w:szCs w:val="20"/>
              </w:rPr>
              <w:t>ь</w:t>
            </w:r>
            <w:r w:rsidRPr="00930454">
              <w:rPr>
                <w:sz w:val="20"/>
                <w:szCs w:val="20"/>
              </w:rPr>
              <w:t xml:space="preserve">ных образований Архангельской области, внесение </w:t>
            </w:r>
            <w:r w:rsidRPr="00930454">
              <w:rPr>
                <w:sz w:val="20"/>
                <w:szCs w:val="20"/>
              </w:rPr>
              <w:lastRenderedPageBreak/>
              <w:t xml:space="preserve">сведений о них в Единый государственный реестр недвижимости (далее – государственный контракт), заключенного между министерством строительства </w:t>
            </w:r>
            <w:r>
              <w:rPr>
                <w:sz w:val="20"/>
                <w:szCs w:val="20"/>
              </w:rPr>
              <w:t xml:space="preserve">             </w:t>
            </w:r>
            <w:r w:rsidRPr="00930454">
              <w:rPr>
                <w:sz w:val="20"/>
                <w:szCs w:val="20"/>
              </w:rPr>
              <w:t>и архитектуры Архангельской области (далее – м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нистерство), с одной стороны, и акционерным общ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ством «Российский государственный центр инвент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ризации и учета</w:t>
            </w:r>
            <w:proofErr w:type="gramEnd"/>
            <w:r w:rsidRPr="00930454">
              <w:rPr>
                <w:sz w:val="20"/>
                <w:szCs w:val="20"/>
              </w:rPr>
              <w:t xml:space="preserve"> объектов недвижимости – Федерал</w:t>
            </w:r>
            <w:r w:rsidRPr="00930454">
              <w:rPr>
                <w:sz w:val="20"/>
                <w:szCs w:val="20"/>
              </w:rPr>
              <w:t>ь</w:t>
            </w:r>
            <w:r w:rsidRPr="00930454">
              <w:rPr>
                <w:sz w:val="20"/>
                <w:szCs w:val="20"/>
              </w:rPr>
              <w:t xml:space="preserve">ное бюро технической инвентаризации», с другой стороны. 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 xml:space="preserve">Согласно части 2 статьи 10 Федерального закона от 6 октября 2003 года № 131-ФЗ «Об общих принципах организации местного самоуправления в Российской Федерации» границы территорий муниципальных образований </w:t>
            </w:r>
            <w:proofErr w:type="gramStart"/>
            <w:r w:rsidRPr="00930454">
              <w:rPr>
                <w:sz w:val="20"/>
                <w:szCs w:val="20"/>
              </w:rPr>
              <w:t>устанавливаются и изменяются</w:t>
            </w:r>
            <w:proofErr w:type="gramEnd"/>
            <w:r w:rsidRPr="00930454">
              <w:rPr>
                <w:sz w:val="20"/>
                <w:szCs w:val="20"/>
              </w:rPr>
              <w:t xml:space="preserve"> закон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ми субъектов Российской Федерации.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В настоящее время в Архангельской области пр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няты соответствующие областные законы об опис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 xml:space="preserve">нии границ территорий всех городских округов </w:t>
            </w:r>
            <w:r w:rsidRPr="00930454">
              <w:rPr>
                <w:sz w:val="20"/>
                <w:szCs w:val="20"/>
              </w:rPr>
              <w:br/>
              <w:t xml:space="preserve">и муниципальных районов Архангельской области, </w:t>
            </w:r>
            <w:r>
              <w:rPr>
                <w:sz w:val="20"/>
                <w:szCs w:val="20"/>
              </w:rPr>
              <w:t xml:space="preserve">    </w:t>
            </w:r>
            <w:r w:rsidRPr="00930454">
              <w:rPr>
                <w:sz w:val="20"/>
                <w:szCs w:val="20"/>
              </w:rPr>
              <w:t>за исключением описания границ территории мун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ципального образования «Приморский муниципал</w:t>
            </w:r>
            <w:r w:rsidRPr="00930454">
              <w:rPr>
                <w:sz w:val="20"/>
                <w:szCs w:val="20"/>
              </w:rPr>
              <w:t>ь</w:t>
            </w:r>
            <w:r w:rsidRPr="00930454">
              <w:rPr>
                <w:sz w:val="20"/>
                <w:szCs w:val="20"/>
              </w:rPr>
              <w:t xml:space="preserve">ный район». 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Государственным контрактом предусмотрено вн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 xml:space="preserve">сение сведений в Единый государственный реестр недвижимости о границах муниципальных районов </w:t>
            </w:r>
            <w:r>
              <w:rPr>
                <w:sz w:val="20"/>
                <w:szCs w:val="20"/>
              </w:rPr>
              <w:t xml:space="preserve">                 </w:t>
            </w:r>
            <w:r w:rsidRPr="00930454">
              <w:rPr>
                <w:sz w:val="20"/>
                <w:szCs w:val="20"/>
              </w:rPr>
              <w:t>и городских округов Архангельской области, в том числе муниципального образования «Приморский муниципальный район» и поселений, входящих в его состав, до конца 2019 года.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В соответствии с пунктом 3 положения о соглас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вании и утверждении землеустроительной докуме</w:t>
            </w:r>
            <w:r w:rsidRPr="00930454">
              <w:rPr>
                <w:sz w:val="20"/>
                <w:szCs w:val="20"/>
              </w:rPr>
              <w:t>н</w:t>
            </w:r>
            <w:r w:rsidRPr="00930454">
              <w:rPr>
                <w:sz w:val="20"/>
                <w:szCs w:val="20"/>
              </w:rPr>
              <w:t>тации, создании и ведении государственного фонда данных, полученных в результате проведения земл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устройства, утвержденного постановлением Прав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тельства Российской Федерации от 11 июля 2002 года                 № 514, и договором о проведении землеустройства согласование с заинтересованными органами местн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го самоуправления карт (планов) объектов землеус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ройства осуществлено разработчиком и заказчиком.</w:t>
            </w:r>
            <w:proofErr w:type="gramEnd"/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 xml:space="preserve">Министерством строительства и архитектуры </w:t>
            </w:r>
            <w:r>
              <w:rPr>
                <w:sz w:val="20"/>
                <w:szCs w:val="20"/>
              </w:rPr>
              <w:t xml:space="preserve">            </w:t>
            </w:r>
            <w:r w:rsidRPr="00930454">
              <w:rPr>
                <w:sz w:val="20"/>
                <w:szCs w:val="20"/>
              </w:rPr>
              <w:t>Архангельской области в администрацию муниц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пального образования «Приморский муниципальный район» и администрации всех муниципальных обр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зований, входящих в состав Приморского муниц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пального района (поселений «</w:t>
            </w:r>
            <w:proofErr w:type="spellStart"/>
            <w:r w:rsidRPr="00930454">
              <w:rPr>
                <w:sz w:val="20"/>
                <w:szCs w:val="20"/>
              </w:rPr>
              <w:t>Боброво-Лявленское</w:t>
            </w:r>
            <w:proofErr w:type="spellEnd"/>
            <w:r w:rsidRPr="00930454">
              <w:rPr>
                <w:sz w:val="20"/>
                <w:szCs w:val="20"/>
              </w:rPr>
              <w:t xml:space="preserve">», </w:t>
            </w:r>
            <w:r w:rsidRPr="00930454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930454">
              <w:rPr>
                <w:sz w:val="20"/>
                <w:szCs w:val="20"/>
              </w:rPr>
              <w:t>Заостровское</w:t>
            </w:r>
            <w:proofErr w:type="spellEnd"/>
            <w:r w:rsidRPr="00930454">
              <w:rPr>
                <w:sz w:val="20"/>
                <w:szCs w:val="20"/>
              </w:rPr>
              <w:t>», «</w:t>
            </w:r>
            <w:proofErr w:type="spellStart"/>
            <w:r w:rsidRPr="00930454">
              <w:rPr>
                <w:sz w:val="20"/>
                <w:szCs w:val="20"/>
              </w:rPr>
              <w:t>Катунинское</w:t>
            </w:r>
            <w:proofErr w:type="spellEnd"/>
            <w:r w:rsidRPr="00930454">
              <w:rPr>
                <w:sz w:val="20"/>
                <w:szCs w:val="20"/>
              </w:rPr>
              <w:t>», «</w:t>
            </w:r>
            <w:proofErr w:type="spellStart"/>
            <w:r w:rsidRPr="00930454">
              <w:rPr>
                <w:sz w:val="20"/>
                <w:szCs w:val="20"/>
              </w:rPr>
              <w:t>Лисестровское</w:t>
            </w:r>
            <w:proofErr w:type="spellEnd"/>
            <w:r w:rsidRPr="00930454">
              <w:rPr>
                <w:sz w:val="20"/>
                <w:szCs w:val="20"/>
              </w:rPr>
              <w:t>», «Островное», «</w:t>
            </w:r>
            <w:proofErr w:type="spellStart"/>
            <w:r w:rsidRPr="00930454">
              <w:rPr>
                <w:sz w:val="20"/>
                <w:szCs w:val="20"/>
              </w:rPr>
              <w:t>Пертоминское</w:t>
            </w:r>
            <w:proofErr w:type="spellEnd"/>
            <w:r w:rsidRPr="00930454">
              <w:rPr>
                <w:sz w:val="20"/>
                <w:szCs w:val="20"/>
              </w:rPr>
              <w:t>», «Приморское», «</w:t>
            </w:r>
            <w:proofErr w:type="spellStart"/>
            <w:r w:rsidRPr="00930454">
              <w:rPr>
                <w:sz w:val="20"/>
                <w:szCs w:val="20"/>
              </w:rPr>
              <w:t>С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ловецкое</w:t>
            </w:r>
            <w:proofErr w:type="spellEnd"/>
            <w:r w:rsidRPr="00930454">
              <w:rPr>
                <w:sz w:val="20"/>
                <w:szCs w:val="20"/>
              </w:rPr>
              <w:t>», «</w:t>
            </w:r>
            <w:proofErr w:type="spellStart"/>
            <w:r w:rsidRPr="00930454">
              <w:rPr>
                <w:sz w:val="20"/>
                <w:szCs w:val="20"/>
              </w:rPr>
              <w:t>Талажское</w:t>
            </w:r>
            <w:proofErr w:type="spellEnd"/>
            <w:r w:rsidRPr="00930454">
              <w:rPr>
                <w:sz w:val="20"/>
                <w:szCs w:val="20"/>
              </w:rPr>
              <w:t>», «</w:t>
            </w:r>
            <w:proofErr w:type="spellStart"/>
            <w:r w:rsidRPr="00930454">
              <w:rPr>
                <w:sz w:val="20"/>
                <w:szCs w:val="20"/>
              </w:rPr>
              <w:t>Уемское</w:t>
            </w:r>
            <w:proofErr w:type="spellEnd"/>
            <w:r w:rsidRPr="00930454">
              <w:rPr>
                <w:sz w:val="20"/>
                <w:szCs w:val="20"/>
              </w:rPr>
              <w:t>», архипелаг Зе</w:t>
            </w:r>
            <w:r w:rsidRPr="00930454">
              <w:rPr>
                <w:sz w:val="20"/>
                <w:szCs w:val="20"/>
              </w:rPr>
              <w:t>м</w:t>
            </w:r>
            <w:r w:rsidRPr="00930454">
              <w:rPr>
                <w:sz w:val="20"/>
                <w:szCs w:val="20"/>
              </w:rPr>
              <w:t>ля Франца-Иосифа и остров Виктория), направлены для согласования карты (планы) объектов землеус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ройства в составе землеустроительных дел в части определения границ территорий муниципального образования «Приморский</w:t>
            </w:r>
            <w:proofErr w:type="gramEnd"/>
            <w:r w:rsidRPr="00930454">
              <w:rPr>
                <w:sz w:val="20"/>
                <w:szCs w:val="20"/>
              </w:rPr>
              <w:t xml:space="preserve"> муниципальный район»           и вновь образованных в его </w:t>
            </w:r>
            <w:proofErr w:type="gramStart"/>
            <w:r w:rsidRPr="00930454">
              <w:rPr>
                <w:sz w:val="20"/>
                <w:szCs w:val="20"/>
              </w:rPr>
              <w:t>составе</w:t>
            </w:r>
            <w:proofErr w:type="gramEnd"/>
            <w:r w:rsidRPr="00930454">
              <w:rPr>
                <w:sz w:val="20"/>
                <w:szCs w:val="20"/>
              </w:rPr>
              <w:t xml:space="preserve"> муниципальных образований и  получены ответы о согласовании ук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занных карт (планов) объектов землеустройства.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 xml:space="preserve">Учитывая </w:t>
            </w:r>
            <w:proofErr w:type="gramStart"/>
            <w:r w:rsidRPr="00930454">
              <w:rPr>
                <w:sz w:val="20"/>
                <w:szCs w:val="20"/>
              </w:rPr>
              <w:t>изложенное</w:t>
            </w:r>
            <w:proofErr w:type="gramEnd"/>
            <w:r w:rsidRPr="00930454">
              <w:rPr>
                <w:sz w:val="20"/>
                <w:szCs w:val="20"/>
              </w:rPr>
              <w:t>, законопроектом предлаг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ется: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утвердить план границ территорий муниципальн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 xml:space="preserve">го образования «Приморский муниципальный район» и вновь образованных в его </w:t>
            </w:r>
            <w:proofErr w:type="gramStart"/>
            <w:r w:rsidRPr="00930454">
              <w:rPr>
                <w:sz w:val="20"/>
                <w:szCs w:val="20"/>
              </w:rPr>
              <w:t>составе</w:t>
            </w:r>
            <w:proofErr w:type="gramEnd"/>
            <w:r w:rsidRPr="00930454">
              <w:rPr>
                <w:sz w:val="20"/>
                <w:szCs w:val="20"/>
              </w:rPr>
              <w:t xml:space="preserve"> муниципальных образований; 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утвердить описание границ территорий указанных муниципальных образований.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Согласно законопроекту его положения вступают в силу с 1 января 2020 года. Это обусловлено тем, что с этого времени вступает в силу областной закон  от 30 сентября 2019 года № 135-10-ОЗ «О внесении изм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нений в отдельные областные законы в части наим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нований муниципальных образований Архангельской области». Данным областным законом уточняются наименования в том числе Приморского муниц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пального района и муниципальных образований, вх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дящих в его состав.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Принятие законопроекта потребует: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1) внесение изменений в областные законы: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от 24 мая 2000 года № 207-29-ОЗ «О границах с</w:t>
            </w:r>
            <w:r w:rsidRPr="00930454">
              <w:rPr>
                <w:sz w:val="20"/>
                <w:szCs w:val="20"/>
              </w:rPr>
              <w:t>у</w:t>
            </w:r>
            <w:r w:rsidRPr="00930454">
              <w:rPr>
                <w:sz w:val="20"/>
                <w:szCs w:val="20"/>
              </w:rPr>
              <w:t>дебных участков мировых судей в Архангельской области»;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от 23 сентября 2004 года № 258-внеоч.-</w:t>
            </w:r>
            <w:proofErr w:type="gramStart"/>
            <w:r w:rsidRPr="00930454">
              <w:rPr>
                <w:sz w:val="20"/>
                <w:szCs w:val="20"/>
              </w:rPr>
              <w:t>ОЗ</w:t>
            </w:r>
            <w:proofErr w:type="gramEnd"/>
            <w:r w:rsidRPr="00930454">
              <w:rPr>
                <w:sz w:val="20"/>
                <w:szCs w:val="20"/>
              </w:rPr>
              <w:t xml:space="preserve"> «О ст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тусе и границах территорий муниципальных образ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ваний в Архангельской области»;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от 16 февраля 2017 года № 513-32-ОЗ «О схеме о</w:t>
            </w:r>
            <w:r w:rsidRPr="00930454">
              <w:rPr>
                <w:sz w:val="20"/>
                <w:szCs w:val="20"/>
              </w:rPr>
              <w:t>д</w:t>
            </w:r>
            <w:r w:rsidRPr="00930454">
              <w:rPr>
                <w:sz w:val="20"/>
                <w:szCs w:val="20"/>
              </w:rPr>
              <w:t>номандатных избирательных округов для проведения выборов депутатов Архангельского областного Со</w:t>
            </w:r>
            <w:r w:rsidRPr="00930454">
              <w:rPr>
                <w:sz w:val="20"/>
                <w:szCs w:val="20"/>
              </w:rPr>
              <w:t>б</w:t>
            </w:r>
            <w:r w:rsidRPr="00930454">
              <w:rPr>
                <w:sz w:val="20"/>
                <w:szCs w:val="20"/>
              </w:rPr>
              <w:t>рания депутатов в 2017 – 2026 годах»;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2) внесение изменений в постановления Прав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тельства Архангельской области: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постановление Правительства Архангельской о</w:t>
            </w:r>
            <w:r w:rsidRPr="00930454">
              <w:rPr>
                <w:sz w:val="20"/>
                <w:szCs w:val="20"/>
              </w:rPr>
              <w:t>б</w:t>
            </w:r>
            <w:r w:rsidRPr="00930454">
              <w:rPr>
                <w:sz w:val="20"/>
                <w:szCs w:val="20"/>
              </w:rPr>
              <w:t>ласти от 15 апреля 2014 года № 157-пп «Об опред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lastRenderedPageBreak/>
              <w:t>лении на территории Архангельской области мест выгрузки уловов водных биологических ресурсов, добытых (выловленных) при осуществлении пр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брежного рыболовства, рыбной и иной продукции, произведенной из таких уловов на судах рыбопром</w:t>
            </w:r>
            <w:r w:rsidRPr="00930454">
              <w:rPr>
                <w:sz w:val="20"/>
                <w:szCs w:val="20"/>
              </w:rPr>
              <w:t>ы</w:t>
            </w:r>
            <w:r w:rsidRPr="00930454">
              <w:rPr>
                <w:sz w:val="20"/>
                <w:szCs w:val="20"/>
              </w:rPr>
              <w:t>слового флота, в живом, свежем и охлажденном в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де»;</w:t>
            </w:r>
          </w:p>
          <w:p w:rsidR="00930454" w:rsidRPr="00930454" w:rsidRDefault="00842C8A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8" w:history="1">
              <w:proofErr w:type="gramStart"/>
              <w:r w:rsidR="00930454" w:rsidRPr="00930454">
                <w:rPr>
                  <w:sz w:val="20"/>
                  <w:szCs w:val="20"/>
                </w:rPr>
                <w:t>перечень</w:t>
              </w:r>
            </w:hyperlink>
            <w:r w:rsidR="00930454" w:rsidRPr="00930454">
              <w:rPr>
                <w:sz w:val="20"/>
                <w:szCs w:val="20"/>
              </w:rPr>
              <w:t xml:space="preserve"> местностей, удаленных от сетей связи, в которых организации или индивидуальные предпр</w:t>
            </w:r>
            <w:r w:rsidR="00930454" w:rsidRPr="00930454">
              <w:rPr>
                <w:sz w:val="20"/>
                <w:szCs w:val="20"/>
              </w:rPr>
              <w:t>и</w:t>
            </w:r>
            <w:r w:rsidR="00930454" w:rsidRPr="00930454">
              <w:rPr>
                <w:sz w:val="20"/>
                <w:szCs w:val="20"/>
              </w:rPr>
              <w:t>ниматели, применяющие контрольно-кассовую те</w:t>
            </w:r>
            <w:r w:rsidR="00930454" w:rsidRPr="00930454">
              <w:rPr>
                <w:sz w:val="20"/>
                <w:szCs w:val="20"/>
              </w:rPr>
              <w:t>х</w:t>
            </w:r>
            <w:r w:rsidR="00930454" w:rsidRPr="00930454">
              <w:rPr>
                <w:sz w:val="20"/>
                <w:szCs w:val="20"/>
              </w:rPr>
              <w:t>нику при осуществлении расчетов, могут применять контрольно-кассовую технику в режиме, не пред</w:t>
            </w:r>
            <w:r w:rsidR="00930454" w:rsidRPr="00930454">
              <w:rPr>
                <w:sz w:val="20"/>
                <w:szCs w:val="20"/>
              </w:rPr>
              <w:t>у</w:t>
            </w:r>
            <w:r w:rsidR="00930454" w:rsidRPr="00930454">
              <w:rPr>
                <w:sz w:val="20"/>
                <w:szCs w:val="20"/>
              </w:rPr>
              <w:t>сматривающем обязательной передачи фискальных документов в налоговые органы в электронной форме через оператора фискальных данных, утвержденный постановлением Правительства Архангельской о</w:t>
            </w:r>
            <w:r w:rsidR="00930454" w:rsidRPr="00930454">
              <w:rPr>
                <w:sz w:val="20"/>
                <w:szCs w:val="20"/>
              </w:rPr>
              <w:t>б</w:t>
            </w:r>
            <w:r w:rsidR="00930454" w:rsidRPr="00930454">
              <w:rPr>
                <w:sz w:val="20"/>
                <w:szCs w:val="20"/>
              </w:rPr>
              <w:t>ласти от 31 января 2017 года № 32-пп.</w:t>
            </w:r>
            <w:proofErr w:type="gramEnd"/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На законопроект поступили положительные з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ключения правового управления аппарата областного Собрания депутатов и прокуратуры Архангельской области, отзыв об отсутствии замечаний и согласов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нии главы и председателя Собрания депутатов мун</w:t>
            </w:r>
            <w:r w:rsidRPr="00930454">
              <w:rPr>
                <w:sz w:val="20"/>
                <w:szCs w:val="20"/>
              </w:rPr>
              <w:t>и</w:t>
            </w:r>
            <w:r w:rsidRPr="00930454">
              <w:rPr>
                <w:sz w:val="20"/>
                <w:szCs w:val="20"/>
              </w:rPr>
              <w:t>ципального образования «Приморский муниципал</w:t>
            </w:r>
            <w:r w:rsidRPr="00930454">
              <w:rPr>
                <w:sz w:val="20"/>
                <w:szCs w:val="20"/>
              </w:rPr>
              <w:t>ь</w:t>
            </w:r>
            <w:r w:rsidRPr="00930454">
              <w:rPr>
                <w:sz w:val="20"/>
                <w:szCs w:val="20"/>
              </w:rPr>
              <w:t>ный район».</w:t>
            </w:r>
          </w:p>
          <w:p w:rsidR="00A9060B" w:rsidRPr="008C609F" w:rsidRDefault="00CC6A6A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К законопроекту поступили 5 поправок</w:t>
            </w:r>
            <w:r>
              <w:rPr>
                <w:sz w:val="20"/>
                <w:szCs w:val="20"/>
              </w:rPr>
              <w:t xml:space="preserve"> депутата областного Собрания Чеснокова И.А. редакционно-технического характера.</w:t>
            </w:r>
          </w:p>
        </w:tc>
        <w:tc>
          <w:tcPr>
            <w:tcW w:w="2268" w:type="dxa"/>
          </w:tcPr>
          <w:p w:rsidR="008F489A" w:rsidRPr="003215B3" w:rsidRDefault="008F489A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Pr="00BA5E55" w:rsidRDefault="00BA5E55" w:rsidP="00BA5E55">
            <w:pPr>
              <w:pStyle w:val="a3"/>
              <w:ind w:firstLine="0"/>
              <w:rPr>
                <w:sz w:val="20"/>
              </w:rPr>
            </w:pP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в </w:t>
            </w:r>
            <w:proofErr w:type="gramStart"/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>соответствии</w:t>
            </w:r>
            <w:proofErr w:type="gramEnd"/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с пунктом 2 статьи 33 Устава Арха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 принять законопроект в двух чт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ниях на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13-й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сессии А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>р</w:t>
            </w:r>
            <w:r w:rsidRPr="00BA5E55">
              <w:rPr>
                <w:rFonts w:ascii="Times New Roman CYR" w:hAnsi="Times New Roman CYR" w:cs="Times New Roman CYR"/>
                <w:color w:val="000000"/>
                <w:sz w:val="20"/>
              </w:rPr>
              <w:t>хангельского областного Собрания депутатов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480" w:type="dxa"/>
          </w:tcPr>
          <w:p w:rsidR="008F489A" w:rsidRPr="00860F1C" w:rsidRDefault="00860F1C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</w:t>
            </w:r>
            <w:r w:rsidRPr="00860F1C">
              <w:rPr>
                <w:b/>
                <w:sz w:val="20"/>
              </w:rPr>
              <w:t>№ пз</w:t>
            </w:r>
            <w:proofErr w:type="gramStart"/>
            <w:r w:rsidRPr="00860F1C">
              <w:rPr>
                <w:b/>
                <w:sz w:val="20"/>
              </w:rPr>
              <w:t>7</w:t>
            </w:r>
            <w:proofErr w:type="gramEnd"/>
            <w:r w:rsidRPr="00860F1C">
              <w:rPr>
                <w:b/>
                <w:sz w:val="20"/>
              </w:rPr>
              <w:t xml:space="preserve">/265 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«О внесении изменений                 в приложение к областному зак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ну </w:t>
            </w:r>
            <w:r w:rsidRPr="00860F1C">
              <w:rPr>
                <w:b/>
                <w:color w:val="000000"/>
                <w:sz w:val="20"/>
              </w:rPr>
              <w:t>«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границах судебных учас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т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ков мировых судей в Архангел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ь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ской области»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(</w:t>
            </w:r>
            <w:r w:rsidRPr="00860F1C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первое чтение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5E4611" w:rsidRDefault="005E4611" w:rsidP="005E4611">
            <w:pPr>
              <w:jc w:val="center"/>
              <w:rPr>
                <w:sz w:val="20"/>
                <w:szCs w:val="20"/>
              </w:rPr>
            </w:pPr>
            <w:r w:rsidRPr="00967554">
              <w:rPr>
                <w:sz w:val="20"/>
                <w:szCs w:val="20"/>
              </w:rPr>
              <w:t>Губернатор Арха</w:t>
            </w:r>
            <w:r w:rsidRPr="00967554">
              <w:rPr>
                <w:sz w:val="20"/>
                <w:szCs w:val="20"/>
              </w:rPr>
              <w:t>н</w:t>
            </w:r>
            <w:r w:rsidRPr="00967554">
              <w:rPr>
                <w:sz w:val="20"/>
                <w:szCs w:val="20"/>
              </w:rPr>
              <w:t>гельской области</w:t>
            </w:r>
          </w:p>
          <w:p w:rsidR="008F489A" w:rsidRDefault="005E4611" w:rsidP="005E4611">
            <w:pPr>
              <w:jc w:val="center"/>
              <w:rPr>
                <w:sz w:val="20"/>
                <w:szCs w:val="20"/>
              </w:rPr>
            </w:pPr>
            <w:r w:rsidRPr="00967554">
              <w:rPr>
                <w:sz w:val="20"/>
                <w:szCs w:val="20"/>
              </w:rPr>
              <w:t>Орлов И.А.</w:t>
            </w:r>
            <w:r w:rsidR="00BA5E55">
              <w:rPr>
                <w:sz w:val="20"/>
                <w:szCs w:val="20"/>
              </w:rPr>
              <w:t>/</w:t>
            </w:r>
          </w:p>
          <w:p w:rsidR="00BA5E55" w:rsidRDefault="00BA5E55" w:rsidP="005E4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аген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ства по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онному обеспечению деятельности 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судей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</w:t>
            </w:r>
          </w:p>
          <w:p w:rsidR="00BA5E55" w:rsidRPr="001D2C0A" w:rsidRDefault="00BA5E55" w:rsidP="005E4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Проселков А.Ю.</w:t>
            </w:r>
          </w:p>
        </w:tc>
        <w:tc>
          <w:tcPr>
            <w:tcW w:w="4853" w:type="dxa"/>
          </w:tcPr>
          <w:p w:rsidR="00120282" w:rsidRPr="00120282" w:rsidRDefault="00120282" w:rsidP="0012028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120282">
              <w:rPr>
                <w:sz w:val="20"/>
                <w:szCs w:val="20"/>
              </w:rPr>
              <w:t>целях</w:t>
            </w:r>
            <w:proofErr w:type="gramEnd"/>
            <w:r w:rsidRPr="00120282">
              <w:rPr>
                <w:sz w:val="20"/>
                <w:szCs w:val="20"/>
              </w:rPr>
              <w:t xml:space="preserve"> совершенствов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ния деятельности мировых судей на территории м</w:t>
            </w:r>
            <w:r w:rsidRPr="00120282">
              <w:rPr>
                <w:sz w:val="20"/>
                <w:szCs w:val="20"/>
              </w:rPr>
              <w:t>у</w:t>
            </w:r>
            <w:r w:rsidRPr="00120282">
              <w:rPr>
                <w:sz w:val="20"/>
                <w:szCs w:val="20"/>
              </w:rPr>
              <w:t>ниципального образования «Плесецкий муниципал</w:t>
            </w:r>
            <w:r w:rsidRPr="00120282">
              <w:rPr>
                <w:sz w:val="20"/>
                <w:szCs w:val="20"/>
              </w:rPr>
              <w:t>ь</w:t>
            </w:r>
            <w:r w:rsidRPr="00120282">
              <w:rPr>
                <w:sz w:val="20"/>
                <w:szCs w:val="20"/>
              </w:rPr>
              <w:t>ный район» Архангельской области, а также обесп</w:t>
            </w:r>
            <w:r w:rsidRPr="00120282">
              <w:rPr>
                <w:sz w:val="20"/>
                <w:szCs w:val="20"/>
              </w:rPr>
              <w:t>е</w:t>
            </w:r>
            <w:r w:rsidRPr="00120282">
              <w:rPr>
                <w:sz w:val="20"/>
                <w:szCs w:val="20"/>
              </w:rPr>
              <w:t>чения доступа граждан к правосудию</w:t>
            </w:r>
            <w:r w:rsidRPr="00120282">
              <w:rPr>
                <w:color w:val="000000"/>
                <w:sz w:val="20"/>
                <w:szCs w:val="20"/>
              </w:rPr>
              <w:t xml:space="preserve">. </w:t>
            </w:r>
          </w:p>
          <w:p w:rsidR="00120282" w:rsidRPr="00120282" w:rsidRDefault="00120282" w:rsidP="0012028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В целях обеспечения равномерной нагрузки мир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вых судей судебных участков № 1 и № 2 законопр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ектом предлагается исключить отдельные населе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ные пункты, улицы и переулки из границ судебного участка № 1 и включить их в границы судебного уч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стка № 2.</w:t>
            </w:r>
          </w:p>
          <w:p w:rsidR="00120282" w:rsidRPr="00120282" w:rsidRDefault="00120282" w:rsidP="0012028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Согласно законопроекту мировой судья судебного участка № 2</w:t>
            </w:r>
            <w:r>
              <w:rPr>
                <w:sz w:val="20"/>
                <w:szCs w:val="20"/>
              </w:rPr>
              <w:t xml:space="preserve"> </w:t>
            </w:r>
            <w:r w:rsidRPr="00120282">
              <w:rPr>
                <w:sz w:val="20"/>
                <w:szCs w:val="20"/>
              </w:rPr>
              <w:t>в пределах своей компетенции отправл</w:t>
            </w:r>
            <w:r w:rsidRPr="00120282">
              <w:rPr>
                <w:sz w:val="20"/>
                <w:szCs w:val="20"/>
              </w:rPr>
              <w:t>я</w:t>
            </w:r>
            <w:r w:rsidRPr="00120282">
              <w:rPr>
                <w:sz w:val="20"/>
                <w:szCs w:val="20"/>
              </w:rPr>
              <w:t>ет правосудие на территории городского поселения «</w:t>
            </w:r>
            <w:proofErr w:type="spellStart"/>
            <w:r w:rsidRPr="00120282">
              <w:rPr>
                <w:sz w:val="20"/>
                <w:szCs w:val="20"/>
              </w:rPr>
              <w:t>Обозерское</w:t>
            </w:r>
            <w:proofErr w:type="spellEnd"/>
            <w:r w:rsidRPr="00120282">
              <w:rPr>
                <w:sz w:val="20"/>
                <w:szCs w:val="20"/>
              </w:rPr>
              <w:t>», где проживает 3 260 человек, а также на отдельной территории рабочего поселка Плесецк городского поселения «</w:t>
            </w:r>
            <w:proofErr w:type="spellStart"/>
            <w:r w:rsidRPr="00120282">
              <w:rPr>
                <w:sz w:val="20"/>
                <w:szCs w:val="20"/>
              </w:rPr>
              <w:t>Плесецкое</w:t>
            </w:r>
            <w:proofErr w:type="spellEnd"/>
            <w:r w:rsidRPr="00120282">
              <w:rPr>
                <w:sz w:val="20"/>
                <w:szCs w:val="20"/>
              </w:rPr>
              <w:t>».</w:t>
            </w:r>
          </w:p>
          <w:p w:rsidR="00120282" w:rsidRPr="00120282" w:rsidRDefault="00120282" w:rsidP="0012028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 xml:space="preserve">Изменение границ судебных участков № 1 и № 2 </w:t>
            </w:r>
            <w:r w:rsidRPr="00120282">
              <w:rPr>
                <w:sz w:val="20"/>
                <w:szCs w:val="20"/>
              </w:rPr>
              <w:lastRenderedPageBreak/>
              <w:t>обеспечит выравнивание нагрузки мировых судей данных судебных участков, а также доступность и эффективность правосудия на территории муниц</w:t>
            </w:r>
            <w:r w:rsidRPr="00120282">
              <w:rPr>
                <w:sz w:val="20"/>
                <w:szCs w:val="20"/>
              </w:rPr>
              <w:t>и</w:t>
            </w:r>
            <w:r w:rsidRPr="00120282">
              <w:rPr>
                <w:sz w:val="20"/>
                <w:szCs w:val="20"/>
              </w:rPr>
              <w:t>пального образования «Плесецкий муниципальный район» Архангельской области.</w:t>
            </w:r>
          </w:p>
          <w:p w:rsidR="00120282" w:rsidRPr="00120282" w:rsidRDefault="00120282" w:rsidP="0012028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На законопроект поступили положительные з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ключения правового управления аппарата областного Собрания, прокуратуры Архангельской области, Управления Министерства юстиции Российской Ф</w:t>
            </w:r>
            <w:r w:rsidRPr="00120282">
              <w:rPr>
                <w:sz w:val="20"/>
                <w:szCs w:val="20"/>
              </w:rPr>
              <w:t>е</w:t>
            </w:r>
            <w:r w:rsidRPr="00120282">
              <w:rPr>
                <w:sz w:val="20"/>
                <w:szCs w:val="20"/>
              </w:rPr>
              <w:t>дерации</w:t>
            </w:r>
            <w:r>
              <w:rPr>
                <w:sz w:val="20"/>
                <w:szCs w:val="20"/>
              </w:rPr>
              <w:t xml:space="preserve"> </w:t>
            </w:r>
            <w:r w:rsidRPr="00120282">
              <w:rPr>
                <w:sz w:val="20"/>
                <w:szCs w:val="20"/>
              </w:rPr>
              <w:t>по Архангельской области и Ненецкому а</w:t>
            </w:r>
            <w:r w:rsidRPr="00120282">
              <w:rPr>
                <w:sz w:val="20"/>
                <w:szCs w:val="20"/>
              </w:rPr>
              <w:t>в</w:t>
            </w:r>
            <w:r w:rsidRPr="00120282">
              <w:rPr>
                <w:sz w:val="20"/>
                <w:szCs w:val="20"/>
              </w:rPr>
              <w:t>тономному округу; отзывы об отсутствии замечаний по законопроекту и.о. главы муниципального образ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вания «Город Коряжма», главы и председателя г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родского Совета депутатов муниципального образ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вания «Мирный».</w:t>
            </w:r>
          </w:p>
          <w:p w:rsidR="00A9060B" w:rsidRPr="00766E53" w:rsidRDefault="00A9060B" w:rsidP="0012028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F489A" w:rsidRPr="003215B3" w:rsidRDefault="008F489A" w:rsidP="00A04F10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Pr="00120282" w:rsidRDefault="00120282" w:rsidP="00120282">
            <w:pPr>
              <w:pStyle w:val="af3"/>
              <w:ind w:left="0"/>
              <w:jc w:val="both"/>
              <w:rPr>
                <w:sz w:val="20"/>
              </w:rPr>
            </w:pPr>
            <w:r w:rsidRPr="00120282">
              <w:rPr>
                <w:sz w:val="20"/>
              </w:rPr>
              <w:t xml:space="preserve">принять проект областного закона в </w:t>
            </w:r>
            <w:proofErr w:type="gramStart"/>
            <w:r w:rsidRPr="00120282">
              <w:rPr>
                <w:sz w:val="20"/>
              </w:rPr>
              <w:t>первом</w:t>
            </w:r>
            <w:proofErr w:type="gramEnd"/>
            <w:r w:rsidRPr="00120282">
              <w:rPr>
                <w:sz w:val="20"/>
              </w:rPr>
              <w:t xml:space="preserve"> чтении на очередной 13-й сессии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хангельского </w:t>
            </w:r>
            <w:r w:rsidRPr="00120282">
              <w:rPr>
                <w:sz w:val="20"/>
              </w:rPr>
              <w:t>областного Собрания</w:t>
            </w:r>
            <w:r>
              <w:rPr>
                <w:sz w:val="20"/>
              </w:rPr>
              <w:t xml:space="preserve"> депутатов</w:t>
            </w:r>
          </w:p>
        </w:tc>
      </w:tr>
      <w:tr w:rsidR="008F489A" w:rsidRPr="00001E85" w:rsidTr="006015F5">
        <w:trPr>
          <w:trHeight w:val="501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480" w:type="dxa"/>
          </w:tcPr>
          <w:p w:rsidR="008F489A" w:rsidRPr="00860F1C" w:rsidRDefault="008F489A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1D2C0A">
              <w:rPr>
                <w:b/>
                <w:color w:val="000000"/>
                <w:sz w:val="20"/>
              </w:rPr>
              <w:t xml:space="preserve"> </w:t>
            </w:r>
            <w:r w:rsidR="00860F1C" w:rsidRPr="00860F1C">
              <w:rPr>
                <w:b/>
                <w:sz w:val="20"/>
              </w:rPr>
              <w:t>О проекте областного закона</w:t>
            </w:r>
            <w:r w:rsidR="00860F1C">
              <w:rPr>
                <w:b/>
                <w:sz w:val="20"/>
              </w:rPr>
              <w:t xml:space="preserve">              </w:t>
            </w:r>
            <w:r w:rsidR="00860F1C" w:rsidRPr="00860F1C">
              <w:rPr>
                <w:b/>
                <w:sz w:val="20"/>
              </w:rPr>
              <w:t xml:space="preserve"> № пз</w:t>
            </w:r>
            <w:proofErr w:type="gramStart"/>
            <w:r w:rsidR="00860F1C" w:rsidRPr="00860F1C">
              <w:rPr>
                <w:b/>
                <w:sz w:val="20"/>
              </w:rPr>
              <w:t>7</w:t>
            </w:r>
            <w:proofErr w:type="gramEnd"/>
            <w:r w:rsidR="00860F1C" w:rsidRPr="00860F1C">
              <w:rPr>
                <w:b/>
                <w:sz w:val="20"/>
              </w:rPr>
              <w:t>/268 «</w:t>
            </w:r>
            <w:r w:rsidR="00860F1C" w:rsidRPr="00860F1C">
              <w:rPr>
                <w:b/>
                <w:color w:val="000000"/>
                <w:sz w:val="20"/>
              </w:rPr>
              <w:t>О внесении изменений                в областной закон «О противоде</w:t>
            </w:r>
            <w:r w:rsidR="00860F1C" w:rsidRPr="00860F1C">
              <w:rPr>
                <w:b/>
                <w:color w:val="000000"/>
                <w:sz w:val="20"/>
              </w:rPr>
              <w:t>й</w:t>
            </w:r>
            <w:r w:rsidR="00860F1C" w:rsidRPr="00860F1C">
              <w:rPr>
                <w:b/>
                <w:color w:val="000000"/>
                <w:sz w:val="20"/>
              </w:rPr>
              <w:t>ствии коррупции в Архангел</w:t>
            </w:r>
            <w:r w:rsidR="00860F1C" w:rsidRPr="00860F1C">
              <w:rPr>
                <w:b/>
                <w:color w:val="000000"/>
                <w:sz w:val="20"/>
              </w:rPr>
              <w:t>ь</w:t>
            </w:r>
            <w:r w:rsidR="00860F1C" w:rsidRPr="00860F1C">
              <w:rPr>
                <w:b/>
                <w:color w:val="000000"/>
                <w:sz w:val="20"/>
              </w:rPr>
              <w:t>ской области»</w:t>
            </w:r>
            <w:r w:rsidR="005E4611" w:rsidRPr="00860F1C">
              <w:rPr>
                <w:rFonts w:eastAsia="Arial Unicode MS"/>
                <w:color w:val="000000"/>
                <w:sz w:val="20"/>
                <w:lang w:eastAsia="en-US"/>
              </w:rPr>
              <w:t xml:space="preserve"> (</w:t>
            </w:r>
            <w:r w:rsidR="005E4611" w:rsidRPr="00860F1C">
              <w:rPr>
                <w:rFonts w:eastAsia="Arial Unicode MS"/>
                <w:i/>
                <w:color w:val="000000"/>
                <w:sz w:val="20"/>
                <w:lang w:eastAsia="en-US"/>
              </w:rPr>
              <w:t>первое чтение)</w:t>
            </w:r>
            <w:r w:rsidR="00860F1C" w:rsidRPr="00860F1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36" w:type="dxa"/>
          </w:tcPr>
          <w:p w:rsidR="005E4611" w:rsidRDefault="005E4611" w:rsidP="005E4611">
            <w:pPr>
              <w:jc w:val="center"/>
              <w:rPr>
                <w:sz w:val="20"/>
                <w:szCs w:val="20"/>
              </w:rPr>
            </w:pPr>
            <w:r w:rsidRPr="00967554">
              <w:rPr>
                <w:sz w:val="20"/>
                <w:szCs w:val="20"/>
              </w:rPr>
              <w:t>Губернатор Арха</w:t>
            </w:r>
            <w:r w:rsidRPr="00967554">
              <w:rPr>
                <w:sz w:val="20"/>
                <w:szCs w:val="20"/>
              </w:rPr>
              <w:t>н</w:t>
            </w:r>
            <w:r w:rsidRPr="00967554">
              <w:rPr>
                <w:sz w:val="20"/>
                <w:szCs w:val="20"/>
              </w:rPr>
              <w:t>гельской области</w:t>
            </w:r>
          </w:p>
          <w:p w:rsidR="008F489A" w:rsidRDefault="005E4611" w:rsidP="005E4611">
            <w:pPr>
              <w:jc w:val="center"/>
              <w:rPr>
                <w:sz w:val="20"/>
                <w:szCs w:val="20"/>
              </w:rPr>
            </w:pPr>
            <w:r w:rsidRPr="00967554">
              <w:rPr>
                <w:sz w:val="20"/>
                <w:szCs w:val="20"/>
              </w:rPr>
              <w:t>Орлов И.А.</w:t>
            </w:r>
            <w:r w:rsidR="00120282">
              <w:rPr>
                <w:sz w:val="20"/>
                <w:szCs w:val="20"/>
              </w:rPr>
              <w:t>/</w:t>
            </w:r>
          </w:p>
          <w:p w:rsidR="00120282" w:rsidRPr="001D2C0A" w:rsidRDefault="00120282" w:rsidP="005E4611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120282" w:rsidRPr="00120282" w:rsidRDefault="00120282" w:rsidP="00531E12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120282">
              <w:rPr>
                <w:sz w:val="20"/>
                <w:szCs w:val="20"/>
              </w:rPr>
              <w:t>целях</w:t>
            </w:r>
            <w:proofErr w:type="gramEnd"/>
            <w:r w:rsidRPr="00120282">
              <w:rPr>
                <w:sz w:val="20"/>
                <w:szCs w:val="20"/>
              </w:rPr>
              <w:t xml:space="preserve"> </w:t>
            </w:r>
            <w:r w:rsidRPr="00531E12">
              <w:rPr>
                <w:sz w:val="20"/>
                <w:szCs w:val="20"/>
              </w:rPr>
              <w:t>совершенствов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ния мер по противодействию коррупции в госуда</w:t>
            </w:r>
            <w:r w:rsidRPr="00531E12">
              <w:rPr>
                <w:sz w:val="20"/>
                <w:szCs w:val="20"/>
              </w:rPr>
              <w:t>р</w:t>
            </w:r>
            <w:r w:rsidRPr="00531E12">
              <w:rPr>
                <w:sz w:val="20"/>
                <w:szCs w:val="20"/>
              </w:rPr>
              <w:t>ственных (муниципальных) учреждениях Архангел</w:t>
            </w:r>
            <w:r w:rsidRPr="00531E12">
              <w:rPr>
                <w:sz w:val="20"/>
                <w:szCs w:val="20"/>
              </w:rPr>
              <w:t>ь</w:t>
            </w:r>
            <w:r w:rsidRPr="00531E12">
              <w:rPr>
                <w:sz w:val="20"/>
                <w:szCs w:val="20"/>
              </w:rPr>
              <w:t>ской области и государственных (муниципальных) унитарных предприятиях Архангельской области</w:t>
            </w:r>
            <w:r w:rsidRPr="00120282">
              <w:rPr>
                <w:sz w:val="20"/>
                <w:szCs w:val="20"/>
              </w:rPr>
              <w:t>.</w:t>
            </w:r>
          </w:p>
          <w:p w:rsidR="00120282" w:rsidRPr="00531E12" w:rsidRDefault="00120282" w:rsidP="00531E12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В</w:t>
            </w:r>
            <w:r w:rsidRPr="00531E12">
              <w:rPr>
                <w:sz w:val="20"/>
                <w:szCs w:val="20"/>
              </w:rPr>
              <w:t xml:space="preserve"> областном законе предлагается определить пр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цедуру предотвращения или урегулирования ко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фликта интересов в отношении руководителей и р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ботников государственных (муниципальных) учре</w:t>
            </w:r>
            <w:r w:rsidRPr="00531E12">
              <w:rPr>
                <w:sz w:val="20"/>
                <w:szCs w:val="20"/>
              </w:rPr>
              <w:t>ж</w:t>
            </w:r>
            <w:r w:rsidRPr="00531E12">
              <w:rPr>
                <w:sz w:val="20"/>
                <w:szCs w:val="20"/>
              </w:rPr>
              <w:t>дений Архангельской области и государственных (муниципальных) унитарных предприятий Арха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гельской области.</w:t>
            </w:r>
          </w:p>
          <w:p w:rsidR="00120282" w:rsidRPr="00531E12" w:rsidRDefault="00120282" w:rsidP="00531E12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31E12">
              <w:rPr>
                <w:sz w:val="20"/>
                <w:szCs w:val="20"/>
              </w:rPr>
              <w:t>В соответствии с федеральной нормой, законопр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ектом устанавливается требование о предоставлении сведений о доходах, расходах, об имуществе                   и обязательствах имущественного характера депут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тами представительных органов сельских поселений Архангельской области, осуществляющими свои полномочия на непостоянной основе, для размещения в информационно-телекоммуникационной сети «И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тернет» на официальных сайтах органов местного самоуправления муниципальных образований Арха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гельской области (для опубликования средствами массовой информации).</w:t>
            </w:r>
            <w:proofErr w:type="gramEnd"/>
          </w:p>
          <w:p w:rsidR="00120282" w:rsidRPr="00120282" w:rsidRDefault="00120282" w:rsidP="00531E12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Принятие областного закона потребует:</w:t>
            </w:r>
          </w:p>
          <w:p w:rsidR="00120282" w:rsidRPr="00120282" w:rsidRDefault="00120282" w:rsidP="00531E12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20282">
              <w:rPr>
                <w:sz w:val="20"/>
                <w:szCs w:val="20"/>
              </w:rPr>
              <w:t>1) внесения изменений в постановление Прав</w:t>
            </w:r>
            <w:r w:rsidRPr="00120282">
              <w:rPr>
                <w:sz w:val="20"/>
                <w:szCs w:val="20"/>
              </w:rPr>
              <w:t>и</w:t>
            </w:r>
            <w:r w:rsidRPr="00120282">
              <w:rPr>
                <w:sz w:val="20"/>
                <w:szCs w:val="20"/>
              </w:rPr>
              <w:t>тельства Архангельской области от 27 ноября</w:t>
            </w:r>
            <w:r>
              <w:rPr>
                <w:sz w:val="20"/>
                <w:szCs w:val="20"/>
              </w:rPr>
              <w:t xml:space="preserve">               </w:t>
            </w:r>
            <w:r w:rsidRPr="00120282">
              <w:rPr>
                <w:sz w:val="20"/>
                <w:szCs w:val="20"/>
              </w:rPr>
              <w:t xml:space="preserve"> 2012 года № 529-пп «О представлении гражданами, претендующими на замещение должностей руков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lastRenderedPageBreak/>
              <w:t>дителей государственных учреждений Архангельской области, и руководителями государственных учре</w:t>
            </w:r>
            <w:r w:rsidRPr="00120282">
              <w:rPr>
                <w:sz w:val="20"/>
                <w:szCs w:val="20"/>
              </w:rPr>
              <w:t>ж</w:t>
            </w:r>
            <w:r w:rsidRPr="00120282">
              <w:rPr>
                <w:sz w:val="20"/>
                <w:szCs w:val="20"/>
              </w:rPr>
              <w:t xml:space="preserve">дений Архангельской области сведений о доходах, </w:t>
            </w:r>
            <w:r>
              <w:rPr>
                <w:sz w:val="20"/>
                <w:szCs w:val="20"/>
              </w:rPr>
              <w:t xml:space="preserve"> </w:t>
            </w:r>
            <w:r w:rsidRPr="00120282">
              <w:rPr>
                <w:sz w:val="20"/>
                <w:szCs w:val="20"/>
              </w:rPr>
              <w:t>об имуществе и обязательствах имущественного х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рактера» в части утверждения формы заявления р</w:t>
            </w:r>
            <w:r w:rsidRPr="00120282">
              <w:rPr>
                <w:sz w:val="20"/>
                <w:szCs w:val="20"/>
              </w:rPr>
              <w:t>у</w:t>
            </w:r>
            <w:r w:rsidRPr="00120282">
              <w:rPr>
                <w:sz w:val="20"/>
                <w:szCs w:val="20"/>
              </w:rPr>
              <w:t>ководителя государственного учреждения Арха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 xml:space="preserve">гельской области и руководителя государственного унитарного предприятия Архангельской области </w:t>
            </w:r>
            <w:r>
              <w:rPr>
                <w:sz w:val="20"/>
                <w:szCs w:val="20"/>
              </w:rPr>
              <w:t xml:space="preserve">              </w:t>
            </w:r>
            <w:r w:rsidRPr="00120282">
              <w:rPr>
                <w:sz w:val="20"/>
                <w:szCs w:val="20"/>
              </w:rPr>
              <w:t>о невозможности</w:t>
            </w:r>
            <w:proofErr w:type="gramEnd"/>
            <w:r w:rsidRPr="00120282">
              <w:rPr>
                <w:sz w:val="20"/>
                <w:szCs w:val="20"/>
              </w:rPr>
              <w:t xml:space="preserve"> по объективным причинам предст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вить сведения о доходах, об имуществе и обязател</w:t>
            </w:r>
            <w:r w:rsidRPr="00120282">
              <w:rPr>
                <w:sz w:val="20"/>
                <w:szCs w:val="20"/>
              </w:rPr>
              <w:t>ь</w:t>
            </w:r>
            <w:r w:rsidRPr="00120282">
              <w:rPr>
                <w:sz w:val="20"/>
                <w:szCs w:val="20"/>
              </w:rPr>
              <w:t>ствах имущественного характера своих супруги (су</w:t>
            </w:r>
            <w:r w:rsidRPr="00120282">
              <w:rPr>
                <w:sz w:val="20"/>
                <w:szCs w:val="20"/>
              </w:rPr>
              <w:t>п</w:t>
            </w:r>
            <w:r w:rsidRPr="00120282">
              <w:rPr>
                <w:sz w:val="20"/>
                <w:szCs w:val="20"/>
              </w:rPr>
              <w:t>руга) и несовершеннолетних детей, а также порядок поступления такого заявления;</w:t>
            </w:r>
          </w:p>
          <w:p w:rsidR="00120282" w:rsidRPr="00120282" w:rsidRDefault="00120282" w:rsidP="00531E12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2) принятия постановлений Правительства Арха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гельской области, утвержда</w:t>
            </w:r>
            <w:bookmarkStart w:id="0" w:name="_GoBack"/>
            <w:bookmarkEnd w:id="0"/>
            <w:r w:rsidRPr="00120282">
              <w:rPr>
                <w:sz w:val="20"/>
                <w:szCs w:val="20"/>
              </w:rPr>
              <w:t>ющих:</w:t>
            </w:r>
          </w:p>
          <w:p w:rsidR="00120282" w:rsidRPr="00120282" w:rsidRDefault="00120282" w:rsidP="00531E12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положение о предотвращении и урегулировании конфликта интересов в отношении руководителей государственных учреждений Архангельской области и государственных унитарных предприятий Арха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гельской области;</w:t>
            </w:r>
          </w:p>
          <w:p w:rsidR="00120282" w:rsidRPr="00120282" w:rsidRDefault="00120282" w:rsidP="00531E12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положение о комиссии исполнительного органа г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сударственной власти Архангельской области по ур</w:t>
            </w:r>
            <w:r w:rsidRPr="00120282">
              <w:rPr>
                <w:sz w:val="20"/>
                <w:szCs w:val="20"/>
              </w:rPr>
              <w:t>е</w:t>
            </w:r>
            <w:r w:rsidRPr="00120282">
              <w:rPr>
                <w:sz w:val="20"/>
                <w:szCs w:val="20"/>
              </w:rPr>
              <w:t>гулированию конфликта интересов в отношении р</w:t>
            </w:r>
            <w:r w:rsidRPr="00120282">
              <w:rPr>
                <w:sz w:val="20"/>
                <w:szCs w:val="20"/>
              </w:rPr>
              <w:t>у</w:t>
            </w:r>
            <w:r w:rsidRPr="00120282">
              <w:rPr>
                <w:sz w:val="20"/>
                <w:szCs w:val="20"/>
              </w:rPr>
              <w:t>ководителей подведомственных государственных учреждений Архангельской области и государстве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ных унитарных предприятий Архангельской области;</w:t>
            </w:r>
          </w:p>
          <w:p w:rsidR="00120282" w:rsidRPr="00120282" w:rsidRDefault="00120282" w:rsidP="00531E12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типовое положение по принятию работниками г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 xml:space="preserve">сударственных учреждений Архангельской области </w:t>
            </w:r>
            <w:r>
              <w:rPr>
                <w:sz w:val="20"/>
                <w:szCs w:val="20"/>
              </w:rPr>
              <w:t xml:space="preserve">                     </w:t>
            </w:r>
            <w:r w:rsidRPr="00120282">
              <w:rPr>
                <w:sz w:val="20"/>
                <w:szCs w:val="20"/>
              </w:rPr>
              <w:t>и государственных унитарных предприятий Арха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гельской области мер по предотвращению</w:t>
            </w:r>
            <w:r>
              <w:rPr>
                <w:sz w:val="20"/>
                <w:szCs w:val="20"/>
              </w:rPr>
              <w:t xml:space="preserve"> </w:t>
            </w:r>
            <w:r w:rsidRPr="00120282">
              <w:rPr>
                <w:sz w:val="20"/>
                <w:szCs w:val="20"/>
              </w:rPr>
              <w:t>или урег</w:t>
            </w:r>
            <w:r w:rsidRPr="00120282">
              <w:rPr>
                <w:sz w:val="20"/>
                <w:szCs w:val="20"/>
              </w:rPr>
              <w:t>у</w:t>
            </w:r>
            <w:r w:rsidRPr="00120282">
              <w:rPr>
                <w:sz w:val="20"/>
                <w:szCs w:val="20"/>
              </w:rPr>
              <w:t>лированию конфликта интересов;</w:t>
            </w:r>
          </w:p>
          <w:p w:rsidR="00120282" w:rsidRPr="00531E12" w:rsidRDefault="00120282" w:rsidP="00531E1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типовое положение о комиссиях государственных учреждений Архангельской области и государстве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ных унитарных предприятий Архангельской области по предотвращению или урегулированию конфликта интересов.</w:t>
            </w:r>
          </w:p>
          <w:p w:rsidR="00531E12" w:rsidRPr="005E4611" w:rsidRDefault="00120282" w:rsidP="00531E12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На законопроект получены положительные закл</w:t>
            </w:r>
            <w:r w:rsidRPr="00120282">
              <w:rPr>
                <w:sz w:val="20"/>
                <w:szCs w:val="20"/>
              </w:rPr>
              <w:t>ю</w:t>
            </w:r>
            <w:r w:rsidRPr="00120282">
              <w:rPr>
                <w:sz w:val="20"/>
                <w:szCs w:val="20"/>
              </w:rPr>
              <w:t>чения правового управления аппарата областного Собрания</w:t>
            </w:r>
            <w:r w:rsidR="00A000F0">
              <w:rPr>
                <w:sz w:val="20"/>
                <w:szCs w:val="20"/>
              </w:rPr>
              <w:t xml:space="preserve"> депутатов</w:t>
            </w:r>
            <w:r w:rsidRPr="00120282">
              <w:rPr>
                <w:sz w:val="20"/>
                <w:szCs w:val="20"/>
              </w:rPr>
              <w:t>, прокуратуры Архангельской области, Управления Министерства юстиции Росси</w:t>
            </w:r>
            <w:r w:rsidRPr="00120282">
              <w:rPr>
                <w:sz w:val="20"/>
                <w:szCs w:val="20"/>
              </w:rPr>
              <w:t>й</w:t>
            </w:r>
            <w:r w:rsidRPr="00120282">
              <w:rPr>
                <w:sz w:val="20"/>
                <w:szCs w:val="20"/>
              </w:rPr>
              <w:t>ской Федерации по Архангельской области и Нене</w:t>
            </w:r>
            <w:r w:rsidRPr="00120282">
              <w:rPr>
                <w:sz w:val="20"/>
                <w:szCs w:val="20"/>
              </w:rPr>
              <w:t>ц</w:t>
            </w:r>
            <w:r w:rsidRPr="00120282">
              <w:rPr>
                <w:sz w:val="20"/>
                <w:szCs w:val="20"/>
              </w:rPr>
              <w:t>кому автономному округу; отзывы</w:t>
            </w:r>
            <w:r>
              <w:rPr>
                <w:sz w:val="20"/>
                <w:szCs w:val="20"/>
              </w:rPr>
              <w:t xml:space="preserve"> </w:t>
            </w:r>
            <w:r w:rsidRPr="00120282">
              <w:rPr>
                <w:sz w:val="20"/>
                <w:szCs w:val="20"/>
              </w:rPr>
              <w:t>об отсутствии з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мечаний по законопроекту и.о. главы муниципальн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го образования «Город Коряжма», главы и председ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 xml:space="preserve">теля городского Совета муниципального образования </w:t>
            </w:r>
            <w:r w:rsidRPr="00120282">
              <w:rPr>
                <w:sz w:val="20"/>
                <w:szCs w:val="20"/>
              </w:rPr>
              <w:lastRenderedPageBreak/>
              <w:t>«Мирный»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F489A" w:rsidRPr="00C00FE2" w:rsidRDefault="006015F5" w:rsidP="00A04F1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Pr="00602E0A" w:rsidRDefault="00120282" w:rsidP="00422E6B">
            <w:pPr>
              <w:pStyle w:val="af3"/>
              <w:ind w:left="0"/>
              <w:jc w:val="both"/>
              <w:rPr>
                <w:sz w:val="20"/>
              </w:rPr>
            </w:pPr>
            <w:r w:rsidRPr="00120282">
              <w:rPr>
                <w:sz w:val="20"/>
              </w:rPr>
              <w:t xml:space="preserve">принять проект областного закона в </w:t>
            </w:r>
            <w:proofErr w:type="gramStart"/>
            <w:r w:rsidRPr="00120282">
              <w:rPr>
                <w:sz w:val="20"/>
              </w:rPr>
              <w:t>первом</w:t>
            </w:r>
            <w:proofErr w:type="gramEnd"/>
            <w:r w:rsidRPr="00120282">
              <w:rPr>
                <w:sz w:val="20"/>
              </w:rPr>
              <w:t xml:space="preserve"> чтении на очередной 13-й сессии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хангельского </w:t>
            </w:r>
            <w:r w:rsidRPr="00120282">
              <w:rPr>
                <w:sz w:val="20"/>
              </w:rPr>
              <w:t>областного Собрания</w:t>
            </w:r>
            <w:r>
              <w:rPr>
                <w:sz w:val="20"/>
              </w:rPr>
              <w:t xml:space="preserve"> депутатов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480" w:type="dxa"/>
          </w:tcPr>
          <w:p w:rsidR="008F489A" w:rsidRPr="00860F1C" w:rsidRDefault="00860F1C" w:rsidP="00E94CB3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</w:t>
            </w:r>
            <w:r w:rsidRPr="00860F1C">
              <w:rPr>
                <w:b/>
                <w:color w:val="000000"/>
                <w:sz w:val="20"/>
              </w:rPr>
              <w:t>№ пз</w:t>
            </w:r>
            <w:proofErr w:type="gramStart"/>
            <w:r w:rsidRPr="00860F1C">
              <w:rPr>
                <w:b/>
                <w:color w:val="000000"/>
                <w:sz w:val="20"/>
              </w:rPr>
              <w:t>7</w:t>
            </w:r>
            <w:proofErr w:type="gramEnd"/>
            <w:r w:rsidRPr="00860F1C">
              <w:rPr>
                <w:b/>
                <w:color w:val="000000"/>
                <w:sz w:val="20"/>
              </w:rPr>
              <w:t>/269 «</w:t>
            </w:r>
            <w:r w:rsidRPr="00860F1C">
              <w:rPr>
                <w:b/>
                <w:sz w:val="20"/>
              </w:rPr>
              <w:t xml:space="preserve">О внесении изменений               в статью 49 областного закона </w:t>
            </w:r>
            <w:r>
              <w:rPr>
                <w:b/>
                <w:sz w:val="20"/>
              </w:rPr>
              <w:t xml:space="preserve">            </w:t>
            </w:r>
            <w:r w:rsidRPr="00860F1C">
              <w:rPr>
                <w:b/>
                <w:sz w:val="20"/>
              </w:rPr>
              <w:t>«О выборах Губернатора Арха</w:t>
            </w:r>
            <w:r w:rsidRPr="00860F1C">
              <w:rPr>
                <w:b/>
                <w:sz w:val="20"/>
              </w:rPr>
              <w:t>н</w:t>
            </w:r>
            <w:r w:rsidRPr="00860F1C">
              <w:rPr>
                <w:b/>
                <w:sz w:val="20"/>
              </w:rPr>
              <w:t>гельской области»</w:t>
            </w:r>
            <w:r w:rsidRPr="00860F1C">
              <w:rPr>
                <w:color w:val="000000"/>
                <w:sz w:val="20"/>
              </w:rPr>
              <w:t xml:space="preserve"> (</w:t>
            </w:r>
            <w:r w:rsidRPr="00860F1C">
              <w:rPr>
                <w:i/>
                <w:color w:val="000000"/>
                <w:sz w:val="20"/>
              </w:rPr>
              <w:t>первое чтение</w:t>
            </w:r>
            <w:r w:rsidRPr="00860F1C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8F489A" w:rsidRPr="000F0617" w:rsidRDefault="008F489A" w:rsidP="00C838EF">
            <w:pPr>
              <w:jc w:val="center"/>
              <w:rPr>
                <w:sz w:val="20"/>
              </w:rPr>
            </w:pPr>
            <w:r w:rsidRPr="000F0617">
              <w:rPr>
                <w:sz w:val="20"/>
              </w:rPr>
              <w:t>Депутат</w:t>
            </w:r>
            <w:r w:rsidR="00237F75" w:rsidRPr="000F0617">
              <w:rPr>
                <w:sz w:val="20"/>
              </w:rPr>
              <w:t>ы</w:t>
            </w:r>
            <w:r w:rsidRPr="000F0617">
              <w:rPr>
                <w:sz w:val="20"/>
              </w:rPr>
              <w:t xml:space="preserve"> Архангел</w:t>
            </w:r>
            <w:r w:rsidRPr="000F0617">
              <w:rPr>
                <w:sz w:val="20"/>
              </w:rPr>
              <w:t>ь</w:t>
            </w:r>
            <w:r w:rsidRPr="000F0617">
              <w:rPr>
                <w:sz w:val="20"/>
              </w:rPr>
              <w:t xml:space="preserve">ского областного </w:t>
            </w:r>
          </w:p>
          <w:p w:rsidR="00237F75" w:rsidRPr="000F0617" w:rsidRDefault="008F489A" w:rsidP="00C838EF">
            <w:pPr>
              <w:jc w:val="center"/>
              <w:rPr>
                <w:sz w:val="20"/>
              </w:rPr>
            </w:pPr>
            <w:r w:rsidRPr="000F0617">
              <w:rPr>
                <w:sz w:val="20"/>
              </w:rPr>
              <w:t xml:space="preserve">Собрания депутатов </w:t>
            </w:r>
            <w:r w:rsidR="00237F75" w:rsidRPr="000F0617">
              <w:rPr>
                <w:sz w:val="20"/>
              </w:rPr>
              <w:t>Шерягин В.Г.,</w:t>
            </w:r>
          </w:p>
          <w:p w:rsidR="00120282" w:rsidRPr="000F0617" w:rsidRDefault="008F489A" w:rsidP="00120282">
            <w:pPr>
              <w:jc w:val="center"/>
              <w:rPr>
                <w:sz w:val="20"/>
              </w:rPr>
            </w:pPr>
            <w:r w:rsidRPr="000F0617">
              <w:rPr>
                <w:sz w:val="20"/>
              </w:rPr>
              <w:t>Чесноков И.А.</w:t>
            </w:r>
          </w:p>
          <w:p w:rsidR="008F489A" w:rsidRPr="004D682A" w:rsidRDefault="008F489A" w:rsidP="000F06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531E12" w:rsidRPr="00531E12" w:rsidRDefault="00531E12" w:rsidP="00531E1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Законопроектом предлагается уточнить термин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логию действующих положений, регулирующих ф</w:t>
            </w:r>
            <w:r w:rsidRPr="00531E12">
              <w:rPr>
                <w:sz w:val="20"/>
                <w:szCs w:val="20"/>
              </w:rPr>
              <w:t>и</w:t>
            </w:r>
            <w:r w:rsidRPr="00531E12">
              <w:rPr>
                <w:sz w:val="20"/>
                <w:szCs w:val="20"/>
              </w:rPr>
              <w:t xml:space="preserve">нансовое обеспечение избирательных комиссий. </w:t>
            </w:r>
          </w:p>
          <w:p w:rsidR="00531E12" w:rsidRPr="00531E12" w:rsidRDefault="00531E12" w:rsidP="00531E1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Данные изменения разработаны с учетом особе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ностей организации избирательной кампании по в</w:t>
            </w:r>
            <w:r w:rsidRPr="00531E12">
              <w:rPr>
                <w:sz w:val="20"/>
                <w:szCs w:val="20"/>
              </w:rPr>
              <w:t>ы</w:t>
            </w:r>
            <w:r w:rsidRPr="00531E12">
              <w:rPr>
                <w:sz w:val="20"/>
                <w:szCs w:val="20"/>
              </w:rPr>
              <w:t>борам Губернатора Архангельской области, которые проводятся по единому избирательному округу, включающему в себя всю территорию Архангельской области, в том числе Ненецкий автономный округ. Предлагается предусмотреть, что в связи с подгото</w:t>
            </w:r>
            <w:r w:rsidRPr="00531E12">
              <w:rPr>
                <w:sz w:val="20"/>
                <w:szCs w:val="20"/>
              </w:rPr>
              <w:t>в</w:t>
            </w:r>
            <w:r w:rsidRPr="00531E12">
              <w:rPr>
                <w:sz w:val="20"/>
                <w:szCs w:val="20"/>
              </w:rPr>
              <w:t>кой и проведением выборов Губернатора Архангел</w:t>
            </w:r>
            <w:r w:rsidRPr="00531E12">
              <w:rPr>
                <w:sz w:val="20"/>
                <w:szCs w:val="20"/>
              </w:rPr>
              <w:t>ь</w:t>
            </w:r>
            <w:r w:rsidRPr="00531E12">
              <w:rPr>
                <w:sz w:val="20"/>
                <w:szCs w:val="20"/>
              </w:rPr>
              <w:t>ской области за счет средств областного бюджета финансируется оплата труда членов и работников аппаратов избирательных комиссий Архангельской области и Ненецкого автономного округа.</w:t>
            </w:r>
          </w:p>
          <w:p w:rsidR="00531E12" w:rsidRPr="00531E12" w:rsidRDefault="00531E12" w:rsidP="00531E1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Принятие законопроекта не повлечет дополн</w:t>
            </w:r>
            <w:r w:rsidRPr="00531E12">
              <w:rPr>
                <w:sz w:val="20"/>
                <w:szCs w:val="20"/>
              </w:rPr>
              <w:t>и</w:t>
            </w:r>
            <w:r w:rsidRPr="00531E12">
              <w:rPr>
                <w:sz w:val="20"/>
                <w:szCs w:val="20"/>
              </w:rPr>
              <w:t>тельных финансовых расходов из областного бюдж</w:t>
            </w:r>
            <w:r w:rsidRPr="00531E12">
              <w:rPr>
                <w:sz w:val="20"/>
                <w:szCs w:val="20"/>
              </w:rPr>
              <w:t>е</w:t>
            </w:r>
            <w:r w:rsidRPr="00531E12">
              <w:rPr>
                <w:sz w:val="20"/>
                <w:szCs w:val="20"/>
              </w:rPr>
              <w:t>та или изменения финансово-бюджетных обяз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тельств Архангельской области, так как не предпол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гает увеличение размера денежных средств, выд</w:t>
            </w:r>
            <w:r w:rsidRPr="00531E12">
              <w:rPr>
                <w:sz w:val="20"/>
                <w:szCs w:val="20"/>
              </w:rPr>
              <w:t>е</w:t>
            </w:r>
            <w:r w:rsidRPr="00531E12">
              <w:rPr>
                <w:sz w:val="20"/>
                <w:szCs w:val="20"/>
              </w:rPr>
              <w:t>ляемых из областного бюджета на подготовку и пр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ведение выборов Губернатора Архангельской обла</w:t>
            </w:r>
            <w:r w:rsidRPr="00531E12">
              <w:rPr>
                <w:sz w:val="20"/>
                <w:szCs w:val="20"/>
              </w:rPr>
              <w:t>с</w:t>
            </w:r>
            <w:r w:rsidRPr="00531E12">
              <w:rPr>
                <w:sz w:val="20"/>
                <w:szCs w:val="20"/>
              </w:rPr>
              <w:t>ти.</w:t>
            </w:r>
          </w:p>
          <w:p w:rsidR="00531E12" w:rsidRPr="00531E12" w:rsidRDefault="00531E12" w:rsidP="00531E1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531E12">
              <w:rPr>
                <w:rFonts w:ascii="Times New Roman" w:hAnsi="Times New Roman" w:cs="Times New Roman"/>
              </w:rPr>
              <w:t>Принятие законопроекта не потребует отмены или изменения областных законов и иных нормативных правовых актов Архангельской области.</w:t>
            </w:r>
          </w:p>
          <w:p w:rsidR="00531E12" w:rsidRPr="00531E12" w:rsidRDefault="00531E12" w:rsidP="00531E12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На законопроект поступили положительные з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ключения правового управления аппарата областного Собрания депутатов и управления Минюста России по Архангельской области и Нене</w:t>
            </w:r>
            <w:r w:rsidRPr="00531E12">
              <w:rPr>
                <w:sz w:val="20"/>
                <w:szCs w:val="20"/>
              </w:rPr>
              <w:t>ц</w:t>
            </w:r>
            <w:r w:rsidRPr="00531E12">
              <w:rPr>
                <w:sz w:val="20"/>
                <w:szCs w:val="20"/>
              </w:rPr>
              <w:t>кому автономному округу, отзывы об отсутствии замечаний исполня</w:t>
            </w:r>
            <w:r w:rsidRPr="00531E12">
              <w:rPr>
                <w:sz w:val="20"/>
                <w:szCs w:val="20"/>
              </w:rPr>
              <w:t>ю</w:t>
            </w:r>
            <w:r w:rsidRPr="00531E12">
              <w:rPr>
                <w:sz w:val="20"/>
                <w:szCs w:val="20"/>
              </w:rPr>
              <w:t>щего обязанности главы муниципального образов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ния «Город Коряжма», главы муниципального обр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зования «Мирный», исполняющего обязанности гл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вы муниципального образования «Плесецкий мун</w:t>
            </w:r>
            <w:r w:rsidRPr="00531E12">
              <w:rPr>
                <w:sz w:val="20"/>
                <w:szCs w:val="20"/>
              </w:rPr>
              <w:t>и</w:t>
            </w:r>
            <w:r w:rsidRPr="00531E12">
              <w:rPr>
                <w:sz w:val="20"/>
                <w:szCs w:val="20"/>
              </w:rPr>
              <w:t>ципальный район».</w:t>
            </w:r>
          </w:p>
          <w:p w:rsidR="00531E12" w:rsidRPr="00531E12" w:rsidRDefault="00531E12" w:rsidP="00531E12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В заключени</w:t>
            </w:r>
            <w:proofErr w:type="gramStart"/>
            <w:r w:rsidRPr="00531E12">
              <w:rPr>
                <w:sz w:val="20"/>
                <w:szCs w:val="20"/>
              </w:rPr>
              <w:t>и</w:t>
            </w:r>
            <w:proofErr w:type="gramEnd"/>
            <w:r w:rsidRPr="00531E12">
              <w:rPr>
                <w:sz w:val="20"/>
                <w:szCs w:val="20"/>
              </w:rPr>
              <w:t xml:space="preserve"> Губернатора Архангельской области и отзыве прокуратуры Архангельской области при поддержке концепции законопроекта содержатся з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мечания.</w:t>
            </w:r>
          </w:p>
          <w:p w:rsidR="006015F5" w:rsidRPr="00531E12" w:rsidRDefault="006015F5" w:rsidP="00531E1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F489A" w:rsidRPr="003215B3" w:rsidRDefault="008F489A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F489A" w:rsidRPr="009A7ECB" w:rsidRDefault="00120282" w:rsidP="004B0A16">
            <w:pPr>
              <w:pStyle w:val="a3"/>
              <w:ind w:firstLine="0"/>
              <w:rPr>
                <w:sz w:val="20"/>
              </w:rPr>
            </w:pPr>
            <w:r w:rsidRPr="00120282">
              <w:rPr>
                <w:sz w:val="20"/>
              </w:rPr>
              <w:t xml:space="preserve">принять проект областного закона в </w:t>
            </w:r>
            <w:proofErr w:type="gramStart"/>
            <w:r w:rsidRPr="00120282">
              <w:rPr>
                <w:sz w:val="20"/>
              </w:rPr>
              <w:t>первом</w:t>
            </w:r>
            <w:proofErr w:type="gramEnd"/>
            <w:r w:rsidRPr="00120282">
              <w:rPr>
                <w:sz w:val="20"/>
              </w:rPr>
              <w:t xml:space="preserve"> чтении на очередной 13-й сессии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хангельского </w:t>
            </w:r>
            <w:r w:rsidRPr="00120282">
              <w:rPr>
                <w:sz w:val="20"/>
              </w:rPr>
              <w:t>областного Собрания</w:t>
            </w:r>
            <w:r>
              <w:rPr>
                <w:sz w:val="20"/>
              </w:rPr>
              <w:t xml:space="preserve"> депутатов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120282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3480" w:type="dxa"/>
          </w:tcPr>
          <w:p w:rsidR="008F489A" w:rsidRPr="00860F1C" w:rsidRDefault="00860F1C" w:rsidP="007E5B01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860F1C">
              <w:rPr>
                <w:b/>
                <w:color w:val="000000"/>
                <w:sz w:val="20"/>
              </w:rPr>
              <w:t>О проекте областного закона</w:t>
            </w:r>
            <w:r>
              <w:rPr>
                <w:b/>
                <w:color w:val="000000"/>
                <w:sz w:val="20"/>
              </w:rPr>
              <w:t xml:space="preserve">                </w:t>
            </w:r>
            <w:r w:rsidRPr="00860F1C">
              <w:rPr>
                <w:b/>
                <w:color w:val="000000"/>
                <w:sz w:val="20"/>
              </w:rPr>
              <w:t xml:space="preserve"> № пз7/284 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«Об утверждении </w:t>
            </w:r>
            <w:r w:rsidR="007E5B01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                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Дополнительного соглашения </w:t>
            </w:r>
            <w:r w:rsidR="007E5B01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               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к Дополнительным соглашениям 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            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от 3 сентября 2014 года 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                    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>и от 22 февраля 2019 года к Дог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>о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>вору между органами государс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>т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>венной власти Архангельской о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>б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>ласти и Ненецкого автономного округа о взаимодействии при ос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>у</w:t>
            </w:r>
            <w:r w:rsidRPr="00860F1C">
              <w:rPr>
                <w:rFonts w:eastAsiaTheme="minorHAnsi"/>
                <w:b/>
                <w:color w:val="000000"/>
                <w:sz w:val="20"/>
                <w:lang w:eastAsia="en-US"/>
              </w:rPr>
              <w:t>ществлении полномочий органов государственной власти субъектов Российской Федерации от 5 июня 2014 года</w:t>
            </w:r>
            <w:r w:rsidRPr="00860F1C">
              <w:rPr>
                <w:b/>
                <w:color w:val="000000"/>
                <w:sz w:val="20"/>
              </w:rPr>
              <w:t>»</w:t>
            </w:r>
            <w:r w:rsidRPr="00860F1C">
              <w:rPr>
                <w:rFonts w:eastAsia="Arial Unicode MS"/>
                <w:color w:val="000000"/>
                <w:sz w:val="20"/>
                <w:lang w:eastAsia="en-US"/>
              </w:rPr>
              <w:t xml:space="preserve"> (</w:t>
            </w:r>
            <w:r w:rsidRPr="00860F1C">
              <w:rPr>
                <w:rFonts w:eastAsia="Arial Unicode MS"/>
                <w:i/>
                <w:color w:val="000000"/>
                <w:sz w:val="20"/>
                <w:lang w:eastAsia="en-US"/>
              </w:rPr>
              <w:t>законодательная необх</w:t>
            </w:r>
            <w:r w:rsidRPr="00860F1C">
              <w:rPr>
                <w:rFonts w:eastAsia="Arial Unicode MS"/>
                <w:i/>
                <w:color w:val="000000"/>
                <w:sz w:val="20"/>
                <w:lang w:eastAsia="en-US"/>
              </w:rPr>
              <w:t>о</w:t>
            </w:r>
            <w:r w:rsidRPr="00860F1C">
              <w:rPr>
                <w:rFonts w:eastAsia="Arial Unicode MS"/>
                <w:i/>
                <w:color w:val="000000"/>
                <w:sz w:val="20"/>
                <w:lang w:eastAsia="en-US"/>
              </w:rPr>
              <w:t>димость</w:t>
            </w:r>
            <w:r w:rsidRPr="00860F1C">
              <w:rPr>
                <w:rFonts w:eastAsia="Arial Unicode MS"/>
                <w:color w:val="000000"/>
                <w:sz w:val="20"/>
                <w:lang w:eastAsia="en-US"/>
              </w:rPr>
              <w:t xml:space="preserve"> – </w:t>
            </w:r>
            <w:r w:rsidRPr="00860F1C">
              <w:rPr>
                <w:rFonts w:eastAsia="Arial Unicode MS"/>
                <w:i/>
                <w:color w:val="000000"/>
                <w:sz w:val="20"/>
                <w:lang w:eastAsia="en-US"/>
              </w:rPr>
              <w:t>в двух чтениях</w:t>
            </w:r>
            <w:r w:rsidRPr="00860F1C">
              <w:rPr>
                <w:rFonts w:eastAsia="Arial Unicode MS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2136" w:type="dxa"/>
          </w:tcPr>
          <w:p w:rsidR="000F0617" w:rsidRDefault="000F0617" w:rsidP="000F0617">
            <w:pPr>
              <w:jc w:val="center"/>
              <w:rPr>
                <w:sz w:val="20"/>
                <w:szCs w:val="20"/>
              </w:rPr>
            </w:pPr>
            <w:r w:rsidRPr="000F0617">
              <w:rPr>
                <w:sz w:val="20"/>
                <w:szCs w:val="20"/>
              </w:rPr>
              <w:t>Губернатор Арха</w:t>
            </w:r>
            <w:r w:rsidRPr="000F0617">
              <w:rPr>
                <w:sz w:val="20"/>
                <w:szCs w:val="20"/>
              </w:rPr>
              <w:t>н</w:t>
            </w:r>
            <w:r w:rsidRPr="000F0617">
              <w:rPr>
                <w:sz w:val="20"/>
                <w:szCs w:val="20"/>
              </w:rPr>
              <w:t>гельской области</w:t>
            </w:r>
          </w:p>
          <w:p w:rsidR="008F489A" w:rsidRDefault="000F0617" w:rsidP="000F0617">
            <w:pPr>
              <w:jc w:val="center"/>
              <w:rPr>
                <w:sz w:val="20"/>
                <w:szCs w:val="20"/>
              </w:rPr>
            </w:pPr>
            <w:r w:rsidRPr="000F0617">
              <w:rPr>
                <w:sz w:val="20"/>
                <w:szCs w:val="20"/>
              </w:rPr>
              <w:t xml:space="preserve"> Орлов И.А</w:t>
            </w:r>
            <w:r>
              <w:rPr>
                <w:sz w:val="20"/>
                <w:szCs w:val="20"/>
              </w:rPr>
              <w:t>.</w:t>
            </w:r>
            <w:r w:rsidR="00120282">
              <w:rPr>
                <w:sz w:val="20"/>
                <w:szCs w:val="20"/>
              </w:rPr>
              <w:t>/</w:t>
            </w:r>
          </w:p>
          <w:p w:rsidR="00120282" w:rsidRPr="000F0617" w:rsidRDefault="00120282" w:rsidP="000F0617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Согласно Дополнительному соглашению от 10 о</w:t>
            </w:r>
            <w:r w:rsidRPr="00930454">
              <w:rPr>
                <w:sz w:val="20"/>
                <w:szCs w:val="20"/>
              </w:rPr>
              <w:t>к</w:t>
            </w:r>
            <w:r w:rsidRPr="00930454">
              <w:rPr>
                <w:sz w:val="20"/>
                <w:szCs w:val="20"/>
              </w:rPr>
              <w:t>тября 2019 года (далее – Дополнительное оглашение) срок действия Договора между органами государс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венной власти Архангельской области и Ненецкого автономного округа о взаимодействии при осущест</w:t>
            </w:r>
            <w:r w:rsidRPr="00930454">
              <w:rPr>
                <w:sz w:val="20"/>
                <w:szCs w:val="20"/>
              </w:rPr>
              <w:t>в</w:t>
            </w:r>
            <w:r w:rsidRPr="00930454">
              <w:rPr>
                <w:sz w:val="20"/>
                <w:szCs w:val="20"/>
              </w:rPr>
              <w:t>лении полномочий органов государственной власти субъектов Российской Федерации от 5 июня 2014 года (далее – Договор) продлен на один год – до 31 декабря 2022 года включительно.</w:t>
            </w:r>
            <w:proofErr w:type="gramEnd"/>
            <w:r w:rsidRPr="00930454">
              <w:rPr>
                <w:sz w:val="20"/>
                <w:szCs w:val="20"/>
              </w:rPr>
              <w:t xml:space="preserve"> Срок действия эт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го Дополнительного соглашения также определен до 31 декабря 2022 года.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Дополнительное соглашение к Договору утве</w:t>
            </w:r>
            <w:r w:rsidRPr="00930454">
              <w:rPr>
                <w:sz w:val="20"/>
                <w:szCs w:val="20"/>
              </w:rPr>
              <w:t>р</w:t>
            </w:r>
            <w:r w:rsidRPr="00930454">
              <w:rPr>
                <w:sz w:val="20"/>
                <w:szCs w:val="20"/>
              </w:rPr>
              <w:t>ждено принятым на одиннадцатой сессии Архангел</w:t>
            </w:r>
            <w:r w:rsidRPr="00930454">
              <w:rPr>
                <w:sz w:val="20"/>
                <w:szCs w:val="20"/>
              </w:rPr>
              <w:t>ь</w:t>
            </w:r>
            <w:r w:rsidRPr="00930454">
              <w:rPr>
                <w:sz w:val="20"/>
                <w:szCs w:val="20"/>
              </w:rPr>
              <w:t>ского областного Собрания депутатов 23 октября 2019 года областным законом «Об утверждении Д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полнительного соглашения к Договору между орг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нами государственной власти Архангельской области и Ненецкого автономного округа о взаимодействии при осуществлении полномочий органов государс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венной власти субъектов Российской Федерации                    от 5 июня 2014 года».</w:t>
            </w:r>
            <w:proofErr w:type="gramEnd"/>
          </w:p>
          <w:p w:rsidR="00930454" w:rsidRPr="00930454" w:rsidRDefault="00930454" w:rsidP="0093045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В настоящее время к Договору имеются еще два Дополнительных соглашения:</w:t>
            </w:r>
          </w:p>
          <w:p w:rsidR="00930454" w:rsidRPr="00930454" w:rsidRDefault="00930454" w:rsidP="0093045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Дополнительное соглашение от 3 сентября 2014 года (в части расторжения Дополнительного согл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шения от 2 сентября 2014 года к Договору между органами государственной власти Архангельской области и Ненецкого автономного округа об осущ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ствлении отдельных полномочий Архангельской о</w:t>
            </w:r>
            <w:r w:rsidRPr="00930454">
              <w:rPr>
                <w:sz w:val="20"/>
                <w:szCs w:val="20"/>
              </w:rPr>
              <w:t>б</w:t>
            </w:r>
            <w:r w:rsidRPr="00930454">
              <w:rPr>
                <w:sz w:val="20"/>
                <w:szCs w:val="20"/>
              </w:rPr>
              <w:t>ласти на территории Ненецкого автономного округа в сфере дорожной деятельности от 21 мая 2012 года);</w:t>
            </w:r>
          </w:p>
          <w:p w:rsidR="00930454" w:rsidRPr="00930454" w:rsidRDefault="00930454" w:rsidP="0093045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Дополнительное соглашение от 22 февраля 2019 года (в части установления нормативов зачисления в бюджет Ненецкого автономного округа государс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венной пошлины, собираемой на территории Нене</w:t>
            </w:r>
            <w:r w:rsidRPr="00930454">
              <w:rPr>
                <w:sz w:val="20"/>
                <w:szCs w:val="20"/>
              </w:rPr>
              <w:t>ц</w:t>
            </w:r>
            <w:r w:rsidRPr="00930454">
              <w:rPr>
                <w:sz w:val="20"/>
                <w:szCs w:val="20"/>
              </w:rPr>
              <w:t>кого автономного округа).</w:t>
            </w:r>
          </w:p>
          <w:p w:rsidR="00930454" w:rsidRPr="00930454" w:rsidRDefault="00930454" w:rsidP="0093045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 xml:space="preserve">Дополнительное соглашение от 3 сентября 2014 года к Договору и Дополнительное соглашение </w:t>
            </w:r>
            <w:r>
              <w:rPr>
                <w:sz w:val="20"/>
                <w:szCs w:val="20"/>
              </w:rPr>
              <w:t xml:space="preserve">            </w:t>
            </w:r>
            <w:r w:rsidRPr="00930454">
              <w:rPr>
                <w:sz w:val="20"/>
                <w:szCs w:val="20"/>
              </w:rPr>
              <w:t>от 22 февраля 2019 года к Договору, являющиеся н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отъемлемыми частями Договора, действуют</w:t>
            </w:r>
            <w:r>
              <w:rPr>
                <w:sz w:val="20"/>
                <w:szCs w:val="20"/>
              </w:rPr>
              <w:t xml:space="preserve">               </w:t>
            </w:r>
            <w:r w:rsidRPr="00930454">
              <w:rPr>
                <w:sz w:val="20"/>
                <w:szCs w:val="20"/>
              </w:rPr>
              <w:t xml:space="preserve"> до 31 декабря 2021 года. С учетом продления срока действия Договора до 31 декабря 2022 года возникла необходимость в корректировке сроков действия </w:t>
            </w:r>
            <w:r>
              <w:rPr>
                <w:sz w:val="20"/>
                <w:szCs w:val="20"/>
              </w:rPr>
              <w:t xml:space="preserve">      </w:t>
            </w:r>
            <w:r w:rsidRPr="00930454">
              <w:rPr>
                <w:sz w:val="20"/>
                <w:szCs w:val="20"/>
              </w:rPr>
              <w:t>таких Дополнительных соглашений.</w:t>
            </w:r>
          </w:p>
          <w:p w:rsidR="00930454" w:rsidRPr="00930454" w:rsidRDefault="00930454" w:rsidP="0093045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Учитывая это, законопроектом предлагается у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lastRenderedPageBreak/>
              <w:t xml:space="preserve">вердить Дополнительное соглашение к указанным Дополнительным соглашениям к Договору, согласно которому срок действия таких Дополнительных </w:t>
            </w:r>
            <w:r>
              <w:rPr>
                <w:sz w:val="20"/>
                <w:szCs w:val="20"/>
              </w:rPr>
              <w:t xml:space="preserve">           </w:t>
            </w:r>
            <w:r w:rsidRPr="00930454">
              <w:rPr>
                <w:sz w:val="20"/>
                <w:szCs w:val="20"/>
              </w:rPr>
              <w:t>соглашений к Договору устанавливается до 31 дека</w:t>
            </w:r>
            <w:r w:rsidRPr="00930454">
              <w:rPr>
                <w:sz w:val="20"/>
                <w:szCs w:val="20"/>
              </w:rPr>
              <w:t>б</w:t>
            </w:r>
            <w:r w:rsidRPr="00930454">
              <w:rPr>
                <w:sz w:val="20"/>
                <w:szCs w:val="20"/>
              </w:rPr>
              <w:t>ря 2022 года.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Принятие законопроекта не потребует отмены или изменения областных законов и иных нормативных правовых актов Архангельской области.</w:t>
            </w:r>
          </w:p>
          <w:p w:rsidR="00930454" w:rsidRPr="00930454" w:rsidRDefault="00930454" w:rsidP="009304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В соответствии с дефисом четвертым абзаца втор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 xml:space="preserve">го пункта 2 статьи 11.1 областного закона № 62-8-ОЗ «О порядке разработки, принятия и вступления </w:t>
            </w:r>
            <w:r>
              <w:rPr>
                <w:sz w:val="20"/>
                <w:szCs w:val="20"/>
              </w:rPr>
              <w:t xml:space="preserve">                   </w:t>
            </w:r>
            <w:r w:rsidRPr="00930454">
              <w:rPr>
                <w:sz w:val="20"/>
                <w:szCs w:val="20"/>
              </w:rPr>
              <w:t>в силу законов Архангельской области» законопроект                                           об изменении расходных обязательств Архангельской области, необходимых для внесения изменений в о</w:t>
            </w:r>
            <w:r w:rsidRPr="00930454">
              <w:rPr>
                <w:sz w:val="20"/>
                <w:szCs w:val="20"/>
              </w:rPr>
              <w:t>б</w:t>
            </w:r>
            <w:r w:rsidRPr="00930454">
              <w:rPr>
                <w:sz w:val="20"/>
                <w:szCs w:val="20"/>
              </w:rPr>
              <w:t>ластной закон об областном бюджете, внесен Губе</w:t>
            </w:r>
            <w:r w:rsidRPr="00930454">
              <w:rPr>
                <w:sz w:val="20"/>
                <w:szCs w:val="20"/>
              </w:rPr>
              <w:t>р</w:t>
            </w:r>
            <w:r w:rsidRPr="00930454">
              <w:rPr>
                <w:sz w:val="20"/>
                <w:szCs w:val="20"/>
              </w:rPr>
              <w:t>натором Архангельской области в порядке законод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тельной необходимости.</w:t>
            </w:r>
          </w:p>
          <w:p w:rsidR="008F489A" w:rsidRDefault="00930454" w:rsidP="00930454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На законопроект поступило положительное закл</w:t>
            </w:r>
            <w:r w:rsidRPr="00930454">
              <w:rPr>
                <w:sz w:val="20"/>
                <w:szCs w:val="20"/>
              </w:rPr>
              <w:t>ю</w:t>
            </w:r>
            <w:r w:rsidRPr="00930454">
              <w:rPr>
                <w:sz w:val="20"/>
                <w:szCs w:val="20"/>
              </w:rPr>
              <w:t>чение правового управления аппарата областного Собрания депутатов.</w:t>
            </w:r>
          </w:p>
          <w:p w:rsidR="00531E12" w:rsidRPr="004E4065" w:rsidRDefault="00531E12" w:rsidP="00930454">
            <w:pPr>
              <w:tabs>
                <w:tab w:val="left" w:pos="4020"/>
              </w:tabs>
              <w:ind w:firstLine="209"/>
              <w:jc w:val="both"/>
            </w:pPr>
          </w:p>
        </w:tc>
        <w:tc>
          <w:tcPr>
            <w:tcW w:w="2268" w:type="dxa"/>
          </w:tcPr>
          <w:p w:rsidR="008F489A" w:rsidRPr="00422E6B" w:rsidRDefault="008F489A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422E6B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Pr="00E02044" w:rsidRDefault="00E02044" w:rsidP="00E02044">
            <w:pPr>
              <w:pStyle w:val="a3"/>
              <w:ind w:firstLine="0"/>
              <w:rPr>
                <w:sz w:val="20"/>
              </w:rPr>
            </w:pP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в </w:t>
            </w:r>
            <w:proofErr w:type="gramStart"/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соответствии</w:t>
            </w:r>
            <w:proofErr w:type="gramEnd"/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со статьями 11.1 и 16 областного зак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на от 19 сентября 2001 г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да </w:t>
            </w:r>
            <w:r w:rsidRPr="00E02044">
              <w:rPr>
                <w:color w:val="000000"/>
                <w:sz w:val="20"/>
              </w:rPr>
              <w:t>№ 62-8-03 «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О порядке разработки, принятия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             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и вступления в силу зак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нов Архангельской обла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с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ти</w:t>
            </w:r>
            <w:r w:rsidRPr="00E02044">
              <w:rPr>
                <w:color w:val="000000"/>
                <w:sz w:val="20"/>
              </w:rPr>
              <w:t xml:space="preserve">» 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принять законопроект в двух чтениях на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13-й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се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с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сии Архангельского обл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E02044">
              <w:rPr>
                <w:rFonts w:ascii="Times New Roman CYR" w:hAnsi="Times New Roman CYR" w:cs="Times New Roman CYR"/>
                <w:color w:val="000000"/>
                <w:sz w:val="20"/>
              </w:rPr>
              <w:t>стного Собрания депутатов</w:t>
            </w:r>
          </w:p>
        </w:tc>
      </w:tr>
      <w:tr w:rsidR="008F489A" w:rsidRPr="00001E85" w:rsidTr="00A000F0">
        <w:trPr>
          <w:trHeight w:val="643"/>
        </w:trPr>
        <w:tc>
          <w:tcPr>
            <w:tcW w:w="588" w:type="dxa"/>
          </w:tcPr>
          <w:p w:rsidR="008F489A" w:rsidRDefault="008F489A" w:rsidP="00E0204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E02044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8F489A" w:rsidRPr="00860F1C" w:rsidRDefault="008F489A" w:rsidP="00860F1C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237F75">
              <w:rPr>
                <w:b/>
                <w:sz w:val="20"/>
              </w:rPr>
              <w:t xml:space="preserve"> </w:t>
            </w:r>
            <w:r w:rsidR="00860F1C" w:rsidRPr="00860F1C">
              <w:rPr>
                <w:b/>
                <w:sz w:val="20"/>
              </w:rPr>
              <w:t xml:space="preserve">О проекте постановления </w:t>
            </w:r>
            <w:r w:rsidR="00860F1C">
              <w:rPr>
                <w:b/>
                <w:sz w:val="20"/>
              </w:rPr>
              <w:t xml:space="preserve">                      </w:t>
            </w:r>
            <w:r w:rsidR="00860F1C" w:rsidRPr="00860F1C">
              <w:rPr>
                <w:b/>
                <w:sz w:val="20"/>
              </w:rPr>
              <w:t>№ пп</w:t>
            </w:r>
            <w:proofErr w:type="gramStart"/>
            <w:r w:rsidR="00860F1C" w:rsidRPr="00860F1C">
              <w:rPr>
                <w:b/>
                <w:sz w:val="20"/>
              </w:rPr>
              <w:t>7</w:t>
            </w:r>
            <w:proofErr w:type="gramEnd"/>
            <w:r w:rsidR="00860F1C" w:rsidRPr="00860F1C">
              <w:rPr>
                <w:b/>
                <w:sz w:val="20"/>
              </w:rPr>
              <w:t>/167 «</w:t>
            </w:r>
            <w:r w:rsidR="00860F1C" w:rsidRPr="00860F1C">
              <w:rPr>
                <w:b/>
                <w:bCs/>
                <w:sz w:val="20"/>
              </w:rPr>
              <w:t>О признании утрати</w:t>
            </w:r>
            <w:r w:rsidR="00860F1C" w:rsidRPr="00860F1C">
              <w:rPr>
                <w:b/>
                <w:bCs/>
                <w:sz w:val="20"/>
              </w:rPr>
              <w:t>в</w:t>
            </w:r>
            <w:r w:rsidR="00860F1C" w:rsidRPr="00860F1C">
              <w:rPr>
                <w:b/>
                <w:bCs/>
                <w:sz w:val="20"/>
              </w:rPr>
              <w:t>шими силу отдельных постановл</w:t>
            </w:r>
            <w:r w:rsidR="00860F1C" w:rsidRPr="00860F1C">
              <w:rPr>
                <w:b/>
                <w:bCs/>
                <w:sz w:val="20"/>
              </w:rPr>
              <w:t>е</w:t>
            </w:r>
            <w:r w:rsidR="00860F1C" w:rsidRPr="00860F1C">
              <w:rPr>
                <w:b/>
                <w:bCs/>
                <w:sz w:val="20"/>
              </w:rPr>
              <w:t xml:space="preserve">ний Архангельского областного Собрания депутатов </w:t>
            </w:r>
            <w:r w:rsidR="00860F1C" w:rsidRPr="00860F1C">
              <w:rPr>
                <w:b/>
                <w:sz w:val="20"/>
              </w:rPr>
              <w:t xml:space="preserve">и пункта 1 постановления Архангельского областного Собрания депутатов </w:t>
            </w:r>
            <w:r w:rsidR="00860F1C">
              <w:rPr>
                <w:b/>
                <w:sz w:val="20"/>
              </w:rPr>
              <w:t xml:space="preserve"> </w:t>
            </w:r>
            <w:r w:rsidR="00860F1C" w:rsidRPr="00860F1C">
              <w:rPr>
                <w:b/>
                <w:sz w:val="20"/>
              </w:rPr>
              <w:t>«О внесении изменений в отдел</w:t>
            </w:r>
            <w:r w:rsidR="00860F1C" w:rsidRPr="00860F1C">
              <w:rPr>
                <w:b/>
                <w:sz w:val="20"/>
              </w:rPr>
              <w:t>ь</w:t>
            </w:r>
            <w:r w:rsidR="00860F1C" w:rsidRPr="00860F1C">
              <w:rPr>
                <w:b/>
                <w:sz w:val="20"/>
              </w:rPr>
              <w:t>ные постановления Архангельск</w:t>
            </w:r>
            <w:r w:rsidR="00860F1C" w:rsidRPr="00860F1C">
              <w:rPr>
                <w:b/>
                <w:sz w:val="20"/>
              </w:rPr>
              <w:t>о</w:t>
            </w:r>
            <w:r w:rsidR="00860F1C" w:rsidRPr="00860F1C">
              <w:rPr>
                <w:b/>
                <w:sz w:val="20"/>
              </w:rPr>
              <w:t>го областного Собрания депутатов»</w:t>
            </w:r>
          </w:p>
        </w:tc>
        <w:tc>
          <w:tcPr>
            <w:tcW w:w="2136" w:type="dxa"/>
          </w:tcPr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  <w:p w:rsidR="008F489A" w:rsidRDefault="008F489A" w:rsidP="00422E6B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0333B2" w:rsidRPr="000333B2" w:rsidRDefault="000333B2" w:rsidP="000333B2">
            <w:pPr>
              <w:pStyle w:val="a3"/>
              <w:ind w:firstLine="209"/>
              <w:rPr>
                <w:sz w:val="20"/>
              </w:rPr>
            </w:pPr>
            <w:proofErr w:type="gramStart"/>
            <w:r w:rsidRPr="000333B2">
              <w:rPr>
                <w:sz w:val="20"/>
              </w:rPr>
              <w:t>В связи с внесением изменений в областное зак</w:t>
            </w:r>
            <w:r w:rsidRPr="000333B2">
              <w:rPr>
                <w:sz w:val="20"/>
              </w:rPr>
              <w:t>о</w:t>
            </w:r>
            <w:r w:rsidRPr="000333B2">
              <w:rPr>
                <w:sz w:val="20"/>
              </w:rPr>
              <w:t>нодательство в части регулирования отношений, св</w:t>
            </w:r>
            <w:r w:rsidRPr="000333B2">
              <w:rPr>
                <w:sz w:val="20"/>
              </w:rPr>
              <w:t>я</w:t>
            </w:r>
            <w:r w:rsidRPr="000333B2">
              <w:rPr>
                <w:sz w:val="20"/>
              </w:rPr>
              <w:t>занных с предоставлением депутату областного Со</w:t>
            </w:r>
            <w:r w:rsidRPr="000333B2">
              <w:rPr>
                <w:sz w:val="20"/>
              </w:rPr>
              <w:t>б</w:t>
            </w:r>
            <w:r w:rsidRPr="000333B2">
              <w:rPr>
                <w:sz w:val="20"/>
              </w:rPr>
              <w:t>рания отдельного помещения для</w:t>
            </w:r>
            <w:r>
              <w:rPr>
                <w:sz w:val="20"/>
              </w:rPr>
              <w:t xml:space="preserve"> проведения приема избирателей </w:t>
            </w:r>
            <w:r w:rsidRPr="000333B2">
              <w:rPr>
                <w:sz w:val="20"/>
              </w:rPr>
              <w:t>в избирательном округе (п</w:t>
            </w:r>
            <w:r w:rsidRPr="000333B2">
              <w:rPr>
                <w:color w:val="000000"/>
                <w:sz w:val="20"/>
              </w:rPr>
              <w:t>роект облас</w:t>
            </w:r>
            <w:r w:rsidRPr="000333B2">
              <w:rPr>
                <w:color w:val="000000"/>
                <w:sz w:val="20"/>
              </w:rPr>
              <w:t>т</w:t>
            </w:r>
            <w:r w:rsidRPr="000333B2">
              <w:rPr>
                <w:color w:val="000000"/>
                <w:sz w:val="20"/>
              </w:rPr>
              <w:t xml:space="preserve">ного закона </w:t>
            </w:r>
            <w:r w:rsidRPr="000333B2">
              <w:rPr>
                <w:sz w:val="20"/>
              </w:rPr>
              <w:t>«О внесении изменений в статью 8 обл</w:t>
            </w:r>
            <w:r w:rsidRPr="000333B2">
              <w:rPr>
                <w:sz w:val="20"/>
              </w:rPr>
              <w:t>а</w:t>
            </w:r>
            <w:r w:rsidRPr="000333B2">
              <w:rPr>
                <w:sz w:val="20"/>
              </w:rPr>
              <w:t>стного закона «</w:t>
            </w:r>
            <w:r w:rsidRPr="000333B2">
              <w:rPr>
                <w:bCs/>
                <w:sz w:val="20"/>
              </w:rPr>
              <w:t>О статусе депутата Архангельского областного Собрания депутатов</w:t>
            </w:r>
            <w:r w:rsidRPr="000333B2">
              <w:rPr>
                <w:sz w:val="20"/>
              </w:rPr>
              <w:t>» принят в первом чтении на 12-й сессии Архангельского областного Собрания депутатов 13 ноября 2019 года</w:t>
            </w:r>
            <w:proofErr w:type="gramEnd"/>
            <w:r w:rsidRPr="000333B2">
              <w:rPr>
                <w:sz w:val="20"/>
              </w:rPr>
              <w:t xml:space="preserve">), подлежат признанию </w:t>
            </w:r>
            <w:proofErr w:type="gramStart"/>
            <w:r w:rsidRPr="000333B2">
              <w:rPr>
                <w:sz w:val="20"/>
              </w:rPr>
              <w:t>утратившими</w:t>
            </w:r>
            <w:proofErr w:type="gramEnd"/>
            <w:r w:rsidRPr="000333B2">
              <w:rPr>
                <w:sz w:val="20"/>
              </w:rPr>
              <w:t xml:space="preserve"> силу шесть постановлений Архангельского областного Собрания депутатов.</w:t>
            </w:r>
          </w:p>
          <w:p w:rsidR="000333B2" w:rsidRPr="000333B2" w:rsidRDefault="000333B2" w:rsidP="000333B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33B2">
              <w:rPr>
                <w:rFonts w:ascii="Times New Roman" w:hAnsi="Times New Roman" w:cs="Times New Roman"/>
              </w:rPr>
              <w:t>Предусматривается, что возмещение расходов о</w:t>
            </w:r>
            <w:r w:rsidRPr="000333B2">
              <w:rPr>
                <w:rFonts w:ascii="Times New Roman" w:hAnsi="Times New Roman" w:cs="Times New Roman"/>
              </w:rPr>
              <w:t>р</w:t>
            </w:r>
            <w:r w:rsidRPr="000333B2">
              <w:rPr>
                <w:rFonts w:ascii="Times New Roman" w:hAnsi="Times New Roman" w:cs="Times New Roman"/>
              </w:rPr>
              <w:t>ганам местного самоуправления муниципальных о</w:t>
            </w:r>
            <w:r w:rsidRPr="000333B2">
              <w:rPr>
                <w:rFonts w:ascii="Times New Roman" w:hAnsi="Times New Roman" w:cs="Times New Roman"/>
              </w:rPr>
              <w:t>б</w:t>
            </w:r>
            <w:r w:rsidRPr="000333B2">
              <w:rPr>
                <w:rFonts w:ascii="Times New Roman" w:hAnsi="Times New Roman" w:cs="Times New Roman"/>
              </w:rPr>
              <w:t xml:space="preserve">разований Архангельской области в соответствии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333B2">
              <w:rPr>
                <w:rFonts w:ascii="Times New Roman" w:hAnsi="Times New Roman" w:cs="Times New Roman"/>
              </w:rPr>
              <w:t>с постановлением Архангельского областного Собр</w:t>
            </w:r>
            <w:r w:rsidRPr="000333B2">
              <w:rPr>
                <w:rFonts w:ascii="Times New Roman" w:hAnsi="Times New Roman" w:cs="Times New Roman"/>
              </w:rPr>
              <w:t>а</w:t>
            </w:r>
            <w:r w:rsidRPr="000333B2">
              <w:rPr>
                <w:rFonts w:ascii="Times New Roman" w:hAnsi="Times New Roman" w:cs="Times New Roman"/>
              </w:rPr>
              <w:t>ния депутатов от 30 июня 2011 года № 939 «О поря</w:t>
            </w:r>
            <w:r w:rsidRPr="000333B2">
              <w:rPr>
                <w:rFonts w:ascii="Times New Roman" w:hAnsi="Times New Roman" w:cs="Times New Roman"/>
              </w:rPr>
              <w:t>д</w:t>
            </w:r>
            <w:r w:rsidRPr="000333B2">
              <w:rPr>
                <w:rFonts w:ascii="Times New Roman" w:hAnsi="Times New Roman" w:cs="Times New Roman"/>
              </w:rPr>
              <w:t>ке и нормах возмещения расходов на обеспечение деятельности депутатов Архангельского областного Собрания депутатов и их помощников в избирател</w:t>
            </w:r>
            <w:r w:rsidRPr="000333B2">
              <w:rPr>
                <w:rFonts w:ascii="Times New Roman" w:hAnsi="Times New Roman" w:cs="Times New Roman"/>
              </w:rPr>
              <w:t>ь</w:t>
            </w:r>
            <w:r w:rsidRPr="000333B2">
              <w:rPr>
                <w:rFonts w:ascii="Times New Roman" w:hAnsi="Times New Roman" w:cs="Times New Roman"/>
              </w:rPr>
              <w:t>ных округах» будет производиться по обязательс</w:t>
            </w:r>
            <w:r w:rsidRPr="000333B2">
              <w:rPr>
                <w:rFonts w:ascii="Times New Roman" w:hAnsi="Times New Roman" w:cs="Times New Roman"/>
              </w:rPr>
              <w:t>т</w:t>
            </w:r>
            <w:r w:rsidRPr="000333B2">
              <w:rPr>
                <w:rFonts w:ascii="Times New Roman" w:hAnsi="Times New Roman" w:cs="Times New Roman"/>
              </w:rPr>
              <w:t>вам, возникшим по 31 декабря 2019 года включ</w:t>
            </w:r>
            <w:r w:rsidRPr="000333B2">
              <w:rPr>
                <w:rFonts w:ascii="Times New Roman" w:hAnsi="Times New Roman" w:cs="Times New Roman"/>
              </w:rPr>
              <w:t>и</w:t>
            </w:r>
            <w:r w:rsidRPr="000333B2">
              <w:rPr>
                <w:rFonts w:ascii="Times New Roman" w:hAnsi="Times New Roman" w:cs="Times New Roman"/>
              </w:rPr>
              <w:t>тельно.</w:t>
            </w:r>
            <w:proofErr w:type="gramEnd"/>
          </w:p>
          <w:p w:rsidR="008F489A" w:rsidRDefault="000333B2" w:rsidP="000333B2">
            <w:pPr>
              <w:pStyle w:val="a3"/>
              <w:ind w:firstLine="209"/>
              <w:rPr>
                <w:sz w:val="20"/>
              </w:rPr>
            </w:pPr>
            <w:r w:rsidRPr="000333B2">
              <w:rPr>
                <w:sz w:val="20"/>
              </w:rPr>
              <w:t>На проект постановления поступило положител</w:t>
            </w:r>
            <w:r w:rsidRPr="000333B2">
              <w:rPr>
                <w:sz w:val="20"/>
              </w:rPr>
              <w:t>ь</w:t>
            </w:r>
            <w:r w:rsidRPr="000333B2">
              <w:rPr>
                <w:sz w:val="20"/>
              </w:rPr>
              <w:lastRenderedPageBreak/>
              <w:t>ное заключение правового управления аппарата о</w:t>
            </w:r>
            <w:r w:rsidRPr="000333B2">
              <w:rPr>
                <w:sz w:val="20"/>
              </w:rPr>
              <w:t>б</w:t>
            </w:r>
            <w:r w:rsidRPr="000333B2">
              <w:rPr>
                <w:sz w:val="20"/>
              </w:rPr>
              <w:t>ластного Собрания</w:t>
            </w:r>
            <w:r w:rsidR="00A000F0">
              <w:rPr>
                <w:sz w:val="20"/>
              </w:rPr>
              <w:t xml:space="preserve"> депутатов</w:t>
            </w:r>
            <w:r>
              <w:rPr>
                <w:sz w:val="20"/>
              </w:rPr>
              <w:t>.</w:t>
            </w:r>
          </w:p>
          <w:p w:rsidR="000333B2" w:rsidRPr="00422E6B" w:rsidRDefault="000333B2" w:rsidP="000333B2">
            <w:pPr>
              <w:pStyle w:val="a3"/>
              <w:ind w:firstLine="209"/>
              <w:rPr>
                <w:sz w:val="20"/>
              </w:rPr>
            </w:pPr>
          </w:p>
        </w:tc>
        <w:tc>
          <w:tcPr>
            <w:tcW w:w="2268" w:type="dxa"/>
          </w:tcPr>
          <w:p w:rsidR="008F489A" w:rsidRPr="00422E6B" w:rsidRDefault="008F489A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422E6B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Pr="000333B2" w:rsidRDefault="000333B2" w:rsidP="000333B2">
            <w:pPr>
              <w:pStyle w:val="a3"/>
              <w:ind w:firstLine="0"/>
              <w:rPr>
                <w:sz w:val="20"/>
              </w:rPr>
            </w:pPr>
            <w:r w:rsidRPr="000333B2">
              <w:rPr>
                <w:sz w:val="20"/>
              </w:rPr>
              <w:t>принять проект постано</w:t>
            </w:r>
            <w:r w:rsidRPr="000333B2">
              <w:rPr>
                <w:sz w:val="20"/>
              </w:rPr>
              <w:t>в</w:t>
            </w:r>
            <w:r w:rsidRPr="000333B2">
              <w:rPr>
                <w:sz w:val="20"/>
              </w:rPr>
              <w:t xml:space="preserve">ления на очередной 13-й сессии </w:t>
            </w:r>
            <w:r>
              <w:rPr>
                <w:sz w:val="20"/>
              </w:rPr>
              <w:t xml:space="preserve">Архангельского областного </w:t>
            </w:r>
            <w:r w:rsidRPr="000333B2">
              <w:rPr>
                <w:sz w:val="20"/>
              </w:rPr>
              <w:t>Собрания д</w:t>
            </w:r>
            <w:r w:rsidRPr="000333B2">
              <w:rPr>
                <w:sz w:val="20"/>
              </w:rPr>
              <w:t>е</w:t>
            </w:r>
            <w:r w:rsidRPr="000333B2">
              <w:rPr>
                <w:sz w:val="20"/>
              </w:rPr>
              <w:t>путатов</w:t>
            </w:r>
            <w:r>
              <w:rPr>
                <w:sz w:val="20"/>
              </w:rPr>
              <w:t xml:space="preserve"> 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0333B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0333B2"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8F489A" w:rsidRPr="00860F1C" w:rsidRDefault="00860F1C" w:rsidP="005A66B0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                 </w:t>
            </w:r>
            <w:r w:rsidRPr="00860F1C">
              <w:rPr>
                <w:b/>
                <w:sz w:val="20"/>
              </w:rPr>
              <w:t>№ пп</w:t>
            </w:r>
            <w:proofErr w:type="gramStart"/>
            <w:r w:rsidRPr="00860F1C">
              <w:rPr>
                <w:b/>
                <w:sz w:val="20"/>
              </w:rPr>
              <w:t>7</w:t>
            </w:r>
            <w:proofErr w:type="gramEnd"/>
            <w:r w:rsidRPr="00860F1C">
              <w:rPr>
                <w:b/>
                <w:sz w:val="20"/>
              </w:rPr>
              <w:t>/171 «Об утверждении плана мероприятий Архангельского о</w:t>
            </w:r>
            <w:r w:rsidRPr="00860F1C">
              <w:rPr>
                <w:b/>
                <w:sz w:val="20"/>
              </w:rPr>
              <w:t>б</w:t>
            </w:r>
            <w:r w:rsidRPr="00860F1C">
              <w:rPr>
                <w:b/>
                <w:sz w:val="20"/>
              </w:rPr>
              <w:t>ластного Собрания депутатов                            по противодействию коррупции на 2020 год»</w:t>
            </w:r>
          </w:p>
        </w:tc>
        <w:tc>
          <w:tcPr>
            <w:tcW w:w="2136" w:type="dxa"/>
          </w:tcPr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  <w:p w:rsidR="008F489A" w:rsidRDefault="008F489A" w:rsidP="00422E6B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0333B2" w:rsidRPr="000333B2" w:rsidRDefault="000333B2" w:rsidP="000333B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33B2">
              <w:rPr>
                <w:rFonts w:ascii="Times New Roman" w:hAnsi="Times New Roman" w:cs="Times New Roman"/>
                <w:color w:val="000000"/>
              </w:rPr>
              <w:t xml:space="preserve">В целях реализации </w:t>
            </w:r>
            <w:r w:rsidRPr="000333B2">
              <w:rPr>
                <w:rFonts w:ascii="Times New Roman" w:hAnsi="Times New Roman" w:cs="Times New Roman"/>
              </w:rPr>
              <w:t xml:space="preserve">Национальной </w:t>
            </w:r>
            <w:hyperlink r:id="rId9" w:history="1">
              <w:r w:rsidRPr="000333B2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0333B2">
              <w:rPr>
                <w:rFonts w:ascii="Times New Roman" w:hAnsi="Times New Roman" w:cs="Times New Roman"/>
              </w:rPr>
              <w:t xml:space="preserve"> пр</w:t>
            </w:r>
            <w:r w:rsidRPr="000333B2">
              <w:rPr>
                <w:rFonts w:ascii="Times New Roman" w:hAnsi="Times New Roman" w:cs="Times New Roman"/>
              </w:rPr>
              <w:t>о</w:t>
            </w:r>
            <w:r w:rsidRPr="000333B2">
              <w:rPr>
                <w:rFonts w:ascii="Times New Roman" w:hAnsi="Times New Roman" w:cs="Times New Roman"/>
              </w:rPr>
              <w:t>тиводействия коррупции, утвержденной Указом Пр</w:t>
            </w:r>
            <w:r w:rsidRPr="000333B2">
              <w:rPr>
                <w:rFonts w:ascii="Times New Roman" w:hAnsi="Times New Roman" w:cs="Times New Roman"/>
              </w:rPr>
              <w:t>е</w:t>
            </w:r>
            <w:r w:rsidRPr="000333B2">
              <w:rPr>
                <w:rFonts w:ascii="Times New Roman" w:hAnsi="Times New Roman" w:cs="Times New Roman"/>
              </w:rPr>
              <w:t xml:space="preserve">зидента Российской Федерации от 13 апреля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0333B2">
              <w:rPr>
                <w:rFonts w:ascii="Times New Roman" w:hAnsi="Times New Roman" w:cs="Times New Roman"/>
              </w:rPr>
              <w:t>2010 года № 460, и в связи с истечением срока дейс</w:t>
            </w:r>
            <w:r w:rsidRPr="000333B2">
              <w:rPr>
                <w:rFonts w:ascii="Times New Roman" w:hAnsi="Times New Roman" w:cs="Times New Roman"/>
              </w:rPr>
              <w:t>т</w:t>
            </w:r>
            <w:r w:rsidRPr="000333B2">
              <w:rPr>
                <w:rFonts w:ascii="Times New Roman" w:hAnsi="Times New Roman" w:cs="Times New Roman"/>
              </w:rPr>
              <w:t>вия плана мероприятий областного Собрания по пр</w:t>
            </w:r>
            <w:r w:rsidRPr="000333B2">
              <w:rPr>
                <w:rFonts w:ascii="Times New Roman" w:hAnsi="Times New Roman" w:cs="Times New Roman"/>
              </w:rPr>
              <w:t>о</w:t>
            </w:r>
            <w:r w:rsidRPr="000333B2">
              <w:rPr>
                <w:rFonts w:ascii="Times New Roman" w:hAnsi="Times New Roman" w:cs="Times New Roman"/>
              </w:rPr>
              <w:t>тиводействию коррупции на 2019 год, проектом п</w:t>
            </w:r>
            <w:r w:rsidRPr="000333B2">
              <w:rPr>
                <w:rFonts w:ascii="Times New Roman" w:hAnsi="Times New Roman" w:cs="Times New Roman"/>
              </w:rPr>
              <w:t>о</w:t>
            </w:r>
            <w:r w:rsidRPr="000333B2">
              <w:rPr>
                <w:rFonts w:ascii="Times New Roman" w:hAnsi="Times New Roman" w:cs="Times New Roman"/>
              </w:rPr>
              <w:t>становления</w:t>
            </w:r>
            <w:r w:rsidRPr="000333B2">
              <w:rPr>
                <w:rFonts w:ascii="Times New Roman" w:hAnsi="Times New Roman" w:cs="Times New Roman"/>
                <w:color w:val="000000"/>
              </w:rPr>
              <w:t xml:space="preserve"> предлагается утвердить</w:t>
            </w:r>
            <w:r w:rsidRPr="000333B2">
              <w:rPr>
                <w:rFonts w:ascii="Times New Roman" w:hAnsi="Times New Roman" w:cs="Times New Roman"/>
              </w:rPr>
              <w:t xml:space="preserve"> план меропри</w:t>
            </w:r>
            <w:r w:rsidRPr="000333B2">
              <w:rPr>
                <w:rFonts w:ascii="Times New Roman" w:hAnsi="Times New Roman" w:cs="Times New Roman"/>
              </w:rPr>
              <w:t>я</w:t>
            </w:r>
            <w:r w:rsidRPr="000333B2">
              <w:rPr>
                <w:rFonts w:ascii="Times New Roman" w:hAnsi="Times New Roman" w:cs="Times New Roman"/>
              </w:rPr>
              <w:t>тий Архангельского областного Собрания депутатов                                   по противодействию коррупции на 2020 год</w:t>
            </w:r>
            <w:r w:rsidRPr="000333B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End"/>
          </w:p>
          <w:p w:rsidR="008F489A" w:rsidRDefault="000333B2" w:rsidP="000333B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33B2">
              <w:rPr>
                <w:rFonts w:ascii="Times New Roman" w:hAnsi="Times New Roman" w:cs="Times New Roman"/>
                <w:color w:val="000000"/>
              </w:rPr>
              <w:t>По заключению правового управления аппарата областного Собрания депутатов проект постановл</w:t>
            </w:r>
            <w:r w:rsidRPr="000333B2">
              <w:rPr>
                <w:rFonts w:ascii="Times New Roman" w:hAnsi="Times New Roman" w:cs="Times New Roman"/>
                <w:color w:val="000000"/>
              </w:rPr>
              <w:t>е</w:t>
            </w:r>
            <w:r w:rsidRPr="000333B2">
              <w:rPr>
                <w:rFonts w:ascii="Times New Roman" w:hAnsi="Times New Roman" w:cs="Times New Roman"/>
                <w:color w:val="000000"/>
              </w:rPr>
              <w:t>ния может быть рассмотрен на сессии областного Собрания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33B2" w:rsidRPr="00422E6B" w:rsidRDefault="000333B2" w:rsidP="000333B2">
            <w:pPr>
              <w:pStyle w:val="ConsPlusNormal"/>
              <w:ind w:firstLine="209"/>
              <w:jc w:val="both"/>
            </w:pPr>
          </w:p>
        </w:tc>
        <w:tc>
          <w:tcPr>
            <w:tcW w:w="2268" w:type="dxa"/>
          </w:tcPr>
          <w:p w:rsidR="008F489A" w:rsidRPr="00422E6B" w:rsidRDefault="0085130E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2568" w:type="dxa"/>
          </w:tcPr>
          <w:p w:rsidR="008F489A" w:rsidRDefault="000333B2" w:rsidP="000333B2">
            <w:pPr>
              <w:pStyle w:val="a3"/>
              <w:ind w:firstLine="0"/>
              <w:rPr>
                <w:sz w:val="20"/>
              </w:rPr>
            </w:pPr>
            <w:r w:rsidRPr="000333B2">
              <w:rPr>
                <w:sz w:val="20"/>
              </w:rPr>
              <w:t>принять проект постано</w:t>
            </w:r>
            <w:r w:rsidRPr="000333B2">
              <w:rPr>
                <w:sz w:val="20"/>
              </w:rPr>
              <w:t>в</w:t>
            </w:r>
            <w:r w:rsidRPr="000333B2">
              <w:rPr>
                <w:sz w:val="20"/>
              </w:rPr>
              <w:t xml:space="preserve">ления на очередной 13-й сессии </w:t>
            </w:r>
            <w:r>
              <w:rPr>
                <w:sz w:val="20"/>
              </w:rPr>
              <w:t xml:space="preserve">Архангельского областного </w:t>
            </w:r>
            <w:r w:rsidRPr="000333B2">
              <w:rPr>
                <w:sz w:val="20"/>
              </w:rPr>
              <w:t>Собрания д</w:t>
            </w:r>
            <w:r w:rsidRPr="000333B2">
              <w:rPr>
                <w:sz w:val="20"/>
              </w:rPr>
              <w:t>е</w:t>
            </w:r>
            <w:r w:rsidRPr="000333B2">
              <w:rPr>
                <w:sz w:val="20"/>
              </w:rPr>
              <w:t>путатов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0333B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33B2">
              <w:rPr>
                <w:sz w:val="20"/>
              </w:rPr>
              <w:t>3</w:t>
            </w:r>
          </w:p>
        </w:tc>
        <w:tc>
          <w:tcPr>
            <w:tcW w:w="3480" w:type="dxa"/>
          </w:tcPr>
          <w:p w:rsidR="008F489A" w:rsidRPr="00860F1C" w:rsidRDefault="00860F1C" w:rsidP="00F1093D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860F1C">
              <w:rPr>
                <w:b/>
                <w:sz w:val="20"/>
              </w:rPr>
              <w:t>О рассмотрении ходатайства о н</w:t>
            </w:r>
            <w:r w:rsidRPr="00860F1C">
              <w:rPr>
                <w:b/>
                <w:sz w:val="20"/>
              </w:rPr>
              <w:t>а</w:t>
            </w:r>
            <w:r w:rsidRPr="00860F1C">
              <w:rPr>
                <w:b/>
                <w:sz w:val="20"/>
              </w:rPr>
              <w:t>граждении Почетной грамотой А</w:t>
            </w:r>
            <w:r w:rsidRPr="00860F1C">
              <w:rPr>
                <w:b/>
                <w:sz w:val="20"/>
              </w:rPr>
              <w:t>р</w:t>
            </w:r>
            <w:r w:rsidRPr="00860F1C">
              <w:rPr>
                <w:b/>
                <w:sz w:val="20"/>
              </w:rPr>
              <w:t>хангельского областного Собрания депутатов</w:t>
            </w:r>
          </w:p>
        </w:tc>
        <w:tc>
          <w:tcPr>
            <w:tcW w:w="2136" w:type="dxa"/>
          </w:tcPr>
          <w:p w:rsidR="0085130E" w:rsidRDefault="0085130E" w:rsidP="008513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5130E" w:rsidP="0085130E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  <w:p w:rsidR="000333B2" w:rsidRDefault="000333B2" w:rsidP="0085130E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8F489A" w:rsidRPr="00F1093D" w:rsidRDefault="008F489A" w:rsidP="00237F75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F489A" w:rsidRPr="00422E6B" w:rsidRDefault="008F489A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8F489A" w:rsidRDefault="000333B2" w:rsidP="005A66B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наградить Почетной гр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мотой Архангельского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ластного Собрания депут</w:t>
            </w:r>
            <w:r>
              <w:rPr>
                <w:sz w:val="20"/>
              </w:rPr>
              <w:t>а</w:t>
            </w:r>
            <w:r w:rsidR="00EE4490">
              <w:rPr>
                <w:sz w:val="20"/>
              </w:rPr>
              <w:t>тов Ш</w:t>
            </w:r>
            <w:r>
              <w:rPr>
                <w:sz w:val="20"/>
              </w:rPr>
              <w:t>ошину О.С.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0333B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33B2">
              <w:rPr>
                <w:sz w:val="20"/>
              </w:rPr>
              <w:t>4</w:t>
            </w:r>
          </w:p>
        </w:tc>
        <w:tc>
          <w:tcPr>
            <w:tcW w:w="3480" w:type="dxa"/>
          </w:tcPr>
          <w:p w:rsidR="008F489A" w:rsidRPr="00CE574D" w:rsidRDefault="00860F1C" w:rsidP="000F0617">
            <w:pPr>
              <w:pStyle w:val="11"/>
              <w:shd w:val="clear" w:color="auto" w:fill="auto"/>
              <w:tabs>
                <w:tab w:val="right" w:pos="4366"/>
              </w:tabs>
              <w:spacing w:line="240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 поддержке </w:t>
            </w:r>
            <w:r w:rsidR="000F0617">
              <w:rPr>
                <w:b/>
                <w:color w:val="000000"/>
                <w:sz w:val="20"/>
                <w:szCs w:val="20"/>
              </w:rPr>
              <w:t>обращения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 xml:space="preserve"> Орловск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о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го областного Совета народных депутатов к Председателю Прав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и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тельства Российской Федерации Д.А. Медведеву по вопросу обно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в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ления парка пожарных автомоб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и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лей в субъектах Российской Фед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е</w:t>
            </w:r>
            <w:r w:rsidR="000F0617" w:rsidRPr="000F0617">
              <w:rPr>
                <w:b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136" w:type="dxa"/>
          </w:tcPr>
          <w:p w:rsidR="008F489A" w:rsidRDefault="008F489A" w:rsidP="001215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12157C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E4490" w:rsidRPr="00EE4490" w:rsidRDefault="00EE4490" w:rsidP="00EE4490">
            <w:pPr>
              <w:pStyle w:val="a3"/>
              <w:ind w:firstLine="209"/>
              <w:rPr>
                <w:sz w:val="20"/>
              </w:rPr>
            </w:pPr>
            <w:r w:rsidRPr="00EE4490">
              <w:rPr>
                <w:sz w:val="20"/>
              </w:rPr>
              <w:t>В целях повышения оперативности тушения пож</w:t>
            </w:r>
            <w:r w:rsidRPr="00EE4490">
              <w:rPr>
                <w:sz w:val="20"/>
              </w:rPr>
              <w:t>а</w:t>
            </w:r>
            <w:r w:rsidRPr="00EE4490">
              <w:rPr>
                <w:sz w:val="20"/>
              </w:rPr>
              <w:t>ров, обеспечения пожарной безопасности и улучш</w:t>
            </w:r>
            <w:r w:rsidRPr="00EE4490">
              <w:rPr>
                <w:sz w:val="20"/>
              </w:rPr>
              <w:t>е</w:t>
            </w:r>
            <w:r w:rsidRPr="00EE4490">
              <w:rPr>
                <w:sz w:val="20"/>
              </w:rPr>
              <w:t>ния технической укомплектованности пожарных подразделений в противопожарных службах субъе</w:t>
            </w:r>
            <w:r w:rsidRPr="00EE4490">
              <w:rPr>
                <w:sz w:val="20"/>
              </w:rPr>
              <w:t>к</w:t>
            </w:r>
            <w:r w:rsidRPr="00EE4490">
              <w:rPr>
                <w:sz w:val="20"/>
              </w:rPr>
              <w:t>тов Российской Федерации необходима реализация мероприятий по обновлению парка пожарных авт</w:t>
            </w:r>
            <w:r w:rsidRPr="00EE4490">
              <w:rPr>
                <w:sz w:val="20"/>
              </w:rPr>
              <w:t>о</w:t>
            </w:r>
            <w:r w:rsidRPr="00EE4490">
              <w:rPr>
                <w:sz w:val="20"/>
              </w:rPr>
              <w:t>мобилей.</w:t>
            </w:r>
          </w:p>
          <w:p w:rsidR="008F489A" w:rsidRPr="005B29E4" w:rsidRDefault="00EE4490" w:rsidP="00EE4490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EE4490">
              <w:rPr>
                <w:sz w:val="20"/>
                <w:szCs w:val="20"/>
              </w:rPr>
              <w:t>Основываясь на опыте реализации Правительством Российской Федерации Программы поддержки авт</w:t>
            </w:r>
            <w:r w:rsidRPr="00EE4490">
              <w:rPr>
                <w:sz w:val="20"/>
                <w:szCs w:val="20"/>
              </w:rPr>
              <w:t>о</w:t>
            </w:r>
            <w:r w:rsidRPr="00EE4490">
              <w:rPr>
                <w:sz w:val="20"/>
                <w:szCs w:val="20"/>
              </w:rPr>
              <w:t xml:space="preserve">мобильной промышленности по приобретению </w:t>
            </w:r>
            <w:proofErr w:type="spellStart"/>
            <w:r w:rsidRPr="00EE4490">
              <w:rPr>
                <w:sz w:val="20"/>
                <w:szCs w:val="20"/>
              </w:rPr>
              <w:t>Ми</w:t>
            </w:r>
            <w:r w:rsidRPr="00EE4490">
              <w:rPr>
                <w:sz w:val="20"/>
                <w:szCs w:val="20"/>
              </w:rPr>
              <w:t>н</w:t>
            </w:r>
            <w:r w:rsidRPr="00EE4490">
              <w:rPr>
                <w:sz w:val="20"/>
                <w:szCs w:val="20"/>
              </w:rPr>
              <w:t>промторгом</w:t>
            </w:r>
            <w:proofErr w:type="spellEnd"/>
            <w:r w:rsidRPr="00EE4490">
              <w:rPr>
                <w:sz w:val="20"/>
                <w:szCs w:val="20"/>
              </w:rPr>
              <w:t xml:space="preserve"> России за счет средств федерального бюджета новых школьных автобусов и автомобилей скорой и неотложной медицинской помощи,                               в обращении предлагается включить закупку пожа</w:t>
            </w:r>
            <w:r w:rsidRPr="00EE449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автомобилей</w:t>
            </w:r>
            <w:r w:rsidRPr="00EE4490">
              <w:rPr>
                <w:sz w:val="20"/>
                <w:szCs w:val="20"/>
              </w:rPr>
              <w:t xml:space="preserve"> для противопожарных служб суб</w:t>
            </w:r>
            <w:r w:rsidRPr="00EE4490">
              <w:rPr>
                <w:sz w:val="20"/>
                <w:szCs w:val="20"/>
              </w:rPr>
              <w:t>ъ</w:t>
            </w:r>
            <w:r w:rsidRPr="00EE4490">
              <w:rPr>
                <w:sz w:val="20"/>
                <w:szCs w:val="20"/>
              </w:rPr>
              <w:t>ектов Российской Федерации в подпрограмму 1 «Ра</w:t>
            </w:r>
            <w:r w:rsidRPr="00EE4490">
              <w:rPr>
                <w:sz w:val="20"/>
                <w:szCs w:val="20"/>
              </w:rPr>
              <w:t>з</w:t>
            </w:r>
            <w:r w:rsidRPr="00EE4490">
              <w:rPr>
                <w:sz w:val="20"/>
                <w:szCs w:val="20"/>
              </w:rPr>
              <w:t>витие транспортного и специального машиностро</w:t>
            </w:r>
            <w:r w:rsidRPr="00EE4490">
              <w:rPr>
                <w:sz w:val="20"/>
                <w:szCs w:val="20"/>
              </w:rPr>
              <w:t>е</w:t>
            </w:r>
            <w:r w:rsidRPr="00EE4490">
              <w:rPr>
                <w:sz w:val="20"/>
                <w:szCs w:val="20"/>
              </w:rPr>
              <w:t>ния» государственной программы Российской Фед</w:t>
            </w:r>
            <w:r w:rsidRPr="00EE4490">
              <w:rPr>
                <w:sz w:val="20"/>
                <w:szCs w:val="20"/>
              </w:rPr>
              <w:t>е</w:t>
            </w:r>
            <w:r w:rsidRPr="00EE4490">
              <w:rPr>
                <w:sz w:val="20"/>
                <w:szCs w:val="20"/>
              </w:rPr>
              <w:t>рации «Развитие промышленности и повышение                   ее</w:t>
            </w:r>
            <w:proofErr w:type="gramEnd"/>
            <w:r w:rsidRPr="00EE4490">
              <w:rPr>
                <w:sz w:val="20"/>
                <w:szCs w:val="20"/>
              </w:rPr>
              <w:t xml:space="preserve"> конкурентоспособности», утвержденной постано</w:t>
            </w:r>
            <w:r w:rsidRPr="00EE4490">
              <w:rPr>
                <w:sz w:val="20"/>
                <w:szCs w:val="20"/>
              </w:rPr>
              <w:t>в</w:t>
            </w:r>
            <w:r w:rsidRPr="00EE4490">
              <w:rPr>
                <w:sz w:val="20"/>
                <w:szCs w:val="20"/>
              </w:rPr>
              <w:t xml:space="preserve">лением Правительства Российской Федерации </w:t>
            </w:r>
            <w:r w:rsidR="007B2F03">
              <w:rPr>
                <w:sz w:val="20"/>
                <w:szCs w:val="20"/>
              </w:rPr>
              <w:t xml:space="preserve">                   </w:t>
            </w:r>
            <w:r w:rsidRPr="00EE4490">
              <w:rPr>
                <w:sz w:val="20"/>
                <w:szCs w:val="20"/>
              </w:rPr>
              <w:t>от 15 апреля 2014 года № 328</w:t>
            </w:r>
            <w:r w:rsidR="00027869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F489A" w:rsidRPr="003215B3" w:rsidRDefault="008F489A" w:rsidP="0012157C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8F489A" w:rsidRPr="00027869" w:rsidRDefault="00027869" w:rsidP="00027869">
            <w:pPr>
              <w:jc w:val="both"/>
              <w:rPr>
                <w:sz w:val="20"/>
                <w:szCs w:val="20"/>
              </w:rPr>
            </w:pPr>
            <w:r w:rsidRPr="00027869">
              <w:rPr>
                <w:sz w:val="20"/>
                <w:szCs w:val="20"/>
              </w:rPr>
              <w:t xml:space="preserve">поддержать </w:t>
            </w:r>
            <w:r w:rsidRPr="00027869">
              <w:rPr>
                <w:color w:val="000000"/>
                <w:sz w:val="20"/>
                <w:szCs w:val="20"/>
              </w:rPr>
              <w:t>обращение Орловского областного Совета народных депут</w:t>
            </w:r>
            <w:r w:rsidRPr="00027869">
              <w:rPr>
                <w:color w:val="000000"/>
                <w:sz w:val="20"/>
                <w:szCs w:val="20"/>
              </w:rPr>
              <w:t>а</w:t>
            </w:r>
            <w:r w:rsidRPr="00027869">
              <w:rPr>
                <w:color w:val="000000"/>
                <w:sz w:val="20"/>
                <w:szCs w:val="20"/>
              </w:rPr>
              <w:t>тов к Председателю Пр</w:t>
            </w:r>
            <w:r w:rsidRPr="00027869">
              <w:rPr>
                <w:color w:val="000000"/>
                <w:sz w:val="20"/>
                <w:szCs w:val="20"/>
              </w:rPr>
              <w:t>а</w:t>
            </w:r>
            <w:r w:rsidRPr="00027869">
              <w:rPr>
                <w:color w:val="000000"/>
                <w:sz w:val="20"/>
                <w:szCs w:val="20"/>
              </w:rPr>
              <w:t>вительства Российской Федерации Д.А. Медвед</w:t>
            </w:r>
            <w:r w:rsidRPr="00027869">
              <w:rPr>
                <w:color w:val="000000"/>
                <w:sz w:val="20"/>
                <w:szCs w:val="20"/>
              </w:rPr>
              <w:t>е</w:t>
            </w:r>
            <w:r w:rsidRPr="00027869">
              <w:rPr>
                <w:color w:val="000000"/>
                <w:sz w:val="20"/>
                <w:szCs w:val="20"/>
              </w:rPr>
              <w:t>ву по вопросу обновления парка пожарных автом</w:t>
            </w:r>
            <w:r w:rsidRPr="00027869">
              <w:rPr>
                <w:color w:val="000000"/>
                <w:sz w:val="20"/>
                <w:szCs w:val="20"/>
              </w:rPr>
              <w:t>о</w:t>
            </w:r>
            <w:r w:rsidRPr="00027869">
              <w:rPr>
                <w:color w:val="000000"/>
                <w:sz w:val="20"/>
                <w:szCs w:val="20"/>
              </w:rPr>
              <w:t>билей в субъектах Росси</w:t>
            </w:r>
            <w:r w:rsidRPr="00027869">
              <w:rPr>
                <w:color w:val="000000"/>
                <w:sz w:val="20"/>
                <w:szCs w:val="20"/>
              </w:rPr>
              <w:t>й</w:t>
            </w:r>
            <w:r w:rsidRPr="00027869">
              <w:rPr>
                <w:color w:val="000000"/>
                <w:sz w:val="20"/>
                <w:szCs w:val="20"/>
              </w:rPr>
              <w:t>ской Федерации</w:t>
            </w:r>
            <w:r w:rsidRPr="00027869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13-й</w:t>
            </w:r>
            <w:r w:rsidRPr="00027869">
              <w:rPr>
                <w:sz w:val="20"/>
                <w:szCs w:val="20"/>
              </w:rPr>
              <w:t xml:space="preserve"> сессии Архангельского областного Собрания д</w:t>
            </w:r>
            <w:r w:rsidRPr="00027869">
              <w:rPr>
                <w:sz w:val="20"/>
                <w:szCs w:val="20"/>
              </w:rPr>
              <w:t>е</w:t>
            </w:r>
            <w:r w:rsidRPr="00027869">
              <w:rPr>
                <w:sz w:val="20"/>
                <w:szCs w:val="20"/>
              </w:rPr>
              <w:t>путатов</w:t>
            </w:r>
          </w:p>
        </w:tc>
      </w:tr>
      <w:tr w:rsidR="00027869" w:rsidRPr="00001E85" w:rsidTr="004D682A">
        <w:trPr>
          <w:trHeight w:val="913"/>
        </w:trPr>
        <w:tc>
          <w:tcPr>
            <w:tcW w:w="588" w:type="dxa"/>
          </w:tcPr>
          <w:p w:rsidR="00027869" w:rsidRDefault="00027869" w:rsidP="000333B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480" w:type="dxa"/>
          </w:tcPr>
          <w:p w:rsidR="00027869" w:rsidRPr="00027869" w:rsidRDefault="00027869" w:rsidP="000278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 w:rsidRPr="00027869">
              <w:rPr>
                <w:bCs/>
                <w:sz w:val="20"/>
              </w:rPr>
              <w:t>Об итогах работы комитета</w:t>
            </w:r>
            <w:r>
              <w:rPr>
                <w:bCs/>
                <w:sz w:val="20"/>
              </w:rPr>
              <w:t xml:space="preserve">                     </w:t>
            </w:r>
            <w:r w:rsidRPr="00027869">
              <w:rPr>
                <w:bCs/>
                <w:sz w:val="20"/>
              </w:rPr>
              <w:t xml:space="preserve"> за 2019 год</w:t>
            </w:r>
          </w:p>
          <w:p w:rsidR="00027869" w:rsidRDefault="00027869" w:rsidP="000F0617">
            <w:pPr>
              <w:pStyle w:val="11"/>
              <w:shd w:val="clear" w:color="auto" w:fill="auto"/>
              <w:tabs>
                <w:tab w:val="right" w:pos="4366"/>
              </w:tabs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136" w:type="dxa"/>
          </w:tcPr>
          <w:p w:rsidR="00027869" w:rsidRDefault="00027869" w:rsidP="000278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027869" w:rsidRDefault="00027869" w:rsidP="00027869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27869" w:rsidRPr="00EE4490" w:rsidRDefault="00027869" w:rsidP="00EE4490">
            <w:pPr>
              <w:pStyle w:val="a3"/>
              <w:ind w:firstLine="209"/>
              <w:rPr>
                <w:sz w:val="20"/>
              </w:rPr>
            </w:pPr>
          </w:p>
        </w:tc>
        <w:tc>
          <w:tcPr>
            <w:tcW w:w="2268" w:type="dxa"/>
          </w:tcPr>
          <w:p w:rsidR="00027869" w:rsidRPr="003215B3" w:rsidRDefault="00027869" w:rsidP="0012157C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027869" w:rsidRPr="00027869" w:rsidRDefault="00027869" w:rsidP="00027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подведены итоги прод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ланной работы за 2019 год, которые будут отражены               в </w:t>
            </w:r>
            <w:proofErr w:type="gramStart"/>
            <w:r>
              <w:rPr>
                <w:sz w:val="20"/>
                <w:szCs w:val="20"/>
              </w:rPr>
              <w:t>отчете</w:t>
            </w:r>
            <w:proofErr w:type="gramEnd"/>
            <w:r>
              <w:rPr>
                <w:sz w:val="20"/>
                <w:szCs w:val="20"/>
              </w:rPr>
              <w:t xml:space="preserve"> комитета </w:t>
            </w:r>
          </w:p>
        </w:tc>
      </w:tr>
    </w:tbl>
    <w:p w:rsidR="0012157C" w:rsidRDefault="0012157C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p w:rsidR="0012157C" w:rsidRPr="0012157C" w:rsidRDefault="0012157C" w:rsidP="0012157C"/>
    <w:p w:rsidR="0012157C" w:rsidRPr="0012157C" w:rsidRDefault="0012157C" w:rsidP="0012157C"/>
    <w:sectPr w:rsidR="0012157C" w:rsidRPr="0012157C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E8" w:rsidRDefault="00616DE8">
      <w:r>
        <w:separator/>
      </w:r>
    </w:p>
  </w:endnote>
  <w:endnote w:type="continuationSeparator" w:id="0">
    <w:p w:rsidR="00616DE8" w:rsidRDefault="0061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E8" w:rsidRDefault="00616DE8">
      <w:r>
        <w:separator/>
      </w:r>
    </w:p>
  </w:footnote>
  <w:footnote w:type="continuationSeparator" w:id="0">
    <w:p w:rsidR="00616DE8" w:rsidRDefault="00616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F0" w:rsidRDefault="00A000F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00F0" w:rsidRDefault="00A000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F0" w:rsidRDefault="00A000F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2F03">
      <w:rPr>
        <w:rStyle w:val="a9"/>
        <w:noProof/>
      </w:rPr>
      <w:t>18</w:t>
    </w:r>
    <w:r>
      <w:rPr>
        <w:rStyle w:val="a9"/>
      </w:rPr>
      <w:fldChar w:fldCharType="end"/>
    </w:r>
  </w:p>
  <w:p w:rsidR="00A000F0" w:rsidRDefault="00A000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3"/>
  </w:num>
  <w:num w:numId="5">
    <w:abstractNumId w:val="14"/>
  </w:num>
  <w:num w:numId="6">
    <w:abstractNumId w:val="17"/>
  </w:num>
  <w:num w:numId="7">
    <w:abstractNumId w:val="19"/>
  </w:num>
  <w:num w:numId="8">
    <w:abstractNumId w:val="5"/>
  </w:num>
  <w:num w:numId="9">
    <w:abstractNumId w:val="23"/>
  </w:num>
  <w:num w:numId="10">
    <w:abstractNumId w:val="13"/>
  </w:num>
  <w:num w:numId="11">
    <w:abstractNumId w:val="4"/>
  </w:num>
  <w:num w:numId="12">
    <w:abstractNumId w:val="7"/>
  </w:num>
  <w:num w:numId="13">
    <w:abstractNumId w:val="21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1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27869"/>
    <w:rsid w:val="000305B4"/>
    <w:rsid w:val="000318D9"/>
    <w:rsid w:val="00031D5E"/>
    <w:rsid w:val="00032431"/>
    <w:rsid w:val="000333B2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323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4875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0617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06C1"/>
    <w:rsid w:val="00112114"/>
    <w:rsid w:val="00114073"/>
    <w:rsid w:val="001200D3"/>
    <w:rsid w:val="00120282"/>
    <w:rsid w:val="0012157C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266C"/>
    <w:rsid w:val="001D2C0A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10CD"/>
    <w:rsid w:val="00202398"/>
    <w:rsid w:val="00204030"/>
    <w:rsid w:val="002040C6"/>
    <w:rsid w:val="00204583"/>
    <w:rsid w:val="00205B95"/>
    <w:rsid w:val="00205F0F"/>
    <w:rsid w:val="00206550"/>
    <w:rsid w:val="00207535"/>
    <w:rsid w:val="00210360"/>
    <w:rsid w:val="00210404"/>
    <w:rsid w:val="00211413"/>
    <w:rsid w:val="0021170D"/>
    <w:rsid w:val="00211CE0"/>
    <w:rsid w:val="00213E59"/>
    <w:rsid w:val="00213E6E"/>
    <w:rsid w:val="0021530C"/>
    <w:rsid w:val="00216967"/>
    <w:rsid w:val="00216FC8"/>
    <w:rsid w:val="0021763E"/>
    <w:rsid w:val="002223CF"/>
    <w:rsid w:val="0022363E"/>
    <w:rsid w:val="00224E70"/>
    <w:rsid w:val="00225AFD"/>
    <w:rsid w:val="00227AD5"/>
    <w:rsid w:val="00231419"/>
    <w:rsid w:val="002335D5"/>
    <w:rsid w:val="0023615A"/>
    <w:rsid w:val="00237F75"/>
    <w:rsid w:val="002410A6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DE9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66DC"/>
    <w:rsid w:val="002E79C9"/>
    <w:rsid w:val="002F001E"/>
    <w:rsid w:val="002F09C3"/>
    <w:rsid w:val="002F157D"/>
    <w:rsid w:val="002F38D5"/>
    <w:rsid w:val="002F395A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2124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18B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F9C"/>
    <w:rsid w:val="00483154"/>
    <w:rsid w:val="004863A2"/>
    <w:rsid w:val="00491B87"/>
    <w:rsid w:val="00493938"/>
    <w:rsid w:val="00493DF1"/>
    <w:rsid w:val="0049442E"/>
    <w:rsid w:val="00495572"/>
    <w:rsid w:val="004A120E"/>
    <w:rsid w:val="004A1949"/>
    <w:rsid w:val="004A521A"/>
    <w:rsid w:val="004A598D"/>
    <w:rsid w:val="004B0A16"/>
    <w:rsid w:val="004B471E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82A"/>
    <w:rsid w:val="004E0A84"/>
    <w:rsid w:val="004E1AD1"/>
    <w:rsid w:val="004E250D"/>
    <w:rsid w:val="004E4065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E12"/>
    <w:rsid w:val="00531F7C"/>
    <w:rsid w:val="00532D8C"/>
    <w:rsid w:val="00534392"/>
    <w:rsid w:val="00535549"/>
    <w:rsid w:val="005362C2"/>
    <w:rsid w:val="0053723A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62F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065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1F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611"/>
    <w:rsid w:val="005E4915"/>
    <w:rsid w:val="005E6DFF"/>
    <w:rsid w:val="005F0CF9"/>
    <w:rsid w:val="005F1F92"/>
    <w:rsid w:val="005F2923"/>
    <w:rsid w:val="005F3DF6"/>
    <w:rsid w:val="005F413C"/>
    <w:rsid w:val="005F4B63"/>
    <w:rsid w:val="005F4F23"/>
    <w:rsid w:val="005F5233"/>
    <w:rsid w:val="005F5A00"/>
    <w:rsid w:val="005F5BC5"/>
    <w:rsid w:val="006015F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6DE8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5B0D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B73"/>
    <w:rsid w:val="007A05B9"/>
    <w:rsid w:val="007A1FFE"/>
    <w:rsid w:val="007A2CEE"/>
    <w:rsid w:val="007A6519"/>
    <w:rsid w:val="007B2374"/>
    <w:rsid w:val="007B2F03"/>
    <w:rsid w:val="007B391A"/>
    <w:rsid w:val="007B3B08"/>
    <w:rsid w:val="007B7724"/>
    <w:rsid w:val="007B777E"/>
    <w:rsid w:val="007B7D8B"/>
    <w:rsid w:val="007C07AF"/>
    <w:rsid w:val="007C1A7C"/>
    <w:rsid w:val="007C3839"/>
    <w:rsid w:val="007C465F"/>
    <w:rsid w:val="007C4DA6"/>
    <w:rsid w:val="007C5625"/>
    <w:rsid w:val="007C5A0A"/>
    <w:rsid w:val="007C632F"/>
    <w:rsid w:val="007C666A"/>
    <w:rsid w:val="007C7168"/>
    <w:rsid w:val="007D0E3E"/>
    <w:rsid w:val="007D165F"/>
    <w:rsid w:val="007D39D8"/>
    <w:rsid w:val="007D4984"/>
    <w:rsid w:val="007D5D7F"/>
    <w:rsid w:val="007E15E0"/>
    <w:rsid w:val="007E3D36"/>
    <w:rsid w:val="007E5B01"/>
    <w:rsid w:val="007E5D35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2C8A"/>
    <w:rsid w:val="0084400A"/>
    <w:rsid w:val="00845D2D"/>
    <w:rsid w:val="008509ED"/>
    <w:rsid w:val="00850E24"/>
    <w:rsid w:val="0085130E"/>
    <w:rsid w:val="00852FB9"/>
    <w:rsid w:val="008605D5"/>
    <w:rsid w:val="00860F1C"/>
    <w:rsid w:val="008611D3"/>
    <w:rsid w:val="00861661"/>
    <w:rsid w:val="00861A53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B7C5A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489A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23B7"/>
    <w:rsid w:val="00914D3E"/>
    <w:rsid w:val="00916101"/>
    <w:rsid w:val="009200F4"/>
    <w:rsid w:val="00922FEF"/>
    <w:rsid w:val="00923366"/>
    <w:rsid w:val="00924EAB"/>
    <w:rsid w:val="00930127"/>
    <w:rsid w:val="00930454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DE7"/>
    <w:rsid w:val="00960FAF"/>
    <w:rsid w:val="00961C9E"/>
    <w:rsid w:val="00963570"/>
    <w:rsid w:val="00965CF4"/>
    <w:rsid w:val="0096755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281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3491"/>
    <w:rsid w:val="009F5686"/>
    <w:rsid w:val="009F6B59"/>
    <w:rsid w:val="009F70E6"/>
    <w:rsid w:val="00A000F0"/>
    <w:rsid w:val="00A01CF9"/>
    <w:rsid w:val="00A0330A"/>
    <w:rsid w:val="00A039D3"/>
    <w:rsid w:val="00A04F10"/>
    <w:rsid w:val="00A118B2"/>
    <w:rsid w:val="00A12CED"/>
    <w:rsid w:val="00A144B1"/>
    <w:rsid w:val="00A14DD7"/>
    <w:rsid w:val="00A166D2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636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1C0D"/>
    <w:rsid w:val="00A71E29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060B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AF61F5"/>
    <w:rsid w:val="00B00300"/>
    <w:rsid w:val="00B02CBD"/>
    <w:rsid w:val="00B0361E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31BD"/>
    <w:rsid w:val="00B36296"/>
    <w:rsid w:val="00B406AB"/>
    <w:rsid w:val="00B42836"/>
    <w:rsid w:val="00B46E09"/>
    <w:rsid w:val="00B47913"/>
    <w:rsid w:val="00B508B0"/>
    <w:rsid w:val="00B55E6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5E55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53E"/>
    <w:rsid w:val="00BD0AD6"/>
    <w:rsid w:val="00BD0EC4"/>
    <w:rsid w:val="00BD5C09"/>
    <w:rsid w:val="00BD5DE6"/>
    <w:rsid w:val="00BD71F1"/>
    <w:rsid w:val="00BD77C3"/>
    <w:rsid w:val="00BD7873"/>
    <w:rsid w:val="00BE01AA"/>
    <w:rsid w:val="00BE1BF2"/>
    <w:rsid w:val="00BE35CC"/>
    <w:rsid w:val="00BE416D"/>
    <w:rsid w:val="00BE46D9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5AAB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15A0"/>
    <w:rsid w:val="00C55B82"/>
    <w:rsid w:val="00C57317"/>
    <w:rsid w:val="00C57667"/>
    <w:rsid w:val="00C627E5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38EF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6A6A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74D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6644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42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131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109E"/>
    <w:rsid w:val="00DC23E0"/>
    <w:rsid w:val="00DC2D22"/>
    <w:rsid w:val="00DC2D58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044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C9C"/>
    <w:rsid w:val="00E547FA"/>
    <w:rsid w:val="00E55566"/>
    <w:rsid w:val="00E60341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3DAB"/>
    <w:rsid w:val="00E94CB3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1C8C"/>
    <w:rsid w:val="00EE42F8"/>
    <w:rsid w:val="00EE4490"/>
    <w:rsid w:val="00EE6551"/>
    <w:rsid w:val="00EE7872"/>
    <w:rsid w:val="00EF04ED"/>
    <w:rsid w:val="00EF053D"/>
    <w:rsid w:val="00F03157"/>
    <w:rsid w:val="00F1093D"/>
    <w:rsid w:val="00F13CB2"/>
    <w:rsid w:val="00F149FA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paragraph" w:customStyle="1" w:styleId="ConsPlusNonformat">
    <w:name w:val="ConsPlusNonformat"/>
    <w:rsid w:val="000F061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5522358FF858C1191013C243F0DBE5B06D6A03C4FF7BF1009972C60F8176C26DB0364BC7F653DFB08792F396EEFDF0C87C6CE472C452E07B173a0vA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667ED25CA12ADF1C18ACE866B1549233779F521553C83EEC3F67A5AF8650B2S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17163-35EE-43BD-97E7-87EEBD27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6266</Words>
  <Characters>35720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2019-12-09T08:02:00Z</cp:lastPrinted>
  <dcterms:created xsi:type="dcterms:W3CDTF">2019-12-11T12:26:00Z</dcterms:created>
  <dcterms:modified xsi:type="dcterms:W3CDTF">2019-12-12T09:13:00Z</dcterms:modified>
</cp:coreProperties>
</file>