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A5A06">
        <w:rPr>
          <w:sz w:val="24"/>
          <w:szCs w:val="24"/>
        </w:rPr>
        <w:t>20</w:t>
      </w:r>
      <w:r>
        <w:rPr>
          <w:sz w:val="24"/>
          <w:szCs w:val="24"/>
        </w:rPr>
        <w:t xml:space="preserve"> от </w:t>
      </w:r>
      <w:r w:rsidR="004946AF">
        <w:rPr>
          <w:sz w:val="24"/>
          <w:szCs w:val="24"/>
        </w:rPr>
        <w:t>18 сентября</w:t>
      </w:r>
      <w:r w:rsidR="005A5164">
        <w:rPr>
          <w:sz w:val="24"/>
          <w:szCs w:val="24"/>
        </w:rPr>
        <w:t xml:space="preserve"> 2020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131855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4946AF">
        <w:rPr>
          <w:sz w:val="24"/>
          <w:szCs w:val="24"/>
        </w:rPr>
        <w:t>1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131855">
        <w:rPr>
          <w:sz w:val="24"/>
          <w:szCs w:val="24"/>
        </w:rPr>
        <w:t>503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4853"/>
        <w:gridCol w:w="2268"/>
        <w:gridCol w:w="2568"/>
      </w:tblGrid>
      <w:tr w:rsidR="008A32AC" w:rsidTr="004D682A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4853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рассматриваемого вопроса</w:t>
            </w:r>
          </w:p>
        </w:tc>
        <w:tc>
          <w:tcPr>
            <w:tcW w:w="2268" w:type="dxa"/>
            <w:vAlign w:val="center"/>
          </w:tcPr>
          <w:p w:rsidR="008A32AC" w:rsidRPr="00893F3D" w:rsidRDefault="008A32AC" w:rsidP="004A68C1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</w:t>
            </w:r>
            <w:r w:rsidRPr="00893F3D">
              <w:rPr>
                <w:b/>
                <w:sz w:val="20"/>
              </w:rPr>
              <w:t>я</w:t>
            </w:r>
            <w:r w:rsidRPr="00893F3D">
              <w:rPr>
                <w:b/>
                <w:sz w:val="20"/>
              </w:rPr>
              <w:t>тельности на 20</w:t>
            </w:r>
            <w:r w:rsidR="005A5164">
              <w:rPr>
                <w:b/>
                <w:sz w:val="20"/>
              </w:rPr>
              <w:t>20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2568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4D682A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268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585212" w:rsidRPr="00001E85" w:rsidTr="004D682A">
        <w:trPr>
          <w:trHeight w:val="913"/>
        </w:trPr>
        <w:tc>
          <w:tcPr>
            <w:tcW w:w="588" w:type="dxa"/>
          </w:tcPr>
          <w:p w:rsidR="00585212" w:rsidRDefault="00585212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0" w:type="dxa"/>
          </w:tcPr>
          <w:p w:rsidR="00585212" w:rsidRPr="00AC7152" w:rsidRDefault="00AC7152" w:rsidP="00AC7152">
            <w:pPr>
              <w:pStyle w:val="1"/>
              <w:autoSpaceDE w:val="0"/>
              <w:autoSpaceDN w:val="0"/>
              <w:adjustRightInd w:val="0"/>
              <w:ind w:right="-1"/>
              <w:rPr>
                <w:b w:val="0"/>
                <w:color w:val="000000"/>
                <w:sz w:val="20"/>
              </w:rPr>
            </w:pPr>
            <w:r w:rsidRPr="00AC7152">
              <w:rPr>
                <w:sz w:val="20"/>
              </w:rPr>
              <w:t>О проекте областного закона</w:t>
            </w:r>
            <w:r w:rsidRPr="00AC715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              </w:t>
            </w:r>
            <w:r w:rsidRPr="00AC7152">
              <w:rPr>
                <w:sz w:val="20"/>
              </w:rPr>
              <w:t>№ пз</w:t>
            </w:r>
            <w:proofErr w:type="gramStart"/>
            <w:r w:rsidRPr="00AC7152">
              <w:rPr>
                <w:sz w:val="20"/>
              </w:rPr>
              <w:t>7</w:t>
            </w:r>
            <w:proofErr w:type="gramEnd"/>
            <w:r w:rsidRPr="00AC7152">
              <w:rPr>
                <w:sz w:val="20"/>
              </w:rPr>
              <w:t xml:space="preserve">/411 «О внесении изменений в отдельные областные законы </w:t>
            </w:r>
            <w:r>
              <w:rPr>
                <w:sz w:val="20"/>
              </w:rPr>
              <w:t xml:space="preserve">               </w:t>
            </w:r>
            <w:r w:rsidRPr="00AC7152">
              <w:rPr>
                <w:sz w:val="20"/>
              </w:rPr>
              <w:t>в сфере противодействия корру</w:t>
            </w:r>
            <w:r w:rsidRPr="00AC7152">
              <w:rPr>
                <w:sz w:val="20"/>
              </w:rPr>
              <w:t>п</w:t>
            </w:r>
            <w:r w:rsidRPr="00AC7152">
              <w:rPr>
                <w:sz w:val="20"/>
              </w:rPr>
              <w:t>ции»</w:t>
            </w:r>
            <w:r w:rsidRPr="00AC7152">
              <w:rPr>
                <w:color w:val="000000"/>
                <w:sz w:val="20"/>
              </w:rPr>
              <w:t xml:space="preserve"> </w:t>
            </w:r>
            <w:r w:rsidR="007C2784" w:rsidRPr="00AC7152">
              <w:rPr>
                <w:color w:val="000000"/>
                <w:sz w:val="20"/>
              </w:rPr>
              <w:t>(</w:t>
            </w:r>
            <w:r w:rsidR="007C2784" w:rsidRPr="00AC7152">
              <w:rPr>
                <w:i/>
                <w:color w:val="000000"/>
                <w:sz w:val="20"/>
              </w:rPr>
              <w:t>второе чтение</w:t>
            </w:r>
            <w:r w:rsidR="007C2784" w:rsidRPr="00AC7152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AC7152" w:rsidRDefault="00AC7152" w:rsidP="00585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C7152">
              <w:rPr>
                <w:sz w:val="20"/>
                <w:szCs w:val="20"/>
              </w:rPr>
              <w:t xml:space="preserve">ременно </w:t>
            </w:r>
            <w:proofErr w:type="gramStart"/>
            <w:r w:rsidRPr="00AC7152">
              <w:rPr>
                <w:sz w:val="20"/>
                <w:szCs w:val="20"/>
              </w:rPr>
              <w:t>исполня</w:t>
            </w:r>
            <w:r w:rsidRPr="00AC7152">
              <w:rPr>
                <w:sz w:val="20"/>
                <w:szCs w:val="20"/>
              </w:rPr>
              <w:t>ю</w:t>
            </w:r>
            <w:r w:rsidRPr="00AC7152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AC7152">
              <w:rPr>
                <w:sz w:val="20"/>
                <w:szCs w:val="20"/>
              </w:rPr>
              <w:t xml:space="preserve"> обязанности Г</w:t>
            </w:r>
            <w:r w:rsidRPr="00AC7152">
              <w:rPr>
                <w:sz w:val="20"/>
                <w:szCs w:val="20"/>
              </w:rPr>
              <w:t>у</w:t>
            </w:r>
            <w:r w:rsidRPr="00AC7152">
              <w:rPr>
                <w:sz w:val="20"/>
                <w:szCs w:val="20"/>
              </w:rPr>
              <w:t>бернатора Архангел</w:t>
            </w:r>
            <w:r w:rsidRPr="00AC7152">
              <w:rPr>
                <w:sz w:val="20"/>
                <w:szCs w:val="20"/>
              </w:rPr>
              <w:t>ь</w:t>
            </w:r>
            <w:r w:rsidRPr="00AC7152">
              <w:rPr>
                <w:sz w:val="20"/>
                <w:szCs w:val="20"/>
              </w:rPr>
              <w:t xml:space="preserve">ской области </w:t>
            </w:r>
          </w:p>
          <w:p w:rsidR="007C2784" w:rsidRPr="00AC7152" w:rsidRDefault="00AC7152" w:rsidP="0058521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C7152">
              <w:rPr>
                <w:sz w:val="20"/>
                <w:szCs w:val="20"/>
              </w:rPr>
              <w:t>Цыбульски</w:t>
            </w:r>
            <w:r>
              <w:rPr>
                <w:sz w:val="20"/>
                <w:szCs w:val="20"/>
              </w:rPr>
              <w:t>й</w:t>
            </w:r>
            <w:proofErr w:type="spellEnd"/>
            <w:r w:rsidRPr="00AC7152">
              <w:rPr>
                <w:sz w:val="20"/>
                <w:szCs w:val="20"/>
              </w:rPr>
              <w:t xml:space="preserve"> А.В. </w:t>
            </w:r>
            <w:r w:rsidR="007C2784" w:rsidRPr="00AC7152">
              <w:rPr>
                <w:bCs/>
                <w:sz w:val="20"/>
                <w:szCs w:val="20"/>
              </w:rPr>
              <w:t>/</w:t>
            </w:r>
          </w:p>
          <w:p w:rsidR="00585212" w:rsidRPr="00B7410C" w:rsidRDefault="00585212" w:rsidP="00585212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585212" w:rsidRDefault="00585212" w:rsidP="00585212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AC7152" w:rsidRPr="00AC7152" w:rsidRDefault="00AC7152" w:rsidP="00AC7152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AC7152">
              <w:rPr>
                <w:color w:val="000000"/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AC7152">
              <w:rPr>
                <w:color w:val="000000"/>
                <w:sz w:val="20"/>
                <w:szCs w:val="20"/>
              </w:rPr>
              <w:t>целях</w:t>
            </w:r>
            <w:proofErr w:type="gramEnd"/>
            <w:r w:rsidRPr="00AC7152">
              <w:rPr>
                <w:color w:val="000000"/>
                <w:sz w:val="20"/>
                <w:szCs w:val="20"/>
              </w:rPr>
              <w:t xml:space="preserve"> реализации в з</w:t>
            </w:r>
            <w:r w:rsidRPr="00AC7152">
              <w:rPr>
                <w:color w:val="000000"/>
                <w:sz w:val="20"/>
                <w:szCs w:val="20"/>
              </w:rPr>
              <w:t>а</w:t>
            </w:r>
            <w:r w:rsidRPr="00AC7152">
              <w:rPr>
                <w:color w:val="000000"/>
                <w:sz w:val="20"/>
                <w:szCs w:val="20"/>
              </w:rPr>
              <w:t xml:space="preserve">конодательстве Архангельской области положений Федерального закона от 24 апреля 2020 года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AC7152">
              <w:rPr>
                <w:color w:val="000000"/>
                <w:sz w:val="20"/>
                <w:szCs w:val="20"/>
              </w:rPr>
              <w:t>№ 143-ФЗ «О внесении изменений в статью 12.1 Ф</w:t>
            </w:r>
            <w:r w:rsidRPr="00AC7152">
              <w:rPr>
                <w:color w:val="000000"/>
                <w:sz w:val="20"/>
                <w:szCs w:val="20"/>
              </w:rPr>
              <w:t>е</w:t>
            </w:r>
            <w:r w:rsidRPr="00AC7152">
              <w:rPr>
                <w:color w:val="000000"/>
                <w:sz w:val="20"/>
                <w:szCs w:val="20"/>
              </w:rPr>
              <w:t>дерального закона «О противодействии коррупции», Указа Президента Российской Федерации от 29 мая 2020 года № 342.</w:t>
            </w:r>
          </w:p>
          <w:p w:rsidR="00AC7152" w:rsidRPr="00AC7152" w:rsidRDefault="00AC7152" w:rsidP="00AC715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7152">
              <w:rPr>
                <w:rFonts w:ascii="Times New Roman" w:hAnsi="Times New Roman" w:cs="Times New Roman"/>
                <w:color w:val="000000"/>
              </w:rPr>
              <w:t>Предлагается внести изменения в четыре облас</w:t>
            </w:r>
            <w:r w:rsidRPr="00AC7152">
              <w:rPr>
                <w:rFonts w:ascii="Times New Roman" w:hAnsi="Times New Roman" w:cs="Times New Roman"/>
                <w:color w:val="000000"/>
              </w:rPr>
              <w:t>т</w:t>
            </w:r>
            <w:r w:rsidRPr="00AC7152">
              <w:rPr>
                <w:rFonts w:ascii="Times New Roman" w:hAnsi="Times New Roman" w:cs="Times New Roman"/>
                <w:color w:val="000000"/>
              </w:rPr>
              <w:t>ных закона.</w:t>
            </w:r>
          </w:p>
          <w:p w:rsidR="00AC7152" w:rsidRPr="00913442" w:rsidRDefault="00AC7152" w:rsidP="00AC715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</w:rPr>
            </w:pPr>
            <w:r w:rsidRPr="00913442">
              <w:rPr>
                <w:rFonts w:ascii="Times New Roman" w:hAnsi="Times New Roman" w:cs="Times New Roman"/>
              </w:rPr>
              <w:t xml:space="preserve">Ко второму чтению законопроект подготовлен </w:t>
            </w:r>
            <w:r w:rsidR="00913442">
              <w:rPr>
                <w:rFonts w:ascii="Times New Roman" w:hAnsi="Times New Roman" w:cs="Times New Roman"/>
              </w:rPr>
              <w:t xml:space="preserve">            </w:t>
            </w:r>
            <w:r w:rsidRPr="00913442">
              <w:rPr>
                <w:rFonts w:ascii="Times New Roman" w:hAnsi="Times New Roman" w:cs="Times New Roman"/>
              </w:rPr>
              <w:t>без поправок.</w:t>
            </w:r>
          </w:p>
          <w:p w:rsidR="00585212" w:rsidRPr="00FB131C" w:rsidRDefault="00AC7152" w:rsidP="00AC7152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AC7152">
              <w:rPr>
                <w:rFonts w:ascii="Times New Roman" w:hAnsi="Times New Roman" w:cs="Times New Roman"/>
              </w:rPr>
              <w:t>На законопроект получены положительные закл</w:t>
            </w:r>
            <w:r w:rsidRPr="00AC7152">
              <w:rPr>
                <w:rFonts w:ascii="Times New Roman" w:hAnsi="Times New Roman" w:cs="Times New Roman"/>
              </w:rPr>
              <w:t>ю</w:t>
            </w:r>
            <w:r w:rsidRPr="00AC7152">
              <w:rPr>
                <w:rFonts w:ascii="Times New Roman" w:hAnsi="Times New Roman" w:cs="Times New Roman"/>
              </w:rPr>
              <w:t>чения правового управления аппарата Архангельск</w:t>
            </w:r>
            <w:r w:rsidRPr="00AC7152">
              <w:rPr>
                <w:rFonts w:ascii="Times New Roman" w:hAnsi="Times New Roman" w:cs="Times New Roman"/>
              </w:rPr>
              <w:t>о</w:t>
            </w:r>
            <w:r w:rsidRPr="00AC7152">
              <w:rPr>
                <w:rFonts w:ascii="Times New Roman" w:hAnsi="Times New Roman" w:cs="Times New Roman"/>
              </w:rPr>
              <w:t>го областного Собрания депутатов, прокуратуры А</w:t>
            </w:r>
            <w:r w:rsidRPr="00AC7152">
              <w:rPr>
                <w:rFonts w:ascii="Times New Roman" w:hAnsi="Times New Roman" w:cs="Times New Roman"/>
              </w:rPr>
              <w:t>р</w:t>
            </w:r>
            <w:r w:rsidRPr="00AC7152">
              <w:rPr>
                <w:rFonts w:ascii="Times New Roman" w:hAnsi="Times New Roman" w:cs="Times New Roman"/>
              </w:rPr>
              <w:t>хангельской области, Управления Министерства ю</w:t>
            </w:r>
            <w:r w:rsidRPr="00AC7152">
              <w:rPr>
                <w:rFonts w:ascii="Times New Roman" w:hAnsi="Times New Roman" w:cs="Times New Roman"/>
              </w:rPr>
              <w:t>с</w:t>
            </w:r>
            <w:r w:rsidRPr="00AC7152">
              <w:rPr>
                <w:rFonts w:ascii="Times New Roman" w:hAnsi="Times New Roman" w:cs="Times New Roman"/>
              </w:rPr>
              <w:t>тиции Российской Федерации по Архангельской о</w:t>
            </w:r>
            <w:r w:rsidRPr="00AC7152">
              <w:rPr>
                <w:rFonts w:ascii="Times New Roman" w:hAnsi="Times New Roman" w:cs="Times New Roman"/>
              </w:rPr>
              <w:t>б</w:t>
            </w:r>
            <w:r w:rsidRPr="00AC7152">
              <w:rPr>
                <w:rFonts w:ascii="Times New Roman" w:hAnsi="Times New Roman" w:cs="Times New Roman"/>
              </w:rPr>
              <w:t xml:space="preserve">ласти и Ненецкому автономному округу; отзывы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AC7152">
              <w:rPr>
                <w:rFonts w:ascii="Times New Roman" w:hAnsi="Times New Roman" w:cs="Times New Roman"/>
              </w:rPr>
              <w:t>об отсутствии замечаний по законопроекту главы муниципального образования «Город Коряжма», гл</w:t>
            </w:r>
            <w:r w:rsidRPr="00AC7152">
              <w:rPr>
                <w:rFonts w:ascii="Times New Roman" w:hAnsi="Times New Roman" w:cs="Times New Roman"/>
              </w:rPr>
              <w:t>а</w:t>
            </w:r>
            <w:r w:rsidRPr="00AC7152">
              <w:rPr>
                <w:rFonts w:ascii="Times New Roman" w:hAnsi="Times New Roman" w:cs="Times New Roman"/>
              </w:rPr>
              <w:t>вы и и.о. председателя городского Совета депутатов муниципального образования «Мирный».</w:t>
            </w:r>
          </w:p>
        </w:tc>
        <w:tc>
          <w:tcPr>
            <w:tcW w:w="2268" w:type="dxa"/>
          </w:tcPr>
          <w:p w:rsidR="00585212" w:rsidRPr="00C00FE2" w:rsidRDefault="00585212" w:rsidP="00916F6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вне плана</w:t>
            </w:r>
          </w:p>
        </w:tc>
        <w:tc>
          <w:tcPr>
            <w:tcW w:w="2568" w:type="dxa"/>
          </w:tcPr>
          <w:p w:rsidR="00585212" w:rsidRPr="00F306E7" w:rsidRDefault="002A5A06" w:rsidP="002A5A06">
            <w:pPr>
              <w:pStyle w:val="a3"/>
              <w:ind w:firstLine="0"/>
              <w:rPr>
                <w:sz w:val="20"/>
                <w:lang w:eastAsia="ar-SA"/>
              </w:rPr>
            </w:pPr>
            <w:r>
              <w:rPr>
                <w:sz w:val="20"/>
              </w:rPr>
              <w:t>Рекомендовать</w:t>
            </w:r>
            <w:r w:rsidRPr="00F306E7">
              <w:rPr>
                <w:sz w:val="20"/>
              </w:rPr>
              <w:t xml:space="preserve"> депутатам Архангельского областн</w:t>
            </w:r>
            <w:r w:rsidRPr="00F306E7">
              <w:rPr>
                <w:sz w:val="20"/>
              </w:rPr>
              <w:t>о</w:t>
            </w:r>
            <w:r w:rsidRPr="00F306E7">
              <w:rPr>
                <w:sz w:val="20"/>
              </w:rPr>
              <w:t xml:space="preserve">го Собрания депутатов рассмотреть законопроект и принять </w:t>
            </w:r>
            <w:r>
              <w:rPr>
                <w:sz w:val="20"/>
              </w:rPr>
              <w:t>закон</w:t>
            </w:r>
            <w:r w:rsidRPr="00F306E7">
              <w:rPr>
                <w:sz w:val="20"/>
              </w:rPr>
              <w:t xml:space="preserve"> во втором чтении на очередной 1</w:t>
            </w:r>
            <w:r>
              <w:rPr>
                <w:sz w:val="20"/>
              </w:rPr>
              <w:t>9</w:t>
            </w:r>
            <w:r w:rsidRPr="00F306E7">
              <w:rPr>
                <w:sz w:val="20"/>
              </w:rPr>
              <w:t>-й сессии Архангельского областного Собрания</w:t>
            </w:r>
            <w:r w:rsidRPr="00F306E7">
              <w:rPr>
                <w:bCs/>
                <w:color w:val="000000"/>
                <w:sz w:val="20"/>
              </w:rPr>
              <w:t xml:space="preserve"> д</w:t>
            </w:r>
            <w:r w:rsidRPr="00F306E7">
              <w:rPr>
                <w:bCs/>
                <w:color w:val="000000"/>
                <w:sz w:val="20"/>
              </w:rPr>
              <w:t>е</w:t>
            </w:r>
            <w:r w:rsidRPr="00F306E7">
              <w:rPr>
                <w:bCs/>
                <w:color w:val="000000"/>
                <w:sz w:val="20"/>
              </w:rPr>
              <w:t>путатов</w:t>
            </w:r>
            <w:r>
              <w:rPr>
                <w:bCs/>
                <w:color w:val="000000"/>
                <w:sz w:val="20"/>
              </w:rPr>
              <w:t>.</w:t>
            </w:r>
          </w:p>
        </w:tc>
      </w:tr>
      <w:tr w:rsidR="008C68D5" w:rsidRPr="00001E85" w:rsidTr="002A5A06">
        <w:trPr>
          <w:trHeight w:val="360"/>
        </w:trPr>
        <w:tc>
          <w:tcPr>
            <w:tcW w:w="588" w:type="dxa"/>
          </w:tcPr>
          <w:p w:rsidR="008C68D5" w:rsidRDefault="008C68D5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0" w:type="dxa"/>
          </w:tcPr>
          <w:p w:rsidR="008C68D5" w:rsidRPr="007C2784" w:rsidRDefault="00AC7152" w:rsidP="00AC7152">
            <w:pPr>
              <w:pStyle w:val="1"/>
              <w:autoSpaceDE w:val="0"/>
              <w:autoSpaceDN w:val="0"/>
              <w:adjustRightInd w:val="0"/>
              <w:ind w:right="-1"/>
              <w:rPr>
                <w:sz w:val="20"/>
              </w:rPr>
            </w:pPr>
            <w:r w:rsidRPr="00AC7152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 </w:t>
            </w:r>
            <w:r w:rsidRPr="00AC7152">
              <w:rPr>
                <w:color w:val="000000"/>
                <w:sz w:val="20"/>
              </w:rPr>
              <w:t>№ пз</w:t>
            </w:r>
            <w:proofErr w:type="gramStart"/>
            <w:r w:rsidRPr="00AC7152">
              <w:rPr>
                <w:color w:val="000000"/>
                <w:sz w:val="20"/>
              </w:rPr>
              <w:t>7</w:t>
            </w:r>
            <w:proofErr w:type="gramEnd"/>
            <w:r w:rsidRPr="00AC7152">
              <w:rPr>
                <w:color w:val="000000"/>
                <w:sz w:val="20"/>
              </w:rPr>
              <w:t xml:space="preserve">/397 «О внесении изменений                            в отдельные областные законы </w:t>
            </w:r>
            <w:r>
              <w:rPr>
                <w:color w:val="000000"/>
                <w:sz w:val="20"/>
              </w:rPr>
              <w:t xml:space="preserve">                 </w:t>
            </w:r>
            <w:r w:rsidRPr="00AC7152">
              <w:rPr>
                <w:color w:val="000000"/>
                <w:sz w:val="20"/>
              </w:rPr>
              <w:t xml:space="preserve">в связи с принятием Федерального закона «О внесении изменений </w:t>
            </w:r>
            <w:r>
              <w:rPr>
                <w:color w:val="000000"/>
                <w:sz w:val="20"/>
              </w:rPr>
              <w:t xml:space="preserve">                </w:t>
            </w:r>
            <w:r w:rsidRPr="00AC7152">
              <w:rPr>
                <w:color w:val="000000"/>
                <w:sz w:val="20"/>
              </w:rPr>
              <w:t>в отдельные законодательные а</w:t>
            </w:r>
            <w:r w:rsidRPr="00AC7152">
              <w:rPr>
                <w:color w:val="000000"/>
                <w:sz w:val="20"/>
              </w:rPr>
              <w:t>к</w:t>
            </w:r>
            <w:r w:rsidRPr="00AC7152">
              <w:rPr>
                <w:color w:val="000000"/>
                <w:sz w:val="20"/>
              </w:rPr>
              <w:t>ты Российской Федерации по в</w:t>
            </w:r>
            <w:r w:rsidRPr="00AC7152">
              <w:rPr>
                <w:color w:val="000000"/>
                <w:sz w:val="20"/>
              </w:rPr>
              <w:t>о</w:t>
            </w:r>
            <w:r w:rsidRPr="00AC7152">
              <w:rPr>
                <w:color w:val="000000"/>
                <w:sz w:val="20"/>
              </w:rPr>
              <w:t>просам контроля за эффективн</w:t>
            </w:r>
            <w:r w:rsidRPr="00AC7152">
              <w:rPr>
                <w:color w:val="000000"/>
                <w:sz w:val="20"/>
              </w:rPr>
              <w:t>о</w:t>
            </w:r>
            <w:r w:rsidRPr="00AC7152">
              <w:rPr>
                <w:color w:val="000000"/>
                <w:sz w:val="20"/>
              </w:rPr>
              <w:t>стью и качеством осуществления переданных органам государстве</w:t>
            </w:r>
            <w:r w:rsidRPr="00AC7152">
              <w:rPr>
                <w:color w:val="000000"/>
                <w:sz w:val="20"/>
              </w:rPr>
              <w:t>н</w:t>
            </w:r>
            <w:r w:rsidRPr="00AC7152">
              <w:rPr>
                <w:color w:val="000000"/>
                <w:sz w:val="20"/>
              </w:rPr>
              <w:t>ной власти субъектов Российской Федерации полномочий»</w:t>
            </w:r>
            <w:r w:rsidR="008C68D5" w:rsidRPr="00FB131C">
              <w:rPr>
                <w:color w:val="000000"/>
                <w:sz w:val="20"/>
              </w:rPr>
              <w:t xml:space="preserve"> (</w:t>
            </w:r>
            <w:r>
              <w:rPr>
                <w:i/>
                <w:color w:val="000000"/>
                <w:sz w:val="20"/>
              </w:rPr>
              <w:t>второе</w:t>
            </w:r>
            <w:r w:rsidR="008C68D5" w:rsidRPr="00FB131C">
              <w:rPr>
                <w:i/>
                <w:color w:val="000000"/>
                <w:sz w:val="20"/>
              </w:rPr>
              <w:t xml:space="preserve"> чтение</w:t>
            </w:r>
            <w:r w:rsidR="008C68D5" w:rsidRPr="00FB131C">
              <w:rPr>
                <w:color w:val="000000"/>
                <w:sz w:val="20"/>
              </w:rPr>
              <w:t>)</w:t>
            </w:r>
          </w:p>
        </w:tc>
        <w:tc>
          <w:tcPr>
            <w:tcW w:w="2136" w:type="dxa"/>
          </w:tcPr>
          <w:p w:rsidR="00621220" w:rsidRDefault="00621220" w:rsidP="0062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proofErr w:type="gramStart"/>
            <w:r>
              <w:rPr>
                <w:sz w:val="20"/>
              </w:rPr>
              <w:t>исполня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щий</w:t>
            </w:r>
            <w:proofErr w:type="gramEnd"/>
            <w:r>
              <w:rPr>
                <w:sz w:val="20"/>
              </w:rPr>
              <w:t xml:space="preserve"> обязанности </w:t>
            </w:r>
          </w:p>
          <w:p w:rsidR="00621220" w:rsidRDefault="00621220" w:rsidP="00621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621220" w:rsidRPr="00B7410C" w:rsidRDefault="00621220" w:rsidP="00621220">
            <w:pPr>
              <w:jc w:val="center"/>
              <w:rPr>
                <w:sz w:val="20"/>
                <w:szCs w:val="20"/>
              </w:rPr>
            </w:pPr>
            <w:r w:rsidRPr="00AC7152">
              <w:rPr>
                <w:bCs/>
                <w:sz w:val="20"/>
                <w:szCs w:val="20"/>
              </w:rPr>
              <w:t>Председатель комит</w:t>
            </w:r>
            <w:r w:rsidRPr="00AC7152">
              <w:rPr>
                <w:bCs/>
                <w:sz w:val="20"/>
                <w:szCs w:val="20"/>
              </w:rPr>
              <w:t>е</w:t>
            </w:r>
            <w:r w:rsidRPr="00AC7152">
              <w:rPr>
                <w:bCs/>
                <w:sz w:val="20"/>
                <w:szCs w:val="20"/>
              </w:rPr>
              <w:t xml:space="preserve">та </w:t>
            </w:r>
            <w:r w:rsidRPr="00AC7152">
              <w:rPr>
                <w:sz w:val="20"/>
                <w:szCs w:val="20"/>
              </w:rPr>
              <w:t>по законодательс</w:t>
            </w:r>
            <w:r w:rsidRPr="00AC7152">
              <w:rPr>
                <w:sz w:val="20"/>
                <w:szCs w:val="20"/>
              </w:rPr>
              <w:t>т</w:t>
            </w:r>
            <w:r w:rsidRPr="00AC7152">
              <w:rPr>
                <w:sz w:val="20"/>
                <w:szCs w:val="20"/>
              </w:rPr>
              <w:t>ву</w:t>
            </w:r>
            <w:r w:rsidRPr="00B7410C">
              <w:rPr>
                <w:sz w:val="20"/>
                <w:szCs w:val="20"/>
              </w:rPr>
              <w:t xml:space="preserve">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621220" w:rsidP="00621220">
            <w:pPr>
              <w:jc w:val="center"/>
              <w:rPr>
                <w:bCs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913442" w:rsidRDefault="00621220" w:rsidP="00621220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621220">
              <w:rPr>
                <w:sz w:val="20"/>
                <w:szCs w:val="20"/>
              </w:rPr>
              <w:t>Законопроект разработан в целях реализации в о</w:t>
            </w:r>
            <w:r w:rsidRPr="00621220">
              <w:rPr>
                <w:sz w:val="20"/>
                <w:szCs w:val="20"/>
              </w:rPr>
              <w:t>т</w:t>
            </w:r>
            <w:r w:rsidRPr="00621220">
              <w:rPr>
                <w:sz w:val="20"/>
                <w:szCs w:val="20"/>
              </w:rPr>
              <w:t>дельных областных законах положений Федеральн</w:t>
            </w:r>
            <w:r w:rsidRPr="00621220">
              <w:rPr>
                <w:sz w:val="20"/>
                <w:szCs w:val="20"/>
              </w:rPr>
              <w:t>о</w:t>
            </w:r>
            <w:r w:rsidRPr="00621220">
              <w:rPr>
                <w:sz w:val="20"/>
                <w:szCs w:val="20"/>
              </w:rPr>
              <w:t>го закона от 24 апреля 2020 года № 147-ФЗ «О внес</w:t>
            </w:r>
            <w:r w:rsidRPr="00621220">
              <w:rPr>
                <w:sz w:val="20"/>
                <w:szCs w:val="20"/>
              </w:rPr>
              <w:t>е</w:t>
            </w:r>
            <w:r w:rsidRPr="00621220">
              <w:rPr>
                <w:sz w:val="20"/>
                <w:szCs w:val="20"/>
              </w:rPr>
              <w:t>нии изменений в отдельные законодательные акты Российской Федерации по вопросам контроля                 за эффективностью и качеством осуществления пер</w:t>
            </w:r>
            <w:r w:rsidRPr="00621220">
              <w:rPr>
                <w:sz w:val="20"/>
                <w:szCs w:val="20"/>
              </w:rPr>
              <w:t>е</w:t>
            </w:r>
            <w:r w:rsidRPr="00621220">
              <w:rPr>
                <w:sz w:val="20"/>
                <w:szCs w:val="20"/>
              </w:rPr>
              <w:t>данных органам государственной власти субъектов Российской Федерации полномочий»</w:t>
            </w:r>
            <w:r w:rsidR="00913442">
              <w:rPr>
                <w:sz w:val="20"/>
                <w:szCs w:val="20"/>
              </w:rPr>
              <w:t>.</w:t>
            </w:r>
            <w:proofErr w:type="gramEnd"/>
          </w:p>
          <w:p w:rsidR="002A5A06" w:rsidRPr="002A5A06" w:rsidRDefault="002A5A06" w:rsidP="002A5A06">
            <w:pPr>
              <w:pStyle w:val="a3"/>
              <w:ind w:firstLine="209"/>
              <w:rPr>
                <w:sz w:val="20"/>
              </w:rPr>
            </w:pPr>
            <w:r w:rsidRPr="002A5A06">
              <w:rPr>
                <w:sz w:val="20"/>
              </w:rPr>
              <w:t>К законопроекту поступила одна поправка депут</w:t>
            </w:r>
            <w:r w:rsidRPr="002A5A06">
              <w:rPr>
                <w:sz w:val="20"/>
              </w:rPr>
              <w:t>а</w:t>
            </w:r>
            <w:r w:rsidRPr="002A5A06">
              <w:rPr>
                <w:sz w:val="20"/>
              </w:rPr>
              <w:t xml:space="preserve">та областного Собрания депутатов </w:t>
            </w:r>
            <w:proofErr w:type="spellStart"/>
            <w:r w:rsidRPr="002A5A06">
              <w:rPr>
                <w:sz w:val="20"/>
              </w:rPr>
              <w:t>Чеснокова</w:t>
            </w:r>
            <w:proofErr w:type="spellEnd"/>
            <w:r w:rsidRPr="002A5A06">
              <w:rPr>
                <w:sz w:val="20"/>
              </w:rPr>
              <w:t xml:space="preserve"> И.А. редакционно-технического характера. </w:t>
            </w:r>
          </w:p>
          <w:p w:rsidR="008C68D5" w:rsidRPr="00666577" w:rsidRDefault="002A5A06" w:rsidP="002A5A06">
            <w:pPr>
              <w:pStyle w:val="1"/>
              <w:widowControl w:val="0"/>
              <w:ind w:firstLine="209"/>
              <w:rPr>
                <w:sz w:val="20"/>
                <w:lang w:eastAsia="ar-SA"/>
              </w:rPr>
            </w:pPr>
            <w:r w:rsidRPr="002A5A06">
              <w:rPr>
                <w:b w:val="0"/>
                <w:sz w:val="20"/>
              </w:rPr>
              <w:t>Поступили положительные отзывы Губернатора Архангельской области, прокуратуры Архангельской области, отзывы об отсутствии замечаний, предлож</w:t>
            </w:r>
            <w:r w:rsidRPr="002A5A06">
              <w:rPr>
                <w:b w:val="0"/>
                <w:sz w:val="20"/>
              </w:rPr>
              <w:t>е</w:t>
            </w:r>
            <w:r w:rsidRPr="002A5A06">
              <w:rPr>
                <w:b w:val="0"/>
                <w:sz w:val="20"/>
              </w:rPr>
              <w:t xml:space="preserve">ний и поправок глав муниципальных образований </w:t>
            </w:r>
            <w:r w:rsidRPr="002A5A06">
              <w:rPr>
                <w:b w:val="0"/>
                <w:sz w:val="20"/>
              </w:rPr>
              <w:lastRenderedPageBreak/>
              <w:t>«Город Коряжма» и «Мирный».</w:t>
            </w:r>
          </w:p>
        </w:tc>
        <w:tc>
          <w:tcPr>
            <w:tcW w:w="2268" w:type="dxa"/>
          </w:tcPr>
          <w:p w:rsidR="008C68D5" w:rsidRDefault="008C68D5" w:rsidP="00916F69">
            <w:pPr>
              <w:pStyle w:val="a3"/>
              <w:ind w:left="-76" w:right="-56" w:firstLine="0"/>
              <w:jc w:val="center"/>
              <w:rPr>
                <w:sz w:val="20"/>
                <w:lang w:eastAsia="ar-SA"/>
              </w:rPr>
            </w:pPr>
            <w:r w:rsidRPr="002733C6">
              <w:rPr>
                <w:sz w:val="20"/>
                <w:lang w:eastAsia="ar-SA"/>
              </w:rPr>
              <w:lastRenderedPageBreak/>
              <w:t>вне плана</w:t>
            </w:r>
          </w:p>
        </w:tc>
        <w:tc>
          <w:tcPr>
            <w:tcW w:w="2568" w:type="dxa"/>
          </w:tcPr>
          <w:p w:rsidR="008C68D5" w:rsidRPr="002A5A06" w:rsidRDefault="002A5A06" w:rsidP="002A5A06">
            <w:pPr>
              <w:pStyle w:val="a3"/>
              <w:ind w:firstLine="0"/>
              <w:rPr>
                <w:sz w:val="20"/>
                <w:lang w:eastAsia="ar-SA"/>
              </w:rPr>
            </w:pPr>
            <w:r w:rsidRPr="002A5A06">
              <w:rPr>
                <w:sz w:val="20"/>
              </w:rPr>
              <w:t>Рекомендовать депутатам Архангельского областн</w:t>
            </w:r>
            <w:r w:rsidRPr="002A5A06">
              <w:rPr>
                <w:sz w:val="20"/>
              </w:rPr>
              <w:t>о</w:t>
            </w:r>
            <w:r w:rsidRPr="002A5A06">
              <w:rPr>
                <w:sz w:val="20"/>
              </w:rPr>
              <w:t>го Собрания депутатов рассмотреть законопроект во втором чтении и пр</w:t>
            </w:r>
            <w:r w:rsidRPr="002A5A06">
              <w:rPr>
                <w:sz w:val="20"/>
              </w:rPr>
              <w:t>и</w:t>
            </w:r>
            <w:r w:rsidRPr="002A5A06">
              <w:rPr>
                <w:sz w:val="20"/>
              </w:rPr>
              <w:t xml:space="preserve">нять закон на очередной 19-й сессии </w:t>
            </w:r>
            <w:r>
              <w:rPr>
                <w:sz w:val="20"/>
              </w:rPr>
              <w:t>Архангельск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</w:t>
            </w:r>
            <w:r w:rsidRPr="002A5A06">
              <w:rPr>
                <w:sz w:val="20"/>
              </w:rPr>
              <w:t>областного Собрания депутатов с учетом одо</w:t>
            </w:r>
            <w:r w:rsidRPr="002A5A06">
              <w:rPr>
                <w:sz w:val="20"/>
              </w:rPr>
              <w:t>б</w:t>
            </w:r>
            <w:r w:rsidRPr="002A5A06">
              <w:rPr>
                <w:sz w:val="20"/>
              </w:rPr>
              <w:t>ренной поправки</w:t>
            </w:r>
            <w:r>
              <w:rPr>
                <w:sz w:val="20"/>
              </w:rPr>
              <w:t>.</w:t>
            </w:r>
          </w:p>
        </w:tc>
      </w:tr>
      <w:tr w:rsidR="00B7410C" w:rsidRPr="00001E85" w:rsidTr="002F1ADA">
        <w:trPr>
          <w:trHeight w:val="502"/>
        </w:trPr>
        <w:tc>
          <w:tcPr>
            <w:tcW w:w="588" w:type="dxa"/>
          </w:tcPr>
          <w:p w:rsidR="00B7410C" w:rsidRDefault="00B7410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3480" w:type="dxa"/>
          </w:tcPr>
          <w:p w:rsidR="00B7410C" w:rsidRPr="00C43D04" w:rsidRDefault="00C43D04" w:rsidP="00640693">
            <w:pPr>
              <w:pStyle w:val="1"/>
              <w:autoSpaceDE w:val="0"/>
              <w:autoSpaceDN w:val="0"/>
              <w:adjustRightInd w:val="0"/>
              <w:ind w:right="-1"/>
              <w:rPr>
                <w:rFonts w:ascii="Times New Roman CYR" w:eastAsiaTheme="minorHAnsi" w:hAnsi="Times New Roman CYR" w:cs="Times New Roman CYR"/>
                <w:bCs/>
                <w:color w:val="000000"/>
                <w:sz w:val="20"/>
                <w:lang w:eastAsia="en-US"/>
              </w:rPr>
            </w:pPr>
            <w:r w:rsidRPr="00C43D04">
              <w:rPr>
                <w:sz w:val="20"/>
              </w:rPr>
              <w:t xml:space="preserve">О проекте областного закона </w:t>
            </w:r>
            <w:r>
              <w:rPr>
                <w:sz w:val="20"/>
              </w:rPr>
              <w:t xml:space="preserve">                 </w:t>
            </w:r>
            <w:r w:rsidRPr="00C43D04">
              <w:rPr>
                <w:sz w:val="20"/>
              </w:rPr>
              <w:t xml:space="preserve">№ </w:t>
            </w:r>
            <w:r w:rsidRPr="00C43D04">
              <w:rPr>
                <w:color w:val="000000"/>
                <w:sz w:val="20"/>
              </w:rPr>
              <w:t>пз</w:t>
            </w:r>
            <w:proofErr w:type="gramStart"/>
            <w:r w:rsidRPr="00C43D04">
              <w:rPr>
                <w:color w:val="000000"/>
                <w:sz w:val="20"/>
              </w:rPr>
              <w:t>7</w:t>
            </w:r>
            <w:proofErr w:type="gramEnd"/>
            <w:r w:rsidRPr="00C43D04">
              <w:rPr>
                <w:color w:val="000000"/>
                <w:sz w:val="20"/>
              </w:rPr>
              <w:t>/439 «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О преобразовании сел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ь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 xml:space="preserve">ских поселений </w:t>
            </w:r>
            <w:proofErr w:type="spellStart"/>
            <w:r w:rsidRPr="00C43D04">
              <w:rPr>
                <w:rStyle w:val="21"/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C43D04">
              <w:rPr>
                <w:rStyle w:val="21"/>
                <w:color w:val="000000"/>
                <w:sz w:val="20"/>
                <w:szCs w:val="20"/>
              </w:rPr>
              <w:t xml:space="preserve"> м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у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ниципального района Архангел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ь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ской области путем их объединения и наделения вновь образованного муниципального образования ст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а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 xml:space="preserve">тусом </w:t>
            </w:r>
            <w:proofErr w:type="spellStart"/>
            <w:r w:rsidRPr="00C43D04">
              <w:rPr>
                <w:rStyle w:val="21"/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C43D04">
              <w:rPr>
                <w:rStyle w:val="21"/>
                <w:color w:val="000000"/>
                <w:sz w:val="20"/>
                <w:szCs w:val="20"/>
              </w:rPr>
              <w:t xml:space="preserve"> муниципал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ь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ного округа Архангельской обла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с</w:t>
            </w:r>
            <w:r w:rsidRPr="00C43D04">
              <w:rPr>
                <w:rStyle w:val="21"/>
                <w:color w:val="000000"/>
                <w:sz w:val="20"/>
                <w:szCs w:val="20"/>
              </w:rPr>
              <w:t>ти</w:t>
            </w:r>
            <w:r w:rsidRPr="00C43D04">
              <w:rPr>
                <w:color w:val="000000"/>
                <w:sz w:val="20"/>
              </w:rPr>
              <w:t xml:space="preserve">» </w:t>
            </w:r>
            <w:r w:rsidRPr="00C43D04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(законодательная необход</w:t>
            </w:r>
            <w:r w:rsidRPr="00C43D04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и</w:t>
            </w:r>
            <w:r w:rsidRPr="00C43D04">
              <w:rPr>
                <w:rFonts w:ascii="Times New Roman CYR" w:hAnsi="Times New Roman CYR" w:cs="Times New Roman CYR"/>
                <w:i/>
                <w:color w:val="000000"/>
                <w:sz w:val="20"/>
              </w:rPr>
              <w:t>мость, в 2-х чтениях)</w:t>
            </w:r>
          </w:p>
        </w:tc>
        <w:tc>
          <w:tcPr>
            <w:tcW w:w="2136" w:type="dxa"/>
          </w:tcPr>
          <w:p w:rsidR="00C43D04" w:rsidRDefault="00C43D04" w:rsidP="00C43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Временно </w:t>
            </w:r>
            <w:proofErr w:type="gramStart"/>
            <w:r>
              <w:rPr>
                <w:sz w:val="20"/>
              </w:rPr>
              <w:t>исполня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щий</w:t>
            </w:r>
            <w:proofErr w:type="gramEnd"/>
            <w:r>
              <w:rPr>
                <w:sz w:val="20"/>
              </w:rPr>
              <w:t xml:space="preserve"> обязанности </w:t>
            </w:r>
          </w:p>
          <w:p w:rsidR="00C43D04" w:rsidRDefault="00C43D04" w:rsidP="00C43D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proofErr w:type="spellStart"/>
            <w:r>
              <w:rPr>
                <w:sz w:val="20"/>
              </w:rPr>
              <w:t>Цыбульский</w:t>
            </w:r>
            <w:proofErr w:type="spellEnd"/>
            <w:r>
              <w:rPr>
                <w:sz w:val="20"/>
              </w:rPr>
              <w:t xml:space="preserve"> А.В. /</w:t>
            </w:r>
          </w:p>
          <w:p w:rsidR="00C43D04" w:rsidRDefault="00C43D04" w:rsidP="00C43D0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C43D04">
              <w:rPr>
                <w:color w:val="000000"/>
                <w:sz w:val="20"/>
                <w:szCs w:val="20"/>
              </w:rPr>
              <w:t xml:space="preserve">лава </w:t>
            </w:r>
            <w:proofErr w:type="spellStart"/>
            <w:r w:rsidRPr="00C43D04">
              <w:rPr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C43D04">
              <w:rPr>
                <w:color w:val="000000"/>
                <w:sz w:val="20"/>
                <w:szCs w:val="20"/>
              </w:rPr>
              <w:t xml:space="preserve"> муниципального ра</w:t>
            </w:r>
            <w:r w:rsidRPr="00C43D04">
              <w:rPr>
                <w:color w:val="000000"/>
                <w:sz w:val="20"/>
                <w:szCs w:val="20"/>
              </w:rPr>
              <w:t>й</w:t>
            </w:r>
            <w:r w:rsidRPr="00C43D04">
              <w:rPr>
                <w:color w:val="000000"/>
                <w:sz w:val="20"/>
                <w:szCs w:val="20"/>
              </w:rPr>
              <w:t>она Архангельской области</w:t>
            </w:r>
            <w:r w:rsidRPr="00C43D04">
              <w:rPr>
                <w:sz w:val="20"/>
                <w:szCs w:val="20"/>
              </w:rPr>
              <w:t xml:space="preserve"> </w:t>
            </w:r>
          </w:p>
          <w:p w:rsidR="00B7410C" w:rsidRPr="00C43D04" w:rsidRDefault="00C43D04" w:rsidP="00C43D04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C43D04">
              <w:rPr>
                <w:sz w:val="20"/>
                <w:szCs w:val="20"/>
              </w:rPr>
              <w:t xml:space="preserve">Аксенов </w:t>
            </w:r>
            <w:r>
              <w:rPr>
                <w:sz w:val="20"/>
                <w:szCs w:val="20"/>
              </w:rPr>
              <w:t>А.Ю.</w:t>
            </w:r>
            <w:r w:rsidRPr="00C43D04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3" w:type="dxa"/>
          </w:tcPr>
          <w:p w:rsidR="002A5A06" w:rsidRPr="002A5A06" w:rsidRDefault="002A5A06" w:rsidP="002A5A0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2A5A06">
              <w:rPr>
                <w:color w:val="000000"/>
                <w:sz w:val="20"/>
                <w:szCs w:val="20"/>
              </w:rPr>
              <w:t xml:space="preserve">Законопроектом предлагается </w:t>
            </w:r>
            <w:r w:rsidRPr="002A5A06">
              <w:rPr>
                <w:bCs/>
                <w:sz w:val="20"/>
                <w:szCs w:val="20"/>
              </w:rPr>
              <w:t>преобразовать сел</w:t>
            </w:r>
            <w:r w:rsidRPr="002A5A06">
              <w:rPr>
                <w:bCs/>
                <w:sz w:val="20"/>
                <w:szCs w:val="20"/>
              </w:rPr>
              <w:t>ь</w:t>
            </w:r>
            <w:r w:rsidRPr="002A5A06">
              <w:rPr>
                <w:bCs/>
                <w:sz w:val="20"/>
                <w:szCs w:val="20"/>
              </w:rPr>
              <w:t>ские поселения «</w:t>
            </w:r>
            <w:proofErr w:type="spellStart"/>
            <w:r w:rsidRPr="002A5A06">
              <w:rPr>
                <w:bCs/>
                <w:sz w:val="20"/>
                <w:szCs w:val="20"/>
              </w:rPr>
              <w:t>Беляевское</w:t>
            </w:r>
            <w:proofErr w:type="spellEnd"/>
            <w:r w:rsidRPr="002A5A06">
              <w:rPr>
                <w:bCs/>
                <w:sz w:val="20"/>
                <w:szCs w:val="20"/>
              </w:rPr>
              <w:t>», «</w:t>
            </w:r>
            <w:proofErr w:type="spellStart"/>
            <w:r w:rsidRPr="002A5A06">
              <w:rPr>
                <w:bCs/>
                <w:sz w:val="20"/>
                <w:szCs w:val="20"/>
              </w:rPr>
              <w:t>Вилегодское</w:t>
            </w:r>
            <w:proofErr w:type="spellEnd"/>
            <w:r w:rsidRPr="002A5A06">
              <w:rPr>
                <w:bCs/>
                <w:sz w:val="20"/>
                <w:szCs w:val="20"/>
              </w:rPr>
              <w:t>», «</w:t>
            </w:r>
            <w:proofErr w:type="spellStart"/>
            <w:r w:rsidRPr="002A5A06">
              <w:rPr>
                <w:bCs/>
                <w:sz w:val="20"/>
                <w:szCs w:val="20"/>
              </w:rPr>
              <w:t>Ил</w:t>
            </w:r>
            <w:r w:rsidRPr="002A5A06">
              <w:rPr>
                <w:bCs/>
                <w:sz w:val="20"/>
                <w:szCs w:val="20"/>
              </w:rPr>
              <w:t>ь</w:t>
            </w:r>
            <w:r w:rsidRPr="002A5A06">
              <w:rPr>
                <w:bCs/>
                <w:sz w:val="20"/>
                <w:szCs w:val="20"/>
              </w:rPr>
              <w:t>инское</w:t>
            </w:r>
            <w:proofErr w:type="spellEnd"/>
            <w:r w:rsidRPr="002A5A06">
              <w:rPr>
                <w:bCs/>
                <w:sz w:val="20"/>
                <w:szCs w:val="20"/>
              </w:rPr>
              <w:t xml:space="preserve">», «Никольское», «Павловское», «Селянское» </w:t>
            </w:r>
            <w:proofErr w:type="spellStart"/>
            <w:r w:rsidRPr="002A5A06">
              <w:rPr>
                <w:bCs/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bCs/>
                <w:sz w:val="20"/>
                <w:szCs w:val="20"/>
              </w:rPr>
              <w:t xml:space="preserve"> муниципального района Архангел</w:t>
            </w:r>
            <w:r w:rsidRPr="002A5A06">
              <w:rPr>
                <w:bCs/>
                <w:sz w:val="20"/>
                <w:szCs w:val="20"/>
              </w:rPr>
              <w:t>ь</w:t>
            </w:r>
            <w:r w:rsidRPr="002A5A06">
              <w:rPr>
                <w:bCs/>
                <w:sz w:val="20"/>
                <w:szCs w:val="20"/>
              </w:rPr>
              <w:t xml:space="preserve">ской области путем их объединения и наделить вновь образованное муниципальное образование статусом </w:t>
            </w:r>
            <w:proofErr w:type="spellStart"/>
            <w:r w:rsidRPr="002A5A06">
              <w:rPr>
                <w:bCs/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bCs/>
                <w:sz w:val="20"/>
                <w:szCs w:val="20"/>
              </w:rPr>
              <w:t xml:space="preserve"> муниципального округа Архангел</w:t>
            </w:r>
            <w:r w:rsidRPr="002A5A06">
              <w:rPr>
                <w:bCs/>
                <w:sz w:val="20"/>
                <w:szCs w:val="20"/>
              </w:rPr>
              <w:t>ь</w:t>
            </w:r>
            <w:r w:rsidRPr="002A5A06">
              <w:rPr>
                <w:bCs/>
                <w:sz w:val="20"/>
                <w:szCs w:val="20"/>
              </w:rPr>
              <w:t xml:space="preserve">ской области в границах </w:t>
            </w:r>
            <w:proofErr w:type="spellStart"/>
            <w:r w:rsidRPr="002A5A06">
              <w:rPr>
                <w:bCs/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bCs/>
                <w:sz w:val="20"/>
                <w:szCs w:val="20"/>
              </w:rPr>
              <w:t xml:space="preserve"> муниципал</w:t>
            </w:r>
            <w:r w:rsidRPr="002A5A06">
              <w:rPr>
                <w:bCs/>
                <w:sz w:val="20"/>
                <w:szCs w:val="20"/>
              </w:rPr>
              <w:t>ь</w:t>
            </w:r>
            <w:r w:rsidRPr="002A5A06">
              <w:rPr>
                <w:bCs/>
                <w:sz w:val="20"/>
                <w:szCs w:val="20"/>
              </w:rPr>
              <w:t>ного района Архангельской области с администр</w:t>
            </w:r>
            <w:r w:rsidRPr="002A5A06">
              <w:rPr>
                <w:bCs/>
                <w:sz w:val="20"/>
                <w:szCs w:val="20"/>
              </w:rPr>
              <w:t>а</w:t>
            </w:r>
            <w:r w:rsidRPr="002A5A06">
              <w:rPr>
                <w:bCs/>
                <w:sz w:val="20"/>
                <w:szCs w:val="20"/>
              </w:rPr>
              <w:t xml:space="preserve">тивным центром в селе </w:t>
            </w:r>
            <w:proofErr w:type="spellStart"/>
            <w:r w:rsidRPr="002A5A06">
              <w:rPr>
                <w:bCs/>
                <w:sz w:val="20"/>
                <w:szCs w:val="20"/>
              </w:rPr>
              <w:t>Ильинско-Подомское</w:t>
            </w:r>
            <w:proofErr w:type="spellEnd"/>
            <w:r w:rsidRPr="002A5A06">
              <w:rPr>
                <w:color w:val="000000"/>
                <w:sz w:val="20"/>
                <w:szCs w:val="20"/>
              </w:rPr>
              <w:t>.</w:t>
            </w:r>
          </w:p>
          <w:p w:rsidR="002A5A06" w:rsidRPr="002A5A06" w:rsidRDefault="002A5A06" w:rsidP="002A5A0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sz w:val="20"/>
                <w:szCs w:val="20"/>
              </w:rPr>
            </w:pPr>
            <w:r w:rsidRPr="002A5A06">
              <w:rPr>
                <w:color w:val="000000"/>
                <w:sz w:val="20"/>
                <w:szCs w:val="20"/>
              </w:rPr>
              <w:t>Процедура согласования объединения всех пос</w:t>
            </w:r>
            <w:r w:rsidRPr="002A5A06">
              <w:rPr>
                <w:color w:val="000000"/>
                <w:sz w:val="20"/>
                <w:szCs w:val="20"/>
              </w:rPr>
              <w:t>е</w:t>
            </w:r>
            <w:r w:rsidRPr="002A5A06">
              <w:rPr>
                <w:color w:val="000000"/>
                <w:sz w:val="20"/>
                <w:szCs w:val="20"/>
              </w:rPr>
              <w:t>лений, входящих в состав муниципального района, предусмотренная Федеральным законом от 6 октября 2003 года № 131-ФЗ «Об общих принципах орган</w:t>
            </w:r>
            <w:r w:rsidRPr="002A5A06">
              <w:rPr>
                <w:color w:val="000000"/>
                <w:sz w:val="20"/>
                <w:szCs w:val="20"/>
              </w:rPr>
              <w:t>и</w:t>
            </w:r>
            <w:r w:rsidRPr="002A5A06">
              <w:rPr>
                <w:color w:val="000000"/>
                <w:sz w:val="20"/>
                <w:szCs w:val="20"/>
              </w:rPr>
              <w:t>зации местного самоуправления в Российской Фед</w:t>
            </w:r>
            <w:r w:rsidRPr="002A5A06">
              <w:rPr>
                <w:color w:val="000000"/>
                <w:sz w:val="20"/>
                <w:szCs w:val="20"/>
              </w:rPr>
              <w:t>е</w:t>
            </w:r>
            <w:r w:rsidRPr="002A5A06">
              <w:rPr>
                <w:color w:val="000000"/>
                <w:sz w:val="20"/>
                <w:szCs w:val="20"/>
              </w:rPr>
              <w:t>рации» (далее – Федеральный закон № 131-ФЗ), с</w:t>
            </w:r>
            <w:r w:rsidRPr="002A5A06">
              <w:rPr>
                <w:color w:val="000000"/>
                <w:sz w:val="20"/>
                <w:szCs w:val="20"/>
              </w:rPr>
              <w:t>о</w:t>
            </w:r>
            <w:r w:rsidRPr="002A5A06">
              <w:rPr>
                <w:color w:val="000000"/>
                <w:sz w:val="20"/>
                <w:szCs w:val="20"/>
              </w:rPr>
              <w:t>блюдена.</w:t>
            </w:r>
          </w:p>
          <w:p w:rsidR="002A5A06" w:rsidRPr="002A5A06" w:rsidRDefault="002A5A06" w:rsidP="002A5A0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Законопроектом устанавливается численность д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путатов представительного органа первого созыва </w:t>
            </w:r>
            <w:proofErr w:type="spellStart"/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муницип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ального округа –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18 депутатов (по предложениям администрации </w:t>
            </w:r>
            <w:proofErr w:type="spellStart"/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ниципального района Архангельской области и Со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рания депутатов </w:t>
            </w:r>
            <w:proofErr w:type="spellStart"/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муниципального ра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она Архангельской области). </w:t>
            </w:r>
            <w:proofErr w:type="gramStart"/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Такое количество деп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татов согласуется с содержащимся в части 6 статьи 35 Федерального закона </w:t>
            </w:r>
            <w:r w:rsidRPr="002A5A06">
              <w:rPr>
                <w:color w:val="000000"/>
                <w:sz w:val="20"/>
                <w:szCs w:val="20"/>
              </w:rPr>
              <w:t>№ 131-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ФЗ принципом опр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деления количественного состава депутатов предст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вительного органа муниципального округа                          в зависимости от численности населения муниц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</w:t>
            </w:r>
            <w:r w:rsidRPr="002A5A06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пального округа. </w:t>
            </w:r>
            <w:proofErr w:type="gramEnd"/>
          </w:p>
          <w:p w:rsidR="002A5A06" w:rsidRPr="002A5A06" w:rsidRDefault="002A5A06" w:rsidP="002A5A06">
            <w:pPr>
              <w:pStyle w:val="13"/>
              <w:shd w:val="clear" w:color="auto" w:fill="auto"/>
              <w:spacing w:line="240" w:lineRule="auto"/>
              <w:ind w:right="20" w:firstLine="209"/>
              <w:rPr>
                <w:color w:val="000000"/>
                <w:sz w:val="20"/>
                <w:szCs w:val="20"/>
              </w:rPr>
            </w:pPr>
            <w:r w:rsidRPr="002A5A06">
              <w:rPr>
                <w:color w:val="000000"/>
                <w:sz w:val="20"/>
                <w:szCs w:val="20"/>
              </w:rPr>
              <w:t>В соответствии с частью 5 статьи 34 Федерального закона № 131-ФЗ  выборы в представительный орган вновь образованного муниципального образования осуществляются за счет средств областного бюджета.</w:t>
            </w:r>
          </w:p>
          <w:p w:rsidR="002A5A06" w:rsidRPr="002A5A06" w:rsidRDefault="002A5A06" w:rsidP="002A5A0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2A5A06">
              <w:rPr>
                <w:color w:val="000000"/>
                <w:sz w:val="20"/>
                <w:szCs w:val="20"/>
              </w:rPr>
              <w:t>Принятие проекта областного закона повлечет возникновение расходных обязательств Архангел</w:t>
            </w:r>
            <w:r w:rsidRPr="002A5A06">
              <w:rPr>
                <w:color w:val="000000"/>
                <w:sz w:val="20"/>
                <w:szCs w:val="20"/>
              </w:rPr>
              <w:t>ь</w:t>
            </w:r>
            <w:r w:rsidRPr="002A5A06">
              <w:rPr>
                <w:color w:val="000000"/>
                <w:sz w:val="20"/>
                <w:szCs w:val="20"/>
              </w:rPr>
              <w:t>ской области, необходимых для учета в областном законе от 13 декабря 2019 года № 188-13-ОЗ «Об о</w:t>
            </w:r>
            <w:r w:rsidRPr="002A5A06">
              <w:rPr>
                <w:color w:val="000000"/>
                <w:sz w:val="20"/>
                <w:szCs w:val="20"/>
              </w:rPr>
              <w:t>б</w:t>
            </w:r>
            <w:r w:rsidRPr="002A5A06">
              <w:rPr>
                <w:color w:val="000000"/>
                <w:sz w:val="20"/>
                <w:szCs w:val="20"/>
              </w:rPr>
              <w:t xml:space="preserve">ластном бюджете на 2020 год и на плановый период 2021 и 2022 годов» в части финансового обеспечения проведения выборов в Собрание депутатов вновь образованного </w:t>
            </w:r>
            <w:proofErr w:type="spellStart"/>
            <w:r w:rsidRPr="002A5A06">
              <w:rPr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color w:val="000000"/>
                <w:sz w:val="20"/>
                <w:szCs w:val="20"/>
              </w:rPr>
              <w:t xml:space="preserve"> муниципального окр</w:t>
            </w:r>
            <w:r w:rsidRPr="002A5A06">
              <w:rPr>
                <w:color w:val="000000"/>
                <w:sz w:val="20"/>
                <w:szCs w:val="20"/>
              </w:rPr>
              <w:t>у</w:t>
            </w:r>
            <w:r w:rsidRPr="002A5A06">
              <w:rPr>
                <w:color w:val="000000"/>
                <w:sz w:val="20"/>
                <w:szCs w:val="20"/>
              </w:rPr>
              <w:t>га.</w:t>
            </w:r>
            <w:proofErr w:type="gramEnd"/>
          </w:p>
          <w:p w:rsidR="002A5A06" w:rsidRPr="002A5A06" w:rsidRDefault="002A5A06" w:rsidP="002A5A0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2A5A06">
              <w:rPr>
                <w:color w:val="000000"/>
                <w:sz w:val="20"/>
                <w:szCs w:val="20"/>
              </w:rPr>
              <w:t>В соответствии с дефисом четвертым абзаца вт</w:t>
            </w:r>
            <w:r w:rsidRPr="002A5A06">
              <w:rPr>
                <w:color w:val="000000"/>
                <w:sz w:val="20"/>
                <w:szCs w:val="20"/>
              </w:rPr>
              <w:t>о</w:t>
            </w:r>
            <w:r w:rsidRPr="002A5A06">
              <w:rPr>
                <w:color w:val="000000"/>
                <w:sz w:val="20"/>
                <w:szCs w:val="20"/>
              </w:rPr>
              <w:t xml:space="preserve">рого пункта 2 статьи 11.1 областного закона </w:t>
            </w:r>
            <w:r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2A5A06">
              <w:rPr>
                <w:color w:val="000000"/>
                <w:sz w:val="20"/>
                <w:szCs w:val="20"/>
              </w:rPr>
              <w:t>№ 62-8-ОЗ «О порядке разработки, принятия и вст</w:t>
            </w:r>
            <w:r w:rsidRPr="002A5A06">
              <w:rPr>
                <w:color w:val="000000"/>
                <w:sz w:val="20"/>
                <w:szCs w:val="20"/>
              </w:rPr>
              <w:t>у</w:t>
            </w:r>
            <w:r w:rsidRPr="002A5A06">
              <w:rPr>
                <w:color w:val="000000"/>
                <w:sz w:val="20"/>
                <w:szCs w:val="20"/>
              </w:rPr>
              <w:t>пления в силу законов Архангельской области» Г</w:t>
            </w:r>
            <w:r w:rsidRPr="002A5A06">
              <w:rPr>
                <w:color w:val="000000"/>
                <w:sz w:val="20"/>
                <w:szCs w:val="20"/>
              </w:rPr>
              <w:t>у</w:t>
            </w:r>
            <w:r w:rsidRPr="002A5A06">
              <w:rPr>
                <w:color w:val="000000"/>
                <w:sz w:val="20"/>
                <w:szCs w:val="20"/>
              </w:rPr>
              <w:t xml:space="preserve">бернатор Архангельской области вправе внести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2A5A06">
              <w:rPr>
                <w:color w:val="000000"/>
                <w:sz w:val="20"/>
                <w:szCs w:val="20"/>
              </w:rPr>
              <w:t xml:space="preserve">в порядке законодательной необходимости проекты областных законов, в том числе об установлении (изменении) расходных обязательств Архангельской области, необходимых для внесения изменений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2A5A06">
              <w:rPr>
                <w:color w:val="000000"/>
                <w:sz w:val="20"/>
                <w:szCs w:val="20"/>
              </w:rPr>
              <w:t>в областной закон об областном бюджете, а также для</w:t>
            </w:r>
            <w:proofErr w:type="gramEnd"/>
            <w:r w:rsidRPr="002A5A06">
              <w:rPr>
                <w:color w:val="000000"/>
                <w:sz w:val="20"/>
                <w:szCs w:val="20"/>
              </w:rPr>
              <w:t xml:space="preserve"> учета в </w:t>
            </w:r>
            <w:proofErr w:type="gramStart"/>
            <w:r w:rsidRPr="002A5A06">
              <w:rPr>
                <w:color w:val="000000"/>
                <w:sz w:val="20"/>
                <w:szCs w:val="20"/>
              </w:rPr>
              <w:t>проекте</w:t>
            </w:r>
            <w:proofErr w:type="gramEnd"/>
            <w:r w:rsidRPr="002A5A06">
              <w:rPr>
                <w:color w:val="000000"/>
                <w:sz w:val="20"/>
                <w:szCs w:val="20"/>
              </w:rPr>
              <w:t xml:space="preserve"> областного закона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A5A06">
              <w:rPr>
                <w:color w:val="000000"/>
                <w:sz w:val="20"/>
                <w:szCs w:val="20"/>
              </w:rPr>
              <w:t>об областном бюджете при его рассмотрении и принятии.</w:t>
            </w:r>
          </w:p>
          <w:p w:rsidR="002A5A06" w:rsidRPr="002A5A06" w:rsidRDefault="002A5A06" w:rsidP="002A5A06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2A5A06">
              <w:rPr>
                <w:color w:val="000000"/>
                <w:sz w:val="20"/>
                <w:szCs w:val="20"/>
              </w:rPr>
              <w:t xml:space="preserve">Принятие областного закона </w:t>
            </w:r>
            <w:r w:rsidRPr="002A5A06">
              <w:rPr>
                <w:sz w:val="20"/>
                <w:szCs w:val="20"/>
              </w:rPr>
              <w:t>«</w:t>
            </w:r>
            <w:r w:rsidRPr="002A5A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 преобразовании сельских поселений </w:t>
            </w:r>
            <w:proofErr w:type="spellStart"/>
            <w:r w:rsidRPr="002A5A06">
              <w:rPr>
                <w:rFonts w:eastAsia="Calibri"/>
                <w:bCs/>
                <w:sz w:val="20"/>
                <w:szCs w:val="20"/>
                <w:lang w:eastAsia="en-US"/>
              </w:rPr>
              <w:t>Вилегодского</w:t>
            </w:r>
            <w:proofErr w:type="spellEnd"/>
            <w:r w:rsidRPr="002A5A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Pr="002A5A06">
              <w:rPr>
                <w:rFonts w:eastAsia="Calibri"/>
                <w:bCs/>
                <w:sz w:val="20"/>
                <w:szCs w:val="20"/>
                <w:lang w:eastAsia="en-US"/>
              </w:rPr>
              <w:t>Вилегодского</w:t>
            </w:r>
            <w:proofErr w:type="spellEnd"/>
            <w:r w:rsidRPr="002A5A0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муниципального округа Архангельской области</w:t>
            </w:r>
            <w:r w:rsidRPr="002A5A06">
              <w:rPr>
                <w:sz w:val="20"/>
                <w:szCs w:val="20"/>
              </w:rPr>
              <w:t xml:space="preserve">» </w:t>
            </w:r>
            <w:r w:rsidRPr="002A5A0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повлечет необход</w:t>
            </w:r>
            <w:r w:rsidRPr="002A5A0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</w:t>
            </w:r>
            <w:r w:rsidRPr="002A5A0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мость:</w:t>
            </w:r>
          </w:p>
          <w:p w:rsidR="002A5A06" w:rsidRPr="002A5A06" w:rsidRDefault="002A5A06" w:rsidP="002A5A0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A5A0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признания </w:t>
            </w:r>
            <w:proofErr w:type="gramStart"/>
            <w:r w:rsidRPr="002A5A0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утратившим</w:t>
            </w:r>
            <w:proofErr w:type="gramEnd"/>
            <w:r w:rsidRPr="002A5A0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силу областного закона </w:t>
            </w:r>
            <w:r w:rsidR="00D85B4F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         </w:t>
            </w:r>
            <w:r w:rsidRPr="002A5A06">
              <w:rPr>
                <w:sz w:val="20"/>
                <w:szCs w:val="20"/>
              </w:rPr>
              <w:t>от 20 декабря 2006 года № 300-14-ОЗ «Об описании границ территорий муниципального образования «Вилегодский муниципальный район» и вновь обр</w:t>
            </w:r>
            <w:r w:rsidRPr="002A5A06">
              <w:rPr>
                <w:sz w:val="20"/>
                <w:szCs w:val="20"/>
              </w:rPr>
              <w:t>а</w:t>
            </w:r>
            <w:r w:rsidRPr="002A5A06">
              <w:rPr>
                <w:sz w:val="20"/>
                <w:szCs w:val="20"/>
              </w:rPr>
              <w:t>зованных в его составе муниципальных образов</w:t>
            </w:r>
            <w:r w:rsidRPr="002A5A06">
              <w:rPr>
                <w:sz w:val="20"/>
                <w:szCs w:val="20"/>
              </w:rPr>
              <w:t>а</w:t>
            </w:r>
            <w:r w:rsidRPr="002A5A06">
              <w:rPr>
                <w:sz w:val="20"/>
                <w:szCs w:val="20"/>
              </w:rPr>
              <w:t>ний»;</w:t>
            </w:r>
          </w:p>
          <w:p w:rsidR="002A5A06" w:rsidRPr="002A5A06" w:rsidRDefault="002A5A06" w:rsidP="002A5A0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A5A06">
              <w:rPr>
                <w:sz w:val="20"/>
                <w:szCs w:val="20"/>
              </w:rPr>
              <w:t xml:space="preserve">принятия областного закона «Об описании границ территории </w:t>
            </w:r>
            <w:proofErr w:type="spellStart"/>
            <w:r w:rsidRPr="002A5A06">
              <w:rPr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sz w:val="20"/>
                <w:szCs w:val="20"/>
              </w:rPr>
              <w:t xml:space="preserve"> муниципального округа Архангельской области»;</w:t>
            </w:r>
          </w:p>
          <w:p w:rsidR="002A5A06" w:rsidRPr="002A5A06" w:rsidRDefault="002A5A06" w:rsidP="002A5A0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sz w:val="20"/>
                <w:szCs w:val="20"/>
              </w:rPr>
            </w:pPr>
            <w:proofErr w:type="gramStart"/>
            <w:r w:rsidRPr="002A5A06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внесения изменений</w:t>
            </w:r>
            <w:r w:rsidRPr="002A5A06">
              <w:rPr>
                <w:sz w:val="20"/>
                <w:szCs w:val="20"/>
              </w:rPr>
              <w:t xml:space="preserve"> в иные областные законы </w:t>
            </w:r>
            <w:r>
              <w:rPr>
                <w:sz w:val="20"/>
                <w:szCs w:val="20"/>
              </w:rPr>
              <w:t xml:space="preserve">               </w:t>
            </w:r>
            <w:r w:rsidRPr="002A5A06">
              <w:rPr>
                <w:sz w:val="20"/>
                <w:szCs w:val="20"/>
              </w:rPr>
              <w:t>и нормативные правовые акты Архангельской обла</w:t>
            </w:r>
            <w:r w:rsidRPr="002A5A06">
              <w:rPr>
                <w:sz w:val="20"/>
                <w:szCs w:val="20"/>
              </w:rPr>
              <w:t>с</w:t>
            </w:r>
            <w:r w:rsidRPr="002A5A06">
              <w:rPr>
                <w:sz w:val="20"/>
                <w:szCs w:val="20"/>
              </w:rPr>
              <w:t xml:space="preserve">ти в части исключения положений, касающихся </w:t>
            </w:r>
            <w:proofErr w:type="spellStart"/>
            <w:r w:rsidRPr="002A5A06">
              <w:rPr>
                <w:sz w:val="20"/>
                <w:szCs w:val="20"/>
              </w:rPr>
              <w:t>В</w:t>
            </w:r>
            <w:r w:rsidRPr="002A5A06">
              <w:rPr>
                <w:sz w:val="20"/>
                <w:szCs w:val="20"/>
              </w:rPr>
              <w:t>и</w:t>
            </w:r>
            <w:r w:rsidRPr="002A5A06">
              <w:rPr>
                <w:sz w:val="20"/>
                <w:szCs w:val="20"/>
              </w:rPr>
              <w:t>легодского</w:t>
            </w:r>
            <w:proofErr w:type="spellEnd"/>
            <w:r w:rsidRPr="002A5A06">
              <w:rPr>
                <w:sz w:val="20"/>
                <w:szCs w:val="20"/>
              </w:rPr>
              <w:t xml:space="preserve"> муниципального района Архангельской области и входящих в его состав сельских поселений Архангельской области, и включения положений, касающихся </w:t>
            </w:r>
            <w:proofErr w:type="spellStart"/>
            <w:r w:rsidRPr="002A5A06">
              <w:rPr>
                <w:sz w:val="20"/>
                <w:szCs w:val="20"/>
              </w:rPr>
              <w:t>Вилегодского</w:t>
            </w:r>
            <w:proofErr w:type="spellEnd"/>
            <w:r w:rsidRPr="002A5A06">
              <w:rPr>
                <w:sz w:val="20"/>
                <w:szCs w:val="20"/>
              </w:rPr>
              <w:t xml:space="preserve"> муниципального округа Архангельской области, а также включения муниц</w:t>
            </w:r>
            <w:r w:rsidRPr="002A5A06">
              <w:rPr>
                <w:sz w:val="20"/>
                <w:szCs w:val="20"/>
              </w:rPr>
              <w:t>и</w:t>
            </w:r>
            <w:r w:rsidRPr="002A5A06">
              <w:rPr>
                <w:sz w:val="20"/>
                <w:szCs w:val="20"/>
              </w:rPr>
              <w:t>пального округа как типа муниципального образов</w:t>
            </w:r>
            <w:r w:rsidRPr="002A5A06">
              <w:rPr>
                <w:sz w:val="20"/>
                <w:szCs w:val="20"/>
              </w:rPr>
              <w:t>а</w:t>
            </w:r>
            <w:r w:rsidRPr="002A5A06">
              <w:rPr>
                <w:sz w:val="20"/>
                <w:szCs w:val="20"/>
              </w:rPr>
              <w:t>ния во все иные нормативные правовые акты Арха</w:t>
            </w:r>
            <w:r w:rsidRPr="002A5A06">
              <w:rPr>
                <w:sz w:val="20"/>
                <w:szCs w:val="20"/>
              </w:rPr>
              <w:t>н</w:t>
            </w:r>
            <w:r w:rsidRPr="002A5A06">
              <w:rPr>
                <w:sz w:val="20"/>
                <w:szCs w:val="20"/>
              </w:rPr>
              <w:t>гельской области.</w:t>
            </w:r>
            <w:proofErr w:type="gramEnd"/>
          </w:p>
          <w:p w:rsidR="00B7410C" w:rsidRDefault="002A5A06" w:rsidP="002A5A06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color w:val="000000"/>
                <w:sz w:val="20"/>
                <w:szCs w:val="20"/>
              </w:rPr>
            </w:pPr>
            <w:r w:rsidRPr="002A5A06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2A5A06">
              <w:rPr>
                <w:color w:val="000000"/>
                <w:sz w:val="20"/>
                <w:szCs w:val="20"/>
              </w:rPr>
              <w:t>а</w:t>
            </w:r>
            <w:r w:rsidRPr="002A5A06">
              <w:rPr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2A5A06">
              <w:rPr>
                <w:color w:val="000000"/>
                <w:sz w:val="20"/>
                <w:szCs w:val="20"/>
              </w:rPr>
              <w:t>н</w:t>
            </w:r>
            <w:r w:rsidRPr="002A5A06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2A5A06">
              <w:rPr>
                <w:color w:val="000000"/>
                <w:sz w:val="20"/>
                <w:szCs w:val="20"/>
              </w:rPr>
              <w:t>е</w:t>
            </w:r>
            <w:r w:rsidRPr="002A5A06">
              <w:rPr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2A5A06">
              <w:rPr>
                <w:color w:val="000000"/>
                <w:sz w:val="20"/>
                <w:szCs w:val="20"/>
              </w:rPr>
              <w:t>и Ненецкому автономному округу и прокуратуры Архангельской области, отзывы об отсутствии зам</w:t>
            </w:r>
            <w:r w:rsidRPr="002A5A06">
              <w:rPr>
                <w:color w:val="000000"/>
                <w:sz w:val="20"/>
                <w:szCs w:val="20"/>
              </w:rPr>
              <w:t>е</w:t>
            </w:r>
            <w:r w:rsidRPr="002A5A06">
              <w:rPr>
                <w:color w:val="000000"/>
                <w:sz w:val="20"/>
                <w:szCs w:val="20"/>
              </w:rPr>
              <w:t>чаний и предложений главы и председателя Собр</w:t>
            </w:r>
            <w:r w:rsidRPr="002A5A06">
              <w:rPr>
                <w:color w:val="000000"/>
                <w:sz w:val="20"/>
                <w:szCs w:val="20"/>
              </w:rPr>
              <w:t>а</w:t>
            </w:r>
            <w:r w:rsidRPr="002A5A06">
              <w:rPr>
                <w:color w:val="000000"/>
                <w:sz w:val="20"/>
                <w:szCs w:val="20"/>
              </w:rPr>
              <w:t>ния депутатов муниципального образования «Вил</w:t>
            </w:r>
            <w:r w:rsidRPr="002A5A06">
              <w:rPr>
                <w:color w:val="000000"/>
                <w:sz w:val="20"/>
                <w:szCs w:val="20"/>
              </w:rPr>
              <w:t>е</w:t>
            </w:r>
            <w:r w:rsidRPr="002A5A06">
              <w:rPr>
                <w:color w:val="000000"/>
                <w:sz w:val="20"/>
                <w:szCs w:val="20"/>
              </w:rPr>
              <w:t>годский муниципальный район».</w:t>
            </w:r>
          </w:p>
          <w:p w:rsidR="00574E7E" w:rsidRPr="00574E7E" w:rsidRDefault="00574E7E" w:rsidP="00516B22">
            <w:pPr>
              <w:pStyle w:val="13"/>
              <w:shd w:val="clear" w:color="auto" w:fill="auto"/>
              <w:spacing w:line="240" w:lineRule="auto"/>
              <w:ind w:left="23" w:right="23" w:firstLine="209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574E7E">
              <w:rPr>
                <w:sz w:val="20"/>
                <w:szCs w:val="20"/>
              </w:rPr>
              <w:t xml:space="preserve">К законопроекту поступили </w:t>
            </w:r>
            <w:r>
              <w:rPr>
                <w:sz w:val="20"/>
                <w:szCs w:val="20"/>
              </w:rPr>
              <w:t>две</w:t>
            </w:r>
            <w:r w:rsidRPr="00574E7E">
              <w:rPr>
                <w:sz w:val="20"/>
                <w:szCs w:val="20"/>
              </w:rPr>
              <w:t xml:space="preserve"> поправки депутата Архангельского областного Собрания депута</w:t>
            </w:r>
            <w:r w:rsidR="00516B22">
              <w:rPr>
                <w:sz w:val="20"/>
                <w:szCs w:val="20"/>
              </w:rPr>
              <w:t xml:space="preserve">тов </w:t>
            </w:r>
            <w:proofErr w:type="spellStart"/>
            <w:r w:rsidR="00516B22">
              <w:rPr>
                <w:sz w:val="20"/>
                <w:szCs w:val="20"/>
              </w:rPr>
              <w:t>Пивкова</w:t>
            </w:r>
            <w:proofErr w:type="spellEnd"/>
            <w:r w:rsidR="00516B22">
              <w:rPr>
                <w:sz w:val="20"/>
                <w:szCs w:val="20"/>
              </w:rPr>
              <w:t xml:space="preserve"> С.А., которыми </w:t>
            </w:r>
            <w:r w:rsidRPr="00574E7E">
              <w:rPr>
                <w:sz w:val="20"/>
                <w:szCs w:val="20"/>
              </w:rPr>
              <w:t>устанавлива</w:t>
            </w:r>
            <w:r w:rsidR="00516B22">
              <w:rPr>
                <w:sz w:val="20"/>
                <w:szCs w:val="20"/>
              </w:rPr>
              <w:t>ется</w:t>
            </w:r>
            <w:r w:rsidRPr="00574E7E">
              <w:rPr>
                <w:sz w:val="20"/>
                <w:szCs w:val="20"/>
              </w:rPr>
              <w:t xml:space="preserve"> числе</w:t>
            </w:r>
            <w:r w:rsidRPr="00574E7E">
              <w:rPr>
                <w:sz w:val="20"/>
                <w:szCs w:val="20"/>
              </w:rPr>
              <w:t>н</w:t>
            </w:r>
            <w:r w:rsidRPr="00574E7E">
              <w:rPr>
                <w:sz w:val="20"/>
                <w:szCs w:val="20"/>
              </w:rPr>
              <w:t xml:space="preserve">ность 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депутатов представительного органа первого созыва </w:t>
            </w:r>
            <w:proofErr w:type="spellStart"/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Вилегодского</w:t>
            </w:r>
            <w:proofErr w:type="spellEnd"/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муниципального округа в к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личестве 28 депутатов, выборы во вновь образова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 муниципальном округе – по смешанной избир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тельной системе (поправки № 1 и № 2 в сводной та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Pr="00574E7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лице поправок).</w:t>
            </w:r>
            <w:proofErr w:type="gramEnd"/>
          </w:p>
        </w:tc>
        <w:tc>
          <w:tcPr>
            <w:tcW w:w="2268" w:type="dxa"/>
          </w:tcPr>
          <w:p w:rsidR="00B7410C" w:rsidRPr="002733C6" w:rsidRDefault="008C68D5" w:rsidP="00220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574E7E" w:rsidRPr="00516B22" w:rsidRDefault="00D85B4F" w:rsidP="00D85B4F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Рекомендовать</w:t>
            </w:r>
            <w:r w:rsidR="00574E7E" w:rsidRPr="00516B22">
              <w:rPr>
                <w:color w:val="000000"/>
                <w:sz w:val="20"/>
                <w:szCs w:val="20"/>
              </w:rPr>
              <w:t xml:space="preserve"> депутатам областного Собрания д</w:t>
            </w:r>
            <w:r w:rsidR="00574E7E" w:rsidRPr="00516B22">
              <w:rPr>
                <w:color w:val="000000"/>
                <w:sz w:val="20"/>
                <w:szCs w:val="20"/>
              </w:rPr>
              <w:t>е</w:t>
            </w:r>
            <w:r w:rsidR="00574E7E" w:rsidRPr="00516B22">
              <w:rPr>
                <w:color w:val="000000"/>
                <w:sz w:val="20"/>
                <w:szCs w:val="20"/>
              </w:rPr>
              <w:t>путатов на основании а</w:t>
            </w:r>
            <w:r w:rsidR="00574E7E" w:rsidRPr="00516B22">
              <w:rPr>
                <w:color w:val="000000"/>
                <w:sz w:val="20"/>
                <w:szCs w:val="20"/>
              </w:rPr>
              <w:t>б</w:t>
            </w:r>
            <w:r w:rsidR="00574E7E" w:rsidRPr="00516B22">
              <w:rPr>
                <w:color w:val="000000"/>
                <w:sz w:val="20"/>
                <w:szCs w:val="20"/>
              </w:rPr>
              <w:t>заца третьего пункта 2 статьи 16 областного з</w:t>
            </w:r>
            <w:r w:rsidR="00574E7E" w:rsidRPr="00516B22">
              <w:rPr>
                <w:color w:val="000000"/>
                <w:sz w:val="20"/>
                <w:szCs w:val="20"/>
              </w:rPr>
              <w:t>а</w:t>
            </w:r>
            <w:r w:rsidR="00574E7E" w:rsidRPr="00516B22">
              <w:rPr>
                <w:color w:val="000000"/>
                <w:sz w:val="20"/>
                <w:szCs w:val="20"/>
              </w:rPr>
              <w:t xml:space="preserve">кона от 19 сентября </w:t>
            </w: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="00574E7E" w:rsidRPr="00516B22">
              <w:rPr>
                <w:color w:val="000000"/>
                <w:sz w:val="20"/>
                <w:szCs w:val="20"/>
              </w:rPr>
              <w:t xml:space="preserve">2001 года № 62-8-ОЗ 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="00574E7E" w:rsidRPr="00516B22">
              <w:rPr>
                <w:color w:val="000000"/>
                <w:sz w:val="20"/>
                <w:szCs w:val="20"/>
              </w:rPr>
              <w:t>«О порядке разработки, принятия и вступления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="00574E7E" w:rsidRPr="00516B22">
              <w:rPr>
                <w:color w:val="000000"/>
                <w:sz w:val="20"/>
                <w:szCs w:val="20"/>
              </w:rPr>
              <w:t xml:space="preserve"> в силу законов Архангел</w:t>
            </w:r>
            <w:r w:rsidR="00574E7E" w:rsidRPr="00516B22">
              <w:rPr>
                <w:color w:val="000000"/>
                <w:sz w:val="20"/>
                <w:szCs w:val="20"/>
              </w:rPr>
              <w:t>ь</w:t>
            </w:r>
            <w:r w:rsidR="00574E7E" w:rsidRPr="00516B22">
              <w:rPr>
                <w:color w:val="000000"/>
                <w:sz w:val="20"/>
                <w:szCs w:val="20"/>
              </w:rPr>
              <w:t xml:space="preserve">ской области» принять закон в двух чтениях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="00574E7E" w:rsidRPr="00516B22">
              <w:rPr>
                <w:color w:val="000000"/>
                <w:sz w:val="20"/>
                <w:szCs w:val="20"/>
              </w:rPr>
              <w:t>на очередной 19-й сессии Архангельского областн</w:t>
            </w:r>
            <w:r w:rsidR="00574E7E" w:rsidRPr="00516B22">
              <w:rPr>
                <w:color w:val="000000"/>
                <w:sz w:val="20"/>
                <w:szCs w:val="20"/>
              </w:rPr>
              <w:t>о</w:t>
            </w:r>
            <w:r w:rsidR="00574E7E" w:rsidRPr="00516B22">
              <w:rPr>
                <w:color w:val="000000"/>
                <w:sz w:val="20"/>
                <w:szCs w:val="20"/>
              </w:rPr>
              <w:t>го Собрания депутатов.</w:t>
            </w:r>
            <w:r>
              <w:rPr>
                <w:color w:val="000000"/>
                <w:sz w:val="20"/>
                <w:szCs w:val="20"/>
              </w:rPr>
              <w:t xml:space="preserve"> Поправки депутата </w:t>
            </w:r>
            <w:proofErr w:type="spellStart"/>
            <w:r>
              <w:rPr>
                <w:color w:val="000000"/>
                <w:sz w:val="20"/>
                <w:szCs w:val="20"/>
              </w:rPr>
              <w:t>Пи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С.А. отклонить.</w:t>
            </w:r>
          </w:p>
          <w:p w:rsidR="00B7410C" w:rsidRPr="00E914D6" w:rsidRDefault="00B7410C" w:rsidP="006665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</w:tr>
      <w:tr w:rsidR="0022049A" w:rsidRPr="00001E85" w:rsidTr="00CD5E97">
        <w:trPr>
          <w:trHeight w:val="501"/>
        </w:trPr>
        <w:tc>
          <w:tcPr>
            <w:tcW w:w="588" w:type="dxa"/>
          </w:tcPr>
          <w:p w:rsidR="0022049A" w:rsidRDefault="00B7410C" w:rsidP="00D779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22049A" w:rsidRPr="00A85131" w:rsidRDefault="00A85131" w:rsidP="00075569">
            <w:pPr>
              <w:pStyle w:val="af4"/>
              <w:autoSpaceDE w:val="0"/>
              <w:autoSpaceDN w:val="0"/>
              <w:adjustRightInd w:val="0"/>
              <w:ind w:left="0" w:right="109"/>
              <w:jc w:val="both"/>
              <w:rPr>
                <w:b/>
                <w:sz w:val="20"/>
              </w:rPr>
            </w:pPr>
            <w:r w:rsidRPr="00A85131">
              <w:rPr>
                <w:b/>
                <w:sz w:val="20"/>
              </w:rPr>
              <w:t xml:space="preserve">О проекте областного закона                  </w:t>
            </w:r>
            <w:r w:rsidRPr="00A85131">
              <w:rPr>
                <w:b/>
                <w:color w:val="000000"/>
                <w:sz w:val="20"/>
              </w:rPr>
              <w:t>№ пз</w:t>
            </w:r>
            <w:proofErr w:type="gramStart"/>
            <w:r w:rsidRPr="00A85131">
              <w:rPr>
                <w:b/>
                <w:color w:val="000000"/>
                <w:sz w:val="20"/>
              </w:rPr>
              <w:t>7</w:t>
            </w:r>
            <w:proofErr w:type="gramEnd"/>
            <w:r w:rsidRPr="00A85131">
              <w:rPr>
                <w:b/>
                <w:color w:val="000000"/>
                <w:sz w:val="20"/>
              </w:rPr>
              <w:t xml:space="preserve">/450 «Об описании границ территории </w:t>
            </w:r>
            <w:proofErr w:type="spellStart"/>
            <w:r w:rsidRPr="00A85131">
              <w:rPr>
                <w:b/>
                <w:color w:val="000000"/>
                <w:sz w:val="20"/>
              </w:rPr>
              <w:t>Вилегодского</w:t>
            </w:r>
            <w:proofErr w:type="spellEnd"/>
            <w:r w:rsidRPr="00A85131">
              <w:rPr>
                <w:b/>
                <w:color w:val="000000"/>
                <w:sz w:val="20"/>
              </w:rPr>
              <w:t xml:space="preserve"> мун</w:t>
            </w:r>
            <w:r w:rsidRPr="00A85131">
              <w:rPr>
                <w:b/>
                <w:color w:val="000000"/>
                <w:sz w:val="20"/>
              </w:rPr>
              <w:t>и</w:t>
            </w:r>
            <w:r w:rsidRPr="00A85131">
              <w:rPr>
                <w:b/>
                <w:color w:val="000000"/>
                <w:sz w:val="20"/>
              </w:rPr>
              <w:t>ципального округа Архангел</w:t>
            </w:r>
            <w:r w:rsidRPr="00A85131">
              <w:rPr>
                <w:b/>
                <w:color w:val="000000"/>
                <w:sz w:val="20"/>
              </w:rPr>
              <w:t>ь</w:t>
            </w:r>
            <w:r w:rsidRPr="00A85131">
              <w:rPr>
                <w:b/>
                <w:color w:val="000000"/>
                <w:sz w:val="20"/>
              </w:rPr>
              <w:t>ской области»</w:t>
            </w:r>
            <w:r w:rsidRPr="00A85131">
              <w:rPr>
                <w:b/>
                <w:i/>
                <w:color w:val="000000"/>
                <w:sz w:val="20"/>
              </w:rPr>
              <w:t xml:space="preserve"> (первое чтение)</w:t>
            </w:r>
          </w:p>
        </w:tc>
        <w:tc>
          <w:tcPr>
            <w:tcW w:w="2136" w:type="dxa"/>
          </w:tcPr>
          <w:p w:rsidR="00A85131" w:rsidRDefault="00A85131" w:rsidP="00A85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Временно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AA346E">
              <w:rPr>
                <w:sz w:val="20"/>
                <w:szCs w:val="20"/>
              </w:rPr>
              <w:t>сполня</w:t>
            </w:r>
            <w:r w:rsidRPr="00AA346E">
              <w:rPr>
                <w:sz w:val="20"/>
                <w:szCs w:val="20"/>
              </w:rPr>
              <w:t>ю</w:t>
            </w:r>
            <w:r w:rsidRPr="00AA346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AA346E">
              <w:rPr>
                <w:sz w:val="20"/>
                <w:szCs w:val="20"/>
              </w:rPr>
              <w:t xml:space="preserve"> обязанности Г</w:t>
            </w:r>
            <w:r w:rsidRPr="00AA346E">
              <w:rPr>
                <w:sz w:val="20"/>
                <w:szCs w:val="20"/>
              </w:rPr>
              <w:t>у</w:t>
            </w:r>
            <w:r w:rsidRPr="00AA346E">
              <w:rPr>
                <w:sz w:val="20"/>
                <w:szCs w:val="20"/>
              </w:rPr>
              <w:t>бернатора Архангел</w:t>
            </w:r>
            <w:r w:rsidRPr="00AA346E">
              <w:rPr>
                <w:sz w:val="20"/>
                <w:szCs w:val="20"/>
              </w:rPr>
              <w:t>ь</w:t>
            </w:r>
            <w:r w:rsidRPr="00AA346E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sz w:val="20"/>
                <w:szCs w:val="20"/>
              </w:rPr>
              <w:t>Цыбульский</w:t>
            </w:r>
            <w:proofErr w:type="spellEnd"/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8E414F" w:rsidRDefault="00A85131" w:rsidP="00A85131">
            <w:pPr>
              <w:jc w:val="center"/>
              <w:rPr>
                <w:bCs/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D85B4F" w:rsidRPr="00D85B4F" w:rsidRDefault="00D85B4F" w:rsidP="00D85B4F">
            <w:pPr>
              <w:pStyle w:val="13"/>
              <w:shd w:val="clear" w:color="auto" w:fill="auto"/>
              <w:ind w:right="40" w:firstLine="209"/>
              <w:rPr>
                <w:sz w:val="20"/>
                <w:szCs w:val="20"/>
              </w:rPr>
            </w:pPr>
            <w:r w:rsidRPr="00D85B4F">
              <w:rPr>
                <w:color w:val="000000"/>
                <w:sz w:val="20"/>
                <w:szCs w:val="20"/>
              </w:rPr>
              <w:t>Для рассмотрения на очередной 19-й сессии А</w:t>
            </w:r>
            <w:r w:rsidRPr="00D85B4F">
              <w:rPr>
                <w:color w:val="000000"/>
                <w:sz w:val="20"/>
                <w:szCs w:val="20"/>
              </w:rPr>
              <w:t>р</w:t>
            </w:r>
            <w:r w:rsidRPr="00D85B4F">
              <w:rPr>
                <w:color w:val="000000"/>
                <w:sz w:val="20"/>
                <w:szCs w:val="20"/>
              </w:rPr>
              <w:t>хангельского областного Собрания депутатов Губе</w:t>
            </w:r>
            <w:r w:rsidRPr="00D85B4F">
              <w:rPr>
                <w:color w:val="000000"/>
                <w:sz w:val="20"/>
                <w:szCs w:val="20"/>
              </w:rPr>
              <w:t>р</w:t>
            </w:r>
            <w:r w:rsidRPr="00D85B4F">
              <w:rPr>
                <w:color w:val="000000"/>
                <w:sz w:val="20"/>
                <w:szCs w:val="20"/>
              </w:rPr>
              <w:t>натором Архангельской области в порядке законод</w:t>
            </w:r>
            <w:r w:rsidRPr="00D85B4F">
              <w:rPr>
                <w:color w:val="000000"/>
                <w:sz w:val="20"/>
                <w:szCs w:val="20"/>
              </w:rPr>
              <w:t>а</w:t>
            </w:r>
            <w:r w:rsidRPr="00D85B4F">
              <w:rPr>
                <w:color w:val="000000"/>
                <w:sz w:val="20"/>
                <w:szCs w:val="20"/>
              </w:rPr>
              <w:t xml:space="preserve">тельной необходимости внесен проект областного закона </w:t>
            </w:r>
            <w:r w:rsidRPr="00D85B4F">
              <w:rPr>
                <w:sz w:val="20"/>
                <w:szCs w:val="20"/>
              </w:rPr>
              <w:t>«</w:t>
            </w:r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 преобразовании сельских поселений </w:t>
            </w:r>
            <w:proofErr w:type="spellStart"/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>Вил</w:t>
            </w:r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>е</w:t>
            </w:r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>годского</w:t>
            </w:r>
            <w:proofErr w:type="spellEnd"/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</w:t>
            </w:r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>у</w:t>
            </w:r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сом </w:t>
            </w:r>
            <w:proofErr w:type="spellStart"/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>Вилегодского</w:t>
            </w:r>
            <w:proofErr w:type="spellEnd"/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муниципального округа Арха</w:t>
            </w:r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>н</w:t>
            </w:r>
            <w:r w:rsidRPr="00D85B4F">
              <w:rPr>
                <w:rFonts w:eastAsia="Calibri"/>
                <w:bCs/>
                <w:sz w:val="20"/>
                <w:szCs w:val="20"/>
                <w:lang w:eastAsia="en-US"/>
              </w:rPr>
              <w:t>гельской области</w:t>
            </w:r>
            <w:r w:rsidRPr="00D85B4F">
              <w:rPr>
                <w:sz w:val="20"/>
                <w:szCs w:val="20"/>
              </w:rPr>
              <w:t xml:space="preserve">» </w:t>
            </w:r>
            <w:r w:rsidRPr="00D85B4F">
              <w:rPr>
                <w:color w:val="000000"/>
                <w:sz w:val="20"/>
                <w:szCs w:val="20"/>
              </w:rPr>
              <w:t>(далее – проект областного зак</w:t>
            </w:r>
            <w:r w:rsidRPr="00D85B4F">
              <w:rPr>
                <w:color w:val="000000"/>
                <w:sz w:val="20"/>
                <w:szCs w:val="20"/>
              </w:rPr>
              <w:t>о</w:t>
            </w:r>
            <w:r w:rsidRPr="00D85B4F">
              <w:rPr>
                <w:color w:val="000000"/>
                <w:sz w:val="20"/>
                <w:szCs w:val="20"/>
              </w:rPr>
              <w:t>на).</w:t>
            </w:r>
          </w:p>
          <w:p w:rsidR="00D85B4F" w:rsidRPr="00D85B4F" w:rsidRDefault="00D85B4F" w:rsidP="00D85B4F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85B4F">
              <w:rPr>
                <w:rFonts w:ascii="Times New Roman" w:hAnsi="Times New Roman" w:cs="Times New Roman"/>
              </w:rPr>
              <w:t>Проектом областного закона предлагается объед</w:t>
            </w:r>
            <w:r w:rsidRPr="00D85B4F">
              <w:rPr>
                <w:rFonts w:ascii="Times New Roman" w:hAnsi="Times New Roman" w:cs="Times New Roman"/>
              </w:rPr>
              <w:t>и</w:t>
            </w:r>
            <w:r w:rsidRPr="00D85B4F">
              <w:rPr>
                <w:rFonts w:ascii="Times New Roman" w:hAnsi="Times New Roman" w:cs="Times New Roman"/>
              </w:rPr>
              <w:t xml:space="preserve">нить сельские поселения, входящие в состав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</w:t>
            </w:r>
            <w:r w:rsidRPr="00D85B4F">
              <w:rPr>
                <w:rFonts w:ascii="Times New Roman" w:hAnsi="Times New Roman" w:cs="Times New Roman"/>
              </w:rPr>
              <w:t>е</w:t>
            </w:r>
            <w:r w:rsidRPr="00D85B4F">
              <w:rPr>
                <w:rFonts w:ascii="Times New Roman" w:hAnsi="Times New Roman" w:cs="Times New Roman"/>
              </w:rPr>
              <w:t>годского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муниципального района Архангельской о</w:t>
            </w:r>
            <w:r w:rsidRPr="00D85B4F">
              <w:rPr>
                <w:rFonts w:ascii="Times New Roman" w:hAnsi="Times New Roman" w:cs="Times New Roman"/>
              </w:rPr>
              <w:t>б</w:t>
            </w:r>
            <w:r w:rsidRPr="00D85B4F">
              <w:rPr>
                <w:rFonts w:ascii="Times New Roman" w:hAnsi="Times New Roman" w:cs="Times New Roman"/>
              </w:rPr>
              <w:t xml:space="preserve">ласти, и наделить вновь образованное муниципальное образование статусом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муниципального округа Архангельской области. Это повлечет упраз</w:t>
            </w:r>
            <w:r w:rsidRPr="00D85B4F">
              <w:rPr>
                <w:rFonts w:ascii="Times New Roman" w:hAnsi="Times New Roman" w:cs="Times New Roman"/>
              </w:rPr>
              <w:t>д</w:t>
            </w:r>
            <w:r w:rsidRPr="00D85B4F">
              <w:rPr>
                <w:rFonts w:ascii="Times New Roman" w:hAnsi="Times New Roman" w:cs="Times New Roman"/>
              </w:rPr>
              <w:t>нение всех поселений Архангельской области, вх</w:t>
            </w:r>
            <w:r w:rsidRPr="00D85B4F">
              <w:rPr>
                <w:rFonts w:ascii="Times New Roman" w:hAnsi="Times New Roman" w:cs="Times New Roman"/>
              </w:rPr>
              <w:t>о</w:t>
            </w:r>
            <w:r w:rsidRPr="00D85B4F">
              <w:rPr>
                <w:rFonts w:ascii="Times New Roman" w:hAnsi="Times New Roman" w:cs="Times New Roman"/>
              </w:rPr>
              <w:t xml:space="preserve">дящих в настоящее время в состав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</w:t>
            </w:r>
            <w:r w:rsidRPr="00D85B4F">
              <w:rPr>
                <w:rFonts w:ascii="Times New Roman" w:hAnsi="Times New Roman" w:cs="Times New Roman"/>
              </w:rPr>
              <w:t>у</w:t>
            </w:r>
            <w:r w:rsidRPr="00D85B4F">
              <w:rPr>
                <w:rFonts w:ascii="Times New Roman" w:hAnsi="Times New Roman" w:cs="Times New Roman"/>
              </w:rPr>
              <w:t>ниципального района Архангельской области. Гр</w:t>
            </w:r>
            <w:r w:rsidRPr="00D85B4F">
              <w:rPr>
                <w:rFonts w:ascii="Times New Roman" w:hAnsi="Times New Roman" w:cs="Times New Roman"/>
              </w:rPr>
              <w:t>а</w:t>
            </w:r>
            <w:r w:rsidRPr="00D85B4F">
              <w:rPr>
                <w:rFonts w:ascii="Times New Roman" w:hAnsi="Times New Roman" w:cs="Times New Roman"/>
              </w:rPr>
              <w:t>ницы вновь образованного муниципального образ</w:t>
            </w:r>
            <w:r w:rsidRPr="00D85B4F">
              <w:rPr>
                <w:rFonts w:ascii="Times New Roman" w:hAnsi="Times New Roman" w:cs="Times New Roman"/>
              </w:rPr>
              <w:t>о</w:t>
            </w:r>
            <w:r w:rsidRPr="00D85B4F">
              <w:rPr>
                <w:rFonts w:ascii="Times New Roman" w:hAnsi="Times New Roman" w:cs="Times New Roman"/>
              </w:rPr>
              <w:t xml:space="preserve">вания –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муниципального округа А</w:t>
            </w:r>
            <w:r w:rsidRPr="00D85B4F">
              <w:rPr>
                <w:rFonts w:ascii="Times New Roman" w:hAnsi="Times New Roman" w:cs="Times New Roman"/>
              </w:rPr>
              <w:t>р</w:t>
            </w:r>
            <w:r w:rsidRPr="00D85B4F">
              <w:rPr>
                <w:rFonts w:ascii="Times New Roman" w:hAnsi="Times New Roman" w:cs="Times New Roman"/>
              </w:rPr>
              <w:t>хангельской области – будут совпадать с границами преобразуемых муниципальных образований, вход</w:t>
            </w:r>
            <w:r w:rsidRPr="00D85B4F">
              <w:rPr>
                <w:rFonts w:ascii="Times New Roman" w:hAnsi="Times New Roman" w:cs="Times New Roman"/>
              </w:rPr>
              <w:t>я</w:t>
            </w:r>
            <w:r w:rsidRPr="00D85B4F">
              <w:rPr>
                <w:rFonts w:ascii="Times New Roman" w:hAnsi="Times New Roman" w:cs="Times New Roman"/>
              </w:rPr>
              <w:t xml:space="preserve">щих в состав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муниципального района Архангельской области, исключая границы их совм</w:t>
            </w:r>
            <w:r w:rsidRPr="00D85B4F">
              <w:rPr>
                <w:rFonts w:ascii="Times New Roman" w:hAnsi="Times New Roman" w:cs="Times New Roman"/>
              </w:rPr>
              <w:t>е</w:t>
            </w:r>
            <w:r w:rsidRPr="00D85B4F">
              <w:rPr>
                <w:rFonts w:ascii="Times New Roman" w:hAnsi="Times New Roman" w:cs="Times New Roman"/>
              </w:rPr>
              <w:t>стного примыкания, и охватывают по площади те</w:t>
            </w:r>
            <w:r w:rsidRPr="00D85B4F">
              <w:rPr>
                <w:rFonts w:ascii="Times New Roman" w:hAnsi="Times New Roman" w:cs="Times New Roman"/>
              </w:rPr>
              <w:t>р</w:t>
            </w:r>
            <w:r w:rsidRPr="00D85B4F">
              <w:rPr>
                <w:rFonts w:ascii="Times New Roman" w:hAnsi="Times New Roman" w:cs="Times New Roman"/>
              </w:rPr>
              <w:t>ритории преобразуемых этих муниципальных обр</w:t>
            </w:r>
            <w:r w:rsidRPr="00D85B4F">
              <w:rPr>
                <w:rFonts w:ascii="Times New Roman" w:hAnsi="Times New Roman" w:cs="Times New Roman"/>
              </w:rPr>
              <w:t>а</w:t>
            </w:r>
            <w:r w:rsidRPr="00D85B4F">
              <w:rPr>
                <w:rFonts w:ascii="Times New Roman" w:hAnsi="Times New Roman" w:cs="Times New Roman"/>
              </w:rPr>
              <w:t>зований.</w:t>
            </w:r>
          </w:p>
          <w:p w:rsidR="00D85B4F" w:rsidRPr="00D85B4F" w:rsidRDefault="00D85B4F" w:rsidP="00D85B4F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/>
              </w:rPr>
            </w:pPr>
            <w:proofErr w:type="gramStart"/>
            <w:r w:rsidRPr="00D85B4F">
              <w:rPr>
                <w:rFonts w:ascii="Times New Roman" w:hAnsi="Times New Roman" w:cs="Times New Roman"/>
              </w:rPr>
              <w:t xml:space="preserve">Учитывая это, законопроектом на основании плана границ территорий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муниципального района Архангельской области и поселений, вход</w:t>
            </w:r>
            <w:r w:rsidRPr="00D85B4F">
              <w:rPr>
                <w:rFonts w:ascii="Times New Roman" w:hAnsi="Times New Roman" w:cs="Times New Roman"/>
              </w:rPr>
              <w:t>я</w:t>
            </w:r>
            <w:r w:rsidRPr="00D85B4F">
              <w:rPr>
                <w:rFonts w:ascii="Times New Roman" w:hAnsi="Times New Roman" w:cs="Times New Roman"/>
              </w:rPr>
              <w:t xml:space="preserve">щих в состав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муниципального района Архангельской области, описания границ таких те</w:t>
            </w:r>
            <w:r w:rsidRPr="00D85B4F">
              <w:rPr>
                <w:rFonts w:ascii="Times New Roman" w:hAnsi="Times New Roman" w:cs="Times New Roman"/>
              </w:rPr>
              <w:t>р</w:t>
            </w:r>
            <w:r w:rsidRPr="00D85B4F">
              <w:rPr>
                <w:rFonts w:ascii="Times New Roman" w:hAnsi="Times New Roman" w:cs="Times New Roman"/>
              </w:rPr>
              <w:t xml:space="preserve">риторий, утвержденных областным законом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D85B4F">
              <w:rPr>
                <w:rFonts w:ascii="Times New Roman" w:hAnsi="Times New Roman" w:cs="Times New Roman"/>
              </w:rPr>
              <w:t>от 20 декабря 2006 года № 300-14-ОЗ «Об описании границ территорий муниципального образования «Вилегодский муниципальный район» и вновь обр</w:t>
            </w:r>
            <w:r w:rsidRPr="00D85B4F">
              <w:rPr>
                <w:rFonts w:ascii="Times New Roman" w:hAnsi="Times New Roman" w:cs="Times New Roman"/>
              </w:rPr>
              <w:t>а</w:t>
            </w:r>
            <w:r w:rsidRPr="00D85B4F">
              <w:rPr>
                <w:rFonts w:ascii="Times New Roman" w:hAnsi="Times New Roman" w:cs="Times New Roman"/>
              </w:rPr>
              <w:t>зованных в его составе муниципальных образов</w:t>
            </w:r>
            <w:r w:rsidRPr="00D85B4F">
              <w:rPr>
                <w:rFonts w:ascii="Times New Roman" w:hAnsi="Times New Roman" w:cs="Times New Roman"/>
              </w:rPr>
              <w:t>а</w:t>
            </w:r>
            <w:r w:rsidRPr="00D85B4F">
              <w:rPr>
                <w:rFonts w:ascii="Times New Roman" w:hAnsi="Times New Roman" w:cs="Times New Roman"/>
              </w:rPr>
              <w:t>ний»,</w:t>
            </w:r>
            <w:r w:rsidRPr="00D85B4F">
              <w:rPr>
                <w:rFonts w:ascii="Times New Roman" w:hAnsi="Times New Roman"/>
              </w:rPr>
              <w:t xml:space="preserve"> предлагается:</w:t>
            </w:r>
            <w:proofErr w:type="gramEnd"/>
          </w:p>
          <w:p w:rsidR="00D85B4F" w:rsidRPr="00D85B4F" w:rsidRDefault="00D85B4F" w:rsidP="00D85B4F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85B4F">
              <w:rPr>
                <w:rFonts w:ascii="Times New Roman" w:hAnsi="Times New Roman"/>
              </w:rPr>
              <w:t xml:space="preserve">утвердить план границ </w:t>
            </w:r>
            <w:r w:rsidRPr="00D85B4F">
              <w:rPr>
                <w:rFonts w:ascii="Times New Roman" w:hAnsi="Times New Roman" w:cs="Times New Roman"/>
              </w:rPr>
              <w:t xml:space="preserve">территории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Вилегодского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муниципального округа Архангельской области; </w:t>
            </w:r>
          </w:p>
          <w:p w:rsidR="00D85B4F" w:rsidRPr="00D85B4F" w:rsidRDefault="00D85B4F" w:rsidP="00D85B4F">
            <w:pPr>
              <w:pStyle w:val="ConsPlusNonformat"/>
              <w:widowControl w:val="0"/>
              <w:ind w:firstLine="209"/>
              <w:jc w:val="both"/>
              <w:rPr>
                <w:rFonts w:ascii="Times New Roman" w:hAnsi="Times New Roman" w:cs="Times New Roman"/>
              </w:rPr>
            </w:pPr>
            <w:r w:rsidRPr="00D85B4F">
              <w:rPr>
                <w:rFonts w:ascii="Times New Roman" w:hAnsi="Times New Roman" w:cs="Times New Roman"/>
              </w:rPr>
              <w:t xml:space="preserve">утвердить описание границ территории </w:t>
            </w:r>
            <w:proofErr w:type="spellStart"/>
            <w:r w:rsidRPr="00D85B4F">
              <w:rPr>
                <w:rFonts w:ascii="Times New Roman" w:hAnsi="Times New Roman" w:cs="Times New Roman"/>
              </w:rPr>
              <w:t>Вилего</w:t>
            </w:r>
            <w:r w:rsidRPr="00D85B4F">
              <w:rPr>
                <w:rFonts w:ascii="Times New Roman" w:hAnsi="Times New Roman" w:cs="Times New Roman"/>
              </w:rPr>
              <w:t>д</w:t>
            </w:r>
            <w:r w:rsidRPr="00D85B4F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85B4F">
              <w:rPr>
                <w:rFonts w:ascii="Times New Roman" w:hAnsi="Times New Roman" w:cs="Times New Roman"/>
              </w:rPr>
              <w:t xml:space="preserve"> муниципального округа Архангельской обла</w:t>
            </w:r>
            <w:r w:rsidRPr="00D85B4F">
              <w:rPr>
                <w:rFonts w:ascii="Times New Roman" w:hAnsi="Times New Roman" w:cs="Times New Roman"/>
              </w:rPr>
              <w:t>с</w:t>
            </w:r>
            <w:r w:rsidRPr="00D85B4F">
              <w:rPr>
                <w:rFonts w:ascii="Times New Roman" w:hAnsi="Times New Roman" w:cs="Times New Roman"/>
              </w:rPr>
              <w:t xml:space="preserve">ти.   </w:t>
            </w:r>
          </w:p>
          <w:p w:rsidR="00D85B4F" w:rsidRDefault="00D85B4F" w:rsidP="00D85B4F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color w:val="000000"/>
                <w:sz w:val="20"/>
                <w:szCs w:val="20"/>
              </w:rPr>
            </w:pPr>
            <w:r w:rsidRPr="00D85B4F">
              <w:rPr>
                <w:color w:val="000000"/>
                <w:sz w:val="20"/>
                <w:szCs w:val="20"/>
              </w:rPr>
              <w:t>На законопроект поступили положительные з</w:t>
            </w:r>
            <w:r w:rsidRPr="00D85B4F">
              <w:rPr>
                <w:color w:val="000000"/>
                <w:sz w:val="20"/>
                <w:szCs w:val="20"/>
              </w:rPr>
              <w:t>а</w:t>
            </w:r>
            <w:r w:rsidRPr="00D85B4F">
              <w:rPr>
                <w:color w:val="000000"/>
                <w:sz w:val="20"/>
                <w:szCs w:val="20"/>
              </w:rPr>
              <w:t>ключения правового управления аппарата Арха</w:t>
            </w:r>
            <w:r w:rsidRPr="00D85B4F">
              <w:rPr>
                <w:color w:val="000000"/>
                <w:sz w:val="20"/>
                <w:szCs w:val="20"/>
              </w:rPr>
              <w:t>н</w:t>
            </w:r>
            <w:r w:rsidRPr="00D85B4F">
              <w:rPr>
                <w:color w:val="000000"/>
                <w:sz w:val="20"/>
                <w:szCs w:val="20"/>
              </w:rPr>
              <w:t>гельского областного Собрания депутатов, Управл</w:t>
            </w:r>
            <w:r w:rsidRPr="00D85B4F">
              <w:rPr>
                <w:color w:val="000000"/>
                <w:sz w:val="20"/>
                <w:szCs w:val="20"/>
              </w:rPr>
              <w:t>е</w:t>
            </w:r>
            <w:r w:rsidRPr="00D85B4F">
              <w:rPr>
                <w:color w:val="000000"/>
                <w:sz w:val="20"/>
                <w:szCs w:val="20"/>
              </w:rPr>
              <w:t xml:space="preserve">ния Минюста России по Архангельской области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Pr="00D85B4F">
              <w:rPr>
                <w:color w:val="000000"/>
                <w:sz w:val="20"/>
                <w:szCs w:val="20"/>
              </w:rPr>
              <w:t>и Ненецкому автономному округу и прокуратуры Архангельской области</w:t>
            </w:r>
            <w:r>
              <w:rPr>
                <w:color w:val="000000"/>
                <w:sz w:val="20"/>
                <w:szCs w:val="20"/>
              </w:rPr>
              <w:t xml:space="preserve">, отзыв </w:t>
            </w:r>
            <w:r w:rsidRPr="00D85B4F">
              <w:rPr>
                <w:color w:val="000000"/>
                <w:sz w:val="20"/>
                <w:szCs w:val="20"/>
              </w:rPr>
              <w:t>об отсутствии замеч</w:t>
            </w:r>
            <w:r w:rsidRPr="00D85B4F">
              <w:rPr>
                <w:color w:val="000000"/>
                <w:sz w:val="20"/>
                <w:szCs w:val="20"/>
              </w:rPr>
              <w:t>а</w:t>
            </w:r>
            <w:r w:rsidRPr="00D85B4F">
              <w:rPr>
                <w:color w:val="000000"/>
                <w:sz w:val="20"/>
                <w:szCs w:val="20"/>
              </w:rPr>
              <w:t>ний по законопроекту председателя Собрания деп</w:t>
            </w:r>
            <w:r w:rsidRPr="00D85B4F">
              <w:rPr>
                <w:color w:val="000000"/>
                <w:sz w:val="20"/>
                <w:szCs w:val="20"/>
              </w:rPr>
              <w:t>у</w:t>
            </w:r>
            <w:r w:rsidRPr="00D85B4F">
              <w:rPr>
                <w:color w:val="000000"/>
                <w:sz w:val="20"/>
                <w:szCs w:val="20"/>
              </w:rPr>
              <w:t xml:space="preserve">татов «Вилегодский муниципальный район». </w:t>
            </w:r>
          </w:p>
          <w:p w:rsidR="00165BEC" w:rsidRPr="00165BEC" w:rsidRDefault="00D85B4F" w:rsidP="00D85B4F">
            <w:pPr>
              <w:pStyle w:val="13"/>
              <w:shd w:val="clear" w:color="auto" w:fill="auto"/>
              <w:spacing w:line="240" w:lineRule="auto"/>
              <w:ind w:left="20" w:right="20" w:firstLine="209"/>
              <w:rPr>
                <w:b/>
                <w:sz w:val="20"/>
              </w:rPr>
            </w:pPr>
            <w:r w:rsidRPr="00D85B4F">
              <w:rPr>
                <w:color w:val="000000"/>
                <w:sz w:val="20"/>
                <w:szCs w:val="20"/>
              </w:rPr>
              <w:t>В соответствии с пунктом 2 статьи 33 Устава А</w:t>
            </w:r>
            <w:r w:rsidRPr="00D85B4F">
              <w:rPr>
                <w:color w:val="000000"/>
                <w:sz w:val="20"/>
                <w:szCs w:val="20"/>
              </w:rPr>
              <w:t>р</w:t>
            </w:r>
            <w:r w:rsidRPr="00D85B4F">
              <w:rPr>
                <w:color w:val="000000"/>
                <w:sz w:val="20"/>
                <w:szCs w:val="20"/>
              </w:rPr>
              <w:t>хангельской области поступило предложение ин</w:t>
            </w:r>
            <w:r w:rsidRPr="00D85B4F">
              <w:rPr>
                <w:color w:val="000000"/>
                <w:sz w:val="20"/>
                <w:szCs w:val="20"/>
              </w:rPr>
              <w:t>и</w:t>
            </w:r>
            <w:r w:rsidRPr="00D85B4F">
              <w:rPr>
                <w:color w:val="000000"/>
                <w:sz w:val="20"/>
                <w:szCs w:val="20"/>
              </w:rPr>
              <w:t>циатора законопроекта о рассмотрении законопрое</w:t>
            </w:r>
            <w:r w:rsidRPr="00D85B4F">
              <w:rPr>
                <w:color w:val="000000"/>
                <w:sz w:val="20"/>
                <w:szCs w:val="20"/>
              </w:rPr>
              <w:t>к</w:t>
            </w:r>
            <w:r w:rsidRPr="00D85B4F">
              <w:rPr>
                <w:color w:val="000000"/>
                <w:sz w:val="20"/>
                <w:szCs w:val="20"/>
              </w:rPr>
              <w:t xml:space="preserve">та и принятии областного закона в двух чтениях </w:t>
            </w: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D85B4F">
              <w:rPr>
                <w:color w:val="000000"/>
                <w:sz w:val="20"/>
                <w:szCs w:val="20"/>
              </w:rPr>
              <w:t>на 19-й сессии Архангельского областного Собрания депутатов.</w:t>
            </w:r>
          </w:p>
        </w:tc>
        <w:tc>
          <w:tcPr>
            <w:tcW w:w="2268" w:type="dxa"/>
          </w:tcPr>
          <w:p w:rsidR="0022049A" w:rsidRDefault="0022049A" w:rsidP="0022049A">
            <w:pPr>
              <w:jc w:val="center"/>
            </w:pPr>
            <w:r w:rsidRPr="002733C6">
              <w:rPr>
                <w:sz w:val="20"/>
              </w:rPr>
              <w:t>вне плана</w:t>
            </w:r>
          </w:p>
        </w:tc>
        <w:tc>
          <w:tcPr>
            <w:tcW w:w="2568" w:type="dxa"/>
          </w:tcPr>
          <w:p w:rsidR="0022049A" w:rsidRPr="00D85B4F" w:rsidRDefault="00D85B4F" w:rsidP="00D85B4F">
            <w:pPr>
              <w:pStyle w:val="a3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Поддержать</w:t>
            </w:r>
            <w:r w:rsidRPr="00D85B4F">
              <w:rPr>
                <w:bCs/>
                <w:sz w:val="20"/>
              </w:rPr>
              <w:t xml:space="preserve"> </w:t>
            </w:r>
            <w:r w:rsidRPr="00D85B4F">
              <w:rPr>
                <w:sz w:val="20"/>
              </w:rPr>
              <w:t xml:space="preserve">обращение временно исполняющего обязанности Губернатора Архангельской области </w:t>
            </w:r>
            <w:proofErr w:type="spellStart"/>
            <w:r w:rsidRPr="00D85B4F">
              <w:rPr>
                <w:sz w:val="20"/>
              </w:rPr>
              <w:t>Цыбульского</w:t>
            </w:r>
            <w:proofErr w:type="spellEnd"/>
            <w:r w:rsidRPr="00D85B4F">
              <w:rPr>
                <w:sz w:val="20"/>
              </w:rPr>
              <w:t xml:space="preserve"> А.В. о нео</w:t>
            </w:r>
            <w:r w:rsidRPr="00D85B4F">
              <w:rPr>
                <w:sz w:val="20"/>
              </w:rPr>
              <w:t>б</w:t>
            </w:r>
            <w:r w:rsidRPr="00D85B4F">
              <w:rPr>
                <w:sz w:val="20"/>
              </w:rPr>
              <w:t>ходимости принять зак</w:t>
            </w:r>
            <w:r w:rsidRPr="00D85B4F">
              <w:rPr>
                <w:sz w:val="20"/>
              </w:rPr>
              <w:t>о</w:t>
            </w:r>
            <w:r w:rsidRPr="00D85B4F">
              <w:rPr>
                <w:sz w:val="20"/>
              </w:rPr>
              <w:t xml:space="preserve">нопроект в двух чтениях </w:t>
            </w:r>
            <w:r>
              <w:rPr>
                <w:sz w:val="20"/>
              </w:rPr>
              <w:t xml:space="preserve">           </w:t>
            </w:r>
            <w:r w:rsidRPr="00D85B4F">
              <w:rPr>
                <w:sz w:val="20"/>
              </w:rPr>
              <w:t xml:space="preserve">в период одной сессии </w:t>
            </w:r>
            <w:r>
              <w:rPr>
                <w:sz w:val="20"/>
              </w:rPr>
              <w:t xml:space="preserve">              </w:t>
            </w:r>
            <w:r w:rsidRPr="00D85B4F">
              <w:rPr>
                <w:sz w:val="20"/>
              </w:rPr>
              <w:t>и рекоменд</w:t>
            </w:r>
            <w:r>
              <w:rPr>
                <w:sz w:val="20"/>
              </w:rPr>
              <w:t>овать</w:t>
            </w:r>
            <w:r w:rsidRPr="00D85B4F">
              <w:rPr>
                <w:sz w:val="20"/>
              </w:rPr>
              <w:t xml:space="preserve"> включить законопроект в повестку дня очередной </w:t>
            </w:r>
            <w:r w:rsidRPr="00D85B4F">
              <w:rPr>
                <w:rFonts w:ascii="Times New Roman CYR" w:hAnsi="Times New Roman CYR" w:cs="Times New Roman CYR"/>
                <w:color w:val="000000"/>
                <w:sz w:val="20"/>
              </w:rPr>
              <w:t xml:space="preserve">19-й </w:t>
            </w:r>
            <w:r w:rsidRPr="00D85B4F">
              <w:rPr>
                <w:sz w:val="20"/>
              </w:rPr>
              <w:t>сессии Архангельского областн</w:t>
            </w:r>
            <w:r w:rsidRPr="00D85B4F">
              <w:rPr>
                <w:sz w:val="20"/>
              </w:rPr>
              <w:t>о</w:t>
            </w:r>
            <w:r w:rsidRPr="00D85B4F">
              <w:rPr>
                <w:sz w:val="20"/>
              </w:rPr>
              <w:t>го Собрания депутатов для рассмотрения и принятия</w:t>
            </w:r>
            <w:r>
              <w:rPr>
                <w:sz w:val="20"/>
              </w:rPr>
              <w:t xml:space="preserve"> закона</w:t>
            </w:r>
            <w:r w:rsidRPr="00D85B4F">
              <w:rPr>
                <w:sz w:val="20"/>
              </w:rPr>
              <w:t>.</w:t>
            </w:r>
          </w:p>
        </w:tc>
      </w:tr>
      <w:tr w:rsidR="000430B4" w:rsidRPr="00F416C1" w:rsidTr="004D682A">
        <w:trPr>
          <w:trHeight w:val="913"/>
        </w:trPr>
        <w:tc>
          <w:tcPr>
            <w:tcW w:w="588" w:type="dxa"/>
          </w:tcPr>
          <w:p w:rsidR="000430B4" w:rsidRPr="00F416C1" w:rsidRDefault="008C68D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D2C53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B05BF7" w:rsidRPr="00B05BF7" w:rsidRDefault="00B05BF7" w:rsidP="00B05BF7">
            <w:pPr>
              <w:pStyle w:val="1"/>
              <w:autoSpaceDE w:val="0"/>
              <w:autoSpaceDN w:val="0"/>
              <w:adjustRightInd w:val="0"/>
              <w:ind w:right="-1"/>
              <w:rPr>
                <w:bCs/>
                <w:sz w:val="20"/>
              </w:rPr>
            </w:pPr>
            <w:r w:rsidRPr="00B05BF7">
              <w:rPr>
                <w:bCs/>
                <w:sz w:val="20"/>
              </w:rPr>
              <w:t xml:space="preserve">О проекте областного закона </w:t>
            </w:r>
            <w:r>
              <w:rPr>
                <w:bCs/>
                <w:sz w:val="20"/>
              </w:rPr>
              <w:t xml:space="preserve">                  </w:t>
            </w:r>
            <w:r w:rsidRPr="00B05BF7">
              <w:rPr>
                <w:color w:val="000000"/>
                <w:sz w:val="20"/>
              </w:rPr>
              <w:t>№ пз</w:t>
            </w:r>
            <w:proofErr w:type="gramStart"/>
            <w:r w:rsidRPr="00B05BF7">
              <w:rPr>
                <w:color w:val="000000"/>
                <w:sz w:val="20"/>
              </w:rPr>
              <w:t>7</w:t>
            </w:r>
            <w:proofErr w:type="gramEnd"/>
            <w:r w:rsidRPr="00B05BF7">
              <w:rPr>
                <w:color w:val="000000"/>
                <w:sz w:val="20"/>
              </w:rPr>
              <w:t>/421 «О внесении изменений                            в отдельные областные законы</w:t>
            </w:r>
            <w:r>
              <w:rPr>
                <w:color w:val="000000"/>
                <w:sz w:val="20"/>
              </w:rPr>
              <w:t xml:space="preserve">              </w:t>
            </w:r>
            <w:r w:rsidRPr="00B05BF7">
              <w:rPr>
                <w:color w:val="000000"/>
                <w:sz w:val="20"/>
              </w:rPr>
              <w:t xml:space="preserve"> и признании утратившими силу отдельных областных законов </w:t>
            </w:r>
            <w:r>
              <w:rPr>
                <w:color w:val="000000"/>
                <w:sz w:val="20"/>
              </w:rPr>
              <w:t xml:space="preserve">                 </w:t>
            </w:r>
            <w:r w:rsidRPr="00B05BF7">
              <w:rPr>
                <w:color w:val="000000"/>
                <w:sz w:val="20"/>
              </w:rPr>
              <w:t xml:space="preserve">и положений областных законов </w:t>
            </w:r>
            <w:r>
              <w:rPr>
                <w:color w:val="000000"/>
                <w:sz w:val="20"/>
              </w:rPr>
              <w:t xml:space="preserve">              </w:t>
            </w:r>
            <w:r w:rsidRPr="00B05BF7">
              <w:rPr>
                <w:color w:val="000000"/>
                <w:sz w:val="20"/>
              </w:rPr>
              <w:t>в связи с созданием муниципал</w:t>
            </w:r>
            <w:r w:rsidRPr="00B05BF7">
              <w:rPr>
                <w:color w:val="000000"/>
                <w:sz w:val="20"/>
              </w:rPr>
              <w:t>ь</w:t>
            </w:r>
            <w:r w:rsidRPr="00B05BF7">
              <w:rPr>
                <w:color w:val="000000"/>
                <w:sz w:val="20"/>
              </w:rPr>
              <w:t>ных округов Архангельской обла</w:t>
            </w:r>
            <w:r w:rsidRPr="00B05BF7">
              <w:rPr>
                <w:color w:val="000000"/>
                <w:sz w:val="20"/>
              </w:rPr>
              <w:t>с</w:t>
            </w:r>
            <w:r w:rsidRPr="00B05BF7">
              <w:rPr>
                <w:color w:val="000000"/>
                <w:sz w:val="20"/>
              </w:rPr>
              <w:t>ти» (</w:t>
            </w:r>
            <w:r w:rsidRPr="00B05BF7">
              <w:rPr>
                <w:i/>
                <w:color w:val="000000"/>
                <w:sz w:val="20"/>
              </w:rPr>
              <w:t>первое чтение</w:t>
            </w:r>
            <w:r w:rsidR="000C0C37">
              <w:rPr>
                <w:i/>
                <w:color w:val="000000"/>
                <w:sz w:val="20"/>
              </w:rPr>
              <w:t xml:space="preserve">, </w:t>
            </w:r>
            <w:r w:rsidR="000C0C37" w:rsidRPr="000C0C37">
              <w:rPr>
                <w:i/>
                <w:sz w:val="20"/>
              </w:rPr>
              <w:t>обращение вр</w:t>
            </w:r>
            <w:r w:rsidR="000C0C37" w:rsidRPr="000C0C37">
              <w:rPr>
                <w:i/>
                <w:sz w:val="20"/>
              </w:rPr>
              <w:t>е</w:t>
            </w:r>
            <w:r w:rsidR="000C0C37" w:rsidRPr="000C0C37">
              <w:rPr>
                <w:i/>
                <w:sz w:val="20"/>
              </w:rPr>
              <w:t>менно исполняющего обязанности Губернатора Архангельской обла</w:t>
            </w:r>
            <w:r w:rsidR="000C0C37" w:rsidRPr="000C0C37">
              <w:rPr>
                <w:i/>
                <w:sz w:val="20"/>
              </w:rPr>
              <w:t>с</w:t>
            </w:r>
            <w:r w:rsidR="000C0C37" w:rsidRPr="000C0C37">
              <w:rPr>
                <w:i/>
                <w:sz w:val="20"/>
              </w:rPr>
              <w:t xml:space="preserve">ти </w:t>
            </w:r>
            <w:proofErr w:type="spellStart"/>
            <w:r w:rsidR="000C0C37" w:rsidRPr="000C0C37">
              <w:rPr>
                <w:i/>
                <w:sz w:val="20"/>
              </w:rPr>
              <w:t>Цыбульского</w:t>
            </w:r>
            <w:proofErr w:type="spellEnd"/>
            <w:r w:rsidR="000C0C37" w:rsidRPr="000C0C37">
              <w:rPr>
                <w:i/>
                <w:sz w:val="20"/>
              </w:rPr>
              <w:t xml:space="preserve"> А.В. о принятии закона в двух чтениях</w:t>
            </w:r>
            <w:r w:rsidR="000C0C37">
              <w:rPr>
                <w:i/>
                <w:sz w:val="20"/>
              </w:rPr>
              <w:t xml:space="preserve"> на 19-й се</w:t>
            </w:r>
            <w:r w:rsidR="000C0C37">
              <w:rPr>
                <w:i/>
                <w:sz w:val="20"/>
              </w:rPr>
              <w:t>с</w:t>
            </w:r>
            <w:r w:rsidR="000C0C37">
              <w:rPr>
                <w:i/>
                <w:sz w:val="20"/>
              </w:rPr>
              <w:t>сии</w:t>
            </w:r>
            <w:r w:rsidRPr="00B05BF7">
              <w:rPr>
                <w:color w:val="000000"/>
                <w:sz w:val="20"/>
              </w:rPr>
              <w:t>)</w:t>
            </w:r>
          </w:p>
          <w:p w:rsidR="000430B4" w:rsidRPr="00E00D2F" w:rsidRDefault="000430B4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B05BF7" w:rsidRDefault="00B05BF7" w:rsidP="00B05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Временно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AA346E">
              <w:rPr>
                <w:sz w:val="20"/>
                <w:szCs w:val="20"/>
              </w:rPr>
              <w:t>сполня</w:t>
            </w:r>
            <w:r w:rsidRPr="00AA346E">
              <w:rPr>
                <w:sz w:val="20"/>
                <w:szCs w:val="20"/>
              </w:rPr>
              <w:t>ю</w:t>
            </w:r>
            <w:r w:rsidRPr="00AA346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AA346E">
              <w:rPr>
                <w:sz w:val="20"/>
                <w:szCs w:val="20"/>
              </w:rPr>
              <w:t xml:space="preserve"> обязанности Г</w:t>
            </w:r>
            <w:r w:rsidRPr="00AA346E">
              <w:rPr>
                <w:sz w:val="20"/>
                <w:szCs w:val="20"/>
              </w:rPr>
              <w:t>у</w:t>
            </w:r>
            <w:r w:rsidRPr="00AA346E">
              <w:rPr>
                <w:sz w:val="20"/>
                <w:szCs w:val="20"/>
              </w:rPr>
              <w:t>бернатора Архангел</w:t>
            </w:r>
            <w:r w:rsidRPr="00AA346E">
              <w:rPr>
                <w:sz w:val="20"/>
                <w:szCs w:val="20"/>
              </w:rPr>
              <w:t>ь</w:t>
            </w:r>
            <w:r w:rsidRPr="00AA346E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sz w:val="20"/>
                <w:szCs w:val="20"/>
              </w:rPr>
              <w:t>Цыбульский</w:t>
            </w:r>
            <w:proofErr w:type="spellEnd"/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0430B4" w:rsidRPr="00075569" w:rsidRDefault="00B05BF7" w:rsidP="00B05BF7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D85B4F" w:rsidRPr="00D85B4F" w:rsidRDefault="00D85B4F" w:rsidP="00D85B4F">
            <w:pPr>
              <w:widowControl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D85B4F">
              <w:rPr>
                <w:color w:val="000000"/>
                <w:sz w:val="20"/>
                <w:szCs w:val="20"/>
              </w:rPr>
              <w:t xml:space="preserve">Законопроектом предлагается </w:t>
            </w:r>
            <w:r w:rsidRPr="00D85B4F">
              <w:rPr>
                <w:bCs/>
                <w:sz w:val="20"/>
                <w:szCs w:val="20"/>
              </w:rPr>
              <w:t xml:space="preserve">внести изменения </w:t>
            </w:r>
            <w:r>
              <w:rPr>
                <w:bCs/>
                <w:sz w:val="20"/>
                <w:szCs w:val="20"/>
              </w:rPr>
              <w:t xml:space="preserve">             </w:t>
            </w:r>
            <w:r w:rsidRPr="00D85B4F">
              <w:rPr>
                <w:bCs/>
                <w:sz w:val="20"/>
                <w:szCs w:val="20"/>
              </w:rPr>
              <w:t xml:space="preserve">в семьдесят шесть областных законов в части учета </w:t>
            </w:r>
            <w:r>
              <w:rPr>
                <w:bCs/>
                <w:sz w:val="20"/>
                <w:szCs w:val="20"/>
              </w:rPr>
              <w:t xml:space="preserve">             </w:t>
            </w:r>
            <w:r w:rsidRPr="00D85B4F">
              <w:rPr>
                <w:bCs/>
                <w:sz w:val="20"/>
                <w:szCs w:val="20"/>
              </w:rPr>
              <w:t>в законодательстве Архангельской области муниц</w:t>
            </w:r>
            <w:r w:rsidRPr="00D85B4F">
              <w:rPr>
                <w:bCs/>
                <w:sz w:val="20"/>
                <w:szCs w:val="20"/>
              </w:rPr>
              <w:t>и</w:t>
            </w:r>
            <w:r w:rsidRPr="00D85B4F">
              <w:rPr>
                <w:bCs/>
                <w:sz w:val="20"/>
                <w:szCs w:val="20"/>
              </w:rPr>
              <w:t>пальных округов Архангельской области.</w:t>
            </w:r>
          </w:p>
          <w:p w:rsidR="00D85B4F" w:rsidRPr="00D85B4F" w:rsidRDefault="00D85B4F" w:rsidP="00D85B4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85B4F">
              <w:rPr>
                <w:sz w:val="20"/>
                <w:szCs w:val="20"/>
              </w:rPr>
              <w:t>Изменения связаны с принятием областных зак</w:t>
            </w:r>
            <w:r w:rsidRPr="00D85B4F">
              <w:rPr>
                <w:sz w:val="20"/>
                <w:szCs w:val="20"/>
              </w:rPr>
              <w:t>о</w:t>
            </w:r>
            <w:r w:rsidRPr="00D85B4F">
              <w:rPr>
                <w:sz w:val="20"/>
                <w:szCs w:val="20"/>
              </w:rPr>
              <w:t xml:space="preserve">нов: </w:t>
            </w:r>
          </w:p>
          <w:p w:rsidR="00D85B4F" w:rsidRPr="00D85B4F" w:rsidRDefault="00D85B4F" w:rsidP="00D85B4F">
            <w:pPr>
              <w:widowControl w:val="0"/>
              <w:ind w:firstLine="209"/>
              <w:jc w:val="both"/>
              <w:rPr>
                <w:bCs/>
                <w:sz w:val="20"/>
                <w:szCs w:val="20"/>
              </w:rPr>
            </w:pPr>
            <w:proofErr w:type="gramStart"/>
            <w:r w:rsidRPr="00D85B4F">
              <w:rPr>
                <w:bCs/>
                <w:sz w:val="20"/>
                <w:szCs w:val="20"/>
              </w:rPr>
              <w:t>от 29 мая 2020 года № 266-17-ОЗ «О внесении и</w:t>
            </w:r>
            <w:r w:rsidRPr="00D85B4F">
              <w:rPr>
                <w:bCs/>
                <w:sz w:val="20"/>
                <w:szCs w:val="20"/>
              </w:rPr>
              <w:t>з</w:t>
            </w:r>
            <w:r w:rsidRPr="00D85B4F">
              <w:rPr>
                <w:bCs/>
                <w:sz w:val="20"/>
                <w:szCs w:val="20"/>
              </w:rPr>
              <w:t>менений в отдельные областные законы в целях гос</w:t>
            </w:r>
            <w:r w:rsidRPr="00D85B4F">
              <w:rPr>
                <w:bCs/>
                <w:sz w:val="20"/>
                <w:szCs w:val="20"/>
              </w:rPr>
              <w:t>у</w:t>
            </w:r>
            <w:r w:rsidRPr="00D85B4F">
              <w:rPr>
                <w:bCs/>
                <w:sz w:val="20"/>
                <w:szCs w:val="20"/>
              </w:rPr>
              <w:t>дарственной поддержки создания и развития мун</w:t>
            </w:r>
            <w:r w:rsidRPr="00D85B4F">
              <w:rPr>
                <w:bCs/>
                <w:sz w:val="20"/>
                <w:szCs w:val="20"/>
              </w:rPr>
              <w:t>и</w:t>
            </w:r>
            <w:r w:rsidRPr="00D85B4F">
              <w:rPr>
                <w:bCs/>
                <w:sz w:val="20"/>
                <w:szCs w:val="20"/>
              </w:rPr>
              <w:t>ципальных округов Архангельской области» (пред</w:t>
            </w:r>
            <w:r w:rsidRPr="00D85B4F">
              <w:rPr>
                <w:bCs/>
                <w:sz w:val="20"/>
                <w:szCs w:val="20"/>
              </w:rPr>
              <w:t>у</w:t>
            </w:r>
            <w:r w:rsidRPr="00D85B4F">
              <w:rPr>
                <w:bCs/>
                <w:sz w:val="20"/>
                <w:szCs w:val="20"/>
              </w:rPr>
              <w:t>смотрено введение мер государственной поддержки создания и развития муниципальных округов Арха</w:t>
            </w:r>
            <w:r w:rsidRPr="00D85B4F">
              <w:rPr>
                <w:bCs/>
                <w:sz w:val="20"/>
                <w:szCs w:val="20"/>
              </w:rPr>
              <w:t>н</w:t>
            </w:r>
            <w:r w:rsidRPr="00D85B4F">
              <w:rPr>
                <w:bCs/>
                <w:sz w:val="20"/>
                <w:szCs w:val="20"/>
              </w:rPr>
              <w:t>гельской области, урегулирование вопросов фина</w:t>
            </w:r>
            <w:r w:rsidRPr="00D85B4F">
              <w:rPr>
                <w:bCs/>
                <w:sz w:val="20"/>
                <w:szCs w:val="20"/>
              </w:rPr>
              <w:t>н</w:t>
            </w:r>
            <w:r w:rsidRPr="00D85B4F">
              <w:rPr>
                <w:bCs/>
                <w:sz w:val="20"/>
                <w:szCs w:val="20"/>
              </w:rPr>
              <w:t>сового обеспечения отдельных мер государственной поддержки создания и развития муниципальных о</w:t>
            </w:r>
            <w:r w:rsidRPr="00D85B4F">
              <w:rPr>
                <w:bCs/>
                <w:sz w:val="20"/>
                <w:szCs w:val="20"/>
              </w:rPr>
              <w:t>к</w:t>
            </w:r>
            <w:r w:rsidRPr="00D85B4F">
              <w:rPr>
                <w:bCs/>
                <w:sz w:val="20"/>
                <w:szCs w:val="20"/>
              </w:rPr>
              <w:t>ругов Архангельской области);</w:t>
            </w:r>
            <w:proofErr w:type="gramEnd"/>
          </w:p>
          <w:p w:rsidR="00D85B4F" w:rsidRPr="00D85B4F" w:rsidRDefault="00D85B4F" w:rsidP="00D85B4F">
            <w:pPr>
              <w:widowControl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85B4F">
              <w:rPr>
                <w:bCs/>
                <w:sz w:val="20"/>
                <w:szCs w:val="20"/>
              </w:rPr>
              <w:t>от 29 мая 2020 года № 266-17-ОЗ «О внесении и</w:t>
            </w:r>
            <w:r w:rsidRPr="00D85B4F">
              <w:rPr>
                <w:bCs/>
                <w:sz w:val="20"/>
                <w:szCs w:val="20"/>
              </w:rPr>
              <w:t>з</w:t>
            </w:r>
            <w:r w:rsidRPr="00D85B4F">
              <w:rPr>
                <w:bCs/>
                <w:sz w:val="20"/>
                <w:szCs w:val="20"/>
              </w:rPr>
              <w:t xml:space="preserve">менений в отдельные областные законы в связи 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 w:rsidRPr="00D85B4F">
              <w:rPr>
                <w:bCs/>
                <w:sz w:val="20"/>
                <w:szCs w:val="20"/>
              </w:rPr>
              <w:t>с созданием муниципальных округов Архангельской области»</w:t>
            </w:r>
            <w:r w:rsidRPr="00D85B4F">
              <w:rPr>
                <w:sz w:val="20"/>
                <w:szCs w:val="20"/>
              </w:rPr>
              <w:t xml:space="preserve"> (о</w:t>
            </w:r>
            <w:r w:rsidRPr="00D85B4F">
              <w:rPr>
                <w:bCs/>
                <w:sz w:val="20"/>
                <w:szCs w:val="20"/>
              </w:rPr>
              <w:t>пределен организационный механизм создания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5B4F">
              <w:rPr>
                <w:bCs/>
                <w:sz w:val="20"/>
                <w:szCs w:val="20"/>
              </w:rPr>
              <w:t>и функционирования муниципальных окр</w:t>
            </w:r>
            <w:r w:rsidRPr="00D85B4F">
              <w:rPr>
                <w:bCs/>
                <w:sz w:val="20"/>
                <w:szCs w:val="20"/>
              </w:rPr>
              <w:t>у</w:t>
            </w:r>
            <w:r w:rsidRPr="00D85B4F">
              <w:rPr>
                <w:bCs/>
                <w:sz w:val="20"/>
                <w:szCs w:val="20"/>
              </w:rPr>
              <w:t>гов);</w:t>
            </w:r>
          </w:p>
          <w:p w:rsidR="00D85B4F" w:rsidRPr="00D85B4F" w:rsidRDefault="00D85B4F" w:rsidP="00D85B4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85B4F">
              <w:rPr>
                <w:bCs/>
                <w:sz w:val="20"/>
                <w:szCs w:val="20"/>
              </w:rPr>
              <w:t>от 29 мая 2020 года № 268-17-ОЗ «О преобразов</w:t>
            </w:r>
            <w:r w:rsidRPr="00D85B4F">
              <w:rPr>
                <w:bCs/>
                <w:sz w:val="20"/>
                <w:szCs w:val="20"/>
              </w:rPr>
              <w:t>а</w:t>
            </w:r>
            <w:r w:rsidRPr="00D85B4F">
              <w:rPr>
                <w:bCs/>
                <w:sz w:val="20"/>
                <w:szCs w:val="20"/>
              </w:rPr>
              <w:t xml:space="preserve">нии городского и сельских поселений </w:t>
            </w:r>
            <w:proofErr w:type="spellStart"/>
            <w:r w:rsidRPr="00D85B4F">
              <w:rPr>
                <w:bCs/>
                <w:sz w:val="20"/>
                <w:szCs w:val="20"/>
              </w:rPr>
              <w:t>Каргопольск</w:t>
            </w:r>
            <w:r w:rsidRPr="00D85B4F">
              <w:rPr>
                <w:bCs/>
                <w:sz w:val="20"/>
                <w:szCs w:val="20"/>
              </w:rPr>
              <w:t>о</w:t>
            </w:r>
            <w:r w:rsidRPr="00D85B4F">
              <w:rPr>
                <w:bCs/>
                <w:sz w:val="20"/>
                <w:szCs w:val="20"/>
              </w:rPr>
              <w:t>го</w:t>
            </w:r>
            <w:proofErr w:type="spellEnd"/>
            <w:r w:rsidRPr="00D85B4F">
              <w:rPr>
                <w:bCs/>
                <w:sz w:val="20"/>
                <w:szCs w:val="20"/>
              </w:rPr>
              <w:t xml:space="preserve"> муниципального района Архангельской области путем их объединения» (объединены городское </w:t>
            </w:r>
            <w:r>
              <w:rPr>
                <w:bCs/>
                <w:sz w:val="20"/>
                <w:szCs w:val="20"/>
              </w:rPr>
              <w:t xml:space="preserve">                   </w:t>
            </w:r>
            <w:r w:rsidRPr="00D85B4F">
              <w:rPr>
                <w:bCs/>
                <w:sz w:val="20"/>
                <w:szCs w:val="20"/>
              </w:rPr>
              <w:t xml:space="preserve">и сельские поселения, входящие в состав </w:t>
            </w:r>
            <w:proofErr w:type="spellStart"/>
            <w:r w:rsidRPr="00D85B4F">
              <w:rPr>
                <w:bCs/>
                <w:sz w:val="20"/>
                <w:szCs w:val="20"/>
              </w:rPr>
              <w:t>Каргопол</w:t>
            </w:r>
            <w:r w:rsidRPr="00D85B4F">
              <w:rPr>
                <w:bCs/>
                <w:sz w:val="20"/>
                <w:szCs w:val="20"/>
              </w:rPr>
              <w:t>ь</w:t>
            </w:r>
            <w:r w:rsidRPr="00D85B4F">
              <w:rPr>
                <w:bCs/>
                <w:sz w:val="20"/>
                <w:szCs w:val="20"/>
              </w:rPr>
              <w:t>ского</w:t>
            </w:r>
            <w:proofErr w:type="spellEnd"/>
            <w:r w:rsidRPr="00D85B4F">
              <w:rPr>
                <w:bCs/>
                <w:sz w:val="20"/>
                <w:szCs w:val="20"/>
              </w:rPr>
              <w:t xml:space="preserve"> муниципального района Архангельской обла</w:t>
            </w:r>
            <w:r w:rsidRPr="00D85B4F">
              <w:rPr>
                <w:bCs/>
                <w:sz w:val="20"/>
                <w:szCs w:val="20"/>
              </w:rPr>
              <w:t>с</w:t>
            </w:r>
            <w:r w:rsidRPr="00D85B4F">
              <w:rPr>
                <w:bCs/>
                <w:sz w:val="20"/>
                <w:szCs w:val="20"/>
              </w:rPr>
              <w:t>ти, и вновь образованное муниципальное образов</w:t>
            </w:r>
            <w:r w:rsidRPr="00D85B4F">
              <w:rPr>
                <w:bCs/>
                <w:sz w:val="20"/>
                <w:szCs w:val="20"/>
              </w:rPr>
              <w:t>а</w:t>
            </w:r>
            <w:r w:rsidRPr="00D85B4F">
              <w:rPr>
                <w:bCs/>
                <w:sz w:val="20"/>
                <w:szCs w:val="20"/>
              </w:rPr>
              <w:t>ние наделено статусом муниципального округа).</w:t>
            </w:r>
          </w:p>
          <w:p w:rsidR="00D85B4F" w:rsidRPr="00D85B4F" w:rsidRDefault="00D85B4F" w:rsidP="00D85B4F">
            <w:pPr>
              <w:widowControl w:val="0"/>
              <w:ind w:firstLine="209"/>
              <w:jc w:val="both"/>
              <w:rPr>
                <w:bCs/>
                <w:sz w:val="20"/>
                <w:szCs w:val="20"/>
              </w:rPr>
            </w:pPr>
            <w:r w:rsidRPr="00D85B4F">
              <w:rPr>
                <w:bCs/>
                <w:sz w:val="20"/>
                <w:szCs w:val="20"/>
              </w:rPr>
              <w:t>На рассмотрение очередной 19-й сессии Арха</w:t>
            </w:r>
            <w:r w:rsidRPr="00D85B4F">
              <w:rPr>
                <w:bCs/>
                <w:sz w:val="20"/>
                <w:szCs w:val="20"/>
              </w:rPr>
              <w:t>н</w:t>
            </w:r>
            <w:r w:rsidRPr="00D85B4F">
              <w:rPr>
                <w:bCs/>
                <w:sz w:val="20"/>
                <w:szCs w:val="20"/>
              </w:rPr>
              <w:t xml:space="preserve">гельского областного Собрания депутатов </w:t>
            </w:r>
            <w:r w:rsidRPr="00D85B4F">
              <w:rPr>
                <w:sz w:val="20"/>
                <w:szCs w:val="20"/>
              </w:rPr>
              <w:t>временно исполняющим обязанности Губернатора Архангел</w:t>
            </w:r>
            <w:r w:rsidRPr="00D85B4F">
              <w:rPr>
                <w:sz w:val="20"/>
                <w:szCs w:val="20"/>
              </w:rPr>
              <w:t>ь</w:t>
            </w:r>
            <w:r w:rsidRPr="00D85B4F">
              <w:rPr>
                <w:sz w:val="20"/>
                <w:szCs w:val="20"/>
              </w:rPr>
              <w:t>ской области</w:t>
            </w:r>
            <w:r w:rsidRPr="00D85B4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5B4F">
              <w:rPr>
                <w:bCs/>
                <w:sz w:val="20"/>
                <w:szCs w:val="20"/>
              </w:rPr>
              <w:t>Цыбульским</w:t>
            </w:r>
            <w:proofErr w:type="spellEnd"/>
            <w:r w:rsidRPr="00D85B4F">
              <w:rPr>
                <w:bCs/>
                <w:sz w:val="20"/>
                <w:szCs w:val="20"/>
              </w:rPr>
              <w:t xml:space="preserve"> А.В. в порядке законод</w:t>
            </w:r>
            <w:r w:rsidRPr="00D85B4F">
              <w:rPr>
                <w:bCs/>
                <w:sz w:val="20"/>
                <w:szCs w:val="20"/>
              </w:rPr>
              <w:t>а</w:t>
            </w:r>
            <w:r w:rsidRPr="00D85B4F">
              <w:rPr>
                <w:bCs/>
                <w:sz w:val="20"/>
                <w:szCs w:val="20"/>
              </w:rPr>
              <w:t>тельной необходимости внесен проект областного закона № пз</w:t>
            </w:r>
            <w:proofErr w:type="gramStart"/>
            <w:r w:rsidRPr="00D85B4F">
              <w:rPr>
                <w:bCs/>
                <w:sz w:val="20"/>
                <w:szCs w:val="20"/>
              </w:rPr>
              <w:t>7</w:t>
            </w:r>
            <w:proofErr w:type="gramEnd"/>
            <w:r w:rsidRPr="00D85B4F">
              <w:rPr>
                <w:bCs/>
                <w:sz w:val="20"/>
                <w:szCs w:val="20"/>
              </w:rPr>
              <w:t>/439 «О преобразовании сельских пос</w:t>
            </w:r>
            <w:r w:rsidRPr="00D85B4F">
              <w:rPr>
                <w:bCs/>
                <w:sz w:val="20"/>
                <w:szCs w:val="20"/>
              </w:rPr>
              <w:t>е</w:t>
            </w:r>
            <w:r w:rsidRPr="00D85B4F">
              <w:rPr>
                <w:bCs/>
                <w:sz w:val="20"/>
                <w:szCs w:val="20"/>
              </w:rPr>
              <w:t xml:space="preserve">лений </w:t>
            </w:r>
            <w:proofErr w:type="spellStart"/>
            <w:r w:rsidRPr="00D85B4F">
              <w:rPr>
                <w:bCs/>
                <w:sz w:val="20"/>
                <w:szCs w:val="20"/>
              </w:rPr>
              <w:t>Вилегодского</w:t>
            </w:r>
            <w:proofErr w:type="spellEnd"/>
            <w:r w:rsidRPr="00D85B4F">
              <w:rPr>
                <w:bCs/>
                <w:sz w:val="20"/>
                <w:szCs w:val="20"/>
              </w:rPr>
              <w:t xml:space="preserve"> муниципального района Арха</w:t>
            </w:r>
            <w:r w:rsidRPr="00D85B4F">
              <w:rPr>
                <w:bCs/>
                <w:sz w:val="20"/>
                <w:szCs w:val="20"/>
              </w:rPr>
              <w:t>н</w:t>
            </w:r>
            <w:r w:rsidRPr="00D85B4F">
              <w:rPr>
                <w:bCs/>
                <w:sz w:val="20"/>
                <w:szCs w:val="20"/>
              </w:rPr>
              <w:t xml:space="preserve">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Pr="00D85B4F">
              <w:rPr>
                <w:bCs/>
                <w:sz w:val="20"/>
                <w:szCs w:val="20"/>
              </w:rPr>
              <w:t>Вилегодского</w:t>
            </w:r>
            <w:proofErr w:type="spellEnd"/>
            <w:r w:rsidRPr="00D85B4F">
              <w:rPr>
                <w:bCs/>
                <w:sz w:val="20"/>
                <w:szCs w:val="20"/>
              </w:rPr>
              <w:t xml:space="preserve"> муниципального округа А</w:t>
            </w:r>
            <w:r w:rsidRPr="00D85B4F">
              <w:rPr>
                <w:bCs/>
                <w:sz w:val="20"/>
                <w:szCs w:val="20"/>
              </w:rPr>
              <w:t>р</w:t>
            </w:r>
            <w:r w:rsidRPr="00D85B4F">
              <w:rPr>
                <w:bCs/>
                <w:sz w:val="20"/>
                <w:szCs w:val="20"/>
              </w:rPr>
              <w:t>хангельской области».</w:t>
            </w:r>
          </w:p>
          <w:p w:rsidR="00D85B4F" w:rsidRPr="00D85B4F" w:rsidRDefault="00D85B4F" w:rsidP="00D85B4F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D85B4F">
              <w:rPr>
                <w:bCs/>
                <w:sz w:val="20"/>
                <w:szCs w:val="20"/>
              </w:rPr>
              <w:t>Разработка указанных проектов областных законов стала возможной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5B4F">
              <w:rPr>
                <w:bCs/>
                <w:sz w:val="20"/>
                <w:szCs w:val="20"/>
              </w:rPr>
              <w:t xml:space="preserve">в связи с введением </w:t>
            </w:r>
            <w:r w:rsidRPr="00D85B4F">
              <w:rPr>
                <w:sz w:val="20"/>
                <w:szCs w:val="20"/>
              </w:rPr>
              <w:t>с</w:t>
            </w:r>
            <w:r w:rsidRPr="00D85B4F">
              <w:rPr>
                <w:bCs/>
                <w:sz w:val="20"/>
                <w:szCs w:val="20"/>
              </w:rPr>
              <w:t xml:space="preserve"> 1 мая 2019 года в соответствии с Федеральным законом от 1 мая 2019 года № 87-ФЗ «О внесении изменений в Фед</w:t>
            </w:r>
            <w:r w:rsidRPr="00D85B4F">
              <w:rPr>
                <w:bCs/>
                <w:sz w:val="20"/>
                <w:szCs w:val="20"/>
              </w:rPr>
              <w:t>е</w:t>
            </w:r>
            <w:r w:rsidRPr="00D85B4F">
              <w:rPr>
                <w:bCs/>
                <w:sz w:val="20"/>
                <w:szCs w:val="20"/>
              </w:rPr>
              <w:t>ральный закон «Об общих принципах организации местного самоуправления в Российской Федерации» нового вида муниципальных образований – муниц</w:t>
            </w:r>
            <w:r w:rsidRPr="00D85B4F">
              <w:rPr>
                <w:bCs/>
                <w:sz w:val="20"/>
                <w:szCs w:val="20"/>
              </w:rPr>
              <w:t>и</w:t>
            </w:r>
            <w:r w:rsidRPr="00D85B4F">
              <w:rPr>
                <w:bCs/>
                <w:sz w:val="20"/>
                <w:szCs w:val="20"/>
              </w:rPr>
              <w:t>пальных округов.</w:t>
            </w:r>
          </w:p>
          <w:p w:rsidR="00D85B4F" w:rsidRPr="00D85B4F" w:rsidRDefault="00D85B4F" w:rsidP="00D85B4F">
            <w:pPr>
              <w:pStyle w:val="20"/>
              <w:shd w:val="clear" w:color="auto" w:fill="auto"/>
              <w:ind w:firstLine="209"/>
              <w:rPr>
                <w:sz w:val="20"/>
                <w:szCs w:val="20"/>
              </w:rPr>
            </w:pPr>
            <w:r w:rsidRPr="00D85B4F">
              <w:rPr>
                <w:sz w:val="20"/>
                <w:szCs w:val="20"/>
              </w:rPr>
              <w:t>В целях сокращения сроков приведения в соотве</w:t>
            </w:r>
            <w:r w:rsidRPr="00D85B4F">
              <w:rPr>
                <w:sz w:val="20"/>
                <w:szCs w:val="20"/>
              </w:rPr>
              <w:t>т</w:t>
            </w:r>
            <w:r w:rsidRPr="00D85B4F">
              <w:rPr>
                <w:sz w:val="20"/>
                <w:szCs w:val="20"/>
              </w:rPr>
              <w:t>ствие законодательства Архангельской области п</w:t>
            </w:r>
            <w:r w:rsidRPr="00D85B4F">
              <w:rPr>
                <w:sz w:val="20"/>
                <w:szCs w:val="20"/>
              </w:rPr>
              <w:t>о</w:t>
            </w:r>
            <w:r w:rsidRPr="00D85B4F">
              <w:rPr>
                <w:sz w:val="20"/>
                <w:szCs w:val="20"/>
              </w:rPr>
              <w:t>ступило обращение временно исполняющего обяза</w:t>
            </w:r>
            <w:r w:rsidRPr="00D85B4F">
              <w:rPr>
                <w:sz w:val="20"/>
                <w:szCs w:val="20"/>
              </w:rPr>
              <w:t>н</w:t>
            </w:r>
            <w:r w:rsidRPr="00D85B4F">
              <w:rPr>
                <w:sz w:val="20"/>
                <w:szCs w:val="20"/>
              </w:rPr>
              <w:t xml:space="preserve">ности Губернатора Архангельской области </w:t>
            </w:r>
            <w:proofErr w:type="spellStart"/>
            <w:r w:rsidRPr="00D85B4F">
              <w:rPr>
                <w:sz w:val="20"/>
                <w:szCs w:val="20"/>
              </w:rPr>
              <w:t>Цыбул</w:t>
            </w:r>
            <w:r w:rsidRPr="00D85B4F">
              <w:rPr>
                <w:sz w:val="20"/>
                <w:szCs w:val="20"/>
              </w:rPr>
              <w:t>ь</w:t>
            </w:r>
            <w:r w:rsidRPr="00D85B4F">
              <w:rPr>
                <w:sz w:val="20"/>
                <w:szCs w:val="20"/>
              </w:rPr>
              <w:t>ского</w:t>
            </w:r>
            <w:proofErr w:type="spellEnd"/>
            <w:r w:rsidRPr="00D85B4F">
              <w:rPr>
                <w:sz w:val="20"/>
                <w:szCs w:val="20"/>
              </w:rPr>
              <w:t xml:space="preserve"> А.В. о принятии предложенного закона в двух чтениях на очередной 19-й сессии Архангельского областного Собрания депутатов. </w:t>
            </w:r>
          </w:p>
          <w:p w:rsidR="00D85B4F" w:rsidRPr="00D85B4F" w:rsidRDefault="00D85B4F" w:rsidP="00D85B4F">
            <w:pPr>
              <w:ind w:firstLine="209"/>
              <w:jc w:val="both"/>
              <w:rPr>
                <w:sz w:val="20"/>
                <w:szCs w:val="20"/>
              </w:rPr>
            </w:pPr>
            <w:r w:rsidRPr="00D85B4F">
              <w:rPr>
                <w:sz w:val="20"/>
                <w:szCs w:val="20"/>
              </w:rPr>
              <w:t>На законопроект поступили положительные з</w:t>
            </w:r>
            <w:r w:rsidRPr="00D85B4F">
              <w:rPr>
                <w:sz w:val="20"/>
                <w:szCs w:val="20"/>
              </w:rPr>
              <w:t>а</w:t>
            </w:r>
            <w:r w:rsidRPr="00D85B4F">
              <w:rPr>
                <w:sz w:val="20"/>
                <w:szCs w:val="20"/>
              </w:rPr>
              <w:t>ключения правового управления аппарата Арха</w:t>
            </w:r>
            <w:r w:rsidRPr="00D85B4F">
              <w:rPr>
                <w:sz w:val="20"/>
                <w:szCs w:val="20"/>
              </w:rPr>
              <w:t>н</w:t>
            </w:r>
            <w:r w:rsidRPr="00D85B4F">
              <w:rPr>
                <w:sz w:val="20"/>
                <w:szCs w:val="20"/>
              </w:rPr>
              <w:t xml:space="preserve">гельского областного Собрания депутатов                          и прокуратуры Архангельской области, отзывы </w:t>
            </w:r>
            <w:r>
              <w:rPr>
                <w:sz w:val="20"/>
                <w:szCs w:val="20"/>
              </w:rPr>
              <w:t xml:space="preserve">             </w:t>
            </w:r>
            <w:r w:rsidRPr="00D85B4F">
              <w:rPr>
                <w:sz w:val="20"/>
                <w:szCs w:val="20"/>
              </w:rPr>
              <w:t xml:space="preserve">об отсутствии замечаний и предложений главы </w:t>
            </w:r>
            <w:r>
              <w:rPr>
                <w:sz w:val="20"/>
                <w:szCs w:val="20"/>
              </w:rPr>
              <w:t xml:space="preserve">                     </w:t>
            </w:r>
            <w:r w:rsidRPr="00D85B4F">
              <w:rPr>
                <w:sz w:val="20"/>
                <w:szCs w:val="20"/>
              </w:rPr>
              <w:t>и председателя муниципального образования «Леш</w:t>
            </w:r>
            <w:r w:rsidRPr="00D85B4F">
              <w:rPr>
                <w:sz w:val="20"/>
                <w:szCs w:val="20"/>
              </w:rPr>
              <w:t>у</w:t>
            </w:r>
            <w:r w:rsidRPr="00D85B4F">
              <w:rPr>
                <w:sz w:val="20"/>
                <w:szCs w:val="20"/>
              </w:rPr>
              <w:t>конский муниципальный района», глав муниципал</w:t>
            </w:r>
            <w:r w:rsidRPr="00D85B4F">
              <w:rPr>
                <w:sz w:val="20"/>
                <w:szCs w:val="20"/>
              </w:rPr>
              <w:t>ь</w:t>
            </w:r>
            <w:r w:rsidRPr="00D85B4F">
              <w:rPr>
                <w:sz w:val="20"/>
                <w:szCs w:val="20"/>
              </w:rPr>
              <w:t xml:space="preserve">ных образований «Город Коряжма» и «Мирный». </w:t>
            </w:r>
          </w:p>
          <w:p w:rsidR="000430B4" w:rsidRDefault="00D85B4F" w:rsidP="00D85B4F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D85B4F">
              <w:rPr>
                <w:sz w:val="20"/>
                <w:szCs w:val="20"/>
              </w:rPr>
              <w:t>Управление Минюста России по Архангельской области и Ненецкому автономному округу предст</w:t>
            </w:r>
            <w:r w:rsidRPr="00D85B4F">
              <w:rPr>
                <w:sz w:val="20"/>
                <w:szCs w:val="20"/>
              </w:rPr>
              <w:t>а</w:t>
            </w:r>
            <w:r w:rsidRPr="00D85B4F">
              <w:rPr>
                <w:sz w:val="20"/>
                <w:szCs w:val="20"/>
              </w:rPr>
              <w:t>вило замечания редакционно-технического характ</w:t>
            </w:r>
            <w:r w:rsidRPr="00D85B4F">
              <w:rPr>
                <w:sz w:val="20"/>
                <w:szCs w:val="20"/>
              </w:rPr>
              <w:t>е</w:t>
            </w:r>
            <w:r w:rsidRPr="00D85B4F">
              <w:rPr>
                <w:sz w:val="20"/>
                <w:szCs w:val="20"/>
              </w:rPr>
              <w:t>ра, которые частично учтены в поправке, предста</w:t>
            </w:r>
            <w:r w:rsidRPr="00D85B4F">
              <w:rPr>
                <w:sz w:val="20"/>
                <w:szCs w:val="20"/>
              </w:rPr>
              <w:t>в</w:t>
            </w:r>
            <w:r w:rsidRPr="00D85B4F">
              <w:rPr>
                <w:sz w:val="20"/>
                <w:szCs w:val="20"/>
              </w:rPr>
              <w:t>ленной временно исполняющим обязанности Губе</w:t>
            </w:r>
            <w:r w:rsidRPr="00D85B4F">
              <w:rPr>
                <w:sz w:val="20"/>
                <w:szCs w:val="20"/>
              </w:rPr>
              <w:t>р</w:t>
            </w:r>
            <w:r w:rsidRPr="00D85B4F">
              <w:rPr>
                <w:sz w:val="20"/>
                <w:szCs w:val="20"/>
              </w:rPr>
              <w:t xml:space="preserve">натора Архангельской области </w:t>
            </w:r>
            <w:proofErr w:type="spellStart"/>
            <w:r w:rsidRPr="00D85B4F">
              <w:rPr>
                <w:sz w:val="20"/>
                <w:szCs w:val="20"/>
              </w:rPr>
              <w:t>Цыбульским</w:t>
            </w:r>
            <w:proofErr w:type="spellEnd"/>
            <w:r w:rsidRPr="00D85B4F">
              <w:rPr>
                <w:sz w:val="20"/>
                <w:szCs w:val="20"/>
              </w:rPr>
              <w:t xml:space="preserve"> А.В.</w:t>
            </w:r>
          </w:p>
          <w:p w:rsidR="007C19B7" w:rsidRPr="00913442" w:rsidRDefault="007C19B7" w:rsidP="007C19B7">
            <w:pPr>
              <w:tabs>
                <w:tab w:val="left" w:pos="4020"/>
              </w:tabs>
              <w:ind w:firstLine="2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Поступили две поправки</w:t>
            </w:r>
            <w:r w:rsidR="00932303">
              <w:rPr>
                <w:sz w:val="20"/>
                <w:szCs w:val="20"/>
              </w:rPr>
              <w:t>: 1 поправка</w:t>
            </w:r>
            <w:r>
              <w:rPr>
                <w:sz w:val="20"/>
                <w:szCs w:val="20"/>
              </w:rPr>
              <w:t xml:space="preserve"> </w:t>
            </w:r>
            <w:r w:rsidRPr="00D85B4F">
              <w:rPr>
                <w:sz w:val="20"/>
                <w:szCs w:val="20"/>
              </w:rPr>
              <w:t xml:space="preserve">временно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полняющего</w:t>
            </w:r>
            <w:r w:rsidRPr="00D85B4F">
              <w:rPr>
                <w:sz w:val="20"/>
                <w:szCs w:val="20"/>
              </w:rPr>
              <w:t xml:space="preserve"> обязанности Губернатора Архангел</w:t>
            </w:r>
            <w:r w:rsidRPr="00D85B4F">
              <w:rPr>
                <w:sz w:val="20"/>
                <w:szCs w:val="20"/>
              </w:rPr>
              <w:t>ь</w:t>
            </w:r>
            <w:r w:rsidRPr="00D85B4F">
              <w:rPr>
                <w:sz w:val="20"/>
                <w:szCs w:val="20"/>
              </w:rPr>
              <w:t>ской обла</w:t>
            </w:r>
            <w:r w:rsidRPr="00D85B4F">
              <w:rPr>
                <w:sz w:val="20"/>
                <w:szCs w:val="20"/>
              </w:rPr>
              <w:t>с</w:t>
            </w:r>
            <w:r w:rsidRPr="00D85B4F">
              <w:rPr>
                <w:sz w:val="20"/>
                <w:szCs w:val="20"/>
              </w:rPr>
              <w:t xml:space="preserve">ти </w:t>
            </w:r>
            <w:proofErr w:type="spellStart"/>
            <w:r w:rsidRPr="00D85B4F">
              <w:rPr>
                <w:sz w:val="20"/>
                <w:szCs w:val="20"/>
              </w:rPr>
              <w:t>Цыбульск</w:t>
            </w:r>
            <w:r>
              <w:rPr>
                <w:sz w:val="20"/>
                <w:szCs w:val="20"/>
              </w:rPr>
              <w:t>ого</w:t>
            </w:r>
            <w:proofErr w:type="spellEnd"/>
            <w:r w:rsidRPr="00D85B4F">
              <w:rPr>
                <w:sz w:val="20"/>
                <w:szCs w:val="20"/>
              </w:rPr>
              <w:t xml:space="preserve"> А.В.</w:t>
            </w:r>
            <w:r w:rsidR="00932303">
              <w:rPr>
                <w:sz w:val="20"/>
                <w:szCs w:val="20"/>
              </w:rPr>
              <w:t xml:space="preserve"> и редакционно-техническая поправка депутата </w:t>
            </w:r>
            <w:proofErr w:type="spellStart"/>
            <w:r w:rsidR="00932303">
              <w:rPr>
                <w:sz w:val="20"/>
                <w:szCs w:val="20"/>
              </w:rPr>
              <w:t>Чеснокова</w:t>
            </w:r>
            <w:proofErr w:type="spellEnd"/>
            <w:r w:rsidR="00932303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268" w:type="dxa"/>
          </w:tcPr>
          <w:p w:rsidR="000430B4" w:rsidRPr="00F416C1" w:rsidRDefault="00075569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D85B4F" w:rsidRPr="00D85B4F" w:rsidRDefault="007C19B7" w:rsidP="00D85B4F">
            <w:pPr>
              <w:tabs>
                <w:tab w:val="left" w:pos="4020"/>
              </w:tabs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Поддержать</w:t>
            </w:r>
            <w:r w:rsidR="00D85B4F" w:rsidRPr="00D85B4F">
              <w:rPr>
                <w:sz w:val="20"/>
                <w:szCs w:val="20"/>
              </w:rPr>
              <w:t xml:space="preserve"> </w:t>
            </w:r>
            <w:r w:rsidR="00D85B4F" w:rsidRPr="00D85B4F">
              <w:rPr>
                <w:color w:val="000000"/>
                <w:sz w:val="20"/>
                <w:szCs w:val="20"/>
              </w:rPr>
              <w:t xml:space="preserve">обращение временно исполняющего обязанности Губернатора Архангельской области </w:t>
            </w:r>
            <w:proofErr w:type="spellStart"/>
            <w:r w:rsidR="00D85B4F" w:rsidRPr="00D85B4F">
              <w:rPr>
                <w:color w:val="000000"/>
                <w:sz w:val="20"/>
                <w:szCs w:val="20"/>
              </w:rPr>
              <w:t>Цыбульского</w:t>
            </w:r>
            <w:proofErr w:type="spellEnd"/>
            <w:r w:rsidR="00D85B4F" w:rsidRPr="00D85B4F">
              <w:rPr>
                <w:color w:val="000000"/>
                <w:sz w:val="20"/>
                <w:szCs w:val="20"/>
              </w:rPr>
              <w:t xml:space="preserve"> А.В. и рек</w:t>
            </w:r>
            <w:r w:rsidR="00D85B4F" w:rsidRPr="00D85B4F">
              <w:rPr>
                <w:color w:val="000000"/>
                <w:sz w:val="20"/>
                <w:szCs w:val="20"/>
              </w:rPr>
              <w:t>о</w:t>
            </w:r>
            <w:r w:rsidR="00D85B4F" w:rsidRPr="00D85B4F">
              <w:rPr>
                <w:color w:val="000000"/>
                <w:sz w:val="20"/>
                <w:szCs w:val="20"/>
              </w:rPr>
              <w:t xml:space="preserve">мендует </w:t>
            </w:r>
            <w:r w:rsidR="00D85B4F" w:rsidRPr="00D85B4F">
              <w:rPr>
                <w:sz w:val="20"/>
                <w:szCs w:val="20"/>
              </w:rPr>
              <w:t>депутатам обл</w:t>
            </w:r>
            <w:r w:rsidR="00D85B4F" w:rsidRPr="00D85B4F">
              <w:rPr>
                <w:sz w:val="20"/>
                <w:szCs w:val="20"/>
              </w:rPr>
              <w:t>а</w:t>
            </w:r>
            <w:r w:rsidR="00D85B4F" w:rsidRPr="00D85B4F">
              <w:rPr>
                <w:sz w:val="20"/>
                <w:szCs w:val="20"/>
              </w:rPr>
              <w:t>стного Собрания депут</w:t>
            </w:r>
            <w:r w:rsidR="00D85B4F" w:rsidRPr="00D85B4F">
              <w:rPr>
                <w:sz w:val="20"/>
                <w:szCs w:val="20"/>
              </w:rPr>
              <w:t>а</w:t>
            </w:r>
            <w:r w:rsidR="00D85B4F" w:rsidRPr="00D85B4F">
              <w:rPr>
                <w:sz w:val="20"/>
                <w:szCs w:val="20"/>
              </w:rPr>
              <w:t>тов в соответствии с пун</w:t>
            </w:r>
            <w:r w:rsidR="00D85B4F" w:rsidRPr="00D85B4F">
              <w:rPr>
                <w:sz w:val="20"/>
                <w:szCs w:val="20"/>
              </w:rPr>
              <w:t>к</w:t>
            </w:r>
            <w:r w:rsidR="00D85B4F" w:rsidRPr="00D85B4F">
              <w:rPr>
                <w:sz w:val="20"/>
                <w:szCs w:val="20"/>
              </w:rPr>
              <w:t>том 2 статьи 33 Устава Архангельской области рассмотреть законопроект и принять закон в двух чтениях на очередной 19-й сессии Архангельского областного Собрания д</w:t>
            </w:r>
            <w:r w:rsidR="00D85B4F" w:rsidRPr="00D85B4F">
              <w:rPr>
                <w:sz w:val="20"/>
                <w:szCs w:val="20"/>
              </w:rPr>
              <w:t>е</w:t>
            </w:r>
            <w:r w:rsidR="00D85B4F" w:rsidRPr="00D85B4F">
              <w:rPr>
                <w:sz w:val="20"/>
                <w:szCs w:val="20"/>
              </w:rPr>
              <w:t>пута</w:t>
            </w:r>
            <w:r>
              <w:rPr>
                <w:sz w:val="20"/>
                <w:szCs w:val="20"/>
              </w:rPr>
              <w:t>тов с учетом попр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вок, одобренных комит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том.</w:t>
            </w:r>
          </w:p>
          <w:p w:rsidR="000430B4" w:rsidRPr="00560953" w:rsidRDefault="000430B4" w:rsidP="00054BFE">
            <w:pPr>
              <w:pStyle w:val="a3"/>
              <w:ind w:firstLine="0"/>
              <w:rPr>
                <w:sz w:val="20"/>
              </w:rPr>
            </w:pPr>
          </w:p>
        </w:tc>
      </w:tr>
      <w:tr w:rsidR="008C68D5" w:rsidRPr="00F416C1" w:rsidTr="00EA08BD">
        <w:trPr>
          <w:trHeight w:val="502"/>
        </w:trPr>
        <w:tc>
          <w:tcPr>
            <w:tcW w:w="588" w:type="dxa"/>
          </w:tcPr>
          <w:p w:rsidR="008C68D5" w:rsidRDefault="008C68D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80" w:type="dxa"/>
          </w:tcPr>
          <w:p w:rsidR="000C0C37" w:rsidRPr="000C0C37" w:rsidRDefault="000C0C37" w:rsidP="000C0C37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0C0C37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   </w:t>
            </w:r>
            <w:r w:rsidRPr="000C0C37">
              <w:rPr>
                <w:b/>
                <w:sz w:val="20"/>
              </w:rPr>
              <w:t xml:space="preserve"> </w:t>
            </w:r>
            <w:r w:rsidRPr="000C0C37">
              <w:rPr>
                <w:b/>
                <w:color w:val="000000"/>
                <w:sz w:val="20"/>
              </w:rPr>
              <w:t>№ пз</w:t>
            </w:r>
            <w:proofErr w:type="gramStart"/>
            <w:r w:rsidRPr="000C0C37">
              <w:rPr>
                <w:b/>
                <w:color w:val="000000"/>
                <w:sz w:val="20"/>
              </w:rPr>
              <w:t>7</w:t>
            </w:r>
            <w:proofErr w:type="gramEnd"/>
            <w:r w:rsidRPr="000C0C37">
              <w:rPr>
                <w:b/>
                <w:color w:val="000000"/>
                <w:sz w:val="20"/>
              </w:rPr>
              <w:t>/452 «О внесении изменений                             в областной закон «О реализации государственных полномочий А</w:t>
            </w:r>
            <w:r w:rsidRPr="000C0C37">
              <w:rPr>
                <w:b/>
                <w:color w:val="000000"/>
                <w:sz w:val="20"/>
              </w:rPr>
              <w:t>р</w:t>
            </w:r>
            <w:r w:rsidRPr="000C0C37">
              <w:rPr>
                <w:b/>
                <w:color w:val="000000"/>
                <w:sz w:val="20"/>
              </w:rPr>
              <w:t>хангельской области в сфере пр</w:t>
            </w:r>
            <w:r w:rsidRPr="000C0C37">
              <w:rPr>
                <w:b/>
                <w:color w:val="000000"/>
                <w:sz w:val="20"/>
              </w:rPr>
              <w:t>а</w:t>
            </w:r>
            <w:r w:rsidRPr="000C0C37">
              <w:rPr>
                <w:b/>
                <w:color w:val="000000"/>
                <w:sz w:val="20"/>
              </w:rPr>
              <w:t>вового регулирования организации                    и осуществления местного сам</w:t>
            </w:r>
            <w:r w:rsidRPr="000C0C37">
              <w:rPr>
                <w:b/>
                <w:color w:val="000000"/>
                <w:sz w:val="20"/>
              </w:rPr>
              <w:t>о</w:t>
            </w:r>
            <w:r w:rsidRPr="000C0C37">
              <w:rPr>
                <w:b/>
                <w:color w:val="000000"/>
                <w:sz w:val="20"/>
              </w:rPr>
              <w:t>управления»</w:t>
            </w:r>
            <w:r w:rsidRPr="000C0C37">
              <w:rPr>
                <w:b/>
                <w:sz w:val="20"/>
              </w:rPr>
              <w:t xml:space="preserve"> (</w:t>
            </w:r>
            <w:r w:rsidRPr="000C0C37">
              <w:rPr>
                <w:b/>
                <w:i/>
                <w:sz w:val="20"/>
              </w:rPr>
              <w:t>первое чтение</w:t>
            </w:r>
            <w:r>
              <w:rPr>
                <w:b/>
                <w:sz w:val="20"/>
              </w:rPr>
              <w:t>)</w:t>
            </w:r>
          </w:p>
          <w:p w:rsidR="008C68D5" w:rsidRPr="00075569" w:rsidRDefault="008C68D5" w:rsidP="000C0C37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0C0C37" w:rsidRDefault="000C0C37" w:rsidP="000C0C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Депутаты Архангел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областного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брания депутатов</w:t>
            </w:r>
          </w:p>
          <w:p w:rsidR="000C0C37" w:rsidRDefault="000C0C37" w:rsidP="000C0C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Чесноков И.А.,</w:t>
            </w:r>
          </w:p>
          <w:p w:rsidR="000C0C37" w:rsidRDefault="000C0C37" w:rsidP="000C0C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Порошина О.П.,</w:t>
            </w:r>
          </w:p>
          <w:p w:rsidR="000C0C37" w:rsidRDefault="000C0C37" w:rsidP="000C0C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Шерягин В.Г./</w:t>
            </w:r>
          </w:p>
          <w:p w:rsidR="000C0C37" w:rsidRPr="00B7410C" w:rsidRDefault="000C0C37" w:rsidP="000C0C3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B7410C">
              <w:rPr>
                <w:bCs/>
                <w:sz w:val="20"/>
                <w:szCs w:val="20"/>
              </w:rPr>
              <w:t>редседатель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Pr="00075569" w:rsidRDefault="000C0C37" w:rsidP="000C0C3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7C19B7" w:rsidRPr="007C19B7" w:rsidRDefault="007C19B7" w:rsidP="007C19B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C19B7">
              <w:rPr>
                <w:sz w:val="20"/>
                <w:szCs w:val="20"/>
              </w:rPr>
              <w:t>Законопроект разработан в связи с принятием Ф</w:t>
            </w:r>
            <w:r w:rsidRPr="007C19B7">
              <w:rPr>
                <w:sz w:val="20"/>
                <w:szCs w:val="20"/>
              </w:rPr>
              <w:t>е</w:t>
            </w:r>
            <w:r w:rsidRPr="007C19B7">
              <w:rPr>
                <w:sz w:val="20"/>
                <w:szCs w:val="20"/>
              </w:rPr>
              <w:t>дерального закона от 20 июля 2020 года № 236-ФЗ «О внесении изменений в Федеральный закон</w:t>
            </w:r>
            <w:r>
              <w:rPr>
                <w:sz w:val="20"/>
                <w:szCs w:val="20"/>
              </w:rPr>
              <w:t xml:space="preserve">                  </w:t>
            </w:r>
            <w:r w:rsidRPr="007C19B7">
              <w:rPr>
                <w:sz w:val="20"/>
                <w:szCs w:val="20"/>
              </w:rPr>
              <w:t xml:space="preserve"> «Об общих принципах организации местного сам</w:t>
            </w:r>
            <w:r w:rsidRPr="007C19B7">
              <w:rPr>
                <w:sz w:val="20"/>
                <w:szCs w:val="20"/>
              </w:rPr>
              <w:t>о</w:t>
            </w:r>
            <w:r w:rsidRPr="007C19B7">
              <w:rPr>
                <w:sz w:val="20"/>
                <w:szCs w:val="20"/>
              </w:rPr>
              <w:t>управления в Российской Федерации» (вступает в силу с 1 января 2021 года, далее – Федеральный закон                   от 20 июля 2020 года № 236-ФЗ).</w:t>
            </w:r>
          </w:p>
          <w:p w:rsidR="007C19B7" w:rsidRPr="007C19B7" w:rsidRDefault="007C19B7" w:rsidP="007C19B7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7C19B7">
              <w:rPr>
                <w:bCs/>
                <w:sz w:val="20"/>
                <w:szCs w:val="20"/>
              </w:rPr>
              <w:t>Проектом предлагается внести изменения в дейс</w:t>
            </w:r>
            <w:r w:rsidRPr="007C19B7">
              <w:rPr>
                <w:bCs/>
                <w:sz w:val="20"/>
                <w:szCs w:val="20"/>
              </w:rPr>
              <w:t>т</w:t>
            </w:r>
            <w:r w:rsidRPr="007C19B7">
              <w:rPr>
                <w:bCs/>
                <w:sz w:val="20"/>
                <w:szCs w:val="20"/>
              </w:rPr>
              <w:t>вующий областной закон в части введения полож</w:t>
            </w:r>
            <w:r w:rsidRPr="007C19B7">
              <w:rPr>
                <w:bCs/>
                <w:sz w:val="20"/>
                <w:szCs w:val="20"/>
              </w:rPr>
              <w:t>е</w:t>
            </w:r>
            <w:r w:rsidRPr="007C19B7">
              <w:rPr>
                <w:bCs/>
                <w:sz w:val="20"/>
                <w:szCs w:val="20"/>
              </w:rPr>
              <w:t>ний:</w:t>
            </w:r>
          </w:p>
          <w:p w:rsidR="007C19B7" w:rsidRPr="007C19B7" w:rsidRDefault="007C19B7" w:rsidP="007C19B7">
            <w:pPr>
              <w:ind w:firstLine="209"/>
              <w:jc w:val="both"/>
              <w:rPr>
                <w:bCs/>
                <w:sz w:val="20"/>
                <w:szCs w:val="20"/>
              </w:rPr>
            </w:pPr>
            <w:r w:rsidRPr="007C19B7">
              <w:rPr>
                <w:bCs/>
                <w:sz w:val="20"/>
                <w:szCs w:val="20"/>
              </w:rPr>
              <w:t>1) о государственной поддержке инициативных проектов в Архангельской области;</w:t>
            </w:r>
          </w:p>
          <w:p w:rsidR="007C19B7" w:rsidRPr="007C19B7" w:rsidRDefault="007C19B7" w:rsidP="007C19B7">
            <w:pPr>
              <w:ind w:firstLine="209"/>
              <w:jc w:val="both"/>
              <w:rPr>
                <w:sz w:val="20"/>
                <w:szCs w:val="20"/>
              </w:rPr>
            </w:pPr>
            <w:r w:rsidRPr="007C19B7">
              <w:rPr>
                <w:bCs/>
                <w:sz w:val="20"/>
                <w:szCs w:val="20"/>
              </w:rPr>
              <w:t xml:space="preserve">2) о реализации </w:t>
            </w:r>
            <w:r w:rsidRPr="007C19B7">
              <w:rPr>
                <w:sz w:val="20"/>
                <w:szCs w:val="20"/>
              </w:rPr>
              <w:t>в соответствии со статьей 26.1 Ф</w:t>
            </w:r>
            <w:r w:rsidRPr="007C19B7">
              <w:rPr>
                <w:sz w:val="20"/>
                <w:szCs w:val="20"/>
              </w:rPr>
              <w:t>е</w:t>
            </w:r>
            <w:r w:rsidRPr="007C19B7">
              <w:rPr>
                <w:sz w:val="20"/>
                <w:szCs w:val="20"/>
              </w:rPr>
              <w:t>дерального закона от 6 октября 2003 года № 131-ФЗ «Об общих принципах организации местного сам</w:t>
            </w:r>
            <w:r w:rsidRPr="007C19B7">
              <w:rPr>
                <w:sz w:val="20"/>
                <w:szCs w:val="20"/>
              </w:rPr>
              <w:t>о</w:t>
            </w:r>
            <w:r w:rsidRPr="007C19B7">
              <w:rPr>
                <w:sz w:val="20"/>
                <w:szCs w:val="20"/>
              </w:rPr>
              <w:t xml:space="preserve">управления в Российской Федерации» права органов территориального общественного самоуправления </w:t>
            </w:r>
            <w:r>
              <w:rPr>
                <w:sz w:val="20"/>
                <w:szCs w:val="20"/>
              </w:rPr>
              <w:t xml:space="preserve">             </w:t>
            </w:r>
            <w:r w:rsidRPr="007C19B7">
              <w:rPr>
                <w:sz w:val="20"/>
                <w:szCs w:val="20"/>
              </w:rPr>
              <w:t>в Архангельской области, старосты сельского нас</w:t>
            </w:r>
            <w:r w:rsidRPr="007C19B7">
              <w:rPr>
                <w:sz w:val="20"/>
                <w:szCs w:val="20"/>
              </w:rPr>
              <w:t>е</w:t>
            </w:r>
            <w:r w:rsidRPr="007C19B7">
              <w:rPr>
                <w:sz w:val="20"/>
                <w:szCs w:val="20"/>
              </w:rPr>
              <w:t>ленного пункта Архангельской области</w:t>
            </w:r>
            <w:r w:rsidRPr="007C19B7">
              <w:rPr>
                <w:bCs/>
                <w:sz w:val="20"/>
                <w:szCs w:val="20"/>
              </w:rPr>
              <w:t xml:space="preserve"> выступать </w:t>
            </w:r>
            <w:r w:rsidRPr="007C19B7">
              <w:rPr>
                <w:sz w:val="20"/>
                <w:szCs w:val="20"/>
              </w:rPr>
              <w:t>инициаторами инициативных проектов.</w:t>
            </w:r>
          </w:p>
          <w:p w:rsidR="007C19B7" w:rsidRPr="007C19B7" w:rsidRDefault="007C19B7" w:rsidP="007C19B7">
            <w:pPr>
              <w:ind w:firstLine="209"/>
              <w:jc w:val="both"/>
              <w:rPr>
                <w:sz w:val="20"/>
                <w:szCs w:val="20"/>
              </w:rPr>
            </w:pPr>
            <w:r w:rsidRPr="007C19B7">
              <w:rPr>
                <w:sz w:val="20"/>
                <w:szCs w:val="20"/>
              </w:rPr>
              <w:t>Проектом предусматривается, что областной закон вступает в силу с 1 января 2021 года, но не ранее дня его официального опубликования.</w:t>
            </w:r>
          </w:p>
          <w:p w:rsidR="007C19B7" w:rsidRPr="007C19B7" w:rsidRDefault="007C19B7" w:rsidP="007C19B7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7C19B7">
              <w:rPr>
                <w:sz w:val="20"/>
                <w:szCs w:val="20"/>
              </w:rPr>
              <w:t xml:space="preserve">Проект внесен в </w:t>
            </w:r>
            <w:proofErr w:type="gramStart"/>
            <w:r w:rsidRPr="007C19B7">
              <w:rPr>
                <w:sz w:val="20"/>
                <w:szCs w:val="20"/>
              </w:rPr>
              <w:t>соответствии</w:t>
            </w:r>
            <w:proofErr w:type="gramEnd"/>
            <w:r w:rsidRPr="007C19B7">
              <w:rPr>
                <w:sz w:val="20"/>
                <w:szCs w:val="20"/>
              </w:rPr>
              <w:t xml:space="preserve"> с Примерной пр</w:t>
            </w:r>
            <w:r w:rsidRPr="007C19B7">
              <w:rPr>
                <w:sz w:val="20"/>
                <w:szCs w:val="20"/>
              </w:rPr>
              <w:t>о</w:t>
            </w:r>
            <w:r w:rsidRPr="007C19B7">
              <w:rPr>
                <w:sz w:val="20"/>
                <w:szCs w:val="20"/>
              </w:rPr>
              <w:t>граммой законопроектной</w:t>
            </w:r>
            <w:r>
              <w:rPr>
                <w:sz w:val="20"/>
                <w:szCs w:val="20"/>
              </w:rPr>
              <w:t xml:space="preserve"> </w:t>
            </w:r>
            <w:r w:rsidRPr="007C19B7">
              <w:rPr>
                <w:sz w:val="20"/>
                <w:szCs w:val="20"/>
              </w:rPr>
              <w:t>и нормотворческой де</w:t>
            </w:r>
            <w:r w:rsidRPr="007C19B7">
              <w:rPr>
                <w:sz w:val="20"/>
                <w:szCs w:val="20"/>
              </w:rPr>
              <w:t>я</w:t>
            </w:r>
            <w:r w:rsidRPr="007C19B7">
              <w:rPr>
                <w:sz w:val="20"/>
                <w:szCs w:val="20"/>
              </w:rPr>
              <w:t>тельности Архангельского областного Собрания д</w:t>
            </w:r>
            <w:r w:rsidRPr="007C19B7">
              <w:rPr>
                <w:sz w:val="20"/>
                <w:szCs w:val="20"/>
              </w:rPr>
              <w:t>е</w:t>
            </w:r>
            <w:r w:rsidRPr="007C19B7">
              <w:rPr>
                <w:sz w:val="20"/>
                <w:szCs w:val="20"/>
              </w:rPr>
              <w:t>путатов седьмого созыва на 2020 год, утвержденной постановлением Архангельского областного Собр</w:t>
            </w:r>
            <w:r w:rsidRPr="007C19B7">
              <w:rPr>
                <w:sz w:val="20"/>
                <w:szCs w:val="20"/>
              </w:rPr>
              <w:t>а</w:t>
            </w:r>
            <w:r w:rsidRPr="007C19B7">
              <w:rPr>
                <w:sz w:val="20"/>
                <w:szCs w:val="20"/>
              </w:rPr>
              <w:t>ния депутатов от 11 декабря 2019 года № 595.</w:t>
            </w:r>
          </w:p>
          <w:p w:rsidR="008C68D5" w:rsidRPr="003E1E5E" w:rsidRDefault="007C19B7" w:rsidP="007C19B7">
            <w:pPr>
              <w:tabs>
                <w:tab w:val="left" w:pos="4020"/>
              </w:tabs>
              <w:ind w:firstLine="209"/>
              <w:jc w:val="both"/>
              <w:rPr>
                <w:color w:val="000000"/>
              </w:rPr>
            </w:pPr>
            <w:r w:rsidRPr="007C19B7">
              <w:rPr>
                <w:sz w:val="20"/>
                <w:szCs w:val="20"/>
              </w:rPr>
              <w:t>На законопроект поступили положительные з</w:t>
            </w:r>
            <w:r w:rsidRPr="007C19B7">
              <w:rPr>
                <w:sz w:val="20"/>
                <w:szCs w:val="20"/>
              </w:rPr>
              <w:t>а</w:t>
            </w:r>
            <w:r w:rsidRPr="007C19B7">
              <w:rPr>
                <w:sz w:val="20"/>
                <w:szCs w:val="20"/>
              </w:rPr>
              <w:t>ключения правового управления аппарата Арха</w:t>
            </w:r>
            <w:r w:rsidRPr="007C19B7">
              <w:rPr>
                <w:sz w:val="20"/>
                <w:szCs w:val="20"/>
              </w:rPr>
              <w:t>н</w:t>
            </w:r>
            <w:r w:rsidRPr="007C19B7">
              <w:rPr>
                <w:sz w:val="20"/>
                <w:szCs w:val="20"/>
              </w:rPr>
              <w:t>гельского областного Собрания депутатов, прокур</w:t>
            </w:r>
            <w:r w:rsidRPr="007C19B7">
              <w:rPr>
                <w:sz w:val="20"/>
                <w:szCs w:val="20"/>
              </w:rPr>
              <w:t>а</w:t>
            </w:r>
            <w:r w:rsidRPr="007C19B7">
              <w:rPr>
                <w:sz w:val="20"/>
                <w:szCs w:val="20"/>
              </w:rPr>
              <w:t>туры Архангельской области, Управления Минюста России по Архангельской области и Ненецкому авт</w:t>
            </w:r>
            <w:r w:rsidRPr="007C19B7">
              <w:rPr>
                <w:sz w:val="20"/>
                <w:szCs w:val="20"/>
              </w:rPr>
              <w:t>о</w:t>
            </w:r>
            <w:r w:rsidRPr="007C19B7">
              <w:rPr>
                <w:sz w:val="20"/>
                <w:szCs w:val="20"/>
              </w:rPr>
              <w:t xml:space="preserve">номному округу; отзывы об отсутствии замечаний </w:t>
            </w:r>
            <w:r>
              <w:rPr>
                <w:sz w:val="20"/>
                <w:szCs w:val="20"/>
              </w:rPr>
              <w:t xml:space="preserve">                 </w:t>
            </w:r>
            <w:r w:rsidRPr="007C19B7">
              <w:rPr>
                <w:sz w:val="20"/>
                <w:szCs w:val="20"/>
              </w:rPr>
              <w:t>и предложений главы и председателя городского С</w:t>
            </w:r>
            <w:r w:rsidRPr="007C19B7">
              <w:rPr>
                <w:sz w:val="20"/>
                <w:szCs w:val="20"/>
              </w:rPr>
              <w:t>о</w:t>
            </w:r>
            <w:r w:rsidRPr="007C19B7">
              <w:rPr>
                <w:sz w:val="20"/>
                <w:szCs w:val="20"/>
              </w:rPr>
              <w:t>вета депутатов муниципального образования «Ми</w:t>
            </w:r>
            <w:r w:rsidRPr="007C19B7">
              <w:rPr>
                <w:sz w:val="20"/>
                <w:szCs w:val="20"/>
              </w:rPr>
              <w:t>р</w:t>
            </w:r>
            <w:r w:rsidRPr="007C19B7">
              <w:rPr>
                <w:sz w:val="20"/>
                <w:szCs w:val="20"/>
              </w:rPr>
              <w:t>ный», главы муниципального образования «Город Коряжма».</w:t>
            </w:r>
          </w:p>
        </w:tc>
        <w:tc>
          <w:tcPr>
            <w:tcW w:w="2268" w:type="dxa"/>
          </w:tcPr>
          <w:p w:rsidR="008C68D5" w:rsidRDefault="000C0C37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8C68D5" w:rsidRPr="007C19B7" w:rsidRDefault="007C19B7" w:rsidP="003E1E5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Рекомендовать </w:t>
            </w:r>
            <w:r w:rsidRPr="007C19B7">
              <w:rPr>
                <w:sz w:val="20"/>
              </w:rPr>
              <w:t>депутатам областного Собрания д</w:t>
            </w:r>
            <w:r w:rsidRPr="007C19B7">
              <w:rPr>
                <w:sz w:val="20"/>
              </w:rPr>
              <w:t>е</w:t>
            </w:r>
            <w:r w:rsidRPr="007C19B7">
              <w:rPr>
                <w:sz w:val="20"/>
              </w:rPr>
              <w:t xml:space="preserve">путатов </w:t>
            </w:r>
            <w:r w:rsidRPr="007C19B7">
              <w:rPr>
                <w:bCs/>
                <w:sz w:val="20"/>
              </w:rPr>
              <w:t>принять закон</w:t>
            </w:r>
            <w:r w:rsidRPr="007C19B7">
              <w:rPr>
                <w:bCs/>
                <w:sz w:val="20"/>
              </w:rPr>
              <w:t>о</w:t>
            </w:r>
            <w:r w:rsidRPr="007C19B7">
              <w:rPr>
                <w:bCs/>
                <w:sz w:val="20"/>
              </w:rPr>
              <w:t xml:space="preserve">проект в </w:t>
            </w:r>
            <w:proofErr w:type="gramStart"/>
            <w:r w:rsidRPr="007C19B7">
              <w:rPr>
                <w:bCs/>
                <w:sz w:val="20"/>
              </w:rPr>
              <w:t>первом</w:t>
            </w:r>
            <w:proofErr w:type="gramEnd"/>
            <w:r w:rsidRPr="007C19B7">
              <w:rPr>
                <w:bCs/>
                <w:sz w:val="20"/>
              </w:rPr>
              <w:t xml:space="preserve"> чтении </w:t>
            </w:r>
            <w:r w:rsidRPr="007C19B7">
              <w:rPr>
                <w:sz w:val="20"/>
              </w:rPr>
              <w:t>на очередной 19-й сессии А</w:t>
            </w:r>
            <w:r w:rsidRPr="007C19B7">
              <w:rPr>
                <w:sz w:val="20"/>
              </w:rPr>
              <w:t>р</w:t>
            </w:r>
            <w:r w:rsidRPr="007C19B7">
              <w:rPr>
                <w:sz w:val="20"/>
              </w:rPr>
              <w:t>хангельского областного Собрания депутатов.</w:t>
            </w:r>
          </w:p>
        </w:tc>
      </w:tr>
      <w:tr w:rsidR="008C68D5" w:rsidRPr="00F416C1" w:rsidTr="00A13C79">
        <w:trPr>
          <w:trHeight w:val="360"/>
        </w:trPr>
        <w:tc>
          <w:tcPr>
            <w:tcW w:w="588" w:type="dxa"/>
          </w:tcPr>
          <w:p w:rsidR="008C68D5" w:rsidRDefault="008C68D5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80" w:type="dxa"/>
          </w:tcPr>
          <w:p w:rsidR="00603AB8" w:rsidRPr="00603AB8" w:rsidRDefault="00603AB8" w:rsidP="00603AB8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603AB8">
              <w:rPr>
                <w:b/>
                <w:sz w:val="20"/>
              </w:rPr>
              <w:t xml:space="preserve">О проекте областного закона </w:t>
            </w:r>
            <w:r>
              <w:rPr>
                <w:b/>
                <w:sz w:val="20"/>
              </w:rPr>
              <w:t xml:space="preserve">           </w:t>
            </w:r>
            <w:r w:rsidRPr="00603AB8">
              <w:rPr>
                <w:b/>
                <w:color w:val="000000"/>
                <w:sz w:val="20"/>
              </w:rPr>
              <w:t>№ пз</w:t>
            </w:r>
            <w:proofErr w:type="gramStart"/>
            <w:r w:rsidRPr="00603AB8">
              <w:rPr>
                <w:b/>
                <w:color w:val="000000"/>
                <w:sz w:val="20"/>
              </w:rPr>
              <w:t>7</w:t>
            </w:r>
            <w:proofErr w:type="gramEnd"/>
            <w:r w:rsidRPr="00603AB8">
              <w:rPr>
                <w:b/>
                <w:color w:val="000000"/>
                <w:sz w:val="20"/>
              </w:rPr>
              <w:t>/</w:t>
            </w:r>
            <w:r>
              <w:rPr>
                <w:b/>
                <w:color w:val="000000"/>
                <w:sz w:val="20"/>
              </w:rPr>
              <w:t>461</w:t>
            </w:r>
            <w:r w:rsidRPr="00603AB8">
              <w:rPr>
                <w:b/>
                <w:color w:val="000000"/>
                <w:sz w:val="20"/>
              </w:rPr>
              <w:t xml:space="preserve"> «О внесении изменений                                         в областной закон «О реализации государственных полномочий А</w:t>
            </w:r>
            <w:r w:rsidRPr="00603AB8">
              <w:rPr>
                <w:b/>
                <w:color w:val="000000"/>
                <w:sz w:val="20"/>
              </w:rPr>
              <w:t>р</w:t>
            </w:r>
            <w:r w:rsidRPr="00603AB8">
              <w:rPr>
                <w:b/>
                <w:color w:val="000000"/>
                <w:sz w:val="20"/>
              </w:rPr>
              <w:t>хангельской области в сфере пр</w:t>
            </w:r>
            <w:r w:rsidRPr="00603AB8">
              <w:rPr>
                <w:b/>
                <w:color w:val="000000"/>
                <w:sz w:val="20"/>
              </w:rPr>
              <w:t>а</w:t>
            </w:r>
            <w:r w:rsidRPr="00603AB8">
              <w:rPr>
                <w:b/>
                <w:color w:val="000000"/>
                <w:sz w:val="20"/>
              </w:rPr>
              <w:t>вового регулирования организации                и осуществления местного сам</w:t>
            </w:r>
            <w:r w:rsidRPr="00603AB8">
              <w:rPr>
                <w:b/>
                <w:color w:val="000000"/>
                <w:sz w:val="20"/>
              </w:rPr>
              <w:t>о</w:t>
            </w:r>
            <w:r w:rsidRPr="00603AB8">
              <w:rPr>
                <w:b/>
                <w:color w:val="000000"/>
                <w:sz w:val="20"/>
              </w:rPr>
              <w:t>управления»</w:t>
            </w:r>
            <w:r w:rsidRPr="00603AB8">
              <w:rPr>
                <w:b/>
                <w:sz w:val="20"/>
              </w:rPr>
              <w:t xml:space="preserve"> (</w:t>
            </w:r>
            <w:r w:rsidRPr="00603AB8">
              <w:rPr>
                <w:b/>
                <w:i/>
                <w:sz w:val="20"/>
              </w:rPr>
              <w:t>взамен пз7/445,</w:t>
            </w:r>
            <w:r>
              <w:rPr>
                <w:b/>
                <w:sz w:val="20"/>
              </w:rPr>
              <w:t xml:space="preserve"> </w:t>
            </w:r>
            <w:r w:rsidRPr="00603AB8">
              <w:rPr>
                <w:b/>
                <w:i/>
                <w:sz w:val="20"/>
              </w:rPr>
              <w:t>пе</w:t>
            </w:r>
            <w:r w:rsidRPr="00603AB8">
              <w:rPr>
                <w:b/>
                <w:i/>
                <w:sz w:val="20"/>
              </w:rPr>
              <w:t>р</w:t>
            </w:r>
            <w:r w:rsidRPr="00603AB8">
              <w:rPr>
                <w:b/>
                <w:i/>
                <w:sz w:val="20"/>
              </w:rPr>
              <w:t>вое чтение</w:t>
            </w:r>
            <w:r w:rsidRPr="00603AB8">
              <w:rPr>
                <w:b/>
                <w:sz w:val="20"/>
              </w:rPr>
              <w:t>).</w:t>
            </w:r>
          </w:p>
          <w:p w:rsidR="008C68D5" w:rsidRPr="007C2784" w:rsidRDefault="008C68D5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2136" w:type="dxa"/>
          </w:tcPr>
          <w:p w:rsidR="00603AB8" w:rsidRDefault="00603AB8" w:rsidP="00603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Временно </w:t>
            </w:r>
            <w:proofErr w:type="gramStart"/>
            <w:r>
              <w:rPr>
                <w:sz w:val="20"/>
                <w:szCs w:val="20"/>
              </w:rPr>
              <w:t>и</w:t>
            </w:r>
            <w:r w:rsidRPr="00AA346E">
              <w:rPr>
                <w:sz w:val="20"/>
                <w:szCs w:val="20"/>
              </w:rPr>
              <w:t>сполня</w:t>
            </w:r>
            <w:r w:rsidRPr="00AA346E">
              <w:rPr>
                <w:sz w:val="20"/>
                <w:szCs w:val="20"/>
              </w:rPr>
              <w:t>ю</w:t>
            </w:r>
            <w:r w:rsidRPr="00AA346E">
              <w:rPr>
                <w:sz w:val="20"/>
                <w:szCs w:val="20"/>
              </w:rPr>
              <w:t>щи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AA346E">
              <w:rPr>
                <w:sz w:val="20"/>
                <w:szCs w:val="20"/>
              </w:rPr>
              <w:t xml:space="preserve"> обязанности Г</w:t>
            </w:r>
            <w:r w:rsidRPr="00AA346E">
              <w:rPr>
                <w:sz w:val="20"/>
                <w:szCs w:val="20"/>
              </w:rPr>
              <w:t>у</w:t>
            </w:r>
            <w:r w:rsidRPr="00AA346E">
              <w:rPr>
                <w:sz w:val="20"/>
                <w:szCs w:val="20"/>
              </w:rPr>
              <w:t>бернатора Архангел</w:t>
            </w:r>
            <w:r w:rsidRPr="00AA346E">
              <w:rPr>
                <w:sz w:val="20"/>
                <w:szCs w:val="20"/>
              </w:rPr>
              <w:t>ь</w:t>
            </w:r>
            <w:r w:rsidRPr="00AA346E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 xml:space="preserve">                  </w:t>
            </w:r>
            <w:proofErr w:type="spellStart"/>
            <w:r>
              <w:rPr>
                <w:sz w:val="20"/>
                <w:szCs w:val="20"/>
              </w:rPr>
              <w:t>Цыбульский</w:t>
            </w:r>
            <w:proofErr w:type="spellEnd"/>
            <w:r w:rsidRPr="00AA346E">
              <w:rPr>
                <w:sz w:val="20"/>
                <w:szCs w:val="20"/>
              </w:rPr>
              <w:t xml:space="preserve"> А.В.</w:t>
            </w:r>
            <w:r>
              <w:rPr>
                <w:sz w:val="20"/>
                <w:szCs w:val="20"/>
              </w:rPr>
              <w:t>/</w:t>
            </w:r>
          </w:p>
          <w:p w:rsidR="008C68D5" w:rsidRDefault="00603AB8" w:rsidP="00603AB8">
            <w:pPr>
              <w:jc w:val="center"/>
              <w:rPr>
                <w:sz w:val="20"/>
                <w:szCs w:val="20"/>
              </w:rPr>
            </w:pPr>
            <w:r w:rsidRPr="003215B3">
              <w:rPr>
                <w:sz w:val="20"/>
                <w:szCs w:val="20"/>
              </w:rPr>
              <w:t>заместитель руков</w:t>
            </w:r>
            <w:r w:rsidRPr="003215B3">
              <w:rPr>
                <w:sz w:val="20"/>
                <w:szCs w:val="20"/>
              </w:rPr>
              <w:t>о</w:t>
            </w:r>
            <w:r w:rsidRPr="003215B3">
              <w:rPr>
                <w:sz w:val="20"/>
                <w:szCs w:val="20"/>
              </w:rPr>
              <w:t>дителя администр</w:t>
            </w:r>
            <w:r w:rsidRPr="003215B3">
              <w:rPr>
                <w:sz w:val="20"/>
                <w:szCs w:val="20"/>
              </w:rPr>
              <w:t>а</w:t>
            </w:r>
            <w:r w:rsidRPr="003215B3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215B3">
              <w:rPr>
                <w:sz w:val="20"/>
                <w:szCs w:val="20"/>
              </w:rPr>
              <w:t>– директор</w:t>
            </w:r>
            <w:r w:rsidRPr="00654B62">
              <w:rPr>
                <w:sz w:val="20"/>
              </w:rPr>
              <w:t xml:space="preserve">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вового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Андреечев 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>.</w:t>
            </w:r>
          </w:p>
        </w:tc>
        <w:tc>
          <w:tcPr>
            <w:tcW w:w="4853" w:type="dxa"/>
          </w:tcPr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Законопроект подготовлен в </w:t>
            </w: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целях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реализации в областном законе положений Фед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рального закона от 20 июля 2020 г. № 236-ФЗ «О вн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сении изменений в Федеральный закон «Об общих принципах организации местного самоуправления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в Российской Федерации» (далее – Федеральный з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кон № 236-ФЗ), </w:t>
            </w: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вступающим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в силу 1 января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2021 года;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совершенствования процедуры разграничения об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ъ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ектов муниципальной собственности между муниц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пальными районами и входящими в их состав горо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скими и сельскими поселениями, а также отдельных вопросов организации и деятельности контрольно-счетных органов муниципальных образований 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хангельской области;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уточнения порядка предоставления должностным лицам, досрочно прекратившим свои полномочия в связи с созданием муниципального округа, меры с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циальной поддержки в виде денежной компенсации.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1. Федеральным законом № 236-ФЗ предусмотрена процедура внесения инициативных проектов в мес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ную администрацию в </w:t>
            </w: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целях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реализации меропри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тий, имеющих приоритетное значение для жителей муниципального образования или его части, по 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шению вопросов местного значения или иных вопр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сов, решения которых предоставлено органам мес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ного самоуправления.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Законопроектом совершенствуется процедура н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значения и проведения опроса граждан как формы участия населения в </w:t>
            </w: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осуществлении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местного сам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управления (далее – опрос). Реализация положения законопроекта позволит повысить эффективность участия жителей муниципальных образований в </w:t>
            </w: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шении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и обсуждении вопросов местного значения посредством участия в процедуре внесения соотве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ствующих инициативных проектов.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Иные обусловленные Федеральным законом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№ 236-ФЗ вопросы, касающиеся полномочий сел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ских старост в сфере инициативного </w:t>
            </w:r>
            <w:proofErr w:type="spellStart"/>
            <w:r w:rsidRPr="00603AB8">
              <w:rPr>
                <w:rFonts w:eastAsia="Calibri"/>
                <w:sz w:val="20"/>
                <w:szCs w:val="20"/>
                <w:lang w:eastAsia="en-US"/>
              </w:rPr>
              <w:t>бюджетиров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ния</w:t>
            </w:r>
            <w:proofErr w:type="spell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, осуществления государственной поддержки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в данной сфере, предлагается урегулировать в рамках проекта областного закона № пз</w:t>
            </w: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7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>/452 «О внесении изменений в областной закон «О реализации госуда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ственных полномочий Архангельской области в сф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ре правового регулирования организации и осущес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вления местного самоуправления», внесенного                          для рассмотрения на девятнадцатой сессии Арха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гельского областного Собрания депутатов депутат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ми Архангельского областного Собрания депутатов </w:t>
            </w:r>
            <w:proofErr w:type="spellStart"/>
            <w:r w:rsidRPr="00603AB8">
              <w:rPr>
                <w:rFonts w:eastAsia="Calibri"/>
                <w:sz w:val="20"/>
                <w:szCs w:val="20"/>
                <w:lang w:eastAsia="en-US"/>
              </w:rPr>
              <w:t>Чесноковым</w:t>
            </w:r>
            <w:proofErr w:type="spell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И.А., </w:t>
            </w:r>
            <w:proofErr w:type="spellStart"/>
            <w:r w:rsidRPr="00603AB8">
              <w:rPr>
                <w:rFonts w:eastAsia="Calibri"/>
                <w:sz w:val="20"/>
                <w:szCs w:val="20"/>
                <w:lang w:eastAsia="en-US"/>
              </w:rPr>
              <w:t>Шерягиным</w:t>
            </w:r>
            <w:proofErr w:type="spell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В.Г., Порошиной О.П.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2. Законопроектом предлагается усовершенств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вать процедуру </w:t>
            </w: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формирования перечней объектов муниципальной собственности муниципальных ра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онов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и поселений Архангельской области, предн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значенных для передачи в муниципальную собстве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ность соответствующего муниципального образов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ния.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Согласно законопроекту перечень объектов мун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ципальной собственности подписывается председ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телем представительного органа муниципального района (поселения) (в связи с этим корректируется соответствующая форма перечня, утвержденная 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ластным законом), составляется в двух экземплярах, пронумерованных, прошитых и скрепленных печ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тью представительного органа соответствующего муниципального образования (при отсутствии такой печати – печатью администрации соответствующего муниципального образования).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Законопроектом предлагается закрепить требов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ние о необходимости наличия мотивированного отк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за в согласовании перечня объектов муниципальной собственности, а также перечень оснований для пр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нятия решения о таком отказе.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Законопроектом определяется состав документов, прилагаемых к перечню объектов муниципальной собственности, для обеспечения гарантии получения в муниципальную собственность соответствующего муниципального образования не обремененных пр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вами третьих лиц объектов.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С учетом сложившейся практики предлагается з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конодательно закрепить положение о направлении </w:t>
            </w:r>
            <w:r w:rsidR="00810C00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в адрес глав местных администраций муниципальных районов и поселений информации о распоряжении Правительства Архангельской области о разгранич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нии объектов муниципальной собственности между муниципальными районами </w:t>
            </w:r>
            <w:r w:rsidR="00810C00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поселениями. 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В связи с увеличением сроков рассмотрения Пр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вительством Архангельской области вопросов, отн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сящихся к его компетенции, методом опроса членов Правительства Архангельской области (Регламент Правительства Архангельской области, утвержде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ный указом Губернатора Архангельской области </w:t>
            </w:r>
            <w:r w:rsidR="00810C00">
              <w:rPr>
                <w:rFonts w:eastAsia="Calibri"/>
                <w:sz w:val="20"/>
                <w:szCs w:val="20"/>
                <w:lang w:eastAsia="en-US"/>
              </w:rPr>
              <w:t xml:space="preserve"> 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от 30 апреля 2020 г. № 66-у), законопроектом предл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гается увеличить сроки для принятия решения </w:t>
            </w:r>
            <w:r w:rsidR="00810C00">
              <w:rPr>
                <w:rFonts w:eastAsia="Calibri"/>
                <w:sz w:val="20"/>
                <w:szCs w:val="20"/>
                <w:lang w:eastAsia="en-US"/>
              </w:rPr>
              <w:t xml:space="preserve">   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по поступившим от органов местного самоуправл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ния документам, касающимся разграничения объе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тов муниципальной собственности между муниц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пальными районами и поселениями, а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так же </w:t>
            </w:r>
            <w:r w:rsidR="00810C00">
              <w:rPr>
                <w:rFonts w:eastAsia="Calibri"/>
                <w:sz w:val="20"/>
                <w:szCs w:val="20"/>
                <w:lang w:eastAsia="en-US"/>
              </w:rPr>
              <w:t xml:space="preserve">       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для принятия Правительством Архангельской обла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ти распоряжения о разграничении объектов муниц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пальной собственности между муниципальными ра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онами и поселениями.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4. Законопроектом совершенствуется процедура опечатывания касс, кассовых и служебных помещ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ний, складов и архивов, изъятия документов                        и материалов в связи с осуществлением контрольно-счетным органом муниципального образования 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хангельской области внешнего муниципального ф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нансового контроля в отношении органа местного самоуправления муниципального образования 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хангельской области, муниципального органа </w:t>
            </w:r>
            <w:r w:rsidR="00810C00"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или организации.</w:t>
            </w:r>
          </w:p>
          <w:p w:rsidR="00603AB8" w:rsidRPr="00603AB8" w:rsidRDefault="00603AB8" w:rsidP="00603AB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3AB8">
              <w:rPr>
                <w:rFonts w:eastAsia="Calibri"/>
                <w:sz w:val="20"/>
                <w:szCs w:val="20"/>
                <w:lang w:eastAsia="en-US"/>
              </w:rPr>
              <w:t>5. Законопроектом совершенствуется процедура предоставления должностным лицам, досрочно пр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кра</w:t>
            </w:r>
            <w:r w:rsidR="00810C00">
              <w:rPr>
                <w:rFonts w:eastAsia="Calibri"/>
                <w:sz w:val="20"/>
                <w:szCs w:val="20"/>
                <w:lang w:eastAsia="en-US"/>
              </w:rPr>
              <w:t xml:space="preserve">тившим свои полномочия в связи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с созданием м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ниципального округа, меры социальной поддержки </w:t>
            </w:r>
            <w:r w:rsidR="00810C00">
              <w:rPr>
                <w:rFonts w:eastAsia="Calibri"/>
                <w:sz w:val="20"/>
                <w:szCs w:val="20"/>
                <w:lang w:eastAsia="en-US"/>
              </w:rPr>
              <w:t xml:space="preserve">            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в виде денежной компенсации. Согласно законопр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екту такая компенсация предоставляется ежемесячно в течение шести месяцев со дня досрочного прекр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щения полномочий указанных лиц. Она не предо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тавляется в </w:t>
            </w:r>
            <w:proofErr w:type="gramStart"/>
            <w:r w:rsidRPr="00603AB8">
              <w:rPr>
                <w:rFonts w:eastAsia="Calibri"/>
                <w:sz w:val="20"/>
                <w:szCs w:val="20"/>
                <w:lang w:eastAsia="en-US"/>
              </w:rPr>
              <w:t>случае</w:t>
            </w:r>
            <w:proofErr w:type="gramEnd"/>
            <w:r w:rsidRPr="00603AB8">
              <w:rPr>
                <w:rFonts w:eastAsia="Calibri"/>
                <w:sz w:val="20"/>
                <w:szCs w:val="20"/>
                <w:lang w:eastAsia="en-US"/>
              </w:rPr>
              <w:t xml:space="preserve"> трудоустройства этих лиц. В связи с этим мера социальной поддержки предоставляется пропорционально времени их </w:t>
            </w:r>
            <w:proofErr w:type="spellStart"/>
            <w:r w:rsidRPr="00603AB8">
              <w:rPr>
                <w:rFonts w:eastAsia="Calibri"/>
                <w:sz w:val="20"/>
                <w:szCs w:val="20"/>
                <w:lang w:eastAsia="en-US"/>
              </w:rPr>
              <w:t>нетрудоустройства</w:t>
            </w:r>
            <w:proofErr w:type="spellEnd"/>
            <w:r w:rsidRPr="00603AB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C68D5" w:rsidRPr="003E1E5E" w:rsidRDefault="00603AB8" w:rsidP="00810C00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 w:val="20"/>
                <w:szCs w:val="20"/>
              </w:rPr>
            </w:pPr>
            <w:r w:rsidRPr="00603AB8">
              <w:rPr>
                <w:sz w:val="20"/>
                <w:szCs w:val="20"/>
              </w:rPr>
              <w:t>На законопроект поступил</w:t>
            </w:r>
            <w:r w:rsidR="00810C00">
              <w:rPr>
                <w:sz w:val="20"/>
                <w:szCs w:val="20"/>
              </w:rPr>
              <w:t>о</w:t>
            </w:r>
            <w:r w:rsidRPr="00603AB8">
              <w:rPr>
                <w:sz w:val="20"/>
                <w:szCs w:val="20"/>
              </w:rPr>
              <w:t xml:space="preserve"> </w:t>
            </w:r>
            <w:proofErr w:type="gramStart"/>
            <w:r w:rsidRPr="00603AB8">
              <w:rPr>
                <w:sz w:val="20"/>
                <w:szCs w:val="20"/>
              </w:rPr>
              <w:t>положительн</w:t>
            </w:r>
            <w:r w:rsidR="00810C00">
              <w:rPr>
                <w:sz w:val="20"/>
                <w:szCs w:val="20"/>
              </w:rPr>
              <w:t>ое</w:t>
            </w:r>
            <w:proofErr w:type="gramEnd"/>
            <w:r w:rsidRPr="00603AB8">
              <w:rPr>
                <w:sz w:val="20"/>
                <w:szCs w:val="20"/>
              </w:rPr>
              <w:t xml:space="preserve"> закл</w:t>
            </w:r>
            <w:r w:rsidRPr="00603AB8">
              <w:rPr>
                <w:sz w:val="20"/>
                <w:szCs w:val="20"/>
              </w:rPr>
              <w:t>ю</w:t>
            </w:r>
            <w:r w:rsidRPr="00603AB8">
              <w:rPr>
                <w:sz w:val="20"/>
                <w:szCs w:val="20"/>
              </w:rPr>
              <w:t>чения правового управления аппарата Архангельск</w:t>
            </w:r>
            <w:r w:rsidRPr="00603AB8">
              <w:rPr>
                <w:sz w:val="20"/>
                <w:szCs w:val="20"/>
              </w:rPr>
              <w:t>о</w:t>
            </w:r>
            <w:r w:rsidRPr="00603AB8">
              <w:rPr>
                <w:sz w:val="20"/>
                <w:szCs w:val="20"/>
              </w:rPr>
              <w:t>го областного Собрания депутатов</w:t>
            </w:r>
            <w:r w:rsidR="00810C0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8C68D5" w:rsidRPr="003E1E5E" w:rsidRDefault="00EA08BD" w:rsidP="003E1E5E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Перенести рассмотрение вопроса на заседание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митета 21 сентября                2020 года в 10.00 час.</w:t>
            </w:r>
          </w:p>
        </w:tc>
      </w:tr>
      <w:tr w:rsidR="004B59C2" w:rsidRPr="004B59C2" w:rsidTr="004B59C2">
        <w:trPr>
          <w:trHeight w:val="502"/>
        </w:trPr>
        <w:tc>
          <w:tcPr>
            <w:tcW w:w="588" w:type="dxa"/>
          </w:tcPr>
          <w:p w:rsidR="004B59C2" w:rsidRPr="004B59C2" w:rsidRDefault="008C68D5" w:rsidP="000523E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4B59C2" w:rsidRPr="004B59C2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4B59C2" w:rsidRPr="00810C00" w:rsidRDefault="00810C00" w:rsidP="00810C00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  <w:r w:rsidRPr="00810C00">
              <w:rPr>
                <w:b/>
                <w:sz w:val="20"/>
              </w:rPr>
              <w:t>О проекте областного закона</w:t>
            </w:r>
            <w:r>
              <w:rPr>
                <w:b/>
                <w:sz w:val="20"/>
              </w:rPr>
              <w:t xml:space="preserve">                  </w:t>
            </w:r>
            <w:r w:rsidRPr="00810C00">
              <w:rPr>
                <w:b/>
                <w:sz w:val="20"/>
              </w:rPr>
              <w:t xml:space="preserve"> № пз</w:t>
            </w:r>
            <w:proofErr w:type="gramStart"/>
            <w:r w:rsidRPr="00810C00">
              <w:rPr>
                <w:b/>
                <w:sz w:val="20"/>
              </w:rPr>
              <w:t>7</w:t>
            </w:r>
            <w:proofErr w:type="gramEnd"/>
            <w:r w:rsidRPr="00810C00">
              <w:rPr>
                <w:b/>
                <w:sz w:val="20"/>
              </w:rPr>
              <w:t xml:space="preserve">/453 «О внесении изменений                              в отдельные областные законы </w:t>
            </w:r>
            <w:r>
              <w:rPr>
                <w:b/>
                <w:sz w:val="20"/>
              </w:rPr>
              <w:t xml:space="preserve">             </w:t>
            </w:r>
            <w:r w:rsidRPr="00810C00">
              <w:rPr>
                <w:b/>
                <w:sz w:val="20"/>
              </w:rPr>
              <w:t>о выборах и референдумах» (</w:t>
            </w:r>
            <w:r w:rsidRPr="00810C00">
              <w:rPr>
                <w:b/>
                <w:i/>
                <w:sz w:val="20"/>
              </w:rPr>
              <w:t>первое чтение</w:t>
            </w:r>
            <w:r w:rsidRPr="00810C00"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B59C2" w:rsidRPr="00B7410C" w:rsidRDefault="004B59C2" w:rsidP="004B59C2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 w:rsidR="00810C00"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4B59C2" w:rsidRPr="004B59C2" w:rsidRDefault="004B59C2" w:rsidP="004B59C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EA08BD">
              <w:rPr>
                <w:rFonts w:ascii="Times New Roman" w:hAnsi="Times New Roman" w:cs="Times New Roman"/>
                <w:bCs/>
              </w:rPr>
              <w:t xml:space="preserve">Внесение законопроекта обусловлено вступлением в силу Федерального закона от 23 мая 2020 года </w:t>
            </w:r>
            <w:r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Pr="00EA08BD">
              <w:rPr>
                <w:rFonts w:ascii="Times New Roman" w:hAnsi="Times New Roman" w:cs="Times New Roman"/>
                <w:bCs/>
              </w:rPr>
              <w:t>№ 153-ФЗ «О внесении изменений в отдельные зак</w:t>
            </w:r>
            <w:r w:rsidRPr="00EA08BD">
              <w:rPr>
                <w:rFonts w:ascii="Times New Roman" w:hAnsi="Times New Roman" w:cs="Times New Roman"/>
                <w:bCs/>
              </w:rPr>
              <w:t>о</w:t>
            </w:r>
            <w:r w:rsidRPr="00EA08BD">
              <w:rPr>
                <w:rFonts w:ascii="Times New Roman" w:hAnsi="Times New Roman" w:cs="Times New Roman"/>
                <w:bCs/>
              </w:rPr>
              <w:t>нодательные акты Российской Федерации», Фед</w:t>
            </w:r>
            <w:r w:rsidRPr="00EA08BD">
              <w:rPr>
                <w:rFonts w:ascii="Times New Roman" w:hAnsi="Times New Roman" w:cs="Times New Roman"/>
                <w:bCs/>
              </w:rPr>
              <w:t>е</w:t>
            </w:r>
            <w:r w:rsidRPr="00EA08BD">
              <w:rPr>
                <w:rFonts w:ascii="Times New Roman" w:hAnsi="Times New Roman" w:cs="Times New Roman"/>
                <w:bCs/>
              </w:rPr>
              <w:t xml:space="preserve">рального закона от 23 мая 2020 года № 154-ФЗ </w:t>
            </w:r>
            <w:r>
              <w:rPr>
                <w:rFonts w:ascii="Times New Roman" w:hAnsi="Times New Roman" w:cs="Times New Roman"/>
                <w:bCs/>
              </w:rPr>
              <w:t xml:space="preserve">                 </w:t>
            </w:r>
            <w:r w:rsidRPr="00EA08BD">
              <w:rPr>
                <w:rFonts w:ascii="Times New Roman" w:hAnsi="Times New Roman" w:cs="Times New Roman"/>
                <w:bCs/>
              </w:rPr>
              <w:t>«О внесении изменений в отдельные законодател</w:t>
            </w:r>
            <w:r w:rsidRPr="00EA08BD">
              <w:rPr>
                <w:rFonts w:ascii="Times New Roman" w:hAnsi="Times New Roman" w:cs="Times New Roman"/>
                <w:bCs/>
              </w:rPr>
              <w:t>ь</w:t>
            </w:r>
            <w:r w:rsidRPr="00EA08BD">
              <w:rPr>
                <w:rFonts w:ascii="Times New Roman" w:hAnsi="Times New Roman" w:cs="Times New Roman"/>
                <w:bCs/>
              </w:rPr>
              <w:t>ные акты Российской Федерации» и Федерального закона от 31 июля 2020 года № 267-ФЗ «О внесении изменений в отдельные законодательные акты Ро</w:t>
            </w:r>
            <w:r w:rsidRPr="00EA08BD">
              <w:rPr>
                <w:rFonts w:ascii="Times New Roman" w:hAnsi="Times New Roman" w:cs="Times New Roman"/>
                <w:bCs/>
              </w:rPr>
              <w:t>с</w:t>
            </w:r>
            <w:r w:rsidRPr="00EA08BD">
              <w:rPr>
                <w:rFonts w:ascii="Times New Roman" w:hAnsi="Times New Roman" w:cs="Times New Roman"/>
                <w:bCs/>
              </w:rPr>
              <w:t>сийской Федерации»</w:t>
            </w:r>
            <w:r w:rsidRPr="00EA08BD">
              <w:rPr>
                <w:rFonts w:ascii="Times New Roman" w:hAnsi="Times New Roman" w:cs="Times New Roman"/>
              </w:rPr>
              <w:t xml:space="preserve"> (далее –</w:t>
            </w:r>
            <w:r w:rsidRPr="00EA08BD">
              <w:rPr>
                <w:rFonts w:ascii="Times New Roman" w:hAnsi="Times New Roman" w:cs="Times New Roman"/>
                <w:bCs/>
              </w:rPr>
              <w:t xml:space="preserve"> Федеральные</w:t>
            </w:r>
            <w:proofErr w:type="gramEnd"/>
            <w:r w:rsidRPr="00EA08BD">
              <w:rPr>
                <w:rFonts w:ascii="Times New Roman" w:hAnsi="Times New Roman" w:cs="Times New Roman"/>
                <w:bCs/>
              </w:rPr>
              <w:t xml:space="preserve"> законы).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>Законопроектом предлагается внести соответс</w:t>
            </w:r>
            <w:r w:rsidRPr="00EA08BD">
              <w:rPr>
                <w:rFonts w:ascii="Times New Roman" w:hAnsi="Times New Roman" w:cs="Times New Roman"/>
                <w:bCs/>
              </w:rPr>
              <w:t>т</w:t>
            </w:r>
            <w:r w:rsidRPr="00EA08BD">
              <w:rPr>
                <w:rFonts w:ascii="Times New Roman" w:hAnsi="Times New Roman" w:cs="Times New Roman"/>
                <w:bCs/>
              </w:rPr>
              <w:t>вующие изменения в областные законы: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>«Об избирательной комиссии Архангельской о</w:t>
            </w:r>
            <w:r w:rsidRPr="00EA08BD">
              <w:rPr>
                <w:rFonts w:ascii="Times New Roman" w:hAnsi="Times New Roman" w:cs="Times New Roman"/>
                <w:bCs/>
              </w:rPr>
              <w:t>б</w:t>
            </w:r>
            <w:r w:rsidRPr="00EA08BD">
              <w:rPr>
                <w:rFonts w:ascii="Times New Roman" w:hAnsi="Times New Roman" w:cs="Times New Roman"/>
                <w:bCs/>
              </w:rPr>
              <w:t>ласти»;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 xml:space="preserve">«О выборах депутатов Архангельского областного Собрания депутатов»; 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 xml:space="preserve">«О выборах Губернатора Архангельской области»; 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>«О местном референдуме в Архангельской обла</w:t>
            </w:r>
            <w:r w:rsidRPr="00EA08BD">
              <w:rPr>
                <w:rFonts w:ascii="Times New Roman" w:hAnsi="Times New Roman" w:cs="Times New Roman"/>
                <w:bCs/>
              </w:rPr>
              <w:t>с</w:t>
            </w:r>
            <w:r w:rsidRPr="00EA08BD">
              <w:rPr>
                <w:rFonts w:ascii="Times New Roman" w:hAnsi="Times New Roman" w:cs="Times New Roman"/>
                <w:bCs/>
              </w:rPr>
              <w:t>ти»;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 xml:space="preserve">«О выборах в органы местного самоуправления </w:t>
            </w: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Pr="00EA08BD">
              <w:rPr>
                <w:rFonts w:ascii="Times New Roman" w:hAnsi="Times New Roman" w:cs="Times New Roman"/>
                <w:bCs/>
              </w:rPr>
              <w:t xml:space="preserve">в Архангельской области»;             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>«О порядке голосования по отзыву депутата пре</w:t>
            </w:r>
            <w:r w:rsidRPr="00EA08BD">
              <w:rPr>
                <w:rFonts w:ascii="Times New Roman" w:hAnsi="Times New Roman" w:cs="Times New Roman"/>
                <w:bCs/>
              </w:rPr>
              <w:t>д</w:t>
            </w:r>
            <w:r w:rsidRPr="00EA08BD">
              <w:rPr>
                <w:rFonts w:ascii="Times New Roman" w:hAnsi="Times New Roman" w:cs="Times New Roman"/>
                <w:bCs/>
              </w:rPr>
              <w:t>ставительного органа муниципального образования, члена выборного органа местного самоуправления, выборного должностного лица местного самоупра</w:t>
            </w:r>
            <w:r w:rsidRPr="00EA08BD">
              <w:rPr>
                <w:rFonts w:ascii="Times New Roman" w:hAnsi="Times New Roman" w:cs="Times New Roman"/>
                <w:bCs/>
              </w:rPr>
              <w:t>в</w:t>
            </w:r>
            <w:r w:rsidRPr="00EA08BD">
              <w:rPr>
                <w:rFonts w:ascii="Times New Roman" w:hAnsi="Times New Roman" w:cs="Times New Roman"/>
                <w:bCs/>
              </w:rPr>
              <w:t xml:space="preserve">ления в Архангельской области»; 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 xml:space="preserve">«О референдуме Архангельской области»;                  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>«Об отзыве Губернатора Архангельской области».</w:t>
            </w:r>
          </w:p>
          <w:p w:rsidR="00EA08BD" w:rsidRPr="00EA08BD" w:rsidRDefault="00EA08BD" w:rsidP="00EA08BD">
            <w:pPr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bCs/>
                <w:sz w:val="20"/>
                <w:szCs w:val="20"/>
              </w:rPr>
              <w:t>Изменения направлены на совершенствование</w:t>
            </w:r>
            <w:r w:rsidRPr="00EA08BD">
              <w:rPr>
                <w:sz w:val="20"/>
                <w:szCs w:val="20"/>
              </w:rPr>
              <w:t xml:space="preserve"> з</w:t>
            </w:r>
            <w:r w:rsidRPr="00EA08BD">
              <w:rPr>
                <w:sz w:val="20"/>
                <w:szCs w:val="20"/>
              </w:rPr>
              <w:t>а</w:t>
            </w:r>
            <w:r w:rsidRPr="00EA08BD">
              <w:rPr>
                <w:sz w:val="20"/>
                <w:szCs w:val="20"/>
              </w:rPr>
              <w:t xml:space="preserve">конодательства Российской Федерации о выборах </w:t>
            </w:r>
            <w:r>
              <w:rPr>
                <w:sz w:val="20"/>
                <w:szCs w:val="20"/>
              </w:rPr>
              <w:t xml:space="preserve">              </w:t>
            </w:r>
            <w:r w:rsidRPr="00EA08BD">
              <w:rPr>
                <w:sz w:val="20"/>
                <w:szCs w:val="20"/>
              </w:rPr>
              <w:t>и референдумах, а также защиту избирательных прав                    и права на участие в референдуме граждан Росси</w:t>
            </w:r>
            <w:r w:rsidRPr="00EA08BD">
              <w:rPr>
                <w:sz w:val="20"/>
                <w:szCs w:val="20"/>
              </w:rPr>
              <w:t>й</w:t>
            </w:r>
            <w:r w:rsidRPr="00EA08BD">
              <w:rPr>
                <w:sz w:val="20"/>
                <w:szCs w:val="20"/>
              </w:rPr>
              <w:t>ской Федерации.</w:t>
            </w:r>
          </w:p>
          <w:p w:rsidR="00EA08BD" w:rsidRPr="00EA08BD" w:rsidRDefault="00EA08BD" w:rsidP="00EA08BD">
            <w:pPr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>В целях расширения гарантий реализации права избирателей, участников референдума предлагается закрепить возможность подачи заявления                                о голосовании вне помещения для голосования с и</w:t>
            </w:r>
            <w:r w:rsidRPr="00EA08BD">
              <w:rPr>
                <w:sz w:val="20"/>
                <w:szCs w:val="20"/>
              </w:rPr>
              <w:t>с</w:t>
            </w:r>
            <w:r w:rsidRPr="00EA08BD">
              <w:rPr>
                <w:sz w:val="20"/>
                <w:szCs w:val="20"/>
              </w:rPr>
              <w:t>пользованием федеральной государственной инфо</w:t>
            </w:r>
            <w:r w:rsidRPr="00EA08BD">
              <w:rPr>
                <w:sz w:val="20"/>
                <w:szCs w:val="20"/>
              </w:rPr>
              <w:t>р</w:t>
            </w:r>
            <w:r w:rsidRPr="00EA08BD">
              <w:rPr>
                <w:sz w:val="20"/>
                <w:szCs w:val="20"/>
              </w:rPr>
              <w:t>мационной системы «Единый портал государстве</w:t>
            </w:r>
            <w:r w:rsidRPr="00EA08BD">
              <w:rPr>
                <w:sz w:val="20"/>
                <w:szCs w:val="20"/>
              </w:rPr>
              <w:t>н</w:t>
            </w:r>
            <w:r w:rsidRPr="00EA08BD">
              <w:rPr>
                <w:sz w:val="20"/>
                <w:szCs w:val="20"/>
              </w:rPr>
              <w:t>ных и муниципальных услуг (функций)».</w:t>
            </w:r>
          </w:p>
          <w:p w:rsidR="00EA08BD" w:rsidRPr="00EA08BD" w:rsidRDefault="00EA08BD" w:rsidP="00EA08B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>Также устанавливается возможность внесения и</w:t>
            </w:r>
            <w:r w:rsidRPr="00EA08BD">
              <w:rPr>
                <w:sz w:val="20"/>
                <w:szCs w:val="20"/>
              </w:rPr>
              <w:t>з</w:t>
            </w:r>
            <w:r w:rsidRPr="00EA08BD">
              <w:rPr>
                <w:sz w:val="20"/>
                <w:szCs w:val="20"/>
              </w:rPr>
              <w:t xml:space="preserve">менений в схему избирательных округов в связи </w:t>
            </w:r>
            <w:r>
              <w:rPr>
                <w:sz w:val="20"/>
                <w:szCs w:val="20"/>
              </w:rPr>
              <w:t xml:space="preserve">               </w:t>
            </w:r>
            <w:r w:rsidRPr="00EA08BD">
              <w:rPr>
                <w:sz w:val="20"/>
                <w:szCs w:val="20"/>
              </w:rPr>
              <w:t>с изменением численности избирателей                       в избирательном округе (отклонение от средней но</w:t>
            </w:r>
            <w:r w:rsidRPr="00EA08BD">
              <w:rPr>
                <w:sz w:val="20"/>
                <w:szCs w:val="20"/>
              </w:rPr>
              <w:t>р</w:t>
            </w:r>
            <w:r w:rsidRPr="00EA08BD">
              <w:rPr>
                <w:sz w:val="20"/>
                <w:szCs w:val="20"/>
              </w:rPr>
              <w:t xml:space="preserve">мы представительства избирателей, превышающее </w:t>
            </w:r>
            <w:r>
              <w:rPr>
                <w:sz w:val="20"/>
                <w:szCs w:val="20"/>
              </w:rPr>
              <w:t xml:space="preserve"> </w:t>
            </w:r>
            <w:r w:rsidRPr="00EA08BD">
              <w:rPr>
                <w:sz w:val="20"/>
                <w:szCs w:val="20"/>
              </w:rPr>
              <w:t>20 %, а в труднодоступных или отдаленных местн</w:t>
            </w:r>
            <w:r w:rsidRPr="00EA08BD">
              <w:rPr>
                <w:sz w:val="20"/>
                <w:szCs w:val="20"/>
              </w:rPr>
              <w:t>о</w:t>
            </w:r>
            <w:r w:rsidRPr="00EA08BD">
              <w:rPr>
                <w:sz w:val="20"/>
                <w:szCs w:val="20"/>
              </w:rPr>
              <w:t xml:space="preserve">стях – 40 %). </w:t>
            </w:r>
          </w:p>
          <w:p w:rsidR="00EA08BD" w:rsidRPr="00EA08BD" w:rsidRDefault="00EA08BD" w:rsidP="00EA08BD">
            <w:pPr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bCs/>
                <w:sz w:val="20"/>
                <w:szCs w:val="20"/>
              </w:rPr>
              <w:t xml:space="preserve">Вносится уточнение </w:t>
            </w:r>
            <w:r w:rsidRPr="00EA08BD">
              <w:rPr>
                <w:sz w:val="20"/>
                <w:szCs w:val="20"/>
              </w:rPr>
              <w:t>в законодательство о выборах в связи с возможностью образования нового вида муниципального образования – муниципального о</w:t>
            </w:r>
            <w:r w:rsidRPr="00EA08BD">
              <w:rPr>
                <w:sz w:val="20"/>
                <w:szCs w:val="20"/>
              </w:rPr>
              <w:t>к</w:t>
            </w:r>
            <w:r w:rsidRPr="00EA08BD">
              <w:rPr>
                <w:sz w:val="20"/>
                <w:szCs w:val="20"/>
              </w:rPr>
              <w:t xml:space="preserve">руга, предусмотренного Федеральным законом </w:t>
            </w:r>
            <w:r>
              <w:rPr>
                <w:sz w:val="20"/>
                <w:szCs w:val="20"/>
              </w:rPr>
              <w:t xml:space="preserve">             </w:t>
            </w:r>
            <w:r w:rsidRPr="00EA08BD">
              <w:rPr>
                <w:sz w:val="20"/>
                <w:szCs w:val="20"/>
              </w:rPr>
              <w:t>от 6 октября 2003 года № 131-ФЗ «Об общих при</w:t>
            </w:r>
            <w:r w:rsidRPr="00EA08BD">
              <w:rPr>
                <w:sz w:val="20"/>
                <w:szCs w:val="20"/>
              </w:rPr>
              <w:t>н</w:t>
            </w:r>
            <w:r w:rsidRPr="00EA08BD">
              <w:rPr>
                <w:sz w:val="20"/>
                <w:szCs w:val="20"/>
              </w:rPr>
              <w:t>ципах организации местного самоуправления в Ро</w:t>
            </w:r>
            <w:r w:rsidRPr="00EA08BD">
              <w:rPr>
                <w:sz w:val="20"/>
                <w:szCs w:val="20"/>
              </w:rPr>
              <w:t>с</w:t>
            </w:r>
            <w:r w:rsidRPr="00EA08BD">
              <w:rPr>
                <w:sz w:val="20"/>
                <w:szCs w:val="20"/>
              </w:rPr>
              <w:t>сийской Федерации».</w:t>
            </w:r>
          </w:p>
          <w:p w:rsidR="00EA08BD" w:rsidRPr="00EA08BD" w:rsidRDefault="00EA08BD" w:rsidP="00EA08B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>В целях исключения ошибок при изготовлении подписных листов устанавливается обязанность к</w:t>
            </w:r>
            <w:r w:rsidRPr="00EA08BD">
              <w:rPr>
                <w:sz w:val="20"/>
                <w:szCs w:val="20"/>
              </w:rPr>
              <w:t>о</w:t>
            </w:r>
            <w:r w:rsidRPr="00EA08BD">
              <w:rPr>
                <w:sz w:val="20"/>
                <w:szCs w:val="20"/>
              </w:rPr>
              <w:t>миссии, организующей соответствующие выборы, референдум, утвердить образец заполнения подпи</w:t>
            </w:r>
            <w:r w:rsidRPr="00EA08BD">
              <w:rPr>
                <w:sz w:val="20"/>
                <w:szCs w:val="20"/>
              </w:rPr>
              <w:t>с</w:t>
            </w:r>
            <w:r w:rsidRPr="00EA08BD">
              <w:rPr>
                <w:sz w:val="20"/>
                <w:szCs w:val="20"/>
              </w:rPr>
              <w:t>ного листа.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 xml:space="preserve">Законопроект также предусматривает внесение иных изменений и дополнений, в том числе носящих юридико-технический характер и направленных </w:t>
            </w:r>
            <w:r>
              <w:rPr>
                <w:rFonts w:ascii="Times New Roman" w:hAnsi="Times New Roman" w:cs="Times New Roman"/>
                <w:bCs/>
              </w:rPr>
              <w:t xml:space="preserve">                </w:t>
            </w:r>
            <w:r w:rsidRPr="00EA08BD">
              <w:rPr>
                <w:rFonts w:ascii="Times New Roman" w:hAnsi="Times New Roman" w:cs="Times New Roman"/>
                <w:bCs/>
              </w:rPr>
              <w:t>на уточнение норм областных законов.</w:t>
            </w:r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  <w:bCs/>
              </w:rPr>
              <w:t>Принятие данного законопроекта будет способс</w:t>
            </w:r>
            <w:r w:rsidRPr="00EA08BD">
              <w:rPr>
                <w:rFonts w:ascii="Times New Roman" w:hAnsi="Times New Roman" w:cs="Times New Roman"/>
                <w:bCs/>
              </w:rPr>
              <w:t>т</w:t>
            </w:r>
            <w:r w:rsidRPr="00EA08BD">
              <w:rPr>
                <w:rFonts w:ascii="Times New Roman" w:hAnsi="Times New Roman" w:cs="Times New Roman"/>
                <w:bCs/>
              </w:rPr>
              <w:t>вовать обеспечению принципов всеобщности и р</w:t>
            </w:r>
            <w:r w:rsidRPr="00EA08BD">
              <w:rPr>
                <w:rFonts w:ascii="Times New Roman" w:hAnsi="Times New Roman" w:cs="Times New Roman"/>
                <w:bCs/>
              </w:rPr>
              <w:t>а</w:t>
            </w:r>
            <w:r w:rsidRPr="00EA08BD">
              <w:rPr>
                <w:rFonts w:ascii="Times New Roman" w:hAnsi="Times New Roman" w:cs="Times New Roman"/>
                <w:bCs/>
              </w:rPr>
              <w:t>венства на выборах, а также созданию условий                 для реализации прав участников избирательного пр</w:t>
            </w:r>
            <w:r w:rsidRPr="00EA08BD">
              <w:rPr>
                <w:rFonts w:ascii="Times New Roman" w:hAnsi="Times New Roman" w:cs="Times New Roman"/>
                <w:bCs/>
              </w:rPr>
              <w:t>о</w:t>
            </w:r>
            <w:r w:rsidRPr="00EA08BD">
              <w:rPr>
                <w:rFonts w:ascii="Times New Roman" w:hAnsi="Times New Roman" w:cs="Times New Roman"/>
                <w:bCs/>
              </w:rPr>
              <w:t>цесса, участников референдума при проведении в</w:t>
            </w:r>
            <w:r w:rsidRPr="00EA08BD">
              <w:rPr>
                <w:rFonts w:ascii="Times New Roman" w:hAnsi="Times New Roman" w:cs="Times New Roman"/>
                <w:bCs/>
              </w:rPr>
              <w:t>ы</w:t>
            </w:r>
            <w:r w:rsidRPr="00EA08BD">
              <w:rPr>
                <w:rFonts w:ascii="Times New Roman" w:hAnsi="Times New Roman" w:cs="Times New Roman"/>
                <w:bCs/>
              </w:rPr>
              <w:t>боров, референдума.</w:t>
            </w:r>
          </w:p>
          <w:p w:rsidR="00EA08BD" w:rsidRPr="00EA08BD" w:rsidRDefault="00EA08BD" w:rsidP="00EA08BD">
            <w:pPr>
              <w:pStyle w:val="a3"/>
              <w:ind w:firstLine="209"/>
              <w:rPr>
                <w:sz w:val="20"/>
              </w:rPr>
            </w:pPr>
            <w:r w:rsidRPr="00EA08BD">
              <w:rPr>
                <w:bCs/>
                <w:sz w:val="20"/>
              </w:rPr>
              <w:t>На законопроект поступили положительные з</w:t>
            </w:r>
            <w:r w:rsidRPr="00EA08BD">
              <w:rPr>
                <w:bCs/>
                <w:sz w:val="20"/>
              </w:rPr>
              <w:t>а</w:t>
            </w:r>
            <w:r w:rsidRPr="00EA08BD">
              <w:rPr>
                <w:bCs/>
                <w:sz w:val="20"/>
              </w:rPr>
              <w:t>ключения правового управления аппарата Арха</w:t>
            </w:r>
            <w:r w:rsidRPr="00EA08BD">
              <w:rPr>
                <w:bCs/>
                <w:sz w:val="20"/>
              </w:rPr>
              <w:t>н</w:t>
            </w:r>
            <w:r w:rsidRPr="00EA08BD">
              <w:rPr>
                <w:bCs/>
                <w:sz w:val="20"/>
              </w:rPr>
              <w:t>гельского областного Собрания депутатов,</w:t>
            </w:r>
            <w:r w:rsidRPr="00EA08BD">
              <w:rPr>
                <w:sz w:val="20"/>
              </w:rPr>
              <w:t xml:space="preserve"> избир</w:t>
            </w:r>
            <w:r w:rsidRPr="00EA08BD">
              <w:rPr>
                <w:sz w:val="20"/>
              </w:rPr>
              <w:t>а</w:t>
            </w:r>
            <w:r w:rsidRPr="00EA08BD">
              <w:rPr>
                <w:sz w:val="20"/>
              </w:rPr>
              <w:t>тельной комиссии Архангельской области, прокур</w:t>
            </w:r>
            <w:r w:rsidRPr="00EA08BD">
              <w:rPr>
                <w:sz w:val="20"/>
              </w:rPr>
              <w:t>а</w:t>
            </w:r>
            <w:r w:rsidRPr="00EA08BD">
              <w:rPr>
                <w:sz w:val="20"/>
              </w:rPr>
              <w:t>туры Архангельской области, отзывы об отсутствии замечаний и предложений главы и председателя г</w:t>
            </w:r>
            <w:r w:rsidRPr="00EA08BD">
              <w:rPr>
                <w:sz w:val="20"/>
              </w:rPr>
              <w:t>о</w:t>
            </w:r>
            <w:r w:rsidRPr="00EA08BD">
              <w:rPr>
                <w:sz w:val="20"/>
              </w:rPr>
              <w:t>родского Совета депутатов муниципального образ</w:t>
            </w:r>
            <w:r w:rsidRPr="00EA08BD">
              <w:rPr>
                <w:sz w:val="20"/>
              </w:rPr>
              <w:t>о</w:t>
            </w:r>
            <w:r w:rsidRPr="00EA08BD">
              <w:rPr>
                <w:sz w:val="20"/>
              </w:rPr>
              <w:t>вания «Мирный», исполняющего обязанности главы муниципального образования «Город Коряжма».</w:t>
            </w:r>
          </w:p>
          <w:p w:rsidR="00EA08BD" w:rsidRPr="00EA08BD" w:rsidRDefault="00EA08BD" w:rsidP="00EA08BD">
            <w:pPr>
              <w:pStyle w:val="a3"/>
              <w:ind w:firstLine="209"/>
              <w:rPr>
                <w:sz w:val="20"/>
              </w:rPr>
            </w:pPr>
            <w:r w:rsidRPr="00EA08BD">
              <w:rPr>
                <w:sz w:val="20"/>
              </w:rPr>
              <w:t xml:space="preserve">Временно </w:t>
            </w:r>
            <w:proofErr w:type="gramStart"/>
            <w:r w:rsidRPr="00EA08BD">
              <w:rPr>
                <w:sz w:val="20"/>
              </w:rPr>
              <w:t>исполняющий</w:t>
            </w:r>
            <w:proofErr w:type="gramEnd"/>
            <w:r w:rsidRPr="00EA08BD">
              <w:rPr>
                <w:sz w:val="20"/>
              </w:rPr>
              <w:t xml:space="preserve"> обязанности Губернатора Архангельской области полагает возможным ра</w:t>
            </w:r>
            <w:r w:rsidRPr="00EA08BD">
              <w:rPr>
                <w:sz w:val="20"/>
              </w:rPr>
              <w:t>с</w:t>
            </w:r>
            <w:r w:rsidRPr="00EA08BD">
              <w:rPr>
                <w:sz w:val="20"/>
              </w:rPr>
              <w:t>смотрение и принятие законопроекта в первом чт</w:t>
            </w:r>
            <w:r w:rsidRPr="00EA08BD">
              <w:rPr>
                <w:sz w:val="20"/>
              </w:rPr>
              <w:t>е</w:t>
            </w:r>
            <w:r w:rsidRPr="00EA08BD">
              <w:rPr>
                <w:sz w:val="20"/>
              </w:rPr>
              <w:t>нии на сессии Архангельского областного Собрания депутатов.</w:t>
            </w:r>
          </w:p>
          <w:p w:rsidR="004B59C2" w:rsidRPr="003E1E5E" w:rsidRDefault="00EA08BD" w:rsidP="00EA08BD">
            <w:pPr>
              <w:pStyle w:val="a3"/>
              <w:ind w:firstLine="209"/>
              <w:rPr>
                <w:color w:val="000000"/>
              </w:rPr>
            </w:pPr>
            <w:r w:rsidRPr="00EA08BD">
              <w:rPr>
                <w:sz w:val="20"/>
              </w:rPr>
              <w:t>Замечания Управления Минюста России по Арха</w:t>
            </w:r>
            <w:r w:rsidRPr="00EA08BD">
              <w:rPr>
                <w:sz w:val="20"/>
              </w:rPr>
              <w:t>н</w:t>
            </w:r>
            <w:r w:rsidRPr="00EA08BD">
              <w:rPr>
                <w:sz w:val="20"/>
              </w:rPr>
              <w:t>гельской области и Ненецкому автономному округу редакционно-технического характера могут быть у</w:t>
            </w:r>
            <w:r w:rsidRPr="00EA08BD">
              <w:rPr>
                <w:sz w:val="20"/>
              </w:rPr>
              <w:t>ч</w:t>
            </w:r>
            <w:r w:rsidRPr="00EA08BD">
              <w:rPr>
                <w:sz w:val="20"/>
              </w:rPr>
              <w:t>тены при подготовке законопроекта к рассмотрению во втором чтении.</w:t>
            </w:r>
          </w:p>
        </w:tc>
        <w:tc>
          <w:tcPr>
            <w:tcW w:w="2268" w:type="dxa"/>
          </w:tcPr>
          <w:p w:rsidR="004B59C2" w:rsidRPr="004B59C2" w:rsidRDefault="00810C00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2568" w:type="dxa"/>
          </w:tcPr>
          <w:p w:rsidR="004B59C2" w:rsidRPr="00EA08BD" w:rsidRDefault="00EA08BD" w:rsidP="00DD1228">
            <w:pPr>
              <w:pStyle w:val="a3"/>
              <w:ind w:firstLine="0"/>
              <w:rPr>
                <w:sz w:val="20"/>
              </w:rPr>
            </w:pPr>
            <w:r w:rsidRPr="00EA08BD">
              <w:rPr>
                <w:sz w:val="20"/>
              </w:rPr>
              <w:t>Рекомендовать депутатам Архангельского областн</w:t>
            </w:r>
            <w:r w:rsidRPr="00EA08BD">
              <w:rPr>
                <w:sz w:val="20"/>
              </w:rPr>
              <w:t>о</w:t>
            </w:r>
            <w:r w:rsidRPr="00EA08BD">
              <w:rPr>
                <w:sz w:val="20"/>
              </w:rPr>
              <w:t xml:space="preserve">го Собрания депутатов </w:t>
            </w:r>
            <w:r w:rsidRPr="00EA08BD">
              <w:rPr>
                <w:bCs/>
                <w:sz w:val="20"/>
              </w:rPr>
              <w:t xml:space="preserve">принять законопроект </w:t>
            </w:r>
            <w:r>
              <w:rPr>
                <w:bCs/>
                <w:sz w:val="20"/>
              </w:rPr>
              <w:t xml:space="preserve">                 </w:t>
            </w:r>
            <w:r w:rsidRPr="00EA08BD">
              <w:rPr>
                <w:bCs/>
                <w:sz w:val="20"/>
              </w:rPr>
              <w:t xml:space="preserve">в </w:t>
            </w:r>
            <w:proofErr w:type="gramStart"/>
            <w:r w:rsidRPr="00EA08BD">
              <w:rPr>
                <w:bCs/>
                <w:sz w:val="20"/>
              </w:rPr>
              <w:t>первом</w:t>
            </w:r>
            <w:proofErr w:type="gramEnd"/>
            <w:r w:rsidRPr="00EA08BD">
              <w:rPr>
                <w:bCs/>
                <w:sz w:val="20"/>
              </w:rPr>
              <w:t xml:space="preserve"> чтении </w:t>
            </w:r>
            <w:r w:rsidRPr="00EA08BD">
              <w:rPr>
                <w:sz w:val="20"/>
              </w:rPr>
              <w:t>на оч</w:t>
            </w:r>
            <w:r w:rsidRPr="00EA08BD">
              <w:rPr>
                <w:sz w:val="20"/>
              </w:rPr>
              <w:t>е</w:t>
            </w:r>
            <w:r w:rsidRPr="00EA08BD">
              <w:rPr>
                <w:sz w:val="20"/>
              </w:rPr>
              <w:t>редной 19-й сессии Арха</w:t>
            </w:r>
            <w:r w:rsidRPr="00EA08BD">
              <w:rPr>
                <w:sz w:val="20"/>
              </w:rPr>
              <w:t>н</w:t>
            </w:r>
            <w:r w:rsidRPr="00EA08BD">
              <w:rPr>
                <w:sz w:val="20"/>
              </w:rPr>
              <w:t>гельского областного Со</w:t>
            </w:r>
            <w:r w:rsidRPr="00EA08BD">
              <w:rPr>
                <w:sz w:val="20"/>
              </w:rPr>
              <w:t>б</w:t>
            </w:r>
            <w:r w:rsidRPr="00EA08BD">
              <w:rPr>
                <w:sz w:val="20"/>
              </w:rPr>
              <w:t>рания депутатов</w:t>
            </w:r>
            <w:r>
              <w:rPr>
                <w:sz w:val="20"/>
              </w:rPr>
              <w:t>.</w:t>
            </w:r>
          </w:p>
        </w:tc>
      </w:tr>
      <w:tr w:rsidR="004B59C2" w:rsidRPr="00810C00" w:rsidTr="004D682A">
        <w:trPr>
          <w:trHeight w:val="913"/>
        </w:trPr>
        <w:tc>
          <w:tcPr>
            <w:tcW w:w="588" w:type="dxa"/>
          </w:tcPr>
          <w:p w:rsidR="004B59C2" w:rsidRPr="00810C00" w:rsidRDefault="008C68D5" w:rsidP="000523E3">
            <w:pPr>
              <w:pStyle w:val="a3"/>
              <w:ind w:firstLine="0"/>
              <w:jc w:val="center"/>
              <w:rPr>
                <w:sz w:val="20"/>
              </w:rPr>
            </w:pPr>
            <w:r w:rsidRPr="00810C00">
              <w:rPr>
                <w:sz w:val="20"/>
              </w:rPr>
              <w:t>9</w:t>
            </w:r>
            <w:r w:rsidR="004B59C2" w:rsidRPr="00810C00">
              <w:rPr>
                <w:sz w:val="20"/>
              </w:rPr>
              <w:t>.</w:t>
            </w:r>
          </w:p>
        </w:tc>
        <w:tc>
          <w:tcPr>
            <w:tcW w:w="3480" w:type="dxa"/>
          </w:tcPr>
          <w:p w:rsidR="00810C00" w:rsidRPr="00810C00" w:rsidRDefault="00810C00" w:rsidP="00810C00">
            <w:pPr>
              <w:pStyle w:val="af4"/>
              <w:autoSpaceDE w:val="0"/>
              <w:autoSpaceDN w:val="0"/>
              <w:adjustRightInd w:val="0"/>
              <w:spacing w:after="200"/>
              <w:ind w:left="0" w:right="34"/>
              <w:jc w:val="both"/>
              <w:rPr>
                <w:b/>
                <w:sz w:val="20"/>
              </w:rPr>
            </w:pPr>
            <w:r w:rsidRPr="00810C00">
              <w:rPr>
                <w:b/>
                <w:sz w:val="20"/>
              </w:rPr>
              <w:t>О проекте областного закона            № пз</w:t>
            </w:r>
            <w:proofErr w:type="gramStart"/>
            <w:r w:rsidRPr="00810C00">
              <w:rPr>
                <w:b/>
                <w:sz w:val="20"/>
              </w:rPr>
              <w:t>7</w:t>
            </w:r>
            <w:proofErr w:type="gramEnd"/>
            <w:r w:rsidRPr="00810C00">
              <w:rPr>
                <w:b/>
                <w:sz w:val="20"/>
              </w:rPr>
              <w:t xml:space="preserve">/457 </w:t>
            </w:r>
            <w:r w:rsidRPr="00810C00">
              <w:rPr>
                <w:b/>
                <w:color w:val="000000"/>
                <w:sz w:val="20"/>
              </w:rPr>
              <w:t>«</w:t>
            </w:r>
            <w:r w:rsidRPr="00810C00">
              <w:rPr>
                <w:b/>
                <w:sz w:val="20"/>
              </w:rPr>
              <w:t>О внесении изменений                   в областной закон «О парламен</w:t>
            </w:r>
            <w:r w:rsidRPr="00810C00">
              <w:rPr>
                <w:b/>
                <w:sz w:val="20"/>
              </w:rPr>
              <w:t>т</w:t>
            </w:r>
            <w:r w:rsidRPr="00810C00">
              <w:rPr>
                <w:b/>
                <w:sz w:val="20"/>
              </w:rPr>
              <w:t>ском контроле в Архангельской области» (</w:t>
            </w:r>
            <w:r w:rsidRPr="00810C00">
              <w:rPr>
                <w:b/>
                <w:i/>
                <w:sz w:val="20"/>
              </w:rPr>
              <w:t>взамен пз7/405,</w:t>
            </w:r>
            <w:r w:rsidRPr="00810C00">
              <w:rPr>
                <w:b/>
                <w:sz w:val="20"/>
              </w:rPr>
              <w:t xml:space="preserve"> </w:t>
            </w:r>
            <w:r w:rsidRPr="00810C00">
              <w:rPr>
                <w:b/>
                <w:i/>
                <w:sz w:val="20"/>
              </w:rPr>
              <w:t>первое чтение</w:t>
            </w:r>
            <w:r w:rsidRPr="00810C00">
              <w:rPr>
                <w:b/>
                <w:sz w:val="20"/>
              </w:rPr>
              <w:t>)</w:t>
            </w:r>
          </w:p>
          <w:p w:rsidR="004B59C2" w:rsidRPr="00810C00" w:rsidRDefault="004B59C2" w:rsidP="00075569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2136" w:type="dxa"/>
          </w:tcPr>
          <w:p w:rsidR="004B59C2" w:rsidRPr="00810C00" w:rsidRDefault="004B59C2" w:rsidP="004B59C2">
            <w:pPr>
              <w:jc w:val="center"/>
              <w:rPr>
                <w:sz w:val="20"/>
                <w:szCs w:val="20"/>
              </w:rPr>
            </w:pPr>
            <w:r w:rsidRPr="00810C00">
              <w:rPr>
                <w:bCs/>
                <w:sz w:val="20"/>
                <w:szCs w:val="20"/>
              </w:rPr>
              <w:t>Председатель комит</w:t>
            </w:r>
            <w:r w:rsidRPr="00810C00">
              <w:rPr>
                <w:bCs/>
                <w:sz w:val="20"/>
                <w:szCs w:val="20"/>
              </w:rPr>
              <w:t>е</w:t>
            </w:r>
            <w:r w:rsidRPr="00810C00">
              <w:rPr>
                <w:bCs/>
                <w:sz w:val="20"/>
                <w:szCs w:val="20"/>
              </w:rPr>
              <w:t xml:space="preserve">та </w:t>
            </w:r>
            <w:r w:rsidRPr="00810C00">
              <w:rPr>
                <w:sz w:val="20"/>
                <w:szCs w:val="20"/>
              </w:rPr>
              <w:t>по законодательс</w:t>
            </w:r>
            <w:r w:rsidRPr="00810C00">
              <w:rPr>
                <w:sz w:val="20"/>
                <w:szCs w:val="20"/>
              </w:rPr>
              <w:t>т</w:t>
            </w:r>
            <w:r w:rsidRPr="00810C00">
              <w:rPr>
                <w:sz w:val="20"/>
                <w:szCs w:val="20"/>
              </w:rPr>
              <w:t>ву и вопросам мес</w:t>
            </w:r>
            <w:r w:rsidRPr="00810C00">
              <w:rPr>
                <w:sz w:val="20"/>
                <w:szCs w:val="20"/>
              </w:rPr>
              <w:t>т</w:t>
            </w:r>
            <w:r w:rsidRPr="00810C00">
              <w:rPr>
                <w:sz w:val="20"/>
                <w:szCs w:val="20"/>
              </w:rPr>
              <w:t xml:space="preserve">ного самоуправления </w:t>
            </w:r>
          </w:p>
          <w:p w:rsidR="004B59C2" w:rsidRPr="00810C00" w:rsidRDefault="004B59C2" w:rsidP="004B59C2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10C00">
              <w:rPr>
                <w:sz w:val="20"/>
                <w:szCs w:val="20"/>
              </w:rPr>
              <w:t>Чесноков И.А.</w:t>
            </w:r>
          </w:p>
        </w:tc>
        <w:tc>
          <w:tcPr>
            <w:tcW w:w="4853" w:type="dxa"/>
          </w:tcPr>
          <w:p w:rsidR="00EA08BD" w:rsidRPr="00EA08BD" w:rsidRDefault="00EA08BD" w:rsidP="00EA08B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color w:val="000000"/>
                <w:sz w:val="20"/>
                <w:szCs w:val="20"/>
              </w:rPr>
              <w:t>Законопроект</w:t>
            </w:r>
            <w:r w:rsidRPr="00EA08BD">
              <w:rPr>
                <w:sz w:val="20"/>
                <w:szCs w:val="20"/>
              </w:rPr>
              <w:t xml:space="preserve"> разработан с учетом обсуждения, с</w:t>
            </w:r>
            <w:r w:rsidRPr="00EA08BD">
              <w:rPr>
                <w:sz w:val="20"/>
                <w:szCs w:val="20"/>
              </w:rPr>
              <w:t>о</w:t>
            </w:r>
            <w:r w:rsidRPr="00EA08BD">
              <w:rPr>
                <w:sz w:val="20"/>
                <w:szCs w:val="20"/>
              </w:rPr>
              <w:t>стоявшегося 13 февраля 2020 года на круглом столе</w:t>
            </w:r>
            <w:r>
              <w:rPr>
                <w:sz w:val="20"/>
                <w:szCs w:val="20"/>
              </w:rPr>
              <w:t xml:space="preserve">            </w:t>
            </w:r>
            <w:r w:rsidRPr="00EA08BD">
              <w:rPr>
                <w:sz w:val="20"/>
                <w:szCs w:val="20"/>
              </w:rPr>
              <w:t xml:space="preserve"> в Архангельском областном Собрании депутатов на тему «О практике реализации областного закона                                      «О парламентском контроле в Архангельской обла</w:t>
            </w:r>
            <w:r w:rsidRPr="00EA08BD">
              <w:rPr>
                <w:sz w:val="20"/>
                <w:szCs w:val="20"/>
              </w:rPr>
              <w:t>с</w:t>
            </w:r>
            <w:r w:rsidRPr="00EA08BD">
              <w:rPr>
                <w:sz w:val="20"/>
                <w:szCs w:val="20"/>
              </w:rPr>
              <w:t>ти» в 2019 году».</w:t>
            </w:r>
          </w:p>
          <w:p w:rsidR="00EA08BD" w:rsidRPr="00EA08BD" w:rsidRDefault="00EA08BD" w:rsidP="00EA08B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bCs/>
                <w:sz w:val="20"/>
                <w:szCs w:val="20"/>
              </w:rPr>
              <w:t>В соответствии с пунктом 4.1 статьи 10 областного закона от 20 мая 2009 года № 19-3-ОЗ «О Правител</w:t>
            </w:r>
            <w:r w:rsidRPr="00EA08BD">
              <w:rPr>
                <w:bCs/>
                <w:sz w:val="20"/>
                <w:szCs w:val="20"/>
              </w:rPr>
              <w:t>ь</w:t>
            </w:r>
            <w:r w:rsidRPr="00EA08BD">
              <w:rPr>
                <w:bCs/>
                <w:sz w:val="20"/>
                <w:szCs w:val="20"/>
              </w:rPr>
              <w:t>стве Архангельской области и иных исполнительных органах государственной власти Архангельской о</w:t>
            </w:r>
            <w:r w:rsidRPr="00EA08BD">
              <w:rPr>
                <w:bCs/>
                <w:sz w:val="20"/>
                <w:szCs w:val="20"/>
              </w:rPr>
              <w:t>б</w:t>
            </w:r>
            <w:r w:rsidRPr="00EA08BD">
              <w:rPr>
                <w:bCs/>
                <w:sz w:val="20"/>
                <w:szCs w:val="20"/>
              </w:rPr>
              <w:t>ласти» Губернатор Архангельской области предста</w:t>
            </w:r>
            <w:r w:rsidRPr="00EA08BD">
              <w:rPr>
                <w:bCs/>
                <w:sz w:val="20"/>
                <w:szCs w:val="20"/>
              </w:rPr>
              <w:t>в</w:t>
            </w:r>
            <w:r w:rsidRPr="00EA08BD">
              <w:rPr>
                <w:bCs/>
                <w:sz w:val="20"/>
                <w:szCs w:val="20"/>
              </w:rPr>
              <w:t xml:space="preserve">ляет в областное Собрание сводный годовой доклад </w:t>
            </w:r>
            <w:r>
              <w:rPr>
                <w:bCs/>
                <w:sz w:val="20"/>
                <w:szCs w:val="20"/>
              </w:rPr>
              <w:t xml:space="preserve">    </w:t>
            </w:r>
            <w:r w:rsidRPr="00EA08BD">
              <w:rPr>
                <w:bCs/>
                <w:sz w:val="20"/>
                <w:szCs w:val="20"/>
              </w:rPr>
              <w:t xml:space="preserve">о ходе реализации </w:t>
            </w:r>
            <w:proofErr w:type="gramStart"/>
            <w:r w:rsidRPr="00EA08BD">
              <w:rPr>
                <w:bCs/>
                <w:sz w:val="20"/>
                <w:szCs w:val="20"/>
              </w:rPr>
              <w:t>и</w:t>
            </w:r>
            <w:proofErr w:type="gramEnd"/>
            <w:r w:rsidRPr="00EA08BD">
              <w:rPr>
                <w:bCs/>
                <w:sz w:val="20"/>
                <w:szCs w:val="20"/>
              </w:rPr>
              <w:t xml:space="preserve"> об оценке эффективности гос</w:t>
            </w:r>
            <w:r w:rsidRPr="00EA08BD">
              <w:rPr>
                <w:bCs/>
                <w:sz w:val="20"/>
                <w:szCs w:val="20"/>
              </w:rPr>
              <w:t>у</w:t>
            </w:r>
            <w:r w:rsidRPr="00EA08BD">
              <w:rPr>
                <w:bCs/>
                <w:sz w:val="20"/>
                <w:szCs w:val="20"/>
              </w:rPr>
              <w:t xml:space="preserve">дарственных программ Архангельской области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EA08BD">
              <w:rPr>
                <w:bCs/>
                <w:sz w:val="20"/>
                <w:szCs w:val="20"/>
              </w:rPr>
              <w:t>и ежегодный отчет о ходе исполнения плана мер</w:t>
            </w:r>
            <w:r w:rsidRPr="00EA08BD">
              <w:rPr>
                <w:bCs/>
                <w:sz w:val="20"/>
                <w:szCs w:val="20"/>
              </w:rPr>
              <w:t>о</w:t>
            </w:r>
            <w:r w:rsidRPr="00EA08BD">
              <w:rPr>
                <w:bCs/>
                <w:sz w:val="20"/>
                <w:szCs w:val="20"/>
              </w:rPr>
              <w:t xml:space="preserve">приятий по реализации стратегии социально-экономического развития Архангельской области. Законопроектом предлагается закрепить, что данные документы в </w:t>
            </w:r>
            <w:proofErr w:type="gramStart"/>
            <w:r w:rsidRPr="00EA08BD">
              <w:rPr>
                <w:bCs/>
                <w:sz w:val="20"/>
                <w:szCs w:val="20"/>
              </w:rPr>
              <w:t>рамках</w:t>
            </w:r>
            <w:proofErr w:type="gramEnd"/>
            <w:r w:rsidRPr="00EA08BD">
              <w:rPr>
                <w:bCs/>
                <w:sz w:val="20"/>
                <w:szCs w:val="20"/>
              </w:rPr>
              <w:t xml:space="preserve"> осуществления парламентского контроля подлежат </w:t>
            </w:r>
            <w:r w:rsidRPr="00EA08BD">
              <w:rPr>
                <w:sz w:val="20"/>
                <w:szCs w:val="20"/>
              </w:rPr>
              <w:t>рассмотрению профильными к</w:t>
            </w:r>
            <w:r w:rsidRPr="00EA08BD">
              <w:rPr>
                <w:sz w:val="20"/>
                <w:szCs w:val="20"/>
              </w:rPr>
              <w:t>о</w:t>
            </w:r>
            <w:r w:rsidRPr="00EA08BD">
              <w:rPr>
                <w:sz w:val="20"/>
                <w:szCs w:val="20"/>
              </w:rPr>
              <w:t>митетами областного Собрания по направлениям их деятельности.</w:t>
            </w:r>
          </w:p>
          <w:p w:rsidR="00EA08BD" w:rsidRPr="00EA08BD" w:rsidRDefault="00EA08BD" w:rsidP="00EA08B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>Законопроектом также предлагается:</w:t>
            </w:r>
          </w:p>
          <w:p w:rsidR="00EA08BD" w:rsidRPr="00EA08BD" w:rsidRDefault="00EA08BD" w:rsidP="00EA08BD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EA08BD">
              <w:rPr>
                <w:sz w:val="20"/>
                <w:szCs w:val="20"/>
              </w:rPr>
              <w:t>уточнить содержание подпункта 10 пункта 1 статьи 7 областного закона от 3 апреля 2015 года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EA08BD">
              <w:rPr>
                <w:sz w:val="20"/>
                <w:szCs w:val="20"/>
              </w:rPr>
              <w:t xml:space="preserve"> № 258-15-ОЗ «О парламентском контроле                                     в Архангельской области» с учетом сложившейся практики рассмотрения профильными комитетами областного Собрания ежегодных докладов Прав</w:t>
            </w:r>
            <w:r w:rsidRPr="00EA08BD">
              <w:rPr>
                <w:sz w:val="20"/>
                <w:szCs w:val="20"/>
              </w:rPr>
              <w:t>и</w:t>
            </w:r>
            <w:r w:rsidRPr="00EA08BD">
              <w:rPr>
                <w:sz w:val="20"/>
                <w:szCs w:val="20"/>
              </w:rPr>
              <w:t>тельства Архангельской области, иных исполнител</w:t>
            </w:r>
            <w:r w:rsidRPr="00EA08BD">
              <w:rPr>
                <w:sz w:val="20"/>
                <w:szCs w:val="20"/>
              </w:rPr>
              <w:t>ь</w:t>
            </w:r>
            <w:r w:rsidRPr="00EA08BD">
              <w:rPr>
                <w:sz w:val="20"/>
                <w:szCs w:val="20"/>
              </w:rPr>
              <w:t>ных органов государственной власти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EA08BD">
              <w:rPr>
                <w:sz w:val="20"/>
                <w:szCs w:val="20"/>
              </w:rPr>
              <w:t>по отдельным вопросам региональной пол</w:t>
            </w:r>
            <w:r w:rsidRPr="00EA08BD">
              <w:rPr>
                <w:sz w:val="20"/>
                <w:szCs w:val="20"/>
              </w:rPr>
              <w:t>и</w:t>
            </w:r>
            <w:r w:rsidRPr="00EA08BD">
              <w:rPr>
                <w:sz w:val="20"/>
                <w:szCs w:val="20"/>
              </w:rPr>
              <w:t>тики, подготавливаемых исполнительными органами государственной власти Архангельской области                  в соответствии с областными законами;</w:t>
            </w:r>
            <w:proofErr w:type="gramEnd"/>
          </w:p>
          <w:p w:rsidR="00EA08BD" w:rsidRPr="00EA08BD" w:rsidRDefault="00EA08BD" w:rsidP="00EA08B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 xml:space="preserve">дополнить статью 7 областного закона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EA08BD">
              <w:rPr>
                <w:sz w:val="20"/>
                <w:szCs w:val="20"/>
              </w:rPr>
              <w:t>№ 258-15-ОЗ, закрепляющую формы парламентского контроля, пунктом 6, уточняющим, что парламен</w:t>
            </w:r>
            <w:r w:rsidRPr="00EA08BD">
              <w:rPr>
                <w:sz w:val="20"/>
                <w:szCs w:val="20"/>
              </w:rPr>
              <w:t>т</w:t>
            </w:r>
            <w:r w:rsidRPr="00EA08BD">
              <w:rPr>
                <w:sz w:val="20"/>
                <w:szCs w:val="20"/>
              </w:rPr>
              <w:t>ский контроль может осуществляться одновременно в нескольких формах;</w:t>
            </w:r>
          </w:p>
          <w:p w:rsidR="00EA08BD" w:rsidRPr="00EA08BD" w:rsidRDefault="00EA08BD" w:rsidP="00EA08B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209"/>
              <w:contextualSpacing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 xml:space="preserve">дополнить статью 9 областного закона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EA08BD">
              <w:rPr>
                <w:sz w:val="20"/>
                <w:szCs w:val="20"/>
              </w:rPr>
              <w:t xml:space="preserve">№ 258-15-ОЗ пунктом 3.1 следующего содержания: </w:t>
            </w:r>
            <w:proofErr w:type="gramStart"/>
            <w:r w:rsidRPr="00EA08BD">
              <w:rPr>
                <w:bCs/>
                <w:sz w:val="20"/>
                <w:szCs w:val="20"/>
              </w:rPr>
              <w:t>«</w:t>
            </w:r>
            <w:r w:rsidRPr="00EA08BD">
              <w:rPr>
                <w:sz w:val="20"/>
                <w:szCs w:val="20"/>
              </w:rPr>
              <w:t>Исполнительные органы государственной власти Архангельской области по запросам профильных комитетов областного Собрания в месячный срок направляют в областное Собрание информацию                о принятых нормативных правовых актах, разработка и принятие которых предусмотрены областными з</w:t>
            </w:r>
            <w:r w:rsidRPr="00EA08BD">
              <w:rPr>
                <w:sz w:val="20"/>
                <w:szCs w:val="20"/>
              </w:rPr>
              <w:t>а</w:t>
            </w:r>
            <w:r w:rsidRPr="00EA08BD">
              <w:rPr>
                <w:sz w:val="20"/>
                <w:szCs w:val="20"/>
              </w:rPr>
              <w:t>конами и относятся к полномочиям исполнительных органов государственной власти Архангельской о</w:t>
            </w:r>
            <w:r w:rsidRPr="00EA08BD">
              <w:rPr>
                <w:sz w:val="20"/>
                <w:szCs w:val="20"/>
              </w:rPr>
              <w:t>б</w:t>
            </w:r>
            <w:r w:rsidRPr="00EA08BD">
              <w:rPr>
                <w:sz w:val="20"/>
                <w:szCs w:val="20"/>
              </w:rPr>
              <w:t>ласти.».</w:t>
            </w:r>
            <w:proofErr w:type="gramEnd"/>
          </w:p>
          <w:p w:rsidR="00EA08BD" w:rsidRPr="00EA08BD" w:rsidRDefault="00EA08BD" w:rsidP="00EA08BD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bCs/>
              </w:rPr>
            </w:pPr>
            <w:r w:rsidRPr="00EA08BD">
              <w:rPr>
                <w:rFonts w:ascii="Times New Roman" w:hAnsi="Times New Roman" w:cs="Times New Roman"/>
              </w:rPr>
              <w:t xml:space="preserve">Принятие областного закона </w:t>
            </w:r>
            <w:r w:rsidRPr="00EA08BD">
              <w:rPr>
                <w:rStyle w:val="a8"/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EA08BD">
              <w:rPr>
                <w:rFonts w:ascii="Times New Roman" w:hAnsi="Times New Roman" w:cs="Times New Roman"/>
              </w:rPr>
              <w:t>О внесении измен</w:t>
            </w:r>
            <w:r w:rsidRPr="00EA08BD">
              <w:rPr>
                <w:rFonts w:ascii="Times New Roman" w:hAnsi="Times New Roman" w:cs="Times New Roman"/>
              </w:rPr>
              <w:t>е</w:t>
            </w:r>
            <w:r w:rsidRPr="00EA08BD">
              <w:rPr>
                <w:rFonts w:ascii="Times New Roman" w:hAnsi="Times New Roman" w:cs="Times New Roman"/>
              </w:rPr>
              <w:t xml:space="preserve">ний в областной закон «О парламентском контроле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A08BD">
              <w:rPr>
                <w:rFonts w:ascii="Times New Roman" w:hAnsi="Times New Roman" w:cs="Times New Roman"/>
              </w:rPr>
              <w:t xml:space="preserve">в Архангельской области» </w:t>
            </w:r>
            <w:r w:rsidRPr="00EA08BD">
              <w:rPr>
                <w:rFonts w:ascii="Times New Roman" w:hAnsi="Times New Roman" w:cs="Times New Roman"/>
                <w:color w:val="000000"/>
              </w:rPr>
              <w:t xml:space="preserve">потребует внесения </w:t>
            </w:r>
            <w:r w:rsidRPr="00EA08BD">
              <w:rPr>
                <w:rFonts w:ascii="Times New Roman" w:hAnsi="Times New Roman" w:cs="Times New Roman"/>
              </w:rPr>
              <w:t>изм</w:t>
            </w:r>
            <w:r w:rsidRPr="00EA08BD">
              <w:rPr>
                <w:rFonts w:ascii="Times New Roman" w:hAnsi="Times New Roman" w:cs="Times New Roman"/>
              </w:rPr>
              <w:t>е</w:t>
            </w:r>
            <w:r w:rsidRPr="00EA08BD">
              <w:rPr>
                <w:rFonts w:ascii="Times New Roman" w:hAnsi="Times New Roman" w:cs="Times New Roman"/>
              </w:rPr>
              <w:t>нений в регламент Архангельского областного Со</w:t>
            </w:r>
            <w:r w:rsidRPr="00EA08BD">
              <w:rPr>
                <w:rFonts w:ascii="Times New Roman" w:hAnsi="Times New Roman" w:cs="Times New Roman"/>
              </w:rPr>
              <w:t>б</w:t>
            </w:r>
            <w:r w:rsidRPr="00EA08BD">
              <w:rPr>
                <w:rFonts w:ascii="Times New Roman" w:hAnsi="Times New Roman" w:cs="Times New Roman"/>
              </w:rPr>
              <w:t>рания депутатов</w:t>
            </w:r>
            <w:r w:rsidRPr="00EA08BD">
              <w:rPr>
                <w:rFonts w:ascii="Times New Roman" w:hAnsi="Times New Roman" w:cs="Times New Roman"/>
                <w:bCs/>
              </w:rPr>
              <w:t>.</w:t>
            </w:r>
          </w:p>
          <w:p w:rsidR="00EA08BD" w:rsidRPr="00EA08BD" w:rsidRDefault="00EA08BD" w:rsidP="00EA08BD">
            <w:pPr>
              <w:tabs>
                <w:tab w:val="left" w:pos="4020"/>
              </w:tabs>
              <w:ind w:firstLine="209"/>
              <w:jc w:val="both"/>
              <w:rPr>
                <w:sz w:val="20"/>
                <w:szCs w:val="20"/>
              </w:rPr>
            </w:pPr>
            <w:r w:rsidRPr="00EA08BD">
              <w:rPr>
                <w:sz w:val="20"/>
                <w:szCs w:val="20"/>
              </w:rPr>
              <w:t>На законопроект поступили положительные з</w:t>
            </w:r>
            <w:r w:rsidRPr="00EA08BD">
              <w:rPr>
                <w:sz w:val="20"/>
                <w:szCs w:val="20"/>
              </w:rPr>
              <w:t>а</w:t>
            </w:r>
            <w:r w:rsidRPr="00EA08BD">
              <w:rPr>
                <w:sz w:val="20"/>
                <w:szCs w:val="20"/>
              </w:rPr>
              <w:t>ключения правового управления аппарата Арха</w:t>
            </w:r>
            <w:r w:rsidRPr="00EA08BD">
              <w:rPr>
                <w:sz w:val="20"/>
                <w:szCs w:val="20"/>
              </w:rPr>
              <w:t>н</w:t>
            </w:r>
            <w:r w:rsidRPr="00EA08BD">
              <w:rPr>
                <w:sz w:val="20"/>
                <w:szCs w:val="20"/>
              </w:rPr>
              <w:t>гельского областного Собрания депутатов, Управл</w:t>
            </w:r>
            <w:r w:rsidRPr="00EA08BD">
              <w:rPr>
                <w:sz w:val="20"/>
                <w:szCs w:val="20"/>
              </w:rPr>
              <w:t>е</w:t>
            </w:r>
            <w:r w:rsidRPr="00EA08BD">
              <w:rPr>
                <w:sz w:val="20"/>
                <w:szCs w:val="20"/>
              </w:rPr>
              <w:t>ния Минюста России по Архангельской области</w:t>
            </w:r>
            <w:r>
              <w:rPr>
                <w:sz w:val="20"/>
                <w:szCs w:val="20"/>
              </w:rPr>
              <w:t xml:space="preserve">                </w:t>
            </w:r>
            <w:r w:rsidRPr="00EA08BD">
              <w:rPr>
                <w:sz w:val="20"/>
                <w:szCs w:val="20"/>
              </w:rPr>
              <w:t xml:space="preserve"> и Ненецкому автономному округу, прокуратуры А</w:t>
            </w:r>
            <w:r w:rsidRPr="00EA08BD">
              <w:rPr>
                <w:sz w:val="20"/>
                <w:szCs w:val="20"/>
              </w:rPr>
              <w:t>р</w:t>
            </w:r>
            <w:r w:rsidRPr="00EA08BD">
              <w:rPr>
                <w:sz w:val="20"/>
                <w:szCs w:val="20"/>
              </w:rPr>
              <w:t>хангельской области, отзыв об отсутствии замечаний и предложений главы муниципального образования «Город Коряжма».</w:t>
            </w:r>
          </w:p>
          <w:p w:rsidR="004B59C2" w:rsidRPr="00810C00" w:rsidRDefault="00EA08BD" w:rsidP="00EA08BD">
            <w:pPr>
              <w:tabs>
                <w:tab w:val="left" w:pos="4020"/>
              </w:tabs>
              <w:ind w:firstLine="209"/>
              <w:jc w:val="both"/>
              <w:rPr>
                <w:color w:val="000000"/>
              </w:rPr>
            </w:pPr>
            <w:r w:rsidRPr="00EA08BD">
              <w:rPr>
                <w:sz w:val="20"/>
                <w:szCs w:val="20"/>
              </w:rPr>
              <w:t xml:space="preserve">Временно </w:t>
            </w:r>
            <w:proofErr w:type="gramStart"/>
            <w:r w:rsidRPr="00EA08BD">
              <w:rPr>
                <w:sz w:val="20"/>
                <w:szCs w:val="20"/>
              </w:rPr>
              <w:t>исполняющий</w:t>
            </w:r>
            <w:proofErr w:type="gramEnd"/>
            <w:r w:rsidRPr="00EA08BD">
              <w:rPr>
                <w:sz w:val="20"/>
                <w:szCs w:val="20"/>
              </w:rPr>
              <w:t xml:space="preserve"> обязанности Губернатора Архангельской области </w:t>
            </w:r>
            <w:proofErr w:type="spellStart"/>
            <w:r w:rsidRPr="00EA08BD">
              <w:rPr>
                <w:sz w:val="20"/>
                <w:szCs w:val="20"/>
              </w:rPr>
              <w:t>Цыбульский</w:t>
            </w:r>
            <w:proofErr w:type="spellEnd"/>
            <w:r w:rsidRPr="00EA08BD">
              <w:rPr>
                <w:sz w:val="20"/>
                <w:szCs w:val="20"/>
              </w:rPr>
              <w:t xml:space="preserve"> А.В. полагает возможным рассмотрение законопроекта на сессии областного Собрания депутатов с учетом предлож</w:t>
            </w:r>
            <w:r w:rsidRPr="00EA08BD">
              <w:rPr>
                <w:sz w:val="20"/>
                <w:szCs w:val="20"/>
              </w:rPr>
              <w:t>е</w:t>
            </w:r>
            <w:r w:rsidRPr="00EA08BD">
              <w:rPr>
                <w:sz w:val="20"/>
                <w:szCs w:val="20"/>
              </w:rPr>
              <w:t>ния, которое может быть учтено при подготовке з</w:t>
            </w:r>
            <w:r w:rsidRPr="00EA08BD">
              <w:rPr>
                <w:sz w:val="20"/>
                <w:szCs w:val="20"/>
              </w:rPr>
              <w:t>а</w:t>
            </w:r>
            <w:r w:rsidRPr="00EA08BD">
              <w:rPr>
                <w:sz w:val="20"/>
                <w:szCs w:val="20"/>
              </w:rPr>
              <w:t>конопроекта к рассмотрению во втором чтении.</w:t>
            </w:r>
          </w:p>
        </w:tc>
        <w:tc>
          <w:tcPr>
            <w:tcW w:w="2268" w:type="dxa"/>
          </w:tcPr>
          <w:p w:rsidR="004B59C2" w:rsidRPr="00810C00" w:rsidRDefault="00810C00" w:rsidP="0022049A">
            <w:pPr>
              <w:jc w:val="center"/>
              <w:rPr>
                <w:sz w:val="20"/>
                <w:szCs w:val="20"/>
              </w:rPr>
            </w:pPr>
            <w:r w:rsidRPr="00810C00">
              <w:rPr>
                <w:sz w:val="20"/>
                <w:szCs w:val="20"/>
              </w:rPr>
              <w:t>по плану</w:t>
            </w:r>
          </w:p>
        </w:tc>
        <w:tc>
          <w:tcPr>
            <w:tcW w:w="2568" w:type="dxa"/>
          </w:tcPr>
          <w:p w:rsidR="004B59C2" w:rsidRPr="00EA08BD" w:rsidRDefault="00EA08BD" w:rsidP="00DD1228">
            <w:pPr>
              <w:pStyle w:val="a3"/>
              <w:ind w:firstLine="0"/>
              <w:rPr>
                <w:sz w:val="20"/>
              </w:rPr>
            </w:pPr>
            <w:r w:rsidRPr="00EA08BD">
              <w:rPr>
                <w:sz w:val="20"/>
              </w:rPr>
              <w:t>Рекомендовать депутатам областного Собрания д</w:t>
            </w:r>
            <w:r w:rsidRPr="00EA08BD">
              <w:rPr>
                <w:sz w:val="20"/>
              </w:rPr>
              <w:t>е</w:t>
            </w:r>
            <w:r w:rsidRPr="00EA08BD">
              <w:rPr>
                <w:sz w:val="20"/>
              </w:rPr>
              <w:t xml:space="preserve">путатов </w:t>
            </w:r>
            <w:r w:rsidRPr="00EA08BD">
              <w:rPr>
                <w:bCs/>
                <w:sz w:val="20"/>
              </w:rPr>
              <w:t>принять закон</w:t>
            </w:r>
            <w:r w:rsidRPr="00EA08BD">
              <w:rPr>
                <w:bCs/>
                <w:sz w:val="20"/>
              </w:rPr>
              <w:t>о</w:t>
            </w:r>
            <w:r w:rsidRPr="00EA08BD">
              <w:rPr>
                <w:bCs/>
                <w:sz w:val="20"/>
              </w:rPr>
              <w:t xml:space="preserve">проект в </w:t>
            </w:r>
            <w:proofErr w:type="gramStart"/>
            <w:r w:rsidRPr="00EA08BD">
              <w:rPr>
                <w:bCs/>
                <w:sz w:val="20"/>
              </w:rPr>
              <w:t>первом</w:t>
            </w:r>
            <w:proofErr w:type="gramEnd"/>
            <w:r w:rsidRPr="00EA08BD">
              <w:rPr>
                <w:bCs/>
                <w:sz w:val="20"/>
              </w:rPr>
              <w:t xml:space="preserve"> чтении </w:t>
            </w:r>
            <w:r w:rsidR="00086DCF">
              <w:rPr>
                <w:bCs/>
                <w:sz w:val="20"/>
              </w:rPr>
              <w:t xml:space="preserve">           </w:t>
            </w:r>
            <w:r w:rsidRPr="00EA08BD">
              <w:rPr>
                <w:sz w:val="20"/>
              </w:rPr>
              <w:t>на очередной 19-й сессии Архангельского областн</w:t>
            </w:r>
            <w:r w:rsidRPr="00EA08BD">
              <w:rPr>
                <w:sz w:val="20"/>
              </w:rPr>
              <w:t>о</w:t>
            </w:r>
            <w:r w:rsidRPr="00EA08BD">
              <w:rPr>
                <w:sz w:val="20"/>
              </w:rPr>
              <w:t>го Собрания депутатов.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E6" w:rsidRDefault="008948E6">
      <w:r>
        <w:separator/>
      </w:r>
    </w:p>
  </w:endnote>
  <w:endnote w:type="continuationSeparator" w:id="0">
    <w:p w:rsidR="008948E6" w:rsidRDefault="00894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E6" w:rsidRDefault="008948E6">
      <w:r>
        <w:separator/>
      </w:r>
    </w:p>
  </w:footnote>
  <w:footnote w:type="continuationSeparator" w:id="0">
    <w:p w:rsidR="008948E6" w:rsidRDefault="00894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B7" w:rsidRDefault="00FD13B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19B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19B7" w:rsidRDefault="007C19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9B7" w:rsidRDefault="00FD13B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19B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2303">
      <w:rPr>
        <w:rStyle w:val="aa"/>
        <w:noProof/>
      </w:rPr>
      <w:t>7</w:t>
    </w:r>
    <w:r>
      <w:rPr>
        <w:rStyle w:val="aa"/>
      </w:rPr>
      <w:fldChar w:fldCharType="end"/>
    </w:r>
  </w:p>
  <w:p w:rsidR="007C19B7" w:rsidRDefault="007C19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3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4"/>
  </w:num>
  <w:num w:numId="5">
    <w:abstractNumId w:val="16"/>
  </w:num>
  <w:num w:numId="6">
    <w:abstractNumId w:val="19"/>
  </w:num>
  <w:num w:numId="7">
    <w:abstractNumId w:val="21"/>
  </w:num>
  <w:num w:numId="8">
    <w:abstractNumId w:val="6"/>
  </w:num>
  <w:num w:numId="9">
    <w:abstractNumId w:val="25"/>
  </w:num>
  <w:num w:numId="10">
    <w:abstractNumId w:val="15"/>
  </w:num>
  <w:num w:numId="11">
    <w:abstractNumId w:val="5"/>
  </w:num>
  <w:num w:numId="12">
    <w:abstractNumId w:val="8"/>
  </w:num>
  <w:num w:numId="13">
    <w:abstractNumId w:val="23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0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6DCF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2049A"/>
    <w:rsid w:val="0022363E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A5A06"/>
    <w:rsid w:val="002B13B9"/>
    <w:rsid w:val="002B1F64"/>
    <w:rsid w:val="002B5408"/>
    <w:rsid w:val="002B7B67"/>
    <w:rsid w:val="002B7ED9"/>
    <w:rsid w:val="002C0FEC"/>
    <w:rsid w:val="002C13AE"/>
    <w:rsid w:val="002C64D0"/>
    <w:rsid w:val="002C6A8B"/>
    <w:rsid w:val="002C7421"/>
    <w:rsid w:val="002D11F2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77BA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7A5"/>
    <w:rsid w:val="004D5417"/>
    <w:rsid w:val="004D562B"/>
    <w:rsid w:val="004D673D"/>
    <w:rsid w:val="004D682A"/>
    <w:rsid w:val="004E08CE"/>
    <w:rsid w:val="004E0A84"/>
    <w:rsid w:val="004E0D50"/>
    <w:rsid w:val="004E0FD4"/>
    <w:rsid w:val="004E1AD1"/>
    <w:rsid w:val="004E250D"/>
    <w:rsid w:val="004E6767"/>
    <w:rsid w:val="004F0268"/>
    <w:rsid w:val="004F1FB0"/>
    <w:rsid w:val="004F43AF"/>
    <w:rsid w:val="004F538E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6B22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4E7E"/>
    <w:rsid w:val="0057510E"/>
    <w:rsid w:val="005753FA"/>
    <w:rsid w:val="00575AAC"/>
    <w:rsid w:val="00577ED2"/>
    <w:rsid w:val="00580322"/>
    <w:rsid w:val="00582A7A"/>
    <w:rsid w:val="00582F9B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286B"/>
    <w:rsid w:val="00602A53"/>
    <w:rsid w:val="00602E0A"/>
    <w:rsid w:val="00603AB8"/>
    <w:rsid w:val="00604006"/>
    <w:rsid w:val="00604329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9B7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8E6"/>
    <w:rsid w:val="00894E03"/>
    <w:rsid w:val="0089531F"/>
    <w:rsid w:val="00895A25"/>
    <w:rsid w:val="00895DB7"/>
    <w:rsid w:val="008969E8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48DA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2303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E9B"/>
    <w:rsid w:val="00B10ACC"/>
    <w:rsid w:val="00B11C5E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521C"/>
    <w:rsid w:val="00D85B4F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57C7"/>
    <w:rsid w:val="00E25C63"/>
    <w:rsid w:val="00E33C8E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7A90"/>
    <w:rsid w:val="00E67FCC"/>
    <w:rsid w:val="00E715FA"/>
    <w:rsid w:val="00E74DF7"/>
    <w:rsid w:val="00E7594D"/>
    <w:rsid w:val="00E75CE6"/>
    <w:rsid w:val="00E75D78"/>
    <w:rsid w:val="00E77345"/>
    <w:rsid w:val="00E77E06"/>
    <w:rsid w:val="00E80340"/>
    <w:rsid w:val="00E80E11"/>
    <w:rsid w:val="00E83322"/>
    <w:rsid w:val="00E83499"/>
    <w:rsid w:val="00E8606E"/>
    <w:rsid w:val="00E861EF"/>
    <w:rsid w:val="00E914D6"/>
    <w:rsid w:val="00E915E3"/>
    <w:rsid w:val="00E931B9"/>
    <w:rsid w:val="00E935C9"/>
    <w:rsid w:val="00E94E61"/>
    <w:rsid w:val="00E977C5"/>
    <w:rsid w:val="00EA08BD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42F8"/>
    <w:rsid w:val="00EE59A2"/>
    <w:rsid w:val="00EE6551"/>
    <w:rsid w:val="00EE7872"/>
    <w:rsid w:val="00EF04ED"/>
    <w:rsid w:val="00EF053D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3BC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88DC3-DBBD-4E65-A89C-811EF0E1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3696</Words>
  <Characters>30391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9</cp:revision>
  <cp:lastPrinted>2020-09-23T08:57:00Z</cp:lastPrinted>
  <dcterms:created xsi:type="dcterms:W3CDTF">2020-09-16T11:14:00Z</dcterms:created>
  <dcterms:modified xsi:type="dcterms:W3CDTF">2020-09-29T13:47:00Z</dcterms:modified>
</cp:coreProperties>
</file>