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787C4F">
        <w:rPr>
          <w:sz w:val="24"/>
          <w:szCs w:val="24"/>
        </w:rPr>
        <w:t>2</w:t>
      </w:r>
      <w:r w:rsidR="00787C4F">
        <w:rPr>
          <w:sz w:val="24"/>
          <w:szCs w:val="24"/>
          <w:lang w:val="en-US"/>
        </w:rPr>
        <w:t>8</w:t>
      </w:r>
      <w:r>
        <w:rPr>
          <w:sz w:val="24"/>
          <w:szCs w:val="24"/>
        </w:rPr>
        <w:t xml:space="preserve"> от </w:t>
      </w:r>
      <w:r w:rsidR="00163CFB">
        <w:rPr>
          <w:sz w:val="24"/>
          <w:szCs w:val="24"/>
        </w:rPr>
        <w:t>19 но</w:t>
      </w:r>
      <w:r w:rsidR="00A938D6">
        <w:rPr>
          <w:sz w:val="24"/>
          <w:szCs w:val="24"/>
        </w:rPr>
        <w:t>ября</w:t>
      </w:r>
      <w:r w:rsidR="005A5164">
        <w:rPr>
          <w:sz w:val="24"/>
          <w:szCs w:val="24"/>
        </w:rPr>
        <w:t xml:space="preserve"> 2020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163CFB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14.15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163CFB">
        <w:rPr>
          <w:sz w:val="24"/>
          <w:szCs w:val="24"/>
        </w:rPr>
        <w:t>505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98"/>
        <w:gridCol w:w="1984"/>
        <w:gridCol w:w="3969"/>
        <w:gridCol w:w="1418"/>
        <w:gridCol w:w="4819"/>
      </w:tblGrid>
      <w:tr w:rsidR="008A32AC" w:rsidTr="00D9163B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098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1984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тивы/докладчик</w:t>
            </w:r>
          </w:p>
        </w:tc>
        <w:tc>
          <w:tcPr>
            <w:tcW w:w="3969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</w:t>
            </w:r>
            <w:r w:rsidRPr="00893F3D">
              <w:rPr>
                <w:b/>
                <w:sz w:val="20"/>
              </w:rPr>
              <w:t>р</w:t>
            </w:r>
            <w:r w:rsidRPr="00893F3D">
              <w:rPr>
                <w:b/>
                <w:sz w:val="20"/>
              </w:rPr>
              <w:t>мативного правового акта</w:t>
            </w:r>
            <w:r w:rsidR="003215B3">
              <w:rPr>
                <w:b/>
                <w:sz w:val="20"/>
              </w:rPr>
              <w:t>/ рассматр</w:t>
            </w:r>
            <w:r w:rsidR="003215B3">
              <w:rPr>
                <w:b/>
                <w:sz w:val="20"/>
              </w:rPr>
              <w:t>и</w:t>
            </w:r>
            <w:r w:rsidR="003215B3">
              <w:rPr>
                <w:b/>
                <w:sz w:val="20"/>
              </w:rPr>
              <w:t>ваемого вопроса</w:t>
            </w:r>
          </w:p>
        </w:tc>
        <w:tc>
          <w:tcPr>
            <w:tcW w:w="1418" w:type="dxa"/>
            <w:vAlign w:val="center"/>
          </w:tcPr>
          <w:p w:rsidR="008A32AC" w:rsidRPr="00893F3D" w:rsidRDefault="008A32AC" w:rsidP="004A68C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на 20</w:t>
            </w:r>
            <w:r w:rsidR="005A5164">
              <w:rPr>
                <w:b/>
                <w:sz w:val="20"/>
              </w:rPr>
              <w:t>20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4819" w:type="dxa"/>
            <w:vAlign w:val="center"/>
          </w:tcPr>
          <w:p w:rsidR="00A118B2" w:rsidRDefault="008A32AC" w:rsidP="006E5BC6">
            <w:pPr>
              <w:pStyle w:val="a3"/>
              <w:ind w:firstLine="176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6E5BC6">
            <w:pPr>
              <w:pStyle w:val="a3"/>
              <w:ind w:firstLine="176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D9163B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098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1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001E85" w:rsidRPr="00AE0A6E" w:rsidRDefault="000C7ED5" w:rsidP="006E5BC6">
            <w:pPr>
              <w:ind w:firstLine="176"/>
              <w:jc w:val="center"/>
            </w:pPr>
            <w:r>
              <w:t>6</w:t>
            </w:r>
          </w:p>
        </w:tc>
      </w:tr>
      <w:tr w:rsidR="000523E3" w:rsidRPr="00001E85" w:rsidTr="00D9163B">
        <w:trPr>
          <w:trHeight w:val="913"/>
        </w:trPr>
        <w:tc>
          <w:tcPr>
            <w:tcW w:w="588" w:type="dxa"/>
          </w:tcPr>
          <w:p w:rsidR="000523E3" w:rsidRPr="00606DC5" w:rsidRDefault="000523E3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D2C53">
              <w:rPr>
                <w:sz w:val="20"/>
              </w:rPr>
              <w:t>.</w:t>
            </w:r>
          </w:p>
        </w:tc>
        <w:tc>
          <w:tcPr>
            <w:tcW w:w="3098" w:type="dxa"/>
          </w:tcPr>
          <w:p w:rsidR="00F455E2" w:rsidRPr="00F455E2" w:rsidRDefault="00F455E2" w:rsidP="00F455E2">
            <w:pPr>
              <w:pStyle w:val="1"/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z w:val="20"/>
              </w:rPr>
            </w:pPr>
            <w:r w:rsidRPr="00F455E2">
              <w:rPr>
                <w:color w:val="000000"/>
                <w:sz w:val="20"/>
              </w:rPr>
              <w:t>Об обеспечении первичных мер пожарной безопасности населенных пунктов на терр</w:t>
            </w:r>
            <w:r w:rsidRPr="00F455E2">
              <w:rPr>
                <w:color w:val="000000"/>
                <w:sz w:val="20"/>
              </w:rPr>
              <w:t>и</w:t>
            </w:r>
            <w:r w:rsidRPr="00F455E2">
              <w:rPr>
                <w:color w:val="000000"/>
                <w:sz w:val="20"/>
              </w:rPr>
              <w:t>тории Шенкурского района</w:t>
            </w:r>
          </w:p>
          <w:p w:rsidR="000523E3" w:rsidRPr="00F455E2" w:rsidRDefault="000523E3" w:rsidP="00F455E2">
            <w:pPr>
              <w:pStyle w:val="af4"/>
              <w:autoSpaceDE w:val="0"/>
              <w:autoSpaceDN w:val="0"/>
              <w:adjustRightInd w:val="0"/>
              <w:ind w:left="1353" w:right="109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F455E2" w:rsidRPr="00F455E2" w:rsidRDefault="00F455E2" w:rsidP="00F455E2">
            <w:pPr>
              <w:pStyle w:val="af4"/>
              <w:autoSpaceDE w:val="0"/>
              <w:autoSpaceDN w:val="0"/>
              <w:adjustRightInd w:val="0"/>
              <w:ind w:left="0" w:right="33" w:firstLine="34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Г</w:t>
            </w:r>
            <w:r w:rsidRPr="00F455E2">
              <w:rPr>
                <w:bCs/>
                <w:sz w:val="20"/>
              </w:rPr>
              <w:t>лавный специ</w:t>
            </w:r>
            <w:r w:rsidRPr="00F455E2">
              <w:rPr>
                <w:bCs/>
                <w:sz w:val="20"/>
              </w:rPr>
              <w:t>а</w:t>
            </w:r>
            <w:r w:rsidRPr="00F455E2">
              <w:rPr>
                <w:bCs/>
                <w:sz w:val="20"/>
              </w:rPr>
              <w:t>лист юридического отдела администр</w:t>
            </w:r>
            <w:r w:rsidRPr="00F455E2">
              <w:rPr>
                <w:bCs/>
                <w:sz w:val="20"/>
              </w:rPr>
              <w:t>а</w:t>
            </w:r>
            <w:r w:rsidRPr="00F455E2">
              <w:rPr>
                <w:bCs/>
                <w:sz w:val="20"/>
              </w:rPr>
              <w:t xml:space="preserve">ции </w:t>
            </w:r>
            <w:r w:rsidR="004116C0">
              <w:rPr>
                <w:bCs/>
                <w:sz w:val="20"/>
              </w:rPr>
              <w:t xml:space="preserve">     </w:t>
            </w:r>
            <w:r w:rsidRPr="00F455E2">
              <w:rPr>
                <w:bCs/>
                <w:sz w:val="20"/>
              </w:rPr>
              <w:t>муниц</w:t>
            </w:r>
            <w:r w:rsidRPr="00F455E2">
              <w:rPr>
                <w:bCs/>
                <w:sz w:val="20"/>
              </w:rPr>
              <w:t>и</w:t>
            </w:r>
            <w:r w:rsidRPr="00F455E2">
              <w:rPr>
                <w:bCs/>
                <w:sz w:val="20"/>
              </w:rPr>
              <w:t>пального образов</w:t>
            </w:r>
            <w:r w:rsidRPr="00F455E2">
              <w:rPr>
                <w:bCs/>
                <w:sz w:val="20"/>
              </w:rPr>
              <w:t>а</w:t>
            </w:r>
            <w:r w:rsidRPr="00F455E2">
              <w:rPr>
                <w:bCs/>
                <w:sz w:val="20"/>
              </w:rPr>
              <w:t xml:space="preserve">ния «Шенкурский </w:t>
            </w:r>
            <w:r w:rsidR="004116C0">
              <w:rPr>
                <w:bCs/>
                <w:sz w:val="20"/>
              </w:rPr>
              <w:t xml:space="preserve">         </w:t>
            </w:r>
            <w:r w:rsidRPr="00F455E2">
              <w:rPr>
                <w:bCs/>
                <w:sz w:val="20"/>
              </w:rPr>
              <w:t>муниципальный рай</w:t>
            </w:r>
            <w:r>
              <w:rPr>
                <w:bCs/>
                <w:sz w:val="20"/>
              </w:rPr>
              <w:t>он»</w:t>
            </w:r>
            <w:r w:rsidRPr="00F455E2">
              <w:rPr>
                <w:bCs/>
                <w:sz w:val="20"/>
              </w:rPr>
              <w:t xml:space="preserve"> </w:t>
            </w:r>
            <w:r w:rsidR="004116C0">
              <w:rPr>
                <w:bCs/>
                <w:sz w:val="20"/>
              </w:rPr>
              <w:t xml:space="preserve">     </w:t>
            </w:r>
            <w:proofErr w:type="spellStart"/>
            <w:r w:rsidRPr="00F455E2">
              <w:rPr>
                <w:bCs/>
                <w:sz w:val="20"/>
              </w:rPr>
              <w:t>Мухр</w:t>
            </w:r>
            <w:r w:rsidRPr="00F455E2">
              <w:rPr>
                <w:bCs/>
                <w:sz w:val="20"/>
              </w:rPr>
              <w:t>я</w:t>
            </w:r>
            <w:r w:rsidRPr="00F455E2">
              <w:rPr>
                <w:bCs/>
                <w:sz w:val="20"/>
              </w:rPr>
              <w:t>ков</w:t>
            </w:r>
            <w:proofErr w:type="spellEnd"/>
            <w:r w:rsidRPr="00F455E2">
              <w:rPr>
                <w:bCs/>
                <w:sz w:val="20"/>
              </w:rPr>
              <w:t xml:space="preserve"> А</w:t>
            </w:r>
            <w:r>
              <w:rPr>
                <w:bCs/>
                <w:sz w:val="20"/>
              </w:rPr>
              <w:t>.</w:t>
            </w:r>
            <w:r w:rsidRPr="00F455E2">
              <w:rPr>
                <w:bCs/>
                <w:sz w:val="20"/>
              </w:rPr>
              <w:t>Ю</w:t>
            </w:r>
            <w:r>
              <w:rPr>
                <w:bCs/>
                <w:sz w:val="20"/>
              </w:rPr>
              <w:t>., р</w:t>
            </w:r>
            <w:r w:rsidRPr="00F455E2">
              <w:rPr>
                <w:bCs/>
                <w:sz w:val="20"/>
              </w:rPr>
              <w:t>уков</w:t>
            </w:r>
            <w:r w:rsidRPr="00F455E2">
              <w:rPr>
                <w:bCs/>
                <w:sz w:val="20"/>
              </w:rPr>
              <w:t>о</w:t>
            </w:r>
            <w:r w:rsidRPr="00F455E2">
              <w:rPr>
                <w:bCs/>
                <w:sz w:val="20"/>
              </w:rPr>
              <w:t>дитель  агентства госуда</w:t>
            </w:r>
            <w:r w:rsidRPr="00F455E2">
              <w:rPr>
                <w:bCs/>
                <w:sz w:val="20"/>
              </w:rPr>
              <w:t>р</w:t>
            </w:r>
            <w:r w:rsidRPr="00F455E2">
              <w:rPr>
                <w:bCs/>
                <w:sz w:val="20"/>
              </w:rPr>
              <w:t>ственной против</w:t>
            </w:r>
            <w:r w:rsidRPr="00F455E2">
              <w:rPr>
                <w:bCs/>
                <w:sz w:val="20"/>
              </w:rPr>
              <w:t>о</w:t>
            </w:r>
            <w:r w:rsidRPr="00F455E2">
              <w:rPr>
                <w:bCs/>
                <w:sz w:val="20"/>
              </w:rPr>
              <w:t>пожарной службы  и гражда</w:t>
            </w:r>
            <w:r w:rsidRPr="00F455E2">
              <w:rPr>
                <w:bCs/>
                <w:sz w:val="20"/>
              </w:rPr>
              <w:t>н</w:t>
            </w:r>
            <w:r w:rsidRPr="00F455E2">
              <w:rPr>
                <w:bCs/>
                <w:sz w:val="20"/>
              </w:rPr>
              <w:t>ской защиты А</w:t>
            </w:r>
            <w:r w:rsidRPr="00F455E2">
              <w:rPr>
                <w:bCs/>
                <w:sz w:val="20"/>
              </w:rPr>
              <w:t>р</w:t>
            </w:r>
            <w:r w:rsidRPr="00F455E2">
              <w:rPr>
                <w:bCs/>
                <w:sz w:val="20"/>
              </w:rPr>
              <w:t>хангельской обла</w:t>
            </w:r>
            <w:r w:rsidRPr="00F455E2">
              <w:rPr>
                <w:bCs/>
                <w:sz w:val="20"/>
              </w:rPr>
              <w:t>с</w:t>
            </w:r>
            <w:r w:rsidRPr="00F455E2">
              <w:rPr>
                <w:bCs/>
                <w:sz w:val="20"/>
              </w:rPr>
              <w:t>ти Ув</w:t>
            </w:r>
            <w:r w:rsidRPr="00F455E2">
              <w:rPr>
                <w:bCs/>
                <w:sz w:val="20"/>
              </w:rPr>
              <w:t>а</w:t>
            </w:r>
            <w:r w:rsidRPr="00F455E2">
              <w:rPr>
                <w:bCs/>
                <w:sz w:val="20"/>
              </w:rPr>
              <w:t>ров А</w:t>
            </w:r>
            <w:r>
              <w:rPr>
                <w:bCs/>
                <w:sz w:val="20"/>
              </w:rPr>
              <w:t>.</w:t>
            </w:r>
            <w:r w:rsidRPr="00F455E2">
              <w:rPr>
                <w:bCs/>
                <w:sz w:val="20"/>
              </w:rPr>
              <w:t>В</w:t>
            </w:r>
            <w:r>
              <w:rPr>
                <w:bCs/>
                <w:sz w:val="20"/>
              </w:rPr>
              <w:t>.</w:t>
            </w:r>
          </w:p>
          <w:p w:rsidR="000523E3" w:rsidRPr="001D2C0A" w:rsidRDefault="000523E3" w:rsidP="00E63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57082D" w:rsidRPr="0057082D" w:rsidRDefault="0057082D" w:rsidP="0057082D">
            <w:pPr>
              <w:ind w:firstLine="176"/>
              <w:jc w:val="both"/>
              <w:rPr>
                <w:sz w:val="20"/>
                <w:szCs w:val="20"/>
              </w:rPr>
            </w:pPr>
            <w:r w:rsidRPr="0057082D">
              <w:rPr>
                <w:sz w:val="20"/>
                <w:szCs w:val="20"/>
              </w:rPr>
              <w:t>В рамках исполнения решение Виногр</w:t>
            </w:r>
            <w:r w:rsidRPr="0057082D">
              <w:rPr>
                <w:sz w:val="20"/>
                <w:szCs w:val="20"/>
              </w:rPr>
              <w:t>а</w:t>
            </w:r>
            <w:r w:rsidRPr="0057082D">
              <w:rPr>
                <w:sz w:val="20"/>
                <w:szCs w:val="20"/>
              </w:rPr>
              <w:t>довского районного суда от 24.10.2014</w:t>
            </w:r>
            <w:r w:rsidR="00E352F2">
              <w:rPr>
                <w:sz w:val="20"/>
                <w:szCs w:val="20"/>
              </w:rPr>
              <w:t>года</w:t>
            </w:r>
            <w:r w:rsidRPr="0057082D">
              <w:rPr>
                <w:sz w:val="20"/>
                <w:szCs w:val="20"/>
              </w:rPr>
              <w:t xml:space="preserve"> по делу №2-579/2014 об </w:t>
            </w:r>
            <w:proofErr w:type="spellStart"/>
            <w:r w:rsidRPr="0057082D">
              <w:rPr>
                <w:sz w:val="20"/>
                <w:szCs w:val="20"/>
              </w:rPr>
              <w:t>обязании</w:t>
            </w:r>
            <w:proofErr w:type="spellEnd"/>
            <w:r w:rsidRPr="0057082D">
              <w:rPr>
                <w:sz w:val="20"/>
                <w:szCs w:val="20"/>
              </w:rPr>
              <w:t xml:space="preserve"> админ</w:t>
            </w:r>
            <w:r w:rsidRPr="0057082D">
              <w:rPr>
                <w:sz w:val="20"/>
                <w:szCs w:val="20"/>
              </w:rPr>
              <w:t>и</w:t>
            </w:r>
            <w:r w:rsidRPr="0057082D">
              <w:rPr>
                <w:sz w:val="20"/>
                <w:szCs w:val="20"/>
              </w:rPr>
              <w:t>страции МО «Шенкурский муниципальный район» устранить нарушения требований пожарной безопасности в части проведения пожарных водоемов в исправное состо</w:t>
            </w:r>
            <w:r w:rsidRPr="0057082D">
              <w:rPr>
                <w:sz w:val="20"/>
                <w:szCs w:val="20"/>
              </w:rPr>
              <w:t>я</w:t>
            </w:r>
            <w:r w:rsidRPr="0057082D">
              <w:rPr>
                <w:sz w:val="20"/>
                <w:szCs w:val="20"/>
              </w:rPr>
              <w:t>ние:</w:t>
            </w:r>
          </w:p>
          <w:p w:rsidR="0057082D" w:rsidRPr="0057082D" w:rsidRDefault="0057082D" w:rsidP="0057082D">
            <w:pPr>
              <w:ind w:firstLine="176"/>
              <w:jc w:val="both"/>
              <w:rPr>
                <w:sz w:val="20"/>
                <w:szCs w:val="20"/>
              </w:rPr>
            </w:pPr>
            <w:r w:rsidRPr="0057082D">
              <w:rPr>
                <w:sz w:val="20"/>
                <w:szCs w:val="20"/>
              </w:rPr>
              <w:t>- по муниципальным контрактам</w:t>
            </w:r>
            <w:r w:rsidR="002A13C2">
              <w:rPr>
                <w:sz w:val="20"/>
                <w:szCs w:val="20"/>
              </w:rPr>
              <w:t xml:space="preserve"> </w:t>
            </w:r>
            <w:r w:rsidRPr="0057082D">
              <w:rPr>
                <w:sz w:val="20"/>
                <w:szCs w:val="20"/>
              </w:rPr>
              <w:t>№</w:t>
            </w:r>
            <w:r w:rsidR="002A13C2">
              <w:rPr>
                <w:sz w:val="20"/>
                <w:szCs w:val="20"/>
              </w:rPr>
              <w:t xml:space="preserve"> </w:t>
            </w:r>
            <w:proofErr w:type="spellStart"/>
            <w:r w:rsidRPr="0057082D">
              <w:rPr>
                <w:sz w:val="20"/>
                <w:szCs w:val="20"/>
              </w:rPr>
              <w:t>№</w:t>
            </w:r>
            <w:proofErr w:type="spellEnd"/>
            <w:r w:rsidR="002A13C2">
              <w:rPr>
                <w:sz w:val="20"/>
                <w:szCs w:val="20"/>
              </w:rPr>
              <w:t xml:space="preserve"> </w:t>
            </w:r>
            <w:r w:rsidRPr="0057082D">
              <w:rPr>
                <w:sz w:val="20"/>
                <w:szCs w:val="20"/>
              </w:rPr>
              <w:t>0124300023914000097, 24300023915000052, 0124300023916000049, 24300023918000075, 0124300023919000085, 24300023920000081 и договору возмездного оказания услуг №01-8/27 от 06.08.2014</w:t>
            </w:r>
            <w:r w:rsidR="00712837">
              <w:rPr>
                <w:sz w:val="20"/>
                <w:szCs w:val="20"/>
              </w:rPr>
              <w:t xml:space="preserve"> </w:t>
            </w:r>
            <w:r w:rsidR="00E352F2">
              <w:rPr>
                <w:sz w:val="20"/>
                <w:szCs w:val="20"/>
              </w:rPr>
              <w:t>года</w:t>
            </w:r>
            <w:r w:rsidRPr="0057082D">
              <w:rPr>
                <w:sz w:val="20"/>
                <w:szCs w:val="20"/>
              </w:rPr>
              <w:t xml:space="preserve"> произведен р</w:t>
            </w:r>
            <w:r w:rsidRPr="0057082D">
              <w:rPr>
                <w:sz w:val="20"/>
                <w:szCs w:val="20"/>
              </w:rPr>
              <w:t>е</w:t>
            </w:r>
            <w:r w:rsidRPr="0057082D">
              <w:rPr>
                <w:sz w:val="20"/>
                <w:szCs w:val="20"/>
              </w:rPr>
              <w:t>монт 44 пожарных водо</w:t>
            </w:r>
            <w:r w:rsidR="006A1AF4">
              <w:rPr>
                <w:sz w:val="20"/>
                <w:szCs w:val="20"/>
              </w:rPr>
              <w:t>емов;</w:t>
            </w:r>
            <w:r w:rsidRPr="0057082D">
              <w:rPr>
                <w:sz w:val="20"/>
                <w:szCs w:val="20"/>
              </w:rPr>
              <w:t xml:space="preserve"> </w:t>
            </w:r>
          </w:p>
          <w:p w:rsidR="0057082D" w:rsidRPr="0057082D" w:rsidRDefault="0057082D" w:rsidP="0057082D">
            <w:pPr>
              <w:ind w:firstLine="176"/>
              <w:jc w:val="both"/>
              <w:rPr>
                <w:sz w:val="20"/>
                <w:szCs w:val="20"/>
              </w:rPr>
            </w:pPr>
            <w:r w:rsidRPr="0057082D">
              <w:rPr>
                <w:sz w:val="20"/>
                <w:szCs w:val="20"/>
              </w:rPr>
              <w:t>- 14.02.2020</w:t>
            </w:r>
            <w:r w:rsidR="002A13C2">
              <w:rPr>
                <w:sz w:val="20"/>
                <w:szCs w:val="20"/>
              </w:rPr>
              <w:t xml:space="preserve"> </w:t>
            </w:r>
            <w:r w:rsidRPr="0057082D">
              <w:rPr>
                <w:sz w:val="20"/>
                <w:szCs w:val="20"/>
              </w:rPr>
              <w:t>администрацией МО «Ше</w:t>
            </w:r>
            <w:r w:rsidRPr="0057082D">
              <w:rPr>
                <w:sz w:val="20"/>
                <w:szCs w:val="20"/>
              </w:rPr>
              <w:t>н</w:t>
            </w:r>
            <w:r w:rsidRPr="0057082D">
              <w:rPr>
                <w:sz w:val="20"/>
                <w:szCs w:val="20"/>
              </w:rPr>
              <w:t>курский муниципальный район» в Аген</w:t>
            </w:r>
            <w:r w:rsidRPr="0057082D">
              <w:rPr>
                <w:sz w:val="20"/>
                <w:szCs w:val="20"/>
              </w:rPr>
              <w:t>т</w:t>
            </w:r>
            <w:r w:rsidRPr="0057082D">
              <w:rPr>
                <w:sz w:val="20"/>
                <w:szCs w:val="20"/>
              </w:rPr>
              <w:t>ство государственной противопожарной службы и гражданской защиты Архангел</w:t>
            </w:r>
            <w:r w:rsidRPr="0057082D">
              <w:rPr>
                <w:sz w:val="20"/>
                <w:szCs w:val="20"/>
              </w:rPr>
              <w:t>ь</w:t>
            </w:r>
            <w:r w:rsidRPr="0057082D">
              <w:rPr>
                <w:sz w:val="20"/>
                <w:szCs w:val="20"/>
              </w:rPr>
              <w:t xml:space="preserve">ской области была направлена заявка </w:t>
            </w:r>
            <w:r w:rsidR="002A13C2">
              <w:rPr>
                <w:sz w:val="20"/>
                <w:szCs w:val="20"/>
              </w:rPr>
              <w:t xml:space="preserve">         </w:t>
            </w:r>
            <w:r w:rsidRPr="0057082D">
              <w:rPr>
                <w:sz w:val="20"/>
                <w:szCs w:val="20"/>
              </w:rPr>
              <w:t xml:space="preserve">на предоставление субсидии в целях </w:t>
            </w:r>
            <w:proofErr w:type="spellStart"/>
            <w:r w:rsidRPr="0057082D">
              <w:rPr>
                <w:sz w:val="20"/>
                <w:szCs w:val="20"/>
              </w:rPr>
              <w:t>соф</w:t>
            </w:r>
            <w:r w:rsidRPr="0057082D">
              <w:rPr>
                <w:sz w:val="20"/>
                <w:szCs w:val="20"/>
              </w:rPr>
              <w:t>и</w:t>
            </w:r>
            <w:r w:rsidRPr="0057082D">
              <w:rPr>
                <w:sz w:val="20"/>
                <w:szCs w:val="20"/>
              </w:rPr>
              <w:t>нансирования</w:t>
            </w:r>
            <w:proofErr w:type="spellEnd"/>
            <w:r w:rsidRPr="0057082D">
              <w:rPr>
                <w:sz w:val="20"/>
                <w:szCs w:val="20"/>
              </w:rPr>
              <w:t xml:space="preserve"> реализации мероприятий по оборудованию источников наружного пр</w:t>
            </w:r>
            <w:r w:rsidRPr="0057082D">
              <w:rPr>
                <w:sz w:val="20"/>
                <w:szCs w:val="20"/>
              </w:rPr>
              <w:t>о</w:t>
            </w:r>
            <w:r w:rsidRPr="0057082D">
              <w:rPr>
                <w:sz w:val="20"/>
                <w:szCs w:val="20"/>
              </w:rPr>
              <w:t>тивопожарного водоснабжения на террит</w:t>
            </w:r>
            <w:r w:rsidRPr="0057082D">
              <w:rPr>
                <w:sz w:val="20"/>
                <w:szCs w:val="20"/>
              </w:rPr>
              <w:t>о</w:t>
            </w:r>
            <w:r w:rsidRPr="0057082D">
              <w:rPr>
                <w:sz w:val="20"/>
                <w:szCs w:val="20"/>
              </w:rPr>
              <w:t xml:space="preserve">рии муниципального образования МО «Шенкурский муниципальный район» </w:t>
            </w:r>
            <w:r w:rsidR="002A13C2">
              <w:rPr>
                <w:sz w:val="20"/>
                <w:szCs w:val="20"/>
              </w:rPr>
              <w:t xml:space="preserve">               </w:t>
            </w:r>
            <w:r w:rsidRPr="0057082D">
              <w:rPr>
                <w:sz w:val="20"/>
                <w:szCs w:val="20"/>
              </w:rPr>
              <w:t>в размере 1.350000 рублей. Данная заявка была откло</w:t>
            </w:r>
            <w:r w:rsidR="006A1AF4">
              <w:rPr>
                <w:sz w:val="20"/>
                <w:szCs w:val="20"/>
              </w:rPr>
              <w:t>нена;</w:t>
            </w:r>
          </w:p>
          <w:p w:rsidR="0057082D" w:rsidRPr="0057082D" w:rsidRDefault="002A13C2" w:rsidP="0057082D">
            <w:pPr>
              <w:ind w:firstLine="176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- 14.08.2020</w:t>
            </w:r>
            <w:r w:rsidR="0057082D" w:rsidRPr="0057082D">
              <w:rPr>
                <w:sz w:val="20"/>
                <w:szCs w:val="20"/>
              </w:rPr>
              <w:t xml:space="preserve"> администрацией</w:t>
            </w:r>
            <w:r w:rsidR="0057082D">
              <w:rPr>
                <w:sz w:val="20"/>
                <w:szCs w:val="20"/>
              </w:rPr>
              <w:t xml:space="preserve"> </w:t>
            </w:r>
            <w:r w:rsidR="0057082D" w:rsidRPr="0057082D">
              <w:rPr>
                <w:sz w:val="20"/>
                <w:szCs w:val="20"/>
              </w:rPr>
              <w:t>МО «Ше</w:t>
            </w:r>
            <w:r w:rsidR="0057082D" w:rsidRPr="0057082D">
              <w:rPr>
                <w:sz w:val="20"/>
                <w:szCs w:val="20"/>
              </w:rPr>
              <w:t>н</w:t>
            </w:r>
            <w:r w:rsidR="0057082D" w:rsidRPr="0057082D">
              <w:rPr>
                <w:sz w:val="20"/>
                <w:szCs w:val="20"/>
              </w:rPr>
              <w:t>курский муниципальный район» в Аген</w:t>
            </w:r>
            <w:r w:rsidR="0057082D" w:rsidRPr="0057082D">
              <w:rPr>
                <w:sz w:val="20"/>
                <w:szCs w:val="20"/>
              </w:rPr>
              <w:t>т</w:t>
            </w:r>
            <w:r w:rsidR="0057082D" w:rsidRPr="0057082D">
              <w:rPr>
                <w:sz w:val="20"/>
                <w:szCs w:val="20"/>
              </w:rPr>
              <w:t>ство государственной противопожарной службы и гражданской защиты Архангел</w:t>
            </w:r>
            <w:r w:rsidR="0057082D" w:rsidRPr="0057082D">
              <w:rPr>
                <w:sz w:val="20"/>
                <w:szCs w:val="20"/>
              </w:rPr>
              <w:t>ь</w:t>
            </w:r>
            <w:r w:rsidR="0057082D" w:rsidRPr="0057082D">
              <w:rPr>
                <w:sz w:val="20"/>
                <w:szCs w:val="20"/>
              </w:rPr>
              <w:t xml:space="preserve">ской области вновь была направлена заявка на предоставление субсидии в целях </w:t>
            </w:r>
            <w:proofErr w:type="spellStart"/>
            <w:r w:rsidR="0057082D" w:rsidRPr="0057082D">
              <w:rPr>
                <w:sz w:val="20"/>
                <w:szCs w:val="20"/>
              </w:rPr>
              <w:t>соф</w:t>
            </w:r>
            <w:r w:rsidR="0057082D" w:rsidRPr="0057082D">
              <w:rPr>
                <w:sz w:val="20"/>
                <w:szCs w:val="20"/>
              </w:rPr>
              <w:t>и</w:t>
            </w:r>
            <w:r w:rsidR="0057082D" w:rsidRPr="0057082D">
              <w:rPr>
                <w:sz w:val="20"/>
                <w:szCs w:val="20"/>
              </w:rPr>
              <w:t>нансирования</w:t>
            </w:r>
            <w:proofErr w:type="spellEnd"/>
            <w:r w:rsidR="0057082D" w:rsidRPr="0057082D">
              <w:rPr>
                <w:sz w:val="20"/>
                <w:szCs w:val="20"/>
              </w:rPr>
              <w:t xml:space="preserve"> реализации мероприятий </w:t>
            </w:r>
            <w:r>
              <w:rPr>
                <w:sz w:val="20"/>
                <w:szCs w:val="20"/>
              </w:rPr>
              <w:t xml:space="preserve">             </w:t>
            </w:r>
            <w:r w:rsidR="0057082D" w:rsidRPr="0057082D">
              <w:rPr>
                <w:sz w:val="20"/>
                <w:szCs w:val="20"/>
              </w:rPr>
              <w:lastRenderedPageBreak/>
              <w:t>по оборудованию источников наружного противопожарного водоснабжения на те</w:t>
            </w:r>
            <w:r w:rsidR="0057082D" w:rsidRPr="0057082D">
              <w:rPr>
                <w:sz w:val="20"/>
                <w:szCs w:val="20"/>
              </w:rPr>
              <w:t>р</w:t>
            </w:r>
            <w:r w:rsidR="0057082D" w:rsidRPr="0057082D">
              <w:rPr>
                <w:sz w:val="20"/>
                <w:szCs w:val="20"/>
              </w:rPr>
              <w:t>ритории муниципального образования МО «Шенкурский муниципальный район» (п</w:t>
            </w:r>
            <w:r w:rsidR="0057082D" w:rsidRPr="0057082D">
              <w:rPr>
                <w:sz w:val="20"/>
                <w:szCs w:val="20"/>
              </w:rPr>
              <w:t>о</w:t>
            </w:r>
            <w:r w:rsidR="0057082D" w:rsidRPr="0057082D">
              <w:rPr>
                <w:sz w:val="20"/>
                <w:szCs w:val="20"/>
              </w:rPr>
              <w:t xml:space="preserve">жарные водоемы №№ 33, 37, 49, 61, 63) </w:t>
            </w:r>
            <w:r>
              <w:rPr>
                <w:sz w:val="20"/>
                <w:szCs w:val="20"/>
              </w:rPr>
              <w:t xml:space="preserve">               </w:t>
            </w:r>
            <w:r w:rsidR="0057082D" w:rsidRPr="0057082D">
              <w:rPr>
                <w:sz w:val="20"/>
                <w:szCs w:val="20"/>
              </w:rPr>
              <w:t>в размере 1.350000 рублей.</w:t>
            </w:r>
            <w:proofErr w:type="gramEnd"/>
            <w:r w:rsidR="0057082D" w:rsidRPr="0057082D">
              <w:rPr>
                <w:sz w:val="20"/>
                <w:szCs w:val="20"/>
              </w:rPr>
              <w:t xml:space="preserve"> Решения </w:t>
            </w:r>
            <w:r>
              <w:rPr>
                <w:sz w:val="20"/>
                <w:szCs w:val="20"/>
              </w:rPr>
              <w:t xml:space="preserve">                </w:t>
            </w:r>
            <w:r w:rsidR="0057082D" w:rsidRPr="0057082D">
              <w:rPr>
                <w:sz w:val="20"/>
                <w:szCs w:val="20"/>
              </w:rPr>
              <w:t>на настоящее время нет.</w:t>
            </w:r>
          </w:p>
          <w:p w:rsidR="0057082D" w:rsidRPr="0057082D" w:rsidRDefault="0057082D" w:rsidP="0057082D">
            <w:pPr>
              <w:ind w:firstLine="176"/>
              <w:jc w:val="both"/>
              <w:rPr>
                <w:sz w:val="20"/>
                <w:szCs w:val="20"/>
              </w:rPr>
            </w:pPr>
            <w:r w:rsidRPr="0057082D">
              <w:rPr>
                <w:sz w:val="20"/>
                <w:szCs w:val="20"/>
              </w:rPr>
              <w:t>В соответствии с предписанием отдела надзорной деятельности и профилактич</w:t>
            </w:r>
            <w:r w:rsidRPr="0057082D">
              <w:rPr>
                <w:sz w:val="20"/>
                <w:szCs w:val="20"/>
              </w:rPr>
              <w:t>е</w:t>
            </w:r>
            <w:r w:rsidRPr="0057082D">
              <w:rPr>
                <w:sz w:val="20"/>
                <w:szCs w:val="20"/>
              </w:rPr>
              <w:t>ской работы Виноградовского и Шенку</w:t>
            </w:r>
            <w:r w:rsidRPr="0057082D">
              <w:rPr>
                <w:sz w:val="20"/>
                <w:szCs w:val="20"/>
              </w:rPr>
              <w:t>р</w:t>
            </w:r>
            <w:r w:rsidRPr="0057082D">
              <w:rPr>
                <w:sz w:val="20"/>
                <w:szCs w:val="20"/>
              </w:rPr>
              <w:t xml:space="preserve">ского районов </w:t>
            </w:r>
            <w:proofErr w:type="spellStart"/>
            <w:r w:rsidRPr="0057082D">
              <w:rPr>
                <w:sz w:val="20"/>
                <w:szCs w:val="20"/>
              </w:rPr>
              <w:t>УНДиПР</w:t>
            </w:r>
            <w:proofErr w:type="spellEnd"/>
            <w:r w:rsidRPr="0057082D">
              <w:rPr>
                <w:sz w:val="20"/>
                <w:szCs w:val="20"/>
              </w:rPr>
              <w:t xml:space="preserve"> ГУ МЧС России по Архангельской области №</w:t>
            </w:r>
            <w:r w:rsidR="00712837">
              <w:rPr>
                <w:sz w:val="20"/>
                <w:szCs w:val="20"/>
              </w:rPr>
              <w:t xml:space="preserve"> </w:t>
            </w:r>
            <w:r w:rsidRPr="0057082D">
              <w:rPr>
                <w:sz w:val="20"/>
                <w:szCs w:val="20"/>
              </w:rPr>
              <w:t>20/1/1</w:t>
            </w:r>
            <w:r>
              <w:rPr>
                <w:sz w:val="20"/>
                <w:szCs w:val="20"/>
              </w:rPr>
              <w:t xml:space="preserve"> </w:t>
            </w:r>
            <w:r w:rsidR="002A13C2">
              <w:rPr>
                <w:sz w:val="20"/>
                <w:szCs w:val="20"/>
              </w:rPr>
              <w:t xml:space="preserve">                       </w:t>
            </w:r>
            <w:r>
              <w:rPr>
                <w:sz w:val="20"/>
                <w:szCs w:val="20"/>
              </w:rPr>
              <w:t>от 06.05.2020</w:t>
            </w:r>
            <w:r w:rsidRPr="0057082D">
              <w:rPr>
                <w:sz w:val="20"/>
                <w:szCs w:val="20"/>
              </w:rPr>
              <w:t xml:space="preserve"> необходимо произвести р</w:t>
            </w:r>
            <w:r w:rsidRPr="0057082D">
              <w:rPr>
                <w:sz w:val="20"/>
                <w:szCs w:val="20"/>
              </w:rPr>
              <w:t>е</w:t>
            </w:r>
            <w:r w:rsidRPr="0057082D">
              <w:rPr>
                <w:sz w:val="20"/>
                <w:szCs w:val="20"/>
              </w:rPr>
              <w:t>монт еще 24 пожарных водоемов. При средней стоимости ремонта одного пожа</w:t>
            </w:r>
            <w:r w:rsidRPr="0057082D">
              <w:rPr>
                <w:sz w:val="20"/>
                <w:szCs w:val="20"/>
              </w:rPr>
              <w:t>р</w:t>
            </w:r>
            <w:r w:rsidRPr="0057082D">
              <w:rPr>
                <w:sz w:val="20"/>
                <w:szCs w:val="20"/>
              </w:rPr>
              <w:t>ного водоем – 295000 рублей, для провед</w:t>
            </w:r>
            <w:r w:rsidRPr="0057082D">
              <w:rPr>
                <w:sz w:val="20"/>
                <w:szCs w:val="20"/>
              </w:rPr>
              <w:t>е</w:t>
            </w:r>
            <w:r w:rsidRPr="0057082D">
              <w:rPr>
                <w:sz w:val="20"/>
                <w:szCs w:val="20"/>
              </w:rPr>
              <w:t>ния ремонта всех пожарных водоемов н</w:t>
            </w:r>
            <w:r w:rsidRPr="0057082D">
              <w:rPr>
                <w:sz w:val="20"/>
                <w:szCs w:val="20"/>
              </w:rPr>
              <w:t>е</w:t>
            </w:r>
            <w:r w:rsidRPr="0057082D">
              <w:rPr>
                <w:sz w:val="20"/>
                <w:szCs w:val="20"/>
              </w:rPr>
              <w:t>обходимо финансирования на общую су</w:t>
            </w:r>
            <w:r w:rsidRPr="0057082D">
              <w:rPr>
                <w:sz w:val="20"/>
                <w:szCs w:val="20"/>
              </w:rPr>
              <w:t>м</w:t>
            </w:r>
            <w:r w:rsidRPr="0057082D">
              <w:rPr>
                <w:sz w:val="20"/>
                <w:szCs w:val="20"/>
              </w:rPr>
              <w:t>му около 7 080000 рублей.</w:t>
            </w:r>
          </w:p>
          <w:p w:rsidR="0057082D" w:rsidRPr="0057082D" w:rsidRDefault="0057082D" w:rsidP="0057082D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7082D">
              <w:rPr>
                <w:sz w:val="20"/>
                <w:szCs w:val="20"/>
              </w:rPr>
              <w:t>Кроме того для исполнения требований</w:t>
            </w:r>
            <w:r w:rsidRPr="0057082D">
              <w:rPr>
                <w:rFonts w:eastAsiaTheme="minorHAnsi"/>
                <w:sz w:val="20"/>
                <w:szCs w:val="20"/>
                <w:lang w:eastAsia="en-US"/>
              </w:rPr>
              <w:t xml:space="preserve"> п.п. 4.1, 10.4 </w:t>
            </w:r>
            <w:hyperlink r:id="rId8" w:history="1">
              <w:r w:rsidRPr="0057082D">
                <w:rPr>
                  <w:rFonts w:eastAsiaTheme="minorHAnsi"/>
                  <w:sz w:val="20"/>
                  <w:szCs w:val="20"/>
                  <w:lang w:eastAsia="en-US"/>
                </w:rPr>
                <w:t>СП 8.13130</w:t>
              </w:r>
            </w:hyperlink>
            <w:r w:rsidRPr="0057082D">
              <w:rPr>
                <w:rFonts w:eastAsiaTheme="minorHAnsi"/>
                <w:sz w:val="20"/>
                <w:szCs w:val="20"/>
                <w:lang w:eastAsia="en-US"/>
              </w:rPr>
              <w:t xml:space="preserve"> "Системы прот</w:t>
            </w:r>
            <w:r w:rsidRPr="0057082D"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r w:rsidRPr="0057082D">
              <w:rPr>
                <w:rFonts w:eastAsiaTheme="minorHAnsi"/>
                <w:sz w:val="20"/>
                <w:szCs w:val="20"/>
                <w:lang w:eastAsia="en-US"/>
              </w:rPr>
              <w:t>вопожарной защиты. Наружное против</w:t>
            </w:r>
            <w:r w:rsidRPr="0057082D"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57082D">
              <w:rPr>
                <w:rFonts w:eastAsiaTheme="minorHAnsi"/>
                <w:sz w:val="20"/>
                <w:szCs w:val="20"/>
                <w:lang w:eastAsia="en-US"/>
              </w:rPr>
              <w:t xml:space="preserve">пожарное водоснабжение. Требования </w:t>
            </w:r>
            <w:r w:rsidR="008F5371">
              <w:rPr>
                <w:rFonts w:eastAsiaTheme="minorHAnsi"/>
                <w:sz w:val="20"/>
                <w:szCs w:val="20"/>
                <w:lang w:eastAsia="en-US"/>
              </w:rPr>
              <w:t xml:space="preserve">          </w:t>
            </w:r>
            <w:r w:rsidRPr="0057082D">
              <w:rPr>
                <w:rFonts w:eastAsiaTheme="minorHAnsi"/>
                <w:sz w:val="20"/>
                <w:szCs w:val="20"/>
                <w:lang w:eastAsia="en-US"/>
              </w:rPr>
              <w:t xml:space="preserve">пожарной безопасности" необходимо </w:t>
            </w:r>
            <w:r w:rsidR="008F5371">
              <w:rPr>
                <w:rFonts w:eastAsiaTheme="minorHAnsi"/>
                <w:sz w:val="20"/>
                <w:szCs w:val="20"/>
                <w:lang w:eastAsia="en-US"/>
              </w:rPr>
              <w:t xml:space="preserve">          </w:t>
            </w:r>
            <w:r w:rsidRPr="0057082D">
              <w:rPr>
                <w:rFonts w:eastAsiaTheme="minorHAnsi"/>
                <w:sz w:val="20"/>
                <w:szCs w:val="20"/>
                <w:lang w:eastAsia="en-US"/>
              </w:rPr>
              <w:t xml:space="preserve">построить не менее 7 новых пожарных </w:t>
            </w:r>
            <w:r w:rsidR="008F537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7082D">
              <w:rPr>
                <w:rFonts w:eastAsiaTheme="minorHAnsi"/>
                <w:sz w:val="20"/>
                <w:szCs w:val="20"/>
                <w:lang w:eastAsia="en-US"/>
              </w:rPr>
              <w:t>водоемов, для чего дополнительно необх</w:t>
            </w:r>
            <w:r w:rsidRPr="0057082D"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57082D">
              <w:rPr>
                <w:rFonts w:eastAsiaTheme="minorHAnsi"/>
                <w:sz w:val="20"/>
                <w:szCs w:val="20"/>
                <w:lang w:eastAsia="en-US"/>
              </w:rPr>
              <w:t>димо не менее 3500000 рублей.</w:t>
            </w:r>
          </w:p>
          <w:p w:rsidR="0057082D" w:rsidRPr="0057082D" w:rsidRDefault="0057082D" w:rsidP="0057082D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7082D">
              <w:rPr>
                <w:rFonts w:eastAsiaTheme="minorHAnsi"/>
                <w:sz w:val="20"/>
                <w:szCs w:val="20"/>
                <w:lang w:eastAsia="en-US"/>
              </w:rPr>
              <w:t>20 июля 2020 года решением Виногр</w:t>
            </w:r>
            <w:r w:rsidRPr="0057082D"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Pr="0057082D">
              <w:rPr>
                <w:rFonts w:eastAsiaTheme="minorHAnsi"/>
                <w:sz w:val="20"/>
                <w:szCs w:val="20"/>
                <w:lang w:eastAsia="en-US"/>
              </w:rPr>
              <w:t>довского районного суда на администр</w:t>
            </w:r>
            <w:r w:rsidRPr="0057082D"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Pr="0057082D">
              <w:rPr>
                <w:rFonts w:eastAsiaTheme="minorHAnsi"/>
                <w:sz w:val="20"/>
                <w:szCs w:val="20"/>
                <w:lang w:eastAsia="en-US"/>
              </w:rPr>
              <w:t xml:space="preserve">цию МО «Шенкурский муниципальный район» возложена обязанность </w:t>
            </w:r>
            <w:proofErr w:type="gramStart"/>
            <w:r w:rsidRPr="0057082D">
              <w:rPr>
                <w:rFonts w:eastAsiaTheme="minorHAnsi"/>
                <w:sz w:val="20"/>
                <w:szCs w:val="20"/>
                <w:lang w:eastAsia="en-US"/>
              </w:rPr>
              <w:t>обеспечить</w:t>
            </w:r>
            <w:proofErr w:type="gramEnd"/>
            <w:r w:rsidRPr="0057082D">
              <w:rPr>
                <w:rFonts w:eastAsiaTheme="minorHAnsi"/>
                <w:sz w:val="20"/>
                <w:szCs w:val="20"/>
                <w:lang w:eastAsia="en-US"/>
              </w:rPr>
              <w:t xml:space="preserve"> противопожарный разрыв от лесного ма</w:t>
            </w:r>
            <w:r w:rsidRPr="0057082D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 w:rsidRPr="0057082D">
              <w:rPr>
                <w:rFonts w:eastAsiaTheme="minorHAnsi"/>
                <w:sz w:val="20"/>
                <w:szCs w:val="20"/>
                <w:lang w:eastAsia="en-US"/>
              </w:rPr>
              <w:t>сива до объектов защиты.</w:t>
            </w:r>
          </w:p>
          <w:p w:rsidR="003530B0" w:rsidRPr="0016240D" w:rsidRDefault="0057082D" w:rsidP="00B4168B">
            <w:pPr>
              <w:ind w:firstLine="176"/>
              <w:jc w:val="both"/>
              <w:rPr>
                <w:sz w:val="20"/>
                <w:szCs w:val="20"/>
              </w:rPr>
            </w:pPr>
            <w:r w:rsidRPr="0057082D">
              <w:rPr>
                <w:rFonts w:eastAsiaTheme="minorHAnsi"/>
                <w:sz w:val="20"/>
                <w:szCs w:val="20"/>
              </w:rPr>
              <w:t>Для выполнения данного решения нео</w:t>
            </w:r>
            <w:r w:rsidRPr="0057082D">
              <w:rPr>
                <w:rFonts w:eastAsiaTheme="minorHAnsi"/>
                <w:sz w:val="20"/>
                <w:szCs w:val="20"/>
              </w:rPr>
              <w:t>б</w:t>
            </w:r>
            <w:r w:rsidRPr="0057082D">
              <w:rPr>
                <w:rFonts w:eastAsiaTheme="minorHAnsi"/>
                <w:sz w:val="20"/>
                <w:szCs w:val="20"/>
              </w:rPr>
              <w:t xml:space="preserve">ходимо </w:t>
            </w:r>
            <w:r w:rsidRPr="0057082D">
              <w:rPr>
                <w:sz w:val="20"/>
                <w:szCs w:val="20"/>
              </w:rPr>
              <w:t>изменить границы земель, на кот</w:t>
            </w:r>
            <w:r w:rsidRPr="0057082D">
              <w:rPr>
                <w:sz w:val="20"/>
                <w:szCs w:val="20"/>
              </w:rPr>
              <w:t>о</w:t>
            </w:r>
            <w:r w:rsidRPr="0057082D">
              <w:rPr>
                <w:sz w:val="20"/>
                <w:szCs w:val="20"/>
              </w:rPr>
              <w:t>рых расположены леса, указанные в пун</w:t>
            </w:r>
            <w:r w:rsidRPr="0057082D">
              <w:rPr>
                <w:sz w:val="20"/>
                <w:szCs w:val="20"/>
              </w:rPr>
              <w:t>к</w:t>
            </w:r>
            <w:r w:rsidRPr="0057082D">
              <w:rPr>
                <w:sz w:val="20"/>
                <w:szCs w:val="20"/>
              </w:rPr>
              <w:t>тах 3 и 4 части 1 статьи 114 Лесного коде</w:t>
            </w:r>
            <w:r w:rsidRPr="0057082D">
              <w:rPr>
                <w:sz w:val="20"/>
                <w:szCs w:val="20"/>
              </w:rPr>
              <w:t>к</w:t>
            </w:r>
            <w:r w:rsidRPr="0057082D">
              <w:rPr>
                <w:sz w:val="20"/>
                <w:szCs w:val="20"/>
              </w:rPr>
              <w:t>са Российской Федерации (леса в лесопа</w:t>
            </w:r>
            <w:r w:rsidRPr="0057082D">
              <w:rPr>
                <w:sz w:val="20"/>
                <w:szCs w:val="20"/>
              </w:rPr>
              <w:t>р</w:t>
            </w:r>
            <w:r w:rsidRPr="0057082D">
              <w:rPr>
                <w:sz w:val="20"/>
                <w:szCs w:val="20"/>
              </w:rPr>
              <w:t xml:space="preserve">ковых и зеленых зонах). </w:t>
            </w:r>
            <w:proofErr w:type="gramStart"/>
            <w:r w:rsidRPr="0057082D">
              <w:rPr>
                <w:sz w:val="20"/>
                <w:szCs w:val="20"/>
              </w:rPr>
              <w:t xml:space="preserve">В соответствии </w:t>
            </w:r>
            <w:r w:rsidR="008F5371">
              <w:rPr>
                <w:sz w:val="20"/>
                <w:szCs w:val="20"/>
              </w:rPr>
              <w:t xml:space="preserve">          </w:t>
            </w:r>
            <w:r w:rsidRPr="0057082D">
              <w:rPr>
                <w:sz w:val="20"/>
                <w:szCs w:val="20"/>
              </w:rPr>
              <w:t xml:space="preserve">с п.4 постановления Правительства РФ </w:t>
            </w:r>
            <w:r w:rsidR="004116C0">
              <w:rPr>
                <w:sz w:val="20"/>
                <w:szCs w:val="20"/>
              </w:rPr>
              <w:t>№1755 от 21.12.2019</w:t>
            </w:r>
            <w:r w:rsidRPr="0057082D">
              <w:rPr>
                <w:sz w:val="20"/>
                <w:szCs w:val="20"/>
              </w:rPr>
              <w:t xml:space="preserve"> «Об утверждении правил изменения границ земель, на кот</w:t>
            </w:r>
            <w:r w:rsidRPr="0057082D">
              <w:rPr>
                <w:sz w:val="20"/>
                <w:szCs w:val="20"/>
              </w:rPr>
              <w:t>о</w:t>
            </w:r>
            <w:r w:rsidRPr="0057082D">
              <w:rPr>
                <w:sz w:val="20"/>
                <w:szCs w:val="20"/>
              </w:rPr>
              <w:t>рых располагаются леса, указанные в пун</w:t>
            </w:r>
            <w:r w:rsidRPr="0057082D">
              <w:rPr>
                <w:sz w:val="20"/>
                <w:szCs w:val="20"/>
              </w:rPr>
              <w:t>к</w:t>
            </w:r>
            <w:r w:rsidRPr="0057082D">
              <w:rPr>
                <w:sz w:val="20"/>
                <w:szCs w:val="20"/>
              </w:rPr>
              <w:t>тах 3 и 4 части 1 статьи 114 Лесного коде</w:t>
            </w:r>
            <w:r w:rsidRPr="0057082D">
              <w:rPr>
                <w:sz w:val="20"/>
                <w:szCs w:val="20"/>
              </w:rPr>
              <w:t>к</w:t>
            </w:r>
            <w:r w:rsidRPr="0057082D">
              <w:rPr>
                <w:sz w:val="20"/>
                <w:szCs w:val="20"/>
              </w:rPr>
              <w:t xml:space="preserve">са Российской </w:t>
            </w:r>
            <w:r>
              <w:rPr>
                <w:sz w:val="20"/>
                <w:szCs w:val="20"/>
              </w:rPr>
              <w:t xml:space="preserve"> </w:t>
            </w:r>
            <w:r w:rsidRPr="0057082D">
              <w:rPr>
                <w:sz w:val="20"/>
                <w:szCs w:val="20"/>
              </w:rPr>
              <w:t xml:space="preserve">Федерации и определения </w:t>
            </w:r>
            <w:r w:rsidRPr="0057082D">
              <w:rPr>
                <w:sz w:val="20"/>
                <w:szCs w:val="20"/>
              </w:rPr>
              <w:lastRenderedPageBreak/>
              <w:t>функциональных зон в лесах, расположе</w:t>
            </w:r>
            <w:r w:rsidRPr="0057082D">
              <w:rPr>
                <w:sz w:val="20"/>
                <w:szCs w:val="20"/>
              </w:rPr>
              <w:t>н</w:t>
            </w:r>
            <w:r w:rsidRPr="0057082D">
              <w:rPr>
                <w:sz w:val="20"/>
                <w:szCs w:val="20"/>
              </w:rPr>
              <w:t>ных в лесопарковых зонах», в случае по</w:t>
            </w:r>
            <w:r w:rsidRPr="0057082D">
              <w:rPr>
                <w:sz w:val="20"/>
                <w:szCs w:val="20"/>
              </w:rPr>
              <w:t>д</w:t>
            </w:r>
            <w:r w:rsidRPr="0057082D">
              <w:rPr>
                <w:sz w:val="20"/>
                <w:szCs w:val="20"/>
              </w:rPr>
              <w:t>готовки проектной документации по ин</w:t>
            </w:r>
            <w:r w:rsidRPr="0057082D">
              <w:rPr>
                <w:sz w:val="20"/>
                <w:szCs w:val="20"/>
              </w:rPr>
              <w:t>и</w:t>
            </w:r>
            <w:r w:rsidRPr="0057082D">
              <w:rPr>
                <w:sz w:val="20"/>
                <w:szCs w:val="20"/>
              </w:rPr>
              <w:t>циативе уполномоченного органа или о</w:t>
            </w:r>
            <w:r w:rsidRPr="0057082D">
              <w:rPr>
                <w:sz w:val="20"/>
                <w:szCs w:val="20"/>
              </w:rPr>
              <w:t>р</w:t>
            </w:r>
            <w:r w:rsidRPr="0057082D">
              <w:rPr>
                <w:sz w:val="20"/>
                <w:szCs w:val="20"/>
              </w:rPr>
              <w:t>гана местного самоуправления уполном</w:t>
            </w:r>
            <w:r w:rsidRPr="0057082D">
              <w:rPr>
                <w:sz w:val="20"/>
                <w:szCs w:val="20"/>
              </w:rPr>
              <w:t>о</w:t>
            </w:r>
            <w:r w:rsidRPr="0057082D">
              <w:rPr>
                <w:sz w:val="20"/>
                <w:szCs w:val="20"/>
              </w:rPr>
              <w:t>ченный орган</w:t>
            </w:r>
            <w:proofErr w:type="gramEnd"/>
            <w:r w:rsidRPr="0057082D">
              <w:rPr>
                <w:sz w:val="20"/>
                <w:szCs w:val="20"/>
              </w:rPr>
              <w:t xml:space="preserve"> или орган местного сам</w:t>
            </w:r>
            <w:r w:rsidRPr="0057082D">
              <w:rPr>
                <w:sz w:val="20"/>
                <w:szCs w:val="20"/>
              </w:rPr>
              <w:t>о</w:t>
            </w:r>
            <w:r w:rsidRPr="0057082D">
              <w:rPr>
                <w:sz w:val="20"/>
                <w:szCs w:val="20"/>
              </w:rPr>
              <w:t>управления осуществляют закупки работ, услуг по подготовке проектной документ</w:t>
            </w:r>
            <w:r w:rsidRPr="0057082D">
              <w:rPr>
                <w:sz w:val="20"/>
                <w:szCs w:val="20"/>
              </w:rPr>
              <w:t>а</w:t>
            </w:r>
            <w:r w:rsidRPr="0057082D">
              <w:rPr>
                <w:sz w:val="20"/>
                <w:szCs w:val="20"/>
              </w:rPr>
              <w:t>ции в порядке, установленном законод</w:t>
            </w:r>
            <w:r w:rsidRPr="0057082D">
              <w:rPr>
                <w:sz w:val="20"/>
                <w:szCs w:val="20"/>
              </w:rPr>
              <w:t>а</w:t>
            </w:r>
            <w:r w:rsidRPr="0057082D">
              <w:rPr>
                <w:sz w:val="20"/>
                <w:szCs w:val="20"/>
              </w:rPr>
              <w:t>тельством Российской Федерации о ко</w:t>
            </w:r>
            <w:r w:rsidRPr="0057082D">
              <w:rPr>
                <w:sz w:val="20"/>
                <w:szCs w:val="20"/>
              </w:rPr>
              <w:t>н</w:t>
            </w:r>
            <w:r w:rsidRPr="0057082D">
              <w:rPr>
                <w:sz w:val="20"/>
                <w:szCs w:val="20"/>
              </w:rPr>
              <w:t>трактной системе в сфере закупок товаров, работ, услуг для обеспечения государс</w:t>
            </w:r>
            <w:r w:rsidRPr="0057082D">
              <w:rPr>
                <w:sz w:val="20"/>
                <w:szCs w:val="20"/>
              </w:rPr>
              <w:t>т</w:t>
            </w:r>
            <w:r w:rsidRPr="0057082D">
              <w:rPr>
                <w:sz w:val="20"/>
                <w:szCs w:val="20"/>
              </w:rPr>
              <w:t>венных и муниципальных нужд. Для чего также необходимо наличие финансовых средств.</w:t>
            </w:r>
          </w:p>
        </w:tc>
        <w:tc>
          <w:tcPr>
            <w:tcW w:w="1418" w:type="dxa"/>
          </w:tcPr>
          <w:p w:rsidR="000523E3" w:rsidRPr="003215B3" w:rsidRDefault="0057082D" w:rsidP="00916F69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 w:rsidRPr="0057082D">
              <w:rPr>
                <w:sz w:val="20"/>
              </w:rPr>
              <w:lastRenderedPageBreak/>
              <w:t>вне плана</w:t>
            </w:r>
          </w:p>
        </w:tc>
        <w:tc>
          <w:tcPr>
            <w:tcW w:w="4819" w:type="dxa"/>
          </w:tcPr>
          <w:p w:rsidR="006E5BC6" w:rsidRPr="00246926" w:rsidRDefault="006E5BC6" w:rsidP="00246926">
            <w:pPr>
              <w:autoSpaceDE w:val="0"/>
              <w:autoSpaceDN w:val="0"/>
              <w:adjustRightInd w:val="0"/>
              <w:ind w:firstLine="176"/>
              <w:jc w:val="both"/>
              <w:rPr>
                <w:bCs/>
                <w:i/>
                <w:sz w:val="20"/>
                <w:szCs w:val="20"/>
              </w:rPr>
            </w:pPr>
            <w:r w:rsidRPr="00246926">
              <w:rPr>
                <w:bCs/>
                <w:i/>
                <w:sz w:val="20"/>
                <w:szCs w:val="20"/>
              </w:rPr>
              <w:t xml:space="preserve">- Главе Шенкурского муниципального района </w:t>
            </w:r>
            <w:r w:rsidR="00D9163B">
              <w:rPr>
                <w:bCs/>
                <w:i/>
                <w:sz w:val="20"/>
                <w:szCs w:val="20"/>
              </w:rPr>
              <w:t xml:space="preserve">         </w:t>
            </w:r>
            <w:r w:rsidRPr="00246926">
              <w:rPr>
                <w:bCs/>
                <w:i/>
                <w:sz w:val="20"/>
                <w:szCs w:val="20"/>
              </w:rPr>
              <w:t xml:space="preserve">Архангельской области и главам поселений, </w:t>
            </w:r>
            <w:r w:rsidRPr="00246926">
              <w:rPr>
                <w:i/>
                <w:color w:val="000000"/>
                <w:sz w:val="20"/>
                <w:szCs w:val="20"/>
              </w:rPr>
              <w:t xml:space="preserve">входящих </w:t>
            </w:r>
            <w:r w:rsidR="00D9163B">
              <w:rPr>
                <w:i/>
                <w:color w:val="000000"/>
                <w:sz w:val="20"/>
                <w:szCs w:val="20"/>
              </w:rPr>
              <w:t xml:space="preserve">           </w:t>
            </w:r>
            <w:r w:rsidRPr="00246926">
              <w:rPr>
                <w:i/>
                <w:color w:val="000000"/>
                <w:sz w:val="20"/>
                <w:szCs w:val="20"/>
              </w:rPr>
              <w:t xml:space="preserve">в состав Шенкурского муниципального района </w:t>
            </w:r>
            <w:r w:rsidR="00D9163B">
              <w:rPr>
                <w:i/>
                <w:color w:val="000000"/>
                <w:sz w:val="20"/>
                <w:szCs w:val="20"/>
              </w:rPr>
              <w:t xml:space="preserve">            </w:t>
            </w:r>
            <w:r w:rsidRPr="00246926">
              <w:rPr>
                <w:i/>
                <w:color w:val="000000"/>
                <w:sz w:val="20"/>
                <w:szCs w:val="20"/>
              </w:rPr>
              <w:t>Архангельской</w:t>
            </w:r>
            <w:r w:rsidR="00D9163B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46926">
              <w:rPr>
                <w:i/>
                <w:color w:val="000000"/>
                <w:sz w:val="20"/>
                <w:szCs w:val="20"/>
              </w:rPr>
              <w:t>области</w:t>
            </w:r>
            <w:r w:rsidRPr="00246926">
              <w:rPr>
                <w:bCs/>
                <w:i/>
                <w:sz w:val="20"/>
                <w:szCs w:val="20"/>
              </w:rPr>
              <w:t xml:space="preserve">, </w:t>
            </w:r>
            <w:r w:rsidRPr="00246926">
              <w:rPr>
                <w:bCs/>
                <w:sz w:val="20"/>
                <w:szCs w:val="20"/>
              </w:rPr>
              <w:t>рекомендовать:</w:t>
            </w:r>
          </w:p>
          <w:p w:rsidR="006E5BC6" w:rsidRPr="00246926" w:rsidRDefault="006E5BC6" w:rsidP="00246926">
            <w:pPr>
              <w:autoSpaceDE w:val="0"/>
              <w:autoSpaceDN w:val="0"/>
              <w:adjustRightInd w:val="0"/>
              <w:ind w:firstLine="176"/>
              <w:jc w:val="both"/>
              <w:rPr>
                <w:bCs/>
                <w:sz w:val="20"/>
                <w:szCs w:val="20"/>
              </w:rPr>
            </w:pPr>
            <w:r w:rsidRPr="00246926">
              <w:rPr>
                <w:bCs/>
                <w:sz w:val="20"/>
                <w:szCs w:val="20"/>
              </w:rPr>
              <w:t>1) обеспечить разработку и принятие муниципал</w:t>
            </w:r>
            <w:r w:rsidRPr="00246926">
              <w:rPr>
                <w:bCs/>
                <w:sz w:val="20"/>
                <w:szCs w:val="20"/>
              </w:rPr>
              <w:t>ь</w:t>
            </w:r>
            <w:r w:rsidRPr="00246926">
              <w:rPr>
                <w:bCs/>
                <w:sz w:val="20"/>
                <w:szCs w:val="20"/>
              </w:rPr>
              <w:t>ной программы (подпрограммы) по вопросам реал</w:t>
            </w:r>
            <w:r w:rsidRPr="00246926">
              <w:rPr>
                <w:bCs/>
                <w:sz w:val="20"/>
                <w:szCs w:val="20"/>
              </w:rPr>
              <w:t>и</w:t>
            </w:r>
            <w:r w:rsidRPr="00246926">
              <w:rPr>
                <w:bCs/>
                <w:sz w:val="20"/>
                <w:szCs w:val="20"/>
              </w:rPr>
              <w:t>зации первичных мер пожарной безопасности;</w:t>
            </w:r>
          </w:p>
          <w:p w:rsidR="006E5BC6" w:rsidRPr="00246926" w:rsidRDefault="006E5BC6" w:rsidP="00246926">
            <w:pPr>
              <w:autoSpaceDE w:val="0"/>
              <w:autoSpaceDN w:val="0"/>
              <w:adjustRightInd w:val="0"/>
              <w:ind w:firstLine="176"/>
              <w:jc w:val="both"/>
              <w:rPr>
                <w:bCs/>
                <w:sz w:val="20"/>
                <w:szCs w:val="20"/>
              </w:rPr>
            </w:pPr>
            <w:r w:rsidRPr="00246926">
              <w:rPr>
                <w:bCs/>
                <w:sz w:val="20"/>
                <w:szCs w:val="20"/>
              </w:rPr>
              <w:t xml:space="preserve">2) предусмотреть в бюджетах муниципальных </w:t>
            </w:r>
            <w:r w:rsidR="006A1AF4">
              <w:rPr>
                <w:bCs/>
                <w:sz w:val="20"/>
                <w:szCs w:val="20"/>
              </w:rPr>
              <w:t xml:space="preserve">            </w:t>
            </w:r>
            <w:r w:rsidRPr="00246926">
              <w:rPr>
                <w:bCs/>
                <w:sz w:val="20"/>
                <w:szCs w:val="20"/>
              </w:rPr>
              <w:t>образований района необходимые средства на по</w:t>
            </w:r>
            <w:r w:rsidRPr="00246926">
              <w:rPr>
                <w:bCs/>
                <w:sz w:val="20"/>
                <w:szCs w:val="20"/>
              </w:rPr>
              <w:t>д</w:t>
            </w:r>
            <w:r w:rsidRPr="00246926">
              <w:rPr>
                <w:bCs/>
                <w:sz w:val="20"/>
                <w:szCs w:val="20"/>
              </w:rPr>
              <w:t>держание</w:t>
            </w:r>
            <w:r w:rsidR="00246926">
              <w:rPr>
                <w:bCs/>
                <w:sz w:val="20"/>
                <w:szCs w:val="20"/>
              </w:rPr>
              <w:t xml:space="preserve"> </w:t>
            </w:r>
            <w:r w:rsidRPr="00246926">
              <w:rPr>
                <w:bCs/>
                <w:sz w:val="20"/>
                <w:szCs w:val="20"/>
              </w:rPr>
              <w:t>в работоспособном состоянии противоп</w:t>
            </w:r>
            <w:r w:rsidRPr="00246926">
              <w:rPr>
                <w:bCs/>
                <w:sz w:val="20"/>
                <w:szCs w:val="20"/>
              </w:rPr>
              <w:t>о</w:t>
            </w:r>
            <w:r w:rsidRPr="00246926">
              <w:rPr>
                <w:bCs/>
                <w:sz w:val="20"/>
                <w:szCs w:val="20"/>
              </w:rPr>
              <w:t xml:space="preserve">жарных </w:t>
            </w:r>
            <w:proofErr w:type="spellStart"/>
            <w:r w:rsidRPr="00246926">
              <w:rPr>
                <w:bCs/>
                <w:sz w:val="20"/>
                <w:szCs w:val="20"/>
              </w:rPr>
              <w:t>водоисточников</w:t>
            </w:r>
            <w:proofErr w:type="spellEnd"/>
            <w:r w:rsidRPr="00246926">
              <w:rPr>
                <w:bCs/>
                <w:sz w:val="20"/>
                <w:szCs w:val="20"/>
              </w:rPr>
              <w:t>;</w:t>
            </w:r>
          </w:p>
          <w:p w:rsidR="006E5BC6" w:rsidRPr="00246926" w:rsidRDefault="006E5BC6" w:rsidP="00246926">
            <w:pPr>
              <w:autoSpaceDE w:val="0"/>
              <w:autoSpaceDN w:val="0"/>
              <w:adjustRightInd w:val="0"/>
              <w:ind w:firstLine="176"/>
              <w:jc w:val="both"/>
              <w:rPr>
                <w:bCs/>
                <w:sz w:val="20"/>
                <w:szCs w:val="20"/>
              </w:rPr>
            </w:pPr>
            <w:r w:rsidRPr="00246926">
              <w:rPr>
                <w:bCs/>
                <w:sz w:val="20"/>
                <w:szCs w:val="20"/>
              </w:rPr>
              <w:t>3) продолжить оказание муниципальной поддер</w:t>
            </w:r>
            <w:r w:rsidRPr="00246926">
              <w:rPr>
                <w:bCs/>
                <w:sz w:val="20"/>
                <w:szCs w:val="20"/>
              </w:rPr>
              <w:t>ж</w:t>
            </w:r>
            <w:r w:rsidRPr="00246926">
              <w:rPr>
                <w:bCs/>
                <w:sz w:val="20"/>
                <w:szCs w:val="20"/>
              </w:rPr>
              <w:t>ки территориальным подразделениям добровольной пожарной охраны, соз</w:t>
            </w:r>
            <w:r w:rsidR="00246926">
              <w:rPr>
                <w:bCs/>
                <w:sz w:val="20"/>
                <w:szCs w:val="20"/>
              </w:rPr>
              <w:t xml:space="preserve">данным </w:t>
            </w:r>
            <w:r w:rsidRPr="00246926">
              <w:rPr>
                <w:bCs/>
                <w:sz w:val="20"/>
                <w:szCs w:val="20"/>
              </w:rPr>
              <w:t>в населённых пунктах соответствующих муниципальных образований;</w:t>
            </w:r>
          </w:p>
          <w:p w:rsidR="006E5BC6" w:rsidRPr="00246926" w:rsidRDefault="006E5BC6" w:rsidP="00246926">
            <w:pPr>
              <w:autoSpaceDE w:val="0"/>
              <w:autoSpaceDN w:val="0"/>
              <w:adjustRightInd w:val="0"/>
              <w:ind w:firstLine="176"/>
              <w:jc w:val="both"/>
              <w:rPr>
                <w:bCs/>
                <w:sz w:val="20"/>
                <w:szCs w:val="20"/>
              </w:rPr>
            </w:pPr>
            <w:proofErr w:type="gramStart"/>
            <w:r w:rsidRPr="00246926">
              <w:rPr>
                <w:bCs/>
                <w:sz w:val="20"/>
                <w:szCs w:val="20"/>
              </w:rPr>
              <w:t>4) запланировать в 2021 году организацию и в</w:t>
            </w:r>
            <w:r w:rsidRPr="00246926">
              <w:rPr>
                <w:bCs/>
                <w:sz w:val="20"/>
                <w:szCs w:val="20"/>
              </w:rPr>
              <w:t>ы</w:t>
            </w:r>
            <w:r w:rsidRPr="00246926">
              <w:rPr>
                <w:bCs/>
                <w:sz w:val="20"/>
                <w:szCs w:val="20"/>
              </w:rPr>
              <w:t>полнение требований пункта 416 новых Правил пр</w:t>
            </w:r>
            <w:r w:rsidRPr="00246926">
              <w:rPr>
                <w:bCs/>
                <w:sz w:val="20"/>
                <w:szCs w:val="20"/>
              </w:rPr>
              <w:t>о</w:t>
            </w:r>
            <w:r w:rsidRPr="00246926">
              <w:rPr>
                <w:bCs/>
                <w:sz w:val="20"/>
                <w:szCs w:val="20"/>
              </w:rPr>
              <w:t xml:space="preserve">тивопожарного режима в Российской Федерации, которые вступают в силу с 1 января 2021 года </w:t>
            </w:r>
            <w:r w:rsidR="006A1AF4">
              <w:rPr>
                <w:bCs/>
                <w:sz w:val="20"/>
                <w:szCs w:val="20"/>
              </w:rPr>
              <w:t xml:space="preserve">                </w:t>
            </w:r>
            <w:r w:rsidRPr="00246926">
              <w:rPr>
                <w:bCs/>
                <w:sz w:val="20"/>
                <w:szCs w:val="20"/>
              </w:rPr>
              <w:t xml:space="preserve">(утвержденные постановлением Правительства РФ </w:t>
            </w:r>
            <w:r w:rsidR="006A1AF4">
              <w:rPr>
                <w:bCs/>
                <w:sz w:val="20"/>
                <w:szCs w:val="20"/>
              </w:rPr>
              <w:t xml:space="preserve">               </w:t>
            </w:r>
            <w:r w:rsidRPr="00246926">
              <w:rPr>
                <w:bCs/>
                <w:sz w:val="20"/>
                <w:szCs w:val="20"/>
              </w:rPr>
              <w:t>от 16.09.2020 № 1479) в части обеспечения пожарной безопасности не только населенных пунктов, кот</w:t>
            </w:r>
            <w:r w:rsidRPr="00246926">
              <w:rPr>
                <w:bCs/>
                <w:sz w:val="20"/>
                <w:szCs w:val="20"/>
              </w:rPr>
              <w:t>о</w:t>
            </w:r>
            <w:r w:rsidRPr="00246926">
              <w:rPr>
                <w:bCs/>
                <w:sz w:val="20"/>
                <w:szCs w:val="20"/>
              </w:rPr>
              <w:t>рые признаются непосредственно примыкающими к лесному участку, но и территорий организации о</w:t>
            </w:r>
            <w:r w:rsidRPr="00246926">
              <w:rPr>
                <w:bCs/>
                <w:sz w:val="20"/>
                <w:szCs w:val="20"/>
              </w:rPr>
              <w:t>т</w:t>
            </w:r>
            <w:r w:rsidRPr="00246926">
              <w:rPr>
                <w:bCs/>
                <w:sz w:val="20"/>
                <w:szCs w:val="20"/>
              </w:rPr>
              <w:t>дыха детей и их оздоровления, территорий</w:t>
            </w:r>
            <w:proofErr w:type="gramEnd"/>
            <w:r w:rsidRPr="00246926">
              <w:rPr>
                <w:bCs/>
                <w:sz w:val="20"/>
                <w:szCs w:val="20"/>
              </w:rPr>
              <w:t xml:space="preserve"> садово</w:t>
            </w:r>
            <w:r w:rsidRPr="00246926">
              <w:rPr>
                <w:bCs/>
                <w:sz w:val="20"/>
                <w:szCs w:val="20"/>
              </w:rPr>
              <w:t>д</w:t>
            </w:r>
            <w:r w:rsidRPr="00246926">
              <w:rPr>
                <w:bCs/>
                <w:sz w:val="20"/>
                <w:szCs w:val="20"/>
              </w:rPr>
              <w:t>ства или огородничества;</w:t>
            </w:r>
          </w:p>
          <w:p w:rsidR="006E5BC6" w:rsidRPr="00246926" w:rsidRDefault="006E5BC6" w:rsidP="00246926">
            <w:pPr>
              <w:autoSpaceDE w:val="0"/>
              <w:autoSpaceDN w:val="0"/>
              <w:adjustRightInd w:val="0"/>
              <w:ind w:firstLine="176"/>
              <w:jc w:val="both"/>
              <w:rPr>
                <w:bCs/>
                <w:sz w:val="20"/>
                <w:szCs w:val="20"/>
              </w:rPr>
            </w:pPr>
            <w:r w:rsidRPr="00246926">
              <w:rPr>
                <w:bCs/>
                <w:sz w:val="20"/>
                <w:szCs w:val="20"/>
              </w:rPr>
              <w:t>5) рассмотреть возможность создания юридическ</w:t>
            </w:r>
            <w:r w:rsidRPr="00246926">
              <w:rPr>
                <w:bCs/>
                <w:sz w:val="20"/>
                <w:szCs w:val="20"/>
              </w:rPr>
              <w:t>о</w:t>
            </w:r>
            <w:r w:rsidRPr="00246926">
              <w:rPr>
                <w:bCs/>
                <w:sz w:val="20"/>
                <w:szCs w:val="20"/>
              </w:rPr>
              <w:t>го лица – общественного объединения пожарной о</w:t>
            </w:r>
            <w:r w:rsidRPr="00246926">
              <w:rPr>
                <w:bCs/>
                <w:sz w:val="20"/>
                <w:szCs w:val="20"/>
              </w:rPr>
              <w:t>х</w:t>
            </w:r>
            <w:r w:rsidRPr="00246926">
              <w:rPr>
                <w:bCs/>
                <w:sz w:val="20"/>
                <w:szCs w:val="20"/>
              </w:rPr>
              <w:t>раны, действующего на территории Шенкурского муниципального района во взаимодействии с ГКУ Архангельской области «ОГПС № 18»;</w:t>
            </w:r>
          </w:p>
          <w:p w:rsidR="006E5BC6" w:rsidRPr="00246926" w:rsidRDefault="006E5BC6" w:rsidP="00246926">
            <w:pPr>
              <w:autoSpaceDE w:val="0"/>
              <w:autoSpaceDN w:val="0"/>
              <w:adjustRightInd w:val="0"/>
              <w:ind w:firstLine="176"/>
              <w:jc w:val="both"/>
              <w:rPr>
                <w:bCs/>
                <w:sz w:val="20"/>
                <w:szCs w:val="20"/>
              </w:rPr>
            </w:pPr>
            <w:r w:rsidRPr="00246926">
              <w:rPr>
                <w:bCs/>
                <w:sz w:val="20"/>
                <w:szCs w:val="20"/>
              </w:rPr>
              <w:t xml:space="preserve">6) обеспечить качественную подготовку заявок </w:t>
            </w:r>
            <w:r w:rsidR="008F5371">
              <w:rPr>
                <w:bCs/>
                <w:sz w:val="20"/>
                <w:szCs w:val="20"/>
              </w:rPr>
              <w:t xml:space="preserve">  </w:t>
            </w:r>
            <w:r w:rsidRPr="00246926">
              <w:rPr>
                <w:bCs/>
                <w:sz w:val="20"/>
                <w:szCs w:val="20"/>
              </w:rPr>
              <w:t>для участия в 2021 году в конкурсе на выделение субсидий</w:t>
            </w:r>
            <w:r w:rsidR="00246926">
              <w:rPr>
                <w:bCs/>
                <w:sz w:val="20"/>
                <w:szCs w:val="20"/>
              </w:rPr>
              <w:t xml:space="preserve"> </w:t>
            </w:r>
            <w:r w:rsidRPr="00246926">
              <w:rPr>
                <w:bCs/>
                <w:sz w:val="20"/>
                <w:szCs w:val="20"/>
              </w:rPr>
              <w:t>из областного бюджета бюджетам муниц</w:t>
            </w:r>
            <w:r w:rsidRPr="00246926">
              <w:rPr>
                <w:bCs/>
                <w:sz w:val="20"/>
                <w:szCs w:val="20"/>
              </w:rPr>
              <w:t>и</w:t>
            </w:r>
            <w:r w:rsidRPr="00246926">
              <w:rPr>
                <w:bCs/>
                <w:sz w:val="20"/>
                <w:szCs w:val="20"/>
              </w:rPr>
              <w:t>пальных районов, муниципальных и городских окр</w:t>
            </w:r>
            <w:r w:rsidRPr="00246926">
              <w:rPr>
                <w:bCs/>
                <w:sz w:val="20"/>
                <w:szCs w:val="20"/>
              </w:rPr>
              <w:t>у</w:t>
            </w:r>
            <w:r w:rsidRPr="00246926">
              <w:rPr>
                <w:bCs/>
                <w:sz w:val="20"/>
                <w:szCs w:val="20"/>
              </w:rPr>
              <w:lastRenderedPageBreak/>
              <w:t xml:space="preserve">гов Архангельской области в целях </w:t>
            </w:r>
            <w:proofErr w:type="spellStart"/>
            <w:r w:rsidRPr="00246926">
              <w:rPr>
                <w:bCs/>
                <w:sz w:val="20"/>
                <w:szCs w:val="20"/>
              </w:rPr>
              <w:t>софинансиров</w:t>
            </w:r>
            <w:r w:rsidRPr="00246926">
              <w:rPr>
                <w:bCs/>
                <w:sz w:val="20"/>
                <w:szCs w:val="20"/>
              </w:rPr>
              <w:t>а</w:t>
            </w:r>
            <w:r w:rsidRPr="00246926">
              <w:rPr>
                <w:bCs/>
                <w:sz w:val="20"/>
                <w:szCs w:val="20"/>
              </w:rPr>
              <w:t>ния</w:t>
            </w:r>
            <w:proofErr w:type="spellEnd"/>
            <w:r w:rsidRPr="00246926">
              <w:rPr>
                <w:bCs/>
                <w:sz w:val="20"/>
                <w:szCs w:val="20"/>
              </w:rPr>
              <w:t xml:space="preserve"> реализации</w:t>
            </w:r>
            <w:r w:rsidR="00246926">
              <w:rPr>
                <w:bCs/>
                <w:sz w:val="20"/>
                <w:szCs w:val="20"/>
              </w:rPr>
              <w:t xml:space="preserve"> </w:t>
            </w:r>
            <w:r w:rsidRPr="00246926">
              <w:rPr>
                <w:bCs/>
                <w:sz w:val="20"/>
                <w:szCs w:val="20"/>
              </w:rPr>
              <w:t xml:space="preserve">мероприятий по ремонту источников наружного противопожарного водоснабжения </w:t>
            </w:r>
            <w:r w:rsidR="008F5371">
              <w:rPr>
                <w:bCs/>
                <w:sz w:val="20"/>
                <w:szCs w:val="20"/>
              </w:rPr>
              <w:t xml:space="preserve">              </w:t>
            </w:r>
            <w:r w:rsidRPr="00246926">
              <w:rPr>
                <w:bCs/>
                <w:sz w:val="20"/>
                <w:szCs w:val="20"/>
              </w:rPr>
              <w:t>(пожарных водоемов).</w:t>
            </w:r>
          </w:p>
          <w:p w:rsidR="006E5BC6" w:rsidRPr="00246926" w:rsidRDefault="006E5BC6" w:rsidP="00246926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246926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246926">
              <w:rPr>
                <w:i/>
                <w:sz w:val="20"/>
                <w:szCs w:val="20"/>
              </w:rPr>
              <w:t>- Правительству Архангельской области</w:t>
            </w:r>
            <w:r w:rsidRPr="00246926">
              <w:rPr>
                <w:sz w:val="20"/>
                <w:szCs w:val="20"/>
              </w:rPr>
              <w:t xml:space="preserve"> при по</w:t>
            </w:r>
            <w:r w:rsidRPr="00246926">
              <w:rPr>
                <w:sz w:val="20"/>
                <w:szCs w:val="20"/>
              </w:rPr>
              <w:t>д</w:t>
            </w:r>
            <w:r w:rsidRPr="00246926">
              <w:rPr>
                <w:sz w:val="20"/>
                <w:szCs w:val="20"/>
              </w:rPr>
              <w:t>готовке поправок ко второму чтению проекта обл</w:t>
            </w:r>
            <w:r w:rsidRPr="00246926">
              <w:rPr>
                <w:sz w:val="20"/>
                <w:szCs w:val="20"/>
              </w:rPr>
              <w:t>а</w:t>
            </w:r>
            <w:r w:rsidRPr="00246926">
              <w:rPr>
                <w:sz w:val="20"/>
                <w:szCs w:val="20"/>
              </w:rPr>
              <w:t xml:space="preserve">стного закона «Об областном бюджете на 2021 год </w:t>
            </w:r>
            <w:r w:rsidR="008F5371">
              <w:rPr>
                <w:sz w:val="20"/>
                <w:szCs w:val="20"/>
              </w:rPr>
              <w:t xml:space="preserve">           </w:t>
            </w:r>
            <w:r w:rsidRPr="00246926">
              <w:rPr>
                <w:sz w:val="20"/>
                <w:szCs w:val="20"/>
              </w:rPr>
              <w:t>и на плановый период 2022 и 2023 годов» и в ходе исполнения областного закона «Об областном бю</w:t>
            </w:r>
            <w:r w:rsidRPr="00246926">
              <w:rPr>
                <w:sz w:val="20"/>
                <w:szCs w:val="20"/>
              </w:rPr>
              <w:t>д</w:t>
            </w:r>
            <w:r w:rsidRPr="00246926">
              <w:rPr>
                <w:sz w:val="20"/>
                <w:szCs w:val="20"/>
              </w:rPr>
              <w:t>жете на 2021 год</w:t>
            </w:r>
            <w:r w:rsidR="00246926">
              <w:rPr>
                <w:sz w:val="20"/>
                <w:szCs w:val="20"/>
              </w:rPr>
              <w:t xml:space="preserve"> </w:t>
            </w:r>
            <w:r w:rsidRPr="00246926">
              <w:rPr>
                <w:sz w:val="20"/>
                <w:szCs w:val="20"/>
              </w:rPr>
              <w:t>и на плановый период 2022 и 2023 годов» в течение</w:t>
            </w:r>
            <w:r w:rsidR="00246926">
              <w:rPr>
                <w:sz w:val="20"/>
                <w:szCs w:val="20"/>
              </w:rPr>
              <w:t xml:space="preserve"> </w:t>
            </w:r>
            <w:r w:rsidRPr="00246926">
              <w:rPr>
                <w:sz w:val="20"/>
                <w:szCs w:val="20"/>
              </w:rPr>
              <w:t>2021 года рекомендовать в рамках государственной программы</w:t>
            </w:r>
            <w:r w:rsidRPr="00246926">
              <w:rPr>
                <w:b/>
                <w:bCs/>
                <w:sz w:val="20"/>
                <w:szCs w:val="20"/>
              </w:rPr>
              <w:t xml:space="preserve"> </w:t>
            </w:r>
            <w:r w:rsidRPr="00246926">
              <w:rPr>
                <w:bCs/>
                <w:sz w:val="20"/>
                <w:szCs w:val="20"/>
              </w:rPr>
              <w:t xml:space="preserve">«Защита населения </w:t>
            </w:r>
            <w:r w:rsidR="008F5371">
              <w:rPr>
                <w:bCs/>
                <w:sz w:val="20"/>
                <w:szCs w:val="20"/>
              </w:rPr>
              <w:t xml:space="preserve">                 </w:t>
            </w:r>
            <w:r w:rsidRPr="00246926">
              <w:rPr>
                <w:bCs/>
                <w:sz w:val="20"/>
                <w:szCs w:val="20"/>
              </w:rPr>
              <w:t>и территорий Архангельской</w:t>
            </w:r>
            <w:proofErr w:type="gramEnd"/>
            <w:r w:rsidRPr="00246926">
              <w:rPr>
                <w:bCs/>
                <w:sz w:val="20"/>
                <w:szCs w:val="20"/>
              </w:rPr>
              <w:t xml:space="preserve"> области от чрезвыча</w:t>
            </w:r>
            <w:r w:rsidRPr="00246926">
              <w:rPr>
                <w:bCs/>
                <w:sz w:val="20"/>
                <w:szCs w:val="20"/>
              </w:rPr>
              <w:t>й</w:t>
            </w:r>
            <w:r w:rsidRPr="00246926">
              <w:rPr>
                <w:bCs/>
                <w:sz w:val="20"/>
                <w:szCs w:val="20"/>
              </w:rPr>
              <w:t xml:space="preserve">ных ситуаций, обеспечение пожарной безопасности </w:t>
            </w:r>
            <w:r w:rsidR="008F5371">
              <w:rPr>
                <w:bCs/>
                <w:sz w:val="20"/>
                <w:szCs w:val="20"/>
              </w:rPr>
              <w:t xml:space="preserve">           </w:t>
            </w:r>
            <w:r w:rsidRPr="00246926">
              <w:rPr>
                <w:bCs/>
                <w:sz w:val="20"/>
                <w:szCs w:val="20"/>
              </w:rPr>
              <w:t>и безопасности на водных объектах»</w:t>
            </w:r>
            <w:r w:rsidRPr="00246926">
              <w:rPr>
                <w:b/>
                <w:bCs/>
                <w:sz w:val="20"/>
                <w:szCs w:val="20"/>
              </w:rPr>
              <w:t xml:space="preserve"> </w:t>
            </w:r>
            <w:r w:rsidRPr="00246926">
              <w:rPr>
                <w:sz w:val="20"/>
                <w:szCs w:val="20"/>
              </w:rPr>
              <w:t>предусмотреть:</w:t>
            </w:r>
          </w:p>
          <w:p w:rsidR="006E5BC6" w:rsidRPr="00246926" w:rsidRDefault="006E5BC6" w:rsidP="00246926">
            <w:pPr>
              <w:numPr>
                <w:ilvl w:val="0"/>
                <w:numId w:val="33"/>
              </w:numPr>
              <w:ind w:left="0" w:firstLine="176"/>
              <w:jc w:val="both"/>
              <w:rPr>
                <w:sz w:val="20"/>
                <w:szCs w:val="20"/>
              </w:rPr>
            </w:pPr>
            <w:r w:rsidRPr="00246926">
              <w:rPr>
                <w:sz w:val="20"/>
                <w:szCs w:val="20"/>
              </w:rPr>
              <w:t>дополнительные бюджетные средства на с</w:t>
            </w:r>
            <w:r w:rsidRPr="00246926">
              <w:rPr>
                <w:sz w:val="20"/>
                <w:szCs w:val="20"/>
              </w:rPr>
              <w:t>о</w:t>
            </w:r>
            <w:r w:rsidRPr="00246926">
              <w:rPr>
                <w:sz w:val="20"/>
                <w:szCs w:val="20"/>
              </w:rPr>
              <w:t>финансирование расходов муниципальных образов</w:t>
            </w:r>
            <w:r w:rsidRPr="00246926">
              <w:rPr>
                <w:sz w:val="20"/>
                <w:szCs w:val="20"/>
              </w:rPr>
              <w:t>а</w:t>
            </w:r>
            <w:r w:rsidRPr="00246926">
              <w:rPr>
                <w:sz w:val="20"/>
                <w:szCs w:val="20"/>
              </w:rPr>
              <w:t>ний</w:t>
            </w:r>
            <w:r w:rsidR="00246926">
              <w:rPr>
                <w:sz w:val="20"/>
                <w:szCs w:val="20"/>
              </w:rPr>
              <w:t xml:space="preserve"> </w:t>
            </w:r>
            <w:r w:rsidRPr="00246926">
              <w:rPr>
                <w:sz w:val="20"/>
                <w:szCs w:val="20"/>
              </w:rPr>
              <w:t>Архан</w:t>
            </w:r>
            <w:r w:rsidR="00246926">
              <w:rPr>
                <w:sz w:val="20"/>
                <w:szCs w:val="20"/>
              </w:rPr>
              <w:t xml:space="preserve">гельской области </w:t>
            </w:r>
            <w:r w:rsidRPr="00246926">
              <w:rPr>
                <w:sz w:val="20"/>
                <w:szCs w:val="20"/>
              </w:rPr>
              <w:t>по строительству и р</w:t>
            </w:r>
            <w:r w:rsidRPr="00246926">
              <w:rPr>
                <w:sz w:val="20"/>
                <w:szCs w:val="20"/>
              </w:rPr>
              <w:t>е</w:t>
            </w:r>
            <w:r w:rsidRPr="00246926">
              <w:rPr>
                <w:sz w:val="20"/>
                <w:szCs w:val="20"/>
              </w:rPr>
              <w:t>монту</w:t>
            </w:r>
            <w:r w:rsidR="00246926">
              <w:rPr>
                <w:sz w:val="20"/>
                <w:szCs w:val="20"/>
              </w:rPr>
              <w:t xml:space="preserve"> </w:t>
            </w:r>
            <w:r w:rsidRPr="00246926">
              <w:rPr>
                <w:sz w:val="20"/>
                <w:szCs w:val="20"/>
              </w:rPr>
              <w:t xml:space="preserve">источников наружного противопожарного водоснабжения на территориях муниципальных </w:t>
            </w:r>
            <w:r w:rsidR="006A1AF4">
              <w:rPr>
                <w:sz w:val="20"/>
                <w:szCs w:val="20"/>
              </w:rPr>
              <w:t xml:space="preserve">          </w:t>
            </w:r>
            <w:r w:rsidRPr="00246926">
              <w:rPr>
                <w:sz w:val="20"/>
                <w:szCs w:val="20"/>
              </w:rPr>
              <w:t>образований Архангельской области;</w:t>
            </w:r>
          </w:p>
          <w:p w:rsidR="006E5BC6" w:rsidRPr="00246926" w:rsidRDefault="006E5BC6" w:rsidP="006A1AF4">
            <w:pPr>
              <w:numPr>
                <w:ilvl w:val="0"/>
                <w:numId w:val="33"/>
              </w:numPr>
              <w:ind w:left="0" w:firstLine="176"/>
              <w:jc w:val="both"/>
              <w:rPr>
                <w:sz w:val="20"/>
                <w:szCs w:val="20"/>
              </w:rPr>
            </w:pPr>
            <w:r w:rsidRPr="00246926">
              <w:rPr>
                <w:sz w:val="20"/>
                <w:szCs w:val="20"/>
              </w:rPr>
              <w:t>дополнительные бюджетные средства на с</w:t>
            </w:r>
            <w:r w:rsidRPr="00246926">
              <w:rPr>
                <w:sz w:val="20"/>
                <w:szCs w:val="20"/>
              </w:rPr>
              <w:t>о</w:t>
            </w:r>
            <w:r w:rsidRPr="00246926">
              <w:rPr>
                <w:sz w:val="20"/>
                <w:szCs w:val="20"/>
              </w:rPr>
              <w:t>финансирование расходов муниципальных образов</w:t>
            </w:r>
            <w:r w:rsidRPr="00246926">
              <w:rPr>
                <w:sz w:val="20"/>
                <w:szCs w:val="20"/>
              </w:rPr>
              <w:t>а</w:t>
            </w:r>
            <w:r w:rsidRPr="00246926">
              <w:rPr>
                <w:sz w:val="20"/>
                <w:szCs w:val="20"/>
              </w:rPr>
              <w:t>ний</w:t>
            </w:r>
            <w:r w:rsidR="00246926">
              <w:rPr>
                <w:sz w:val="20"/>
                <w:szCs w:val="20"/>
              </w:rPr>
              <w:t xml:space="preserve"> </w:t>
            </w:r>
            <w:r w:rsidRPr="00246926">
              <w:rPr>
                <w:sz w:val="20"/>
                <w:szCs w:val="20"/>
              </w:rPr>
              <w:t>Архангельской области по обустройству защи</w:t>
            </w:r>
            <w:r w:rsidRPr="00246926">
              <w:rPr>
                <w:sz w:val="20"/>
                <w:szCs w:val="20"/>
              </w:rPr>
              <w:t>т</w:t>
            </w:r>
            <w:r w:rsidRPr="00246926">
              <w:rPr>
                <w:sz w:val="20"/>
                <w:szCs w:val="20"/>
              </w:rPr>
              <w:t>ных противопожарных</w:t>
            </w:r>
            <w:r w:rsidRPr="00246926">
              <w:rPr>
                <w:b/>
                <w:bCs/>
                <w:sz w:val="20"/>
                <w:szCs w:val="20"/>
              </w:rPr>
              <w:t xml:space="preserve"> </w:t>
            </w:r>
            <w:r w:rsidRPr="00246926">
              <w:rPr>
                <w:sz w:val="20"/>
                <w:szCs w:val="20"/>
              </w:rPr>
              <w:t>полос в населенных пунктах, расположенных в городских и сельских поселениях Архангельской области.</w:t>
            </w:r>
          </w:p>
          <w:p w:rsidR="006E5BC6" w:rsidRPr="00246926" w:rsidRDefault="006E5BC6" w:rsidP="006A1AF4">
            <w:pPr>
              <w:pStyle w:val="afa"/>
              <w:ind w:firstLine="176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246926">
              <w:rPr>
                <w:rFonts w:cs="Times New Roman"/>
                <w:bCs/>
                <w:i/>
                <w:sz w:val="20"/>
                <w:szCs w:val="20"/>
                <w:lang w:eastAsia="ru-RU"/>
              </w:rPr>
              <w:t xml:space="preserve">- Агентству государственной противопожарной службы </w:t>
            </w:r>
            <w:r w:rsidRPr="00246926">
              <w:rPr>
                <w:rFonts w:cs="Times New Roman"/>
                <w:bCs/>
                <w:i/>
                <w:sz w:val="20"/>
                <w:szCs w:val="20"/>
              </w:rPr>
              <w:t xml:space="preserve">и гражданской защиты Архангельской </w:t>
            </w:r>
            <w:r w:rsidR="006A1AF4">
              <w:rPr>
                <w:rFonts w:cs="Times New Roman"/>
                <w:bCs/>
                <w:i/>
                <w:sz w:val="20"/>
                <w:szCs w:val="20"/>
              </w:rPr>
              <w:t xml:space="preserve">            </w:t>
            </w:r>
            <w:r w:rsidRPr="00246926">
              <w:rPr>
                <w:rFonts w:cs="Times New Roman"/>
                <w:bCs/>
                <w:i/>
                <w:sz w:val="20"/>
                <w:szCs w:val="20"/>
              </w:rPr>
              <w:t>области</w:t>
            </w:r>
            <w:r w:rsidRPr="00246926">
              <w:rPr>
                <w:rFonts w:cs="Times New Roman"/>
                <w:bCs/>
                <w:sz w:val="20"/>
                <w:szCs w:val="20"/>
              </w:rPr>
              <w:t xml:space="preserve"> рекомендовать:</w:t>
            </w:r>
          </w:p>
          <w:p w:rsidR="006E5BC6" w:rsidRPr="00246926" w:rsidRDefault="006E5BC6" w:rsidP="006A1AF4">
            <w:pPr>
              <w:pStyle w:val="af4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0"/>
              </w:rPr>
            </w:pPr>
            <w:proofErr w:type="gramStart"/>
            <w:r w:rsidRPr="00246926">
              <w:rPr>
                <w:sz w:val="20"/>
              </w:rPr>
              <w:t>в рамках исполнения решения Виноградо</w:t>
            </w:r>
            <w:r w:rsidRPr="00246926">
              <w:rPr>
                <w:sz w:val="20"/>
              </w:rPr>
              <w:t>в</w:t>
            </w:r>
            <w:r w:rsidRPr="00246926">
              <w:rPr>
                <w:sz w:val="20"/>
              </w:rPr>
              <w:t xml:space="preserve">ского районного суда от 20.07.2020 по делу </w:t>
            </w:r>
            <w:r w:rsidR="008F5371">
              <w:rPr>
                <w:sz w:val="20"/>
              </w:rPr>
              <w:t xml:space="preserve">                 </w:t>
            </w:r>
            <w:r w:rsidRPr="00246926">
              <w:rPr>
                <w:sz w:val="20"/>
              </w:rPr>
              <w:t>№ 2а-233/2020</w:t>
            </w:r>
            <w:r w:rsidR="00246926">
              <w:rPr>
                <w:sz w:val="20"/>
              </w:rPr>
              <w:t xml:space="preserve"> </w:t>
            </w:r>
            <w:r w:rsidRPr="00246926">
              <w:rPr>
                <w:sz w:val="20"/>
              </w:rPr>
              <w:t xml:space="preserve">по пункту «об </w:t>
            </w:r>
            <w:proofErr w:type="spellStart"/>
            <w:r w:rsidRPr="00246926">
              <w:rPr>
                <w:sz w:val="20"/>
              </w:rPr>
              <w:t>обязании</w:t>
            </w:r>
            <w:proofErr w:type="spellEnd"/>
            <w:r w:rsidRPr="00246926">
              <w:rPr>
                <w:sz w:val="20"/>
              </w:rPr>
              <w:t xml:space="preserve"> администр</w:t>
            </w:r>
            <w:r w:rsidRPr="00246926">
              <w:rPr>
                <w:sz w:val="20"/>
              </w:rPr>
              <w:t>а</w:t>
            </w:r>
            <w:r w:rsidRPr="00246926">
              <w:rPr>
                <w:sz w:val="20"/>
              </w:rPr>
              <w:t xml:space="preserve">ции муниципального образования «Шенкурский </w:t>
            </w:r>
            <w:r w:rsidR="006A1AF4">
              <w:rPr>
                <w:sz w:val="20"/>
              </w:rPr>
              <w:t xml:space="preserve"> </w:t>
            </w:r>
            <w:r w:rsidRPr="00246926">
              <w:rPr>
                <w:sz w:val="20"/>
              </w:rPr>
              <w:t>муниципальный район» обеспечить нормативный противопожарный разрыв от границ жилой застро</w:t>
            </w:r>
            <w:r w:rsidRPr="00246926">
              <w:rPr>
                <w:sz w:val="20"/>
              </w:rPr>
              <w:t>й</w:t>
            </w:r>
            <w:r w:rsidRPr="00246926">
              <w:rPr>
                <w:sz w:val="20"/>
              </w:rPr>
              <w:t>ки до лесных массивов», оказать содействие совм</w:t>
            </w:r>
            <w:r w:rsidRPr="00246926">
              <w:rPr>
                <w:sz w:val="20"/>
              </w:rPr>
              <w:t>е</w:t>
            </w:r>
            <w:r w:rsidRPr="00246926">
              <w:rPr>
                <w:sz w:val="20"/>
              </w:rPr>
              <w:t>стно с министерством строительства и архитектуры Архангельской области и министерством природных ресурсов и лесопромышленного комплекса Арха</w:t>
            </w:r>
            <w:r w:rsidRPr="00246926">
              <w:rPr>
                <w:sz w:val="20"/>
              </w:rPr>
              <w:t>н</w:t>
            </w:r>
            <w:r w:rsidRPr="00246926">
              <w:rPr>
                <w:sz w:val="20"/>
              </w:rPr>
              <w:t>гельской области в разработке проектной докуме</w:t>
            </w:r>
            <w:r w:rsidRPr="00246926">
              <w:rPr>
                <w:sz w:val="20"/>
              </w:rPr>
              <w:t>н</w:t>
            </w:r>
            <w:r w:rsidRPr="00246926">
              <w:rPr>
                <w:sz w:val="20"/>
              </w:rPr>
              <w:t>тации</w:t>
            </w:r>
            <w:r w:rsidR="00246926">
              <w:rPr>
                <w:sz w:val="20"/>
              </w:rPr>
              <w:t xml:space="preserve"> </w:t>
            </w:r>
            <w:r w:rsidRPr="00246926">
              <w:rPr>
                <w:sz w:val="20"/>
              </w:rPr>
              <w:t>в соответствии с</w:t>
            </w:r>
            <w:proofErr w:type="gramEnd"/>
            <w:r w:rsidRPr="00246926">
              <w:rPr>
                <w:sz w:val="20"/>
              </w:rPr>
              <w:t xml:space="preserve"> постановлением Правител</w:t>
            </w:r>
            <w:r w:rsidRPr="00246926">
              <w:rPr>
                <w:sz w:val="20"/>
              </w:rPr>
              <w:t>ь</w:t>
            </w:r>
            <w:r w:rsidRPr="00246926">
              <w:rPr>
                <w:sz w:val="20"/>
              </w:rPr>
              <w:t>ства РФ</w:t>
            </w:r>
            <w:r w:rsidR="00246926">
              <w:rPr>
                <w:sz w:val="20"/>
              </w:rPr>
              <w:t xml:space="preserve"> </w:t>
            </w:r>
            <w:r w:rsidRPr="00246926">
              <w:rPr>
                <w:sz w:val="20"/>
              </w:rPr>
              <w:t>от 21.12.2019 № 1755 «Об утверждении пр</w:t>
            </w:r>
            <w:r w:rsidRPr="00246926">
              <w:rPr>
                <w:sz w:val="20"/>
              </w:rPr>
              <w:t>а</w:t>
            </w:r>
            <w:r w:rsidRPr="00246926">
              <w:rPr>
                <w:sz w:val="20"/>
              </w:rPr>
              <w:t>вил изменения границ земель, на которых распол</w:t>
            </w:r>
            <w:r w:rsidRPr="00246926">
              <w:rPr>
                <w:sz w:val="20"/>
              </w:rPr>
              <w:t>а</w:t>
            </w:r>
            <w:r w:rsidRPr="00246926">
              <w:rPr>
                <w:sz w:val="20"/>
              </w:rPr>
              <w:t>гаются леса, указанные в пунктах 3 и 4 части 1 ст</w:t>
            </w:r>
            <w:r w:rsidRPr="00246926">
              <w:rPr>
                <w:sz w:val="20"/>
              </w:rPr>
              <w:t>а</w:t>
            </w:r>
            <w:r w:rsidRPr="00246926">
              <w:rPr>
                <w:sz w:val="20"/>
              </w:rPr>
              <w:lastRenderedPageBreak/>
              <w:t>тьи 114 Лесного кодекса</w:t>
            </w:r>
            <w:r w:rsidR="00246926">
              <w:rPr>
                <w:sz w:val="20"/>
              </w:rPr>
              <w:t xml:space="preserve"> </w:t>
            </w:r>
            <w:r w:rsidRPr="00246926">
              <w:rPr>
                <w:sz w:val="20"/>
              </w:rPr>
              <w:t xml:space="preserve">Российской Федерации </w:t>
            </w:r>
            <w:r w:rsidR="008F5371">
              <w:rPr>
                <w:sz w:val="20"/>
              </w:rPr>
              <w:t xml:space="preserve">               </w:t>
            </w:r>
            <w:r w:rsidRPr="00246926">
              <w:rPr>
                <w:sz w:val="20"/>
              </w:rPr>
              <w:t>и определения функциональных зон в лесах, расп</w:t>
            </w:r>
            <w:r w:rsidRPr="00246926">
              <w:rPr>
                <w:sz w:val="20"/>
              </w:rPr>
              <w:t>о</w:t>
            </w:r>
            <w:r w:rsidRPr="00246926">
              <w:rPr>
                <w:sz w:val="20"/>
              </w:rPr>
              <w:t>ложенных в лесопарковых зонах»;</w:t>
            </w:r>
          </w:p>
          <w:p w:rsidR="000523E3" w:rsidRPr="00246926" w:rsidRDefault="006E5BC6" w:rsidP="008F537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0"/>
                <w:szCs w:val="20"/>
              </w:rPr>
            </w:pPr>
            <w:r w:rsidRPr="00246926">
              <w:rPr>
                <w:bCs/>
                <w:sz w:val="20"/>
                <w:szCs w:val="20"/>
              </w:rPr>
              <w:t xml:space="preserve">обеспечить до 1 марта 2021 года проведение </w:t>
            </w:r>
            <w:r w:rsidR="00246926">
              <w:rPr>
                <w:bCs/>
                <w:sz w:val="20"/>
                <w:szCs w:val="20"/>
              </w:rPr>
              <w:t xml:space="preserve">           </w:t>
            </w:r>
            <w:r w:rsidRPr="00246926">
              <w:rPr>
                <w:bCs/>
                <w:sz w:val="20"/>
                <w:szCs w:val="20"/>
              </w:rPr>
              <w:t>очередного конкурса на выделение субсидий из о</w:t>
            </w:r>
            <w:r w:rsidRPr="00246926">
              <w:rPr>
                <w:bCs/>
                <w:sz w:val="20"/>
                <w:szCs w:val="20"/>
              </w:rPr>
              <w:t>б</w:t>
            </w:r>
            <w:r w:rsidRPr="00246926">
              <w:rPr>
                <w:bCs/>
                <w:sz w:val="20"/>
                <w:szCs w:val="20"/>
              </w:rPr>
              <w:t>ластного бюджета бюджетам муниципальных ра</w:t>
            </w:r>
            <w:r w:rsidRPr="00246926">
              <w:rPr>
                <w:bCs/>
                <w:sz w:val="20"/>
                <w:szCs w:val="20"/>
              </w:rPr>
              <w:t>й</w:t>
            </w:r>
            <w:r w:rsidRPr="00246926">
              <w:rPr>
                <w:bCs/>
                <w:sz w:val="20"/>
                <w:szCs w:val="20"/>
              </w:rPr>
              <w:t>онов, муниципальных и городских округов Арха</w:t>
            </w:r>
            <w:r w:rsidRPr="00246926">
              <w:rPr>
                <w:bCs/>
                <w:sz w:val="20"/>
                <w:szCs w:val="20"/>
              </w:rPr>
              <w:t>н</w:t>
            </w:r>
            <w:r w:rsidRPr="00246926">
              <w:rPr>
                <w:bCs/>
                <w:sz w:val="20"/>
                <w:szCs w:val="20"/>
              </w:rPr>
              <w:t>гельской области</w:t>
            </w:r>
            <w:r w:rsidR="00246926">
              <w:rPr>
                <w:bCs/>
                <w:sz w:val="20"/>
                <w:szCs w:val="20"/>
              </w:rPr>
              <w:t xml:space="preserve"> </w:t>
            </w:r>
            <w:r w:rsidRPr="00246926">
              <w:rPr>
                <w:bCs/>
                <w:sz w:val="20"/>
                <w:szCs w:val="20"/>
              </w:rPr>
              <w:t xml:space="preserve">в целях </w:t>
            </w:r>
            <w:proofErr w:type="spellStart"/>
            <w:r w:rsidRPr="00246926">
              <w:rPr>
                <w:bCs/>
                <w:sz w:val="20"/>
                <w:szCs w:val="20"/>
              </w:rPr>
              <w:t>софинансирования</w:t>
            </w:r>
            <w:proofErr w:type="spellEnd"/>
            <w:r w:rsidRPr="00246926">
              <w:rPr>
                <w:bCs/>
                <w:sz w:val="20"/>
                <w:szCs w:val="20"/>
              </w:rPr>
              <w:t xml:space="preserve"> реал</w:t>
            </w:r>
            <w:r w:rsidRPr="00246926">
              <w:rPr>
                <w:bCs/>
                <w:sz w:val="20"/>
                <w:szCs w:val="20"/>
              </w:rPr>
              <w:t>и</w:t>
            </w:r>
            <w:r w:rsidRPr="00246926">
              <w:rPr>
                <w:bCs/>
                <w:sz w:val="20"/>
                <w:szCs w:val="20"/>
              </w:rPr>
              <w:t>зации мероприятий</w:t>
            </w:r>
            <w:r w:rsidR="00246926">
              <w:rPr>
                <w:bCs/>
                <w:sz w:val="20"/>
                <w:szCs w:val="20"/>
              </w:rPr>
              <w:t xml:space="preserve"> </w:t>
            </w:r>
            <w:r w:rsidRPr="00246926">
              <w:rPr>
                <w:bCs/>
                <w:sz w:val="20"/>
                <w:szCs w:val="20"/>
              </w:rPr>
              <w:t>по ремонту источников наружн</w:t>
            </w:r>
            <w:r w:rsidRPr="00246926">
              <w:rPr>
                <w:bCs/>
                <w:sz w:val="20"/>
                <w:szCs w:val="20"/>
              </w:rPr>
              <w:t>о</w:t>
            </w:r>
            <w:r w:rsidRPr="00246926">
              <w:rPr>
                <w:bCs/>
                <w:sz w:val="20"/>
                <w:szCs w:val="20"/>
              </w:rPr>
              <w:t>го противопожарного водоснабжения (пожарных водоемов).</w:t>
            </w:r>
          </w:p>
        </w:tc>
      </w:tr>
      <w:tr w:rsidR="0022049A" w:rsidRPr="00001E85" w:rsidTr="00D9163B">
        <w:trPr>
          <w:trHeight w:val="502"/>
        </w:trPr>
        <w:tc>
          <w:tcPr>
            <w:tcW w:w="588" w:type="dxa"/>
          </w:tcPr>
          <w:p w:rsidR="0022049A" w:rsidRDefault="000D2C53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3098" w:type="dxa"/>
          </w:tcPr>
          <w:p w:rsidR="00F455E2" w:rsidRPr="00F455E2" w:rsidRDefault="00F455E2" w:rsidP="00F455E2">
            <w:pPr>
              <w:pStyle w:val="af4"/>
              <w:autoSpaceDE w:val="0"/>
              <w:autoSpaceDN w:val="0"/>
              <w:adjustRightInd w:val="0"/>
              <w:ind w:left="0" w:right="-1"/>
              <w:jc w:val="both"/>
              <w:rPr>
                <w:b/>
                <w:color w:val="000000"/>
                <w:sz w:val="20"/>
              </w:rPr>
            </w:pPr>
            <w:r w:rsidRPr="00F455E2">
              <w:rPr>
                <w:b/>
                <w:color w:val="000000"/>
                <w:sz w:val="20"/>
              </w:rPr>
              <w:t>О финансовом обеспечении  вопросов строительства и к</w:t>
            </w:r>
            <w:r w:rsidRPr="00F455E2">
              <w:rPr>
                <w:b/>
                <w:color w:val="000000"/>
                <w:sz w:val="20"/>
              </w:rPr>
              <w:t>а</w:t>
            </w:r>
            <w:r w:rsidRPr="00F455E2">
              <w:rPr>
                <w:b/>
                <w:color w:val="000000"/>
                <w:sz w:val="20"/>
              </w:rPr>
              <w:t>питального ремонта мостовых сооружений, обслуживания уличного</w:t>
            </w:r>
            <w:r w:rsidR="004D1B02">
              <w:rPr>
                <w:b/>
                <w:color w:val="000000"/>
                <w:sz w:val="20"/>
              </w:rPr>
              <w:t xml:space="preserve"> </w:t>
            </w:r>
            <w:r w:rsidRPr="00F455E2">
              <w:rPr>
                <w:b/>
                <w:color w:val="000000"/>
                <w:sz w:val="20"/>
              </w:rPr>
              <w:t>освещения на авт</w:t>
            </w:r>
            <w:r w:rsidRPr="00F455E2">
              <w:rPr>
                <w:b/>
                <w:color w:val="000000"/>
                <w:sz w:val="20"/>
              </w:rPr>
              <w:t>о</w:t>
            </w:r>
            <w:r w:rsidRPr="00F455E2">
              <w:rPr>
                <w:b/>
                <w:color w:val="000000"/>
                <w:sz w:val="20"/>
              </w:rPr>
              <w:t>мобильных дорогах местного значения. Организация тран</w:t>
            </w:r>
            <w:r w:rsidRPr="00F455E2">
              <w:rPr>
                <w:b/>
                <w:color w:val="000000"/>
                <w:sz w:val="20"/>
              </w:rPr>
              <w:t>с</w:t>
            </w:r>
            <w:r w:rsidRPr="00F455E2">
              <w:rPr>
                <w:b/>
                <w:color w:val="000000"/>
                <w:sz w:val="20"/>
              </w:rPr>
              <w:t xml:space="preserve">портного обслуживания </w:t>
            </w:r>
            <w:r w:rsidR="004D1B02">
              <w:rPr>
                <w:b/>
                <w:color w:val="000000"/>
                <w:sz w:val="20"/>
              </w:rPr>
              <w:t xml:space="preserve">                 </w:t>
            </w:r>
            <w:r w:rsidRPr="00F455E2">
              <w:rPr>
                <w:b/>
                <w:color w:val="000000"/>
                <w:sz w:val="20"/>
              </w:rPr>
              <w:t>на территории Шенкурского района</w:t>
            </w:r>
          </w:p>
          <w:p w:rsidR="0022049A" w:rsidRPr="00F455E2" w:rsidRDefault="0022049A" w:rsidP="00F455E2">
            <w:pPr>
              <w:pStyle w:val="af4"/>
              <w:autoSpaceDE w:val="0"/>
              <w:autoSpaceDN w:val="0"/>
              <w:adjustRightInd w:val="0"/>
              <w:ind w:left="1353" w:right="109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F455E2" w:rsidRPr="00F455E2" w:rsidRDefault="00F455E2" w:rsidP="00F455E2">
            <w:pPr>
              <w:pStyle w:val="af4"/>
              <w:autoSpaceDE w:val="0"/>
              <w:autoSpaceDN w:val="0"/>
              <w:adjustRightInd w:val="0"/>
              <w:ind w:left="0"/>
              <w:jc w:val="center"/>
              <w:rPr>
                <w:rFonts w:ascii="Times New Roman CYR" w:hAnsi="Times New Roman CYR" w:cs="Times New Roman CYR"/>
                <w:color w:val="000000"/>
                <w:sz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</w:rPr>
              <w:t>З</w:t>
            </w:r>
            <w:r w:rsidRPr="00F455E2">
              <w:rPr>
                <w:rFonts w:ascii="Times New Roman CYR" w:hAnsi="Times New Roman CYR" w:cs="Times New Roman CYR"/>
                <w:color w:val="000000"/>
                <w:sz w:val="20"/>
              </w:rPr>
              <w:t>аместитель главы администрации м</w:t>
            </w:r>
            <w:r w:rsidRPr="00F455E2">
              <w:rPr>
                <w:rFonts w:ascii="Times New Roman CYR" w:hAnsi="Times New Roman CYR" w:cs="Times New Roman CYR"/>
                <w:color w:val="000000"/>
                <w:sz w:val="20"/>
              </w:rPr>
              <w:t>у</w:t>
            </w:r>
            <w:r w:rsidRPr="00F455E2">
              <w:rPr>
                <w:rFonts w:ascii="Times New Roman CYR" w:hAnsi="Times New Roman CYR" w:cs="Times New Roman CYR"/>
                <w:color w:val="000000"/>
                <w:sz w:val="20"/>
              </w:rPr>
              <w:t>ниципального обр</w:t>
            </w:r>
            <w:r w:rsidRPr="00F455E2">
              <w:rPr>
                <w:rFonts w:ascii="Times New Roman CYR" w:hAnsi="Times New Roman CYR" w:cs="Times New Roman CYR"/>
                <w:color w:val="000000"/>
                <w:sz w:val="20"/>
              </w:rPr>
              <w:t>а</w:t>
            </w:r>
            <w:r w:rsidRPr="00F455E2">
              <w:rPr>
                <w:rFonts w:ascii="Times New Roman CYR" w:hAnsi="Times New Roman CYR" w:cs="Times New Roman CYR"/>
                <w:color w:val="000000"/>
                <w:sz w:val="20"/>
              </w:rPr>
              <w:t>зования «Шенку</w:t>
            </w:r>
            <w:r w:rsidRPr="00F455E2">
              <w:rPr>
                <w:rFonts w:ascii="Times New Roman CYR" w:hAnsi="Times New Roman CYR" w:cs="Times New Roman CYR"/>
                <w:color w:val="000000"/>
                <w:sz w:val="20"/>
              </w:rPr>
              <w:t>р</w:t>
            </w:r>
            <w:r w:rsidRPr="00F455E2">
              <w:rPr>
                <w:rFonts w:ascii="Times New Roman CYR" w:hAnsi="Times New Roman CYR" w:cs="Times New Roman CYR"/>
                <w:color w:val="000000"/>
                <w:sz w:val="20"/>
              </w:rPr>
              <w:t>ский муниципал</w:t>
            </w:r>
            <w:r w:rsidRPr="00F455E2">
              <w:rPr>
                <w:rFonts w:ascii="Times New Roman CYR" w:hAnsi="Times New Roman CYR" w:cs="Times New Roman CYR"/>
                <w:color w:val="000000"/>
                <w:sz w:val="20"/>
              </w:rPr>
              <w:t>ь</w:t>
            </w:r>
            <w:r w:rsidRPr="00F455E2">
              <w:rPr>
                <w:rFonts w:ascii="Times New Roman CYR" w:hAnsi="Times New Roman CYR" w:cs="Times New Roman CYR"/>
                <w:color w:val="000000"/>
                <w:sz w:val="20"/>
              </w:rPr>
              <w:t>ный рай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 xml:space="preserve">он» </w:t>
            </w:r>
            <w:r w:rsidRPr="00F455E2">
              <w:rPr>
                <w:rFonts w:ascii="Times New Roman CYR" w:hAnsi="Times New Roman CYR" w:cs="Times New Roman CYR"/>
                <w:color w:val="000000"/>
                <w:sz w:val="20"/>
              </w:rPr>
              <w:t>Росл</w:t>
            </w:r>
            <w:r w:rsidRPr="00F455E2">
              <w:rPr>
                <w:rFonts w:ascii="Times New Roman CYR" w:hAnsi="Times New Roman CYR" w:cs="Times New Roman CYR"/>
                <w:color w:val="000000"/>
                <w:sz w:val="20"/>
              </w:rPr>
              <w:t>я</w:t>
            </w:r>
            <w:r w:rsidRPr="00F455E2">
              <w:rPr>
                <w:rFonts w:ascii="Times New Roman CYR" w:hAnsi="Times New Roman CYR" w:cs="Times New Roman CYR"/>
                <w:color w:val="000000"/>
                <w:sz w:val="20"/>
              </w:rPr>
              <w:t>ков А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.</w:t>
            </w:r>
            <w:r w:rsidRPr="00F455E2">
              <w:rPr>
                <w:rFonts w:ascii="Times New Roman CYR" w:hAnsi="Times New Roman CYR" w:cs="Times New Roman CYR"/>
                <w:color w:val="000000"/>
                <w:sz w:val="20"/>
              </w:rPr>
              <w:t>А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., з</w:t>
            </w:r>
            <w:r w:rsidRPr="00F455E2">
              <w:rPr>
                <w:rFonts w:ascii="Times New Roman CYR" w:hAnsi="Times New Roman CYR" w:cs="Times New Roman CYR"/>
                <w:color w:val="000000"/>
                <w:sz w:val="20"/>
              </w:rPr>
              <w:t>амест</w:t>
            </w:r>
            <w:r w:rsidRPr="00F455E2">
              <w:rPr>
                <w:rFonts w:ascii="Times New Roman CYR" w:hAnsi="Times New Roman CYR" w:cs="Times New Roman CYR"/>
                <w:color w:val="000000"/>
                <w:sz w:val="20"/>
              </w:rPr>
              <w:t>и</w:t>
            </w:r>
            <w:r w:rsidRPr="00F455E2">
              <w:rPr>
                <w:rFonts w:ascii="Times New Roman CYR" w:hAnsi="Times New Roman CYR" w:cs="Times New Roman CYR"/>
                <w:color w:val="000000"/>
                <w:sz w:val="20"/>
              </w:rPr>
              <w:t>тель министра транспорта Арха</w:t>
            </w:r>
            <w:r w:rsidRPr="00F455E2">
              <w:rPr>
                <w:rFonts w:ascii="Times New Roman CYR" w:hAnsi="Times New Roman CYR" w:cs="Times New Roman CYR"/>
                <w:color w:val="000000"/>
                <w:sz w:val="20"/>
              </w:rPr>
              <w:t>н</w:t>
            </w:r>
            <w:r w:rsidRPr="00F455E2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гельской области </w:t>
            </w:r>
            <w:proofErr w:type="spellStart"/>
            <w:r w:rsidRPr="00F455E2">
              <w:rPr>
                <w:rFonts w:ascii="Times New Roman CYR" w:hAnsi="Times New Roman CYR" w:cs="Times New Roman CYR"/>
                <w:color w:val="000000"/>
                <w:sz w:val="20"/>
              </w:rPr>
              <w:t>Кулижников</w:t>
            </w:r>
            <w:proofErr w:type="spellEnd"/>
            <w:r w:rsidRPr="00F455E2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Д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.</w:t>
            </w:r>
            <w:r w:rsidRPr="00F455E2">
              <w:rPr>
                <w:rFonts w:ascii="Times New Roman CYR" w:hAnsi="Times New Roman CYR" w:cs="Times New Roman CYR"/>
                <w:color w:val="000000"/>
                <w:sz w:val="20"/>
              </w:rPr>
              <w:t>А</w:t>
            </w:r>
            <w:r>
              <w:rPr>
                <w:rFonts w:ascii="Times New Roman CYR" w:hAnsi="Times New Roman CYR" w:cs="Times New Roman CYR"/>
                <w:color w:val="000000"/>
                <w:sz w:val="20"/>
              </w:rPr>
              <w:t>.</w:t>
            </w:r>
            <w:r w:rsidR="004D1B02">
              <w:rPr>
                <w:rFonts w:ascii="Times New Roman CYR" w:hAnsi="Times New Roman CYR" w:cs="Times New Roman CYR"/>
                <w:color w:val="000000"/>
                <w:sz w:val="20"/>
              </w:rPr>
              <w:t>, начальник управл</w:t>
            </w:r>
            <w:r w:rsidR="004D1B02">
              <w:rPr>
                <w:rFonts w:ascii="Times New Roman CYR" w:hAnsi="Times New Roman CYR" w:cs="Times New Roman CYR"/>
                <w:color w:val="000000"/>
                <w:sz w:val="20"/>
              </w:rPr>
              <w:t>е</w:t>
            </w:r>
            <w:r w:rsidR="004D1B02">
              <w:rPr>
                <w:rFonts w:ascii="Times New Roman CYR" w:hAnsi="Times New Roman CYR" w:cs="Times New Roman CYR"/>
                <w:color w:val="000000"/>
                <w:sz w:val="20"/>
              </w:rPr>
              <w:t>ния транспортом министерства транспорта Арха</w:t>
            </w:r>
            <w:r w:rsidR="004D1B02">
              <w:rPr>
                <w:rFonts w:ascii="Times New Roman CYR" w:hAnsi="Times New Roman CYR" w:cs="Times New Roman CYR"/>
                <w:color w:val="000000"/>
                <w:sz w:val="20"/>
              </w:rPr>
              <w:t>н</w:t>
            </w:r>
            <w:r w:rsidR="004D1B02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гельской области Красавцев Д.А., </w:t>
            </w:r>
            <w:r w:rsidR="004116C0">
              <w:rPr>
                <w:rFonts w:ascii="Times New Roman CYR" w:hAnsi="Times New Roman CYR" w:cs="Times New Roman CYR"/>
                <w:color w:val="000000"/>
                <w:sz w:val="20"/>
              </w:rPr>
              <w:t>глава</w:t>
            </w:r>
            <w:r w:rsidR="004116C0" w:rsidRPr="004116C0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муниципал</w:t>
            </w:r>
            <w:r w:rsidR="004116C0" w:rsidRPr="004116C0">
              <w:rPr>
                <w:rFonts w:ascii="Times New Roman CYR" w:hAnsi="Times New Roman CYR" w:cs="Times New Roman CYR"/>
                <w:color w:val="000000"/>
                <w:sz w:val="20"/>
              </w:rPr>
              <w:t>ь</w:t>
            </w:r>
            <w:r w:rsidR="004116C0" w:rsidRPr="004116C0">
              <w:rPr>
                <w:rFonts w:ascii="Times New Roman CYR" w:hAnsi="Times New Roman CYR" w:cs="Times New Roman CYR"/>
                <w:color w:val="000000"/>
                <w:sz w:val="20"/>
              </w:rPr>
              <w:t>ного образования «</w:t>
            </w:r>
            <w:proofErr w:type="spellStart"/>
            <w:r w:rsidR="004116C0" w:rsidRPr="004116C0">
              <w:rPr>
                <w:rFonts w:ascii="Times New Roman CYR" w:hAnsi="Times New Roman CYR" w:cs="Times New Roman CYR"/>
                <w:color w:val="000000"/>
                <w:sz w:val="20"/>
              </w:rPr>
              <w:t>Ровдин</w:t>
            </w:r>
            <w:r w:rsidR="004116C0">
              <w:rPr>
                <w:rFonts w:ascii="Times New Roman CYR" w:hAnsi="Times New Roman CYR" w:cs="Times New Roman CYR"/>
                <w:color w:val="000000"/>
                <w:sz w:val="20"/>
              </w:rPr>
              <w:t>ское</w:t>
            </w:r>
            <w:proofErr w:type="spellEnd"/>
            <w:r w:rsidR="004116C0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» </w:t>
            </w:r>
            <w:proofErr w:type="spellStart"/>
            <w:r w:rsidR="004D1B02">
              <w:rPr>
                <w:rFonts w:ascii="Times New Roman CYR" w:hAnsi="Times New Roman CYR" w:cs="Times New Roman CYR"/>
                <w:color w:val="000000"/>
                <w:sz w:val="20"/>
              </w:rPr>
              <w:t>Яд</w:t>
            </w:r>
            <w:r w:rsidR="004D1B02">
              <w:rPr>
                <w:rFonts w:ascii="Times New Roman CYR" w:hAnsi="Times New Roman CYR" w:cs="Times New Roman CYR"/>
                <w:color w:val="000000"/>
                <w:sz w:val="20"/>
              </w:rPr>
              <w:t>о</w:t>
            </w:r>
            <w:r w:rsidR="004D1B02">
              <w:rPr>
                <w:rFonts w:ascii="Times New Roman CYR" w:hAnsi="Times New Roman CYR" w:cs="Times New Roman CYR"/>
                <w:color w:val="000000"/>
                <w:sz w:val="20"/>
              </w:rPr>
              <w:t>вин</w:t>
            </w:r>
            <w:proofErr w:type="spellEnd"/>
            <w:r w:rsidR="004D1B02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 А.В.</w:t>
            </w:r>
          </w:p>
          <w:p w:rsidR="0022049A" w:rsidRPr="001D2C0A" w:rsidRDefault="0022049A" w:rsidP="00E63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57082D" w:rsidRPr="0057082D" w:rsidRDefault="0057082D" w:rsidP="0057082D">
            <w:pPr>
              <w:ind w:firstLine="176"/>
              <w:jc w:val="both"/>
              <w:rPr>
                <w:sz w:val="20"/>
                <w:szCs w:val="20"/>
              </w:rPr>
            </w:pPr>
            <w:r w:rsidRPr="0057082D">
              <w:rPr>
                <w:sz w:val="20"/>
                <w:szCs w:val="20"/>
              </w:rPr>
              <w:t>В соответствии со статьёй 14 Федер</w:t>
            </w:r>
            <w:r>
              <w:rPr>
                <w:sz w:val="20"/>
                <w:szCs w:val="20"/>
              </w:rPr>
              <w:t>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ного закона от 06.10.2003 № </w:t>
            </w:r>
            <w:r w:rsidRPr="0057082D">
              <w:rPr>
                <w:sz w:val="20"/>
                <w:szCs w:val="20"/>
              </w:rPr>
              <w:t xml:space="preserve">131-ФЗ </w:t>
            </w:r>
            <w:r w:rsidR="008F5371">
              <w:rPr>
                <w:sz w:val="20"/>
                <w:szCs w:val="20"/>
              </w:rPr>
              <w:t xml:space="preserve">              </w:t>
            </w:r>
            <w:r w:rsidRPr="0057082D">
              <w:rPr>
                <w:sz w:val="20"/>
                <w:szCs w:val="20"/>
              </w:rPr>
              <w:t>«Об общих принципах организации мес</w:t>
            </w:r>
            <w:r w:rsidRPr="0057082D">
              <w:rPr>
                <w:sz w:val="20"/>
                <w:szCs w:val="20"/>
              </w:rPr>
              <w:t>т</w:t>
            </w:r>
            <w:r w:rsidRPr="0057082D">
              <w:rPr>
                <w:sz w:val="20"/>
                <w:szCs w:val="20"/>
              </w:rPr>
              <w:t>ного самоуправления</w:t>
            </w:r>
            <w:r>
              <w:rPr>
                <w:sz w:val="20"/>
                <w:szCs w:val="20"/>
              </w:rPr>
              <w:t xml:space="preserve"> </w:t>
            </w:r>
            <w:r w:rsidRPr="0057082D">
              <w:rPr>
                <w:sz w:val="20"/>
                <w:szCs w:val="20"/>
              </w:rPr>
              <w:t>в РФ» обязанность по освещению улиц населённых пунктов во</w:t>
            </w:r>
            <w:r w:rsidRPr="0057082D">
              <w:rPr>
                <w:sz w:val="20"/>
                <w:szCs w:val="20"/>
              </w:rPr>
              <w:t>з</w:t>
            </w:r>
            <w:r w:rsidRPr="0057082D">
              <w:rPr>
                <w:sz w:val="20"/>
                <w:szCs w:val="20"/>
              </w:rPr>
              <w:t>ложена на органы местного самоуправл</w:t>
            </w:r>
            <w:r w:rsidRPr="0057082D">
              <w:rPr>
                <w:sz w:val="20"/>
                <w:szCs w:val="20"/>
              </w:rPr>
              <w:t>е</w:t>
            </w:r>
            <w:r w:rsidRPr="0057082D">
              <w:rPr>
                <w:sz w:val="20"/>
                <w:szCs w:val="20"/>
              </w:rPr>
              <w:t xml:space="preserve">ния городских и сельских поселений. </w:t>
            </w:r>
            <w:r>
              <w:rPr>
                <w:sz w:val="20"/>
                <w:szCs w:val="20"/>
              </w:rPr>
              <w:t xml:space="preserve">               </w:t>
            </w:r>
            <w:r w:rsidRPr="0057082D">
              <w:rPr>
                <w:sz w:val="20"/>
                <w:szCs w:val="20"/>
              </w:rPr>
              <w:t>Из чего складываются затраты на исполн</w:t>
            </w:r>
            <w:r w:rsidRPr="0057082D">
              <w:rPr>
                <w:sz w:val="20"/>
                <w:szCs w:val="20"/>
              </w:rPr>
              <w:t>е</w:t>
            </w:r>
            <w:r w:rsidRPr="0057082D">
              <w:rPr>
                <w:sz w:val="20"/>
                <w:szCs w:val="20"/>
              </w:rPr>
              <w:t>ние данной обязанности:</w:t>
            </w:r>
          </w:p>
          <w:p w:rsidR="0057082D" w:rsidRPr="0057082D" w:rsidRDefault="0057082D" w:rsidP="0057082D">
            <w:pPr>
              <w:ind w:firstLine="176"/>
              <w:jc w:val="both"/>
              <w:rPr>
                <w:sz w:val="20"/>
                <w:szCs w:val="20"/>
              </w:rPr>
            </w:pPr>
            <w:r w:rsidRPr="0057082D">
              <w:rPr>
                <w:sz w:val="20"/>
                <w:szCs w:val="20"/>
              </w:rPr>
              <w:t xml:space="preserve">- затраты на оплату электроэнергии </w:t>
            </w:r>
            <w:r w:rsidR="00B4168B">
              <w:rPr>
                <w:sz w:val="20"/>
                <w:szCs w:val="20"/>
              </w:rPr>
              <w:t xml:space="preserve">              </w:t>
            </w:r>
            <w:r w:rsidRPr="0057082D">
              <w:rPr>
                <w:sz w:val="20"/>
                <w:szCs w:val="20"/>
              </w:rPr>
              <w:t>за уличное освещение;</w:t>
            </w:r>
          </w:p>
          <w:p w:rsidR="0057082D" w:rsidRPr="0057082D" w:rsidRDefault="0057082D" w:rsidP="0057082D">
            <w:pPr>
              <w:ind w:firstLine="176"/>
              <w:jc w:val="both"/>
              <w:rPr>
                <w:sz w:val="20"/>
                <w:szCs w:val="20"/>
              </w:rPr>
            </w:pPr>
            <w:r w:rsidRPr="0057082D">
              <w:rPr>
                <w:sz w:val="20"/>
                <w:szCs w:val="20"/>
              </w:rPr>
              <w:t xml:space="preserve">- затраты на обслуживание приборов уличного освещения (обычно заключается договор с </w:t>
            </w:r>
            <w:proofErr w:type="spellStart"/>
            <w:r w:rsidRPr="0057082D">
              <w:rPr>
                <w:sz w:val="20"/>
                <w:szCs w:val="20"/>
              </w:rPr>
              <w:t>электросетевой</w:t>
            </w:r>
            <w:proofErr w:type="spellEnd"/>
            <w:r w:rsidRPr="0057082D">
              <w:rPr>
                <w:sz w:val="20"/>
                <w:szCs w:val="20"/>
              </w:rPr>
              <w:t xml:space="preserve"> организацией);</w:t>
            </w:r>
          </w:p>
          <w:p w:rsidR="0057082D" w:rsidRPr="0057082D" w:rsidRDefault="0057082D" w:rsidP="0057082D">
            <w:pPr>
              <w:ind w:firstLine="176"/>
              <w:jc w:val="both"/>
              <w:rPr>
                <w:sz w:val="20"/>
                <w:szCs w:val="20"/>
              </w:rPr>
            </w:pPr>
            <w:r w:rsidRPr="0057082D">
              <w:rPr>
                <w:sz w:val="20"/>
                <w:szCs w:val="20"/>
              </w:rPr>
              <w:t>- затраты на приобретение комплекту</w:t>
            </w:r>
            <w:r w:rsidRPr="0057082D">
              <w:rPr>
                <w:sz w:val="20"/>
                <w:szCs w:val="20"/>
              </w:rPr>
              <w:t>ю</w:t>
            </w:r>
            <w:r w:rsidRPr="0057082D">
              <w:rPr>
                <w:sz w:val="20"/>
                <w:szCs w:val="20"/>
              </w:rPr>
              <w:t>щих, светильников, электропровода и т.п., выполнение работ по установке дополн</w:t>
            </w:r>
            <w:r w:rsidRPr="0057082D">
              <w:rPr>
                <w:sz w:val="20"/>
                <w:szCs w:val="20"/>
              </w:rPr>
              <w:t>и</w:t>
            </w:r>
            <w:r w:rsidRPr="0057082D">
              <w:rPr>
                <w:sz w:val="20"/>
                <w:szCs w:val="20"/>
              </w:rPr>
              <w:t xml:space="preserve">тельных приборов уличного освещения, замене приборов уличного освещения </w:t>
            </w:r>
            <w:r w:rsidR="008F5371">
              <w:rPr>
                <w:sz w:val="20"/>
                <w:szCs w:val="20"/>
              </w:rPr>
              <w:t xml:space="preserve">                </w:t>
            </w:r>
            <w:r w:rsidRPr="0057082D">
              <w:rPr>
                <w:sz w:val="20"/>
                <w:szCs w:val="20"/>
              </w:rPr>
              <w:t>и т.д.;</w:t>
            </w:r>
          </w:p>
          <w:p w:rsidR="0057082D" w:rsidRPr="0057082D" w:rsidRDefault="0057082D" w:rsidP="0057082D">
            <w:pPr>
              <w:ind w:firstLine="176"/>
              <w:jc w:val="both"/>
              <w:rPr>
                <w:sz w:val="20"/>
                <w:szCs w:val="20"/>
              </w:rPr>
            </w:pPr>
            <w:r w:rsidRPr="0057082D">
              <w:rPr>
                <w:sz w:val="20"/>
                <w:szCs w:val="20"/>
              </w:rPr>
              <w:t>- затраты на аренду опор линий электр</w:t>
            </w:r>
            <w:r w:rsidRPr="0057082D">
              <w:rPr>
                <w:sz w:val="20"/>
                <w:szCs w:val="20"/>
              </w:rPr>
              <w:t>о</w:t>
            </w:r>
            <w:r w:rsidRPr="0057082D">
              <w:rPr>
                <w:sz w:val="20"/>
                <w:szCs w:val="20"/>
              </w:rPr>
              <w:t xml:space="preserve">передач </w:t>
            </w:r>
            <w:proofErr w:type="spellStart"/>
            <w:r w:rsidRPr="0057082D">
              <w:rPr>
                <w:sz w:val="20"/>
                <w:szCs w:val="20"/>
              </w:rPr>
              <w:t>электросетевых</w:t>
            </w:r>
            <w:proofErr w:type="spellEnd"/>
            <w:r w:rsidRPr="0057082D">
              <w:rPr>
                <w:sz w:val="20"/>
                <w:szCs w:val="20"/>
              </w:rPr>
              <w:t xml:space="preserve"> организаций, </w:t>
            </w:r>
            <w:r w:rsidR="008F5371">
              <w:rPr>
                <w:sz w:val="20"/>
                <w:szCs w:val="20"/>
              </w:rPr>
              <w:t xml:space="preserve">                </w:t>
            </w:r>
            <w:r w:rsidRPr="0057082D">
              <w:rPr>
                <w:sz w:val="20"/>
                <w:szCs w:val="20"/>
              </w:rPr>
              <w:t>на которых расположены приборы уличн</w:t>
            </w:r>
            <w:r w:rsidRPr="0057082D">
              <w:rPr>
                <w:sz w:val="20"/>
                <w:szCs w:val="20"/>
              </w:rPr>
              <w:t>о</w:t>
            </w:r>
            <w:r w:rsidRPr="0057082D">
              <w:rPr>
                <w:sz w:val="20"/>
                <w:szCs w:val="20"/>
              </w:rPr>
              <w:t>го освещения, принадлежащие МО посел</w:t>
            </w:r>
            <w:r w:rsidRPr="0057082D">
              <w:rPr>
                <w:sz w:val="20"/>
                <w:szCs w:val="20"/>
              </w:rPr>
              <w:t>е</w:t>
            </w:r>
            <w:r w:rsidRPr="0057082D">
              <w:rPr>
                <w:sz w:val="20"/>
                <w:szCs w:val="20"/>
              </w:rPr>
              <w:t>ниям.</w:t>
            </w:r>
          </w:p>
          <w:p w:rsidR="0057082D" w:rsidRPr="0057082D" w:rsidRDefault="00B4168B" w:rsidP="0057082D">
            <w:pPr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57082D" w:rsidRPr="0057082D">
              <w:rPr>
                <w:sz w:val="20"/>
                <w:szCs w:val="20"/>
              </w:rPr>
              <w:t>ежим работы уличного освещения зав</w:t>
            </w:r>
            <w:r w:rsidR="0057082D" w:rsidRPr="0057082D">
              <w:rPr>
                <w:sz w:val="20"/>
                <w:szCs w:val="20"/>
              </w:rPr>
              <w:t>и</w:t>
            </w:r>
            <w:r w:rsidR="0057082D" w:rsidRPr="0057082D">
              <w:rPr>
                <w:sz w:val="20"/>
                <w:szCs w:val="20"/>
              </w:rPr>
              <w:t>сит от начала и завершения тёмного врем</w:t>
            </w:r>
            <w:r w:rsidR="0057082D" w:rsidRPr="0057082D">
              <w:rPr>
                <w:sz w:val="20"/>
                <w:szCs w:val="20"/>
              </w:rPr>
              <w:t>е</w:t>
            </w:r>
            <w:r w:rsidR="0057082D" w:rsidRPr="0057082D">
              <w:rPr>
                <w:sz w:val="20"/>
                <w:szCs w:val="20"/>
              </w:rPr>
              <w:t>ни суток, но ни в одном поселении Ше</w:t>
            </w:r>
            <w:r w:rsidR="0057082D" w:rsidRPr="0057082D">
              <w:rPr>
                <w:sz w:val="20"/>
                <w:szCs w:val="20"/>
              </w:rPr>
              <w:t>н</w:t>
            </w:r>
            <w:r w:rsidR="0057082D" w:rsidRPr="0057082D">
              <w:rPr>
                <w:sz w:val="20"/>
                <w:szCs w:val="20"/>
              </w:rPr>
              <w:t xml:space="preserve">курского района свет на улицах не горит с 00:00 до 06:00 часов, хотя освещение </w:t>
            </w:r>
            <w:r w:rsidR="0057082D" w:rsidRPr="0057082D">
              <w:rPr>
                <w:sz w:val="20"/>
                <w:szCs w:val="20"/>
              </w:rPr>
              <w:lastRenderedPageBreak/>
              <w:t>должно быть на протяжении всего тёмного времени суток. Освещение улиц в ночные часы приведёт как минимум к двукратному увеличению затрат на оплату электроэне</w:t>
            </w:r>
            <w:r w:rsidR="0057082D" w:rsidRPr="0057082D">
              <w:rPr>
                <w:sz w:val="20"/>
                <w:szCs w:val="20"/>
              </w:rPr>
              <w:t>р</w:t>
            </w:r>
            <w:r w:rsidR="0057082D" w:rsidRPr="0057082D">
              <w:rPr>
                <w:sz w:val="20"/>
                <w:szCs w:val="20"/>
              </w:rPr>
              <w:t>гии за уличное освещение.</w:t>
            </w:r>
          </w:p>
          <w:p w:rsidR="0057082D" w:rsidRPr="0057082D" w:rsidRDefault="0057082D" w:rsidP="0057082D">
            <w:pPr>
              <w:ind w:firstLine="176"/>
              <w:jc w:val="both"/>
              <w:rPr>
                <w:sz w:val="20"/>
                <w:szCs w:val="20"/>
              </w:rPr>
            </w:pPr>
            <w:r w:rsidRPr="0057082D">
              <w:rPr>
                <w:sz w:val="20"/>
                <w:szCs w:val="20"/>
              </w:rPr>
              <w:t>Обычно администрации заключают д</w:t>
            </w:r>
            <w:r w:rsidRPr="0057082D">
              <w:rPr>
                <w:sz w:val="20"/>
                <w:szCs w:val="20"/>
              </w:rPr>
              <w:t>о</w:t>
            </w:r>
            <w:r w:rsidRPr="0057082D">
              <w:rPr>
                <w:sz w:val="20"/>
                <w:szCs w:val="20"/>
              </w:rPr>
              <w:t>говора на техническое обслуживание пр</w:t>
            </w:r>
            <w:r w:rsidRPr="0057082D">
              <w:rPr>
                <w:sz w:val="20"/>
                <w:szCs w:val="20"/>
              </w:rPr>
              <w:t>и</w:t>
            </w:r>
            <w:r w:rsidRPr="0057082D">
              <w:rPr>
                <w:sz w:val="20"/>
                <w:szCs w:val="20"/>
              </w:rPr>
              <w:t xml:space="preserve">боров уличного освещения с </w:t>
            </w:r>
            <w:proofErr w:type="spellStart"/>
            <w:r w:rsidRPr="0057082D">
              <w:rPr>
                <w:sz w:val="20"/>
                <w:szCs w:val="20"/>
              </w:rPr>
              <w:t>электросет</w:t>
            </w:r>
            <w:r w:rsidRPr="0057082D">
              <w:rPr>
                <w:sz w:val="20"/>
                <w:szCs w:val="20"/>
              </w:rPr>
              <w:t>е</w:t>
            </w:r>
            <w:r w:rsidRPr="0057082D">
              <w:rPr>
                <w:sz w:val="20"/>
                <w:szCs w:val="20"/>
              </w:rPr>
              <w:t>вой</w:t>
            </w:r>
            <w:proofErr w:type="spellEnd"/>
            <w:r w:rsidRPr="0057082D">
              <w:rPr>
                <w:sz w:val="20"/>
                <w:szCs w:val="20"/>
              </w:rPr>
              <w:t xml:space="preserve"> организацией, имеющей необходимых квалифицированных специалистов. Данные затраты МО поселения пытаются миним</w:t>
            </w:r>
            <w:r w:rsidRPr="0057082D">
              <w:rPr>
                <w:sz w:val="20"/>
                <w:szCs w:val="20"/>
              </w:rPr>
              <w:t>и</w:t>
            </w:r>
            <w:r w:rsidRPr="0057082D">
              <w:rPr>
                <w:sz w:val="20"/>
                <w:szCs w:val="20"/>
              </w:rPr>
              <w:t>зировать</w:t>
            </w:r>
            <w:r w:rsidR="00B4168B">
              <w:rPr>
                <w:sz w:val="20"/>
                <w:szCs w:val="20"/>
              </w:rPr>
              <w:t xml:space="preserve"> </w:t>
            </w:r>
            <w:r w:rsidRPr="0057082D">
              <w:rPr>
                <w:sz w:val="20"/>
                <w:szCs w:val="20"/>
              </w:rPr>
              <w:t>из-за отсутствия денежных средств. В среднем на затраты на обслуж</w:t>
            </w:r>
            <w:r w:rsidRPr="0057082D">
              <w:rPr>
                <w:sz w:val="20"/>
                <w:szCs w:val="20"/>
              </w:rPr>
              <w:t>и</w:t>
            </w:r>
            <w:r w:rsidRPr="0057082D">
              <w:rPr>
                <w:sz w:val="20"/>
                <w:szCs w:val="20"/>
              </w:rPr>
              <w:t xml:space="preserve">вание 1-го прибора уличного освещения </w:t>
            </w:r>
            <w:r w:rsidR="00B4168B">
              <w:rPr>
                <w:sz w:val="20"/>
                <w:szCs w:val="20"/>
              </w:rPr>
              <w:t xml:space="preserve">               </w:t>
            </w:r>
            <w:r w:rsidRPr="0057082D">
              <w:rPr>
                <w:sz w:val="20"/>
                <w:szCs w:val="20"/>
              </w:rPr>
              <w:t xml:space="preserve">в сельской местности составляют около </w:t>
            </w:r>
            <w:r w:rsidR="004116C0">
              <w:rPr>
                <w:sz w:val="20"/>
                <w:szCs w:val="20"/>
              </w:rPr>
              <w:t xml:space="preserve">            </w:t>
            </w:r>
            <w:r w:rsidRPr="0057082D">
              <w:rPr>
                <w:sz w:val="20"/>
                <w:szCs w:val="20"/>
              </w:rPr>
              <w:t xml:space="preserve">9 тыс. рублей в год, в городе порядка </w:t>
            </w:r>
            <w:r w:rsidR="004116C0">
              <w:rPr>
                <w:sz w:val="20"/>
                <w:szCs w:val="20"/>
              </w:rPr>
              <w:t xml:space="preserve">               </w:t>
            </w:r>
            <w:r w:rsidRPr="0057082D">
              <w:rPr>
                <w:sz w:val="20"/>
                <w:szCs w:val="20"/>
              </w:rPr>
              <w:t>23 тыс. рублей в год.</w:t>
            </w:r>
          </w:p>
          <w:p w:rsidR="0057082D" w:rsidRPr="0057082D" w:rsidRDefault="0057082D" w:rsidP="0057082D">
            <w:pPr>
              <w:ind w:firstLine="176"/>
              <w:jc w:val="both"/>
              <w:rPr>
                <w:sz w:val="20"/>
                <w:szCs w:val="20"/>
              </w:rPr>
            </w:pPr>
            <w:r w:rsidRPr="0057082D">
              <w:rPr>
                <w:sz w:val="20"/>
                <w:szCs w:val="20"/>
              </w:rPr>
              <w:t>Работы по установке дополнительных приборов уличного освещения выполняю</w:t>
            </w:r>
            <w:r w:rsidRPr="0057082D">
              <w:rPr>
                <w:sz w:val="20"/>
                <w:szCs w:val="20"/>
              </w:rPr>
              <w:t>т</w:t>
            </w:r>
            <w:r w:rsidRPr="0057082D">
              <w:rPr>
                <w:sz w:val="20"/>
                <w:szCs w:val="20"/>
              </w:rPr>
              <w:t>ся по отдельным договорам и имеют зн</w:t>
            </w:r>
            <w:r w:rsidRPr="0057082D">
              <w:rPr>
                <w:sz w:val="20"/>
                <w:szCs w:val="20"/>
              </w:rPr>
              <w:t>а</w:t>
            </w:r>
            <w:r w:rsidRPr="0057082D">
              <w:rPr>
                <w:sz w:val="20"/>
                <w:szCs w:val="20"/>
              </w:rPr>
              <w:t>чительные  финансовые затраты, в частн</w:t>
            </w:r>
            <w:r w:rsidRPr="0057082D">
              <w:rPr>
                <w:sz w:val="20"/>
                <w:szCs w:val="20"/>
              </w:rPr>
              <w:t>о</w:t>
            </w:r>
            <w:r w:rsidRPr="0057082D">
              <w:rPr>
                <w:sz w:val="20"/>
                <w:szCs w:val="20"/>
              </w:rPr>
              <w:t>сти в МО «</w:t>
            </w:r>
            <w:proofErr w:type="spellStart"/>
            <w:r w:rsidRPr="0057082D">
              <w:rPr>
                <w:sz w:val="20"/>
                <w:szCs w:val="20"/>
              </w:rPr>
              <w:t>Шенкурское</w:t>
            </w:r>
            <w:proofErr w:type="spellEnd"/>
            <w:r w:rsidRPr="0057082D">
              <w:rPr>
                <w:sz w:val="20"/>
                <w:szCs w:val="20"/>
              </w:rPr>
              <w:t>» в 2020 году пл</w:t>
            </w:r>
            <w:r w:rsidRPr="0057082D">
              <w:rPr>
                <w:sz w:val="20"/>
                <w:szCs w:val="20"/>
              </w:rPr>
              <w:t>а</w:t>
            </w:r>
            <w:r w:rsidRPr="0057082D">
              <w:rPr>
                <w:sz w:val="20"/>
                <w:szCs w:val="20"/>
              </w:rPr>
              <w:t xml:space="preserve">нируется дополнительная установка </w:t>
            </w:r>
            <w:r w:rsidR="004116C0">
              <w:rPr>
                <w:sz w:val="20"/>
                <w:szCs w:val="20"/>
              </w:rPr>
              <w:t xml:space="preserve">                 </w:t>
            </w:r>
            <w:r w:rsidRPr="0057082D">
              <w:rPr>
                <w:sz w:val="20"/>
                <w:szCs w:val="20"/>
              </w:rPr>
              <w:t xml:space="preserve">18 приборов уличного освещения на сумму 690,995 тыс. рублей. </w:t>
            </w:r>
          </w:p>
          <w:p w:rsidR="0057082D" w:rsidRPr="0057082D" w:rsidRDefault="0057082D" w:rsidP="0057082D">
            <w:pPr>
              <w:ind w:firstLine="176"/>
              <w:jc w:val="both"/>
              <w:rPr>
                <w:sz w:val="20"/>
                <w:szCs w:val="20"/>
              </w:rPr>
            </w:pPr>
            <w:r w:rsidRPr="0057082D">
              <w:rPr>
                <w:sz w:val="20"/>
                <w:szCs w:val="20"/>
              </w:rPr>
              <w:t>Затраты на аренду опор линий электр</w:t>
            </w:r>
            <w:r w:rsidRPr="0057082D">
              <w:rPr>
                <w:sz w:val="20"/>
                <w:szCs w:val="20"/>
              </w:rPr>
              <w:t>о</w:t>
            </w:r>
            <w:r w:rsidRPr="0057082D">
              <w:rPr>
                <w:sz w:val="20"/>
                <w:szCs w:val="20"/>
              </w:rPr>
              <w:t xml:space="preserve">передач </w:t>
            </w:r>
            <w:proofErr w:type="spellStart"/>
            <w:r w:rsidRPr="0057082D">
              <w:rPr>
                <w:sz w:val="20"/>
                <w:szCs w:val="20"/>
              </w:rPr>
              <w:t>электросетевых</w:t>
            </w:r>
            <w:proofErr w:type="spellEnd"/>
            <w:r w:rsidRPr="0057082D">
              <w:rPr>
                <w:sz w:val="20"/>
                <w:szCs w:val="20"/>
              </w:rPr>
              <w:t xml:space="preserve"> организаций, </w:t>
            </w:r>
            <w:r w:rsidR="00B4168B">
              <w:rPr>
                <w:sz w:val="20"/>
                <w:szCs w:val="20"/>
              </w:rPr>
              <w:t xml:space="preserve">              </w:t>
            </w:r>
            <w:r w:rsidRPr="0057082D">
              <w:rPr>
                <w:sz w:val="20"/>
                <w:szCs w:val="20"/>
              </w:rPr>
              <w:t>на которых расположены приборы уличн</w:t>
            </w:r>
            <w:r w:rsidRPr="0057082D">
              <w:rPr>
                <w:sz w:val="20"/>
                <w:szCs w:val="20"/>
              </w:rPr>
              <w:t>о</w:t>
            </w:r>
            <w:r w:rsidRPr="0057082D">
              <w:rPr>
                <w:sz w:val="20"/>
                <w:szCs w:val="20"/>
              </w:rPr>
              <w:t>го освещения, принадлежащие МО посел</w:t>
            </w:r>
            <w:r w:rsidRPr="0057082D">
              <w:rPr>
                <w:sz w:val="20"/>
                <w:szCs w:val="20"/>
              </w:rPr>
              <w:t>е</w:t>
            </w:r>
            <w:r w:rsidRPr="0057082D">
              <w:rPr>
                <w:sz w:val="20"/>
                <w:szCs w:val="20"/>
              </w:rPr>
              <w:t xml:space="preserve">ниям, </w:t>
            </w:r>
            <w:r w:rsidR="00B4168B">
              <w:rPr>
                <w:sz w:val="20"/>
                <w:szCs w:val="20"/>
              </w:rPr>
              <w:t>рассчитываются</w:t>
            </w:r>
            <w:r w:rsidRPr="0057082D">
              <w:rPr>
                <w:sz w:val="20"/>
                <w:szCs w:val="20"/>
              </w:rPr>
              <w:t xml:space="preserve"> на основании да</w:t>
            </w:r>
            <w:r w:rsidRPr="0057082D">
              <w:rPr>
                <w:sz w:val="20"/>
                <w:szCs w:val="20"/>
              </w:rPr>
              <w:t>н</w:t>
            </w:r>
            <w:r w:rsidRPr="0057082D">
              <w:rPr>
                <w:sz w:val="20"/>
                <w:szCs w:val="20"/>
              </w:rPr>
              <w:t xml:space="preserve">ных письма ПАО «МРСК </w:t>
            </w:r>
            <w:proofErr w:type="spellStart"/>
            <w:r w:rsidRPr="0057082D">
              <w:rPr>
                <w:sz w:val="20"/>
                <w:szCs w:val="20"/>
              </w:rPr>
              <w:t>Северо-Запада</w:t>
            </w:r>
            <w:proofErr w:type="spellEnd"/>
            <w:r w:rsidRPr="0057082D">
              <w:rPr>
                <w:sz w:val="20"/>
                <w:szCs w:val="20"/>
              </w:rPr>
              <w:t>» от 14.05.2020 № МР</w:t>
            </w:r>
            <w:proofErr w:type="gramStart"/>
            <w:r w:rsidRPr="0057082D">
              <w:rPr>
                <w:sz w:val="20"/>
                <w:szCs w:val="20"/>
              </w:rPr>
              <w:t>2</w:t>
            </w:r>
            <w:proofErr w:type="gramEnd"/>
            <w:r w:rsidRPr="0057082D">
              <w:rPr>
                <w:sz w:val="20"/>
                <w:szCs w:val="20"/>
              </w:rPr>
              <w:t>/1/69-10/2829. Адм</w:t>
            </w:r>
            <w:r w:rsidRPr="0057082D">
              <w:rPr>
                <w:sz w:val="20"/>
                <w:szCs w:val="20"/>
              </w:rPr>
              <w:t>и</w:t>
            </w:r>
            <w:r w:rsidRPr="0057082D">
              <w:rPr>
                <w:sz w:val="20"/>
                <w:szCs w:val="20"/>
              </w:rPr>
              <w:t>нистрации МО поселений не заключают данные договора аренды, так как не имеют финансовых возможностей для их оплаты. Хотя используют чужую собственность для исполнения полномочий по уличному о</w:t>
            </w:r>
            <w:r w:rsidRPr="0057082D">
              <w:rPr>
                <w:sz w:val="20"/>
                <w:szCs w:val="20"/>
              </w:rPr>
              <w:t>с</w:t>
            </w:r>
            <w:r w:rsidRPr="0057082D">
              <w:rPr>
                <w:sz w:val="20"/>
                <w:szCs w:val="20"/>
              </w:rPr>
              <w:t xml:space="preserve">вещению и в случае, если ПАО «МРСК </w:t>
            </w:r>
            <w:proofErr w:type="spellStart"/>
            <w:r w:rsidRPr="0057082D">
              <w:rPr>
                <w:sz w:val="20"/>
                <w:szCs w:val="20"/>
              </w:rPr>
              <w:t>Северо-Запада</w:t>
            </w:r>
            <w:proofErr w:type="spellEnd"/>
            <w:r w:rsidRPr="0057082D">
              <w:rPr>
                <w:sz w:val="20"/>
                <w:szCs w:val="20"/>
              </w:rPr>
              <w:t xml:space="preserve">» обратится в суд, обязаны  будут либо заключить договора аренды, либо устанавливать отдельные опоры </w:t>
            </w:r>
            <w:r w:rsidR="004116C0">
              <w:rPr>
                <w:sz w:val="20"/>
                <w:szCs w:val="20"/>
              </w:rPr>
              <w:t xml:space="preserve">                </w:t>
            </w:r>
            <w:r w:rsidRPr="0057082D">
              <w:rPr>
                <w:sz w:val="20"/>
                <w:szCs w:val="20"/>
              </w:rPr>
              <w:t>и тянуть электролинии для установки пр</w:t>
            </w:r>
            <w:r w:rsidRPr="0057082D">
              <w:rPr>
                <w:sz w:val="20"/>
                <w:szCs w:val="20"/>
              </w:rPr>
              <w:t>и</w:t>
            </w:r>
            <w:r w:rsidRPr="0057082D">
              <w:rPr>
                <w:sz w:val="20"/>
                <w:szCs w:val="20"/>
              </w:rPr>
              <w:t>боров уличного освещения, что в свою очередь выльется в огромные затраты.</w:t>
            </w:r>
          </w:p>
          <w:p w:rsidR="00756DA1" w:rsidRPr="0016240D" w:rsidRDefault="00B4168B" w:rsidP="004116C0">
            <w:pPr>
              <w:ind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57082D" w:rsidRPr="0057082D">
              <w:rPr>
                <w:sz w:val="20"/>
                <w:szCs w:val="20"/>
              </w:rPr>
              <w:t>азмер платы за аренду земельных уч</w:t>
            </w:r>
            <w:r w:rsidR="0057082D" w:rsidRPr="0057082D">
              <w:rPr>
                <w:sz w:val="20"/>
                <w:szCs w:val="20"/>
              </w:rPr>
              <w:t>а</w:t>
            </w:r>
            <w:r w:rsidR="0057082D" w:rsidRPr="0057082D">
              <w:rPr>
                <w:sz w:val="20"/>
                <w:szCs w:val="20"/>
              </w:rPr>
              <w:lastRenderedPageBreak/>
              <w:t xml:space="preserve">стков под опорами линий электропередач </w:t>
            </w:r>
            <w:proofErr w:type="spellStart"/>
            <w:r w:rsidR="0057082D" w:rsidRPr="0057082D">
              <w:rPr>
                <w:sz w:val="20"/>
                <w:szCs w:val="20"/>
              </w:rPr>
              <w:t>электросетевых</w:t>
            </w:r>
            <w:proofErr w:type="spellEnd"/>
            <w:r w:rsidR="0057082D" w:rsidRPr="0057082D">
              <w:rPr>
                <w:sz w:val="20"/>
                <w:szCs w:val="20"/>
              </w:rPr>
              <w:t xml:space="preserve"> организаций, расположе</w:t>
            </w:r>
            <w:r w:rsidR="0057082D" w:rsidRPr="0057082D">
              <w:rPr>
                <w:sz w:val="20"/>
                <w:szCs w:val="20"/>
              </w:rPr>
              <w:t>н</w:t>
            </w:r>
            <w:r w:rsidR="0057082D" w:rsidRPr="0057082D">
              <w:rPr>
                <w:sz w:val="20"/>
                <w:szCs w:val="20"/>
              </w:rPr>
              <w:t xml:space="preserve">ных на землях населённых пунктов, </w:t>
            </w:r>
            <w:proofErr w:type="spellStart"/>
            <w:r w:rsidR="0057082D" w:rsidRPr="0057082D">
              <w:rPr>
                <w:sz w:val="20"/>
                <w:szCs w:val="20"/>
              </w:rPr>
              <w:t>ра</w:t>
            </w:r>
            <w:r w:rsidR="0057082D" w:rsidRPr="0057082D">
              <w:rPr>
                <w:sz w:val="20"/>
                <w:szCs w:val="20"/>
              </w:rPr>
              <w:t>с</w:t>
            </w:r>
            <w:r w:rsidR="0057082D" w:rsidRPr="0057082D">
              <w:rPr>
                <w:sz w:val="20"/>
                <w:szCs w:val="20"/>
              </w:rPr>
              <w:t>счит</w:t>
            </w:r>
            <w:r>
              <w:rPr>
                <w:sz w:val="20"/>
                <w:szCs w:val="20"/>
              </w:rPr>
              <w:t>ываеся</w:t>
            </w:r>
            <w:proofErr w:type="spellEnd"/>
            <w:r w:rsidR="0057082D" w:rsidRPr="0057082D">
              <w:rPr>
                <w:sz w:val="20"/>
                <w:szCs w:val="20"/>
              </w:rPr>
              <w:t xml:space="preserve"> в соответствии с площадью земельного участка под опорой линии электропередач и средним удельным пок</w:t>
            </w:r>
            <w:r w:rsidR="0057082D" w:rsidRPr="0057082D">
              <w:rPr>
                <w:sz w:val="20"/>
                <w:szCs w:val="20"/>
              </w:rPr>
              <w:t>а</w:t>
            </w:r>
            <w:r w:rsidR="0057082D" w:rsidRPr="0057082D">
              <w:rPr>
                <w:sz w:val="20"/>
                <w:szCs w:val="20"/>
              </w:rPr>
              <w:t xml:space="preserve">зателем кадастровой стоимости. </w:t>
            </w:r>
            <w:proofErr w:type="gramStart"/>
            <w:r w:rsidR="0057082D" w:rsidRPr="0057082D">
              <w:rPr>
                <w:sz w:val="20"/>
                <w:szCs w:val="20"/>
              </w:rPr>
              <w:t>Постано</w:t>
            </w:r>
            <w:r w:rsidR="0057082D" w:rsidRPr="0057082D">
              <w:rPr>
                <w:sz w:val="20"/>
                <w:szCs w:val="20"/>
              </w:rPr>
              <w:t>в</w:t>
            </w:r>
            <w:r w:rsidR="0057082D" w:rsidRPr="0057082D">
              <w:rPr>
                <w:sz w:val="20"/>
                <w:szCs w:val="20"/>
              </w:rPr>
              <w:t xml:space="preserve">лением Правительства РФ от 11.08.2003 </w:t>
            </w:r>
            <w:r>
              <w:rPr>
                <w:sz w:val="20"/>
                <w:szCs w:val="20"/>
              </w:rPr>
              <w:t xml:space="preserve">            </w:t>
            </w:r>
            <w:r w:rsidR="0057082D" w:rsidRPr="0057082D">
              <w:rPr>
                <w:sz w:val="20"/>
                <w:szCs w:val="20"/>
              </w:rPr>
              <w:t>№ 486 «Об утверждении Правил определ</w:t>
            </w:r>
            <w:r w:rsidR="0057082D" w:rsidRPr="0057082D">
              <w:rPr>
                <w:sz w:val="20"/>
                <w:szCs w:val="20"/>
              </w:rPr>
              <w:t>е</w:t>
            </w:r>
            <w:r w:rsidR="0057082D" w:rsidRPr="0057082D">
              <w:rPr>
                <w:sz w:val="20"/>
                <w:szCs w:val="20"/>
              </w:rPr>
              <w:t>ния земельных участков для размещения воздушных линий электропередачи и опор линий связи, обслуживающих электрич</w:t>
            </w:r>
            <w:r w:rsidR="0057082D" w:rsidRPr="0057082D">
              <w:rPr>
                <w:sz w:val="20"/>
                <w:szCs w:val="20"/>
              </w:rPr>
              <w:t>е</w:t>
            </w:r>
            <w:r w:rsidR="0057082D" w:rsidRPr="0057082D">
              <w:rPr>
                <w:sz w:val="20"/>
                <w:szCs w:val="20"/>
              </w:rPr>
              <w:t>ские сети» минимальный размер земельн</w:t>
            </w:r>
            <w:r w:rsidR="0057082D" w:rsidRPr="0057082D">
              <w:rPr>
                <w:sz w:val="20"/>
                <w:szCs w:val="20"/>
              </w:rPr>
              <w:t>о</w:t>
            </w:r>
            <w:r w:rsidR="0057082D" w:rsidRPr="0057082D">
              <w:rPr>
                <w:sz w:val="20"/>
                <w:szCs w:val="20"/>
              </w:rPr>
              <w:t xml:space="preserve">го участка для установки опоры воздушной линии электропередачи напряжением </w:t>
            </w:r>
            <w:r w:rsidR="004116C0">
              <w:rPr>
                <w:sz w:val="20"/>
                <w:szCs w:val="20"/>
              </w:rPr>
              <w:t xml:space="preserve">                </w:t>
            </w:r>
            <w:r w:rsidR="0057082D" w:rsidRPr="0057082D">
              <w:rPr>
                <w:sz w:val="20"/>
                <w:szCs w:val="20"/>
              </w:rPr>
              <w:t>до 10 кВ включительно (опоры линии св</w:t>
            </w:r>
            <w:r w:rsidR="0057082D" w:rsidRPr="0057082D">
              <w:rPr>
                <w:sz w:val="20"/>
                <w:szCs w:val="20"/>
              </w:rPr>
              <w:t>я</w:t>
            </w:r>
            <w:r w:rsidR="0057082D" w:rsidRPr="0057082D">
              <w:rPr>
                <w:sz w:val="20"/>
                <w:szCs w:val="20"/>
              </w:rPr>
              <w:t>зи, обслуживающей электрическую сеть) определяется как площадь контура, равн</w:t>
            </w:r>
            <w:r w:rsidR="0057082D" w:rsidRPr="0057082D">
              <w:rPr>
                <w:sz w:val="20"/>
                <w:szCs w:val="20"/>
              </w:rPr>
              <w:t>о</w:t>
            </w:r>
            <w:r w:rsidR="0057082D" w:rsidRPr="0057082D">
              <w:rPr>
                <w:sz w:val="20"/>
                <w:szCs w:val="20"/>
              </w:rPr>
              <w:t>го поперечному сечению опоры на уровне поверхности земли.</w:t>
            </w:r>
            <w:proofErr w:type="gramEnd"/>
            <w:r w:rsidR="0057082D" w:rsidRPr="0057082D">
              <w:rPr>
                <w:sz w:val="20"/>
                <w:szCs w:val="20"/>
              </w:rPr>
              <w:t xml:space="preserve"> В среднем </w:t>
            </w:r>
            <w:r w:rsidR="004116C0">
              <w:rPr>
                <w:sz w:val="20"/>
                <w:szCs w:val="20"/>
              </w:rPr>
              <w:t>данная площадь равняется 0,035 кв.м</w:t>
            </w:r>
            <w:r w:rsidR="0057082D" w:rsidRPr="0057082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</w:t>
            </w:r>
            <w:r w:rsidR="0057082D" w:rsidRPr="0057082D">
              <w:rPr>
                <w:sz w:val="20"/>
                <w:szCs w:val="20"/>
              </w:rPr>
              <w:t>асходы поселений за аренду опор линий электр</w:t>
            </w:r>
            <w:r w:rsidR="0057082D" w:rsidRPr="0057082D">
              <w:rPr>
                <w:sz w:val="20"/>
                <w:szCs w:val="20"/>
              </w:rPr>
              <w:t>о</w:t>
            </w:r>
            <w:r w:rsidR="0057082D" w:rsidRPr="0057082D">
              <w:rPr>
                <w:sz w:val="20"/>
                <w:szCs w:val="20"/>
              </w:rPr>
              <w:t>передач и доходы за аренду земельных участков под теми же опорами несопост</w:t>
            </w:r>
            <w:r w:rsidR="0057082D" w:rsidRPr="0057082D">
              <w:rPr>
                <w:sz w:val="20"/>
                <w:szCs w:val="20"/>
              </w:rPr>
              <w:t>а</w:t>
            </w:r>
            <w:r w:rsidR="0057082D" w:rsidRPr="0057082D">
              <w:rPr>
                <w:sz w:val="20"/>
                <w:szCs w:val="20"/>
              </w:rPr>
              <w:t>вимы.</w:t>
            </w:r>
          </w:p>
        </w:tc>
        <w:tc>
          <w:tcPr>
            <w:tcW w:w="1418" w:type="dxa"/>
          </w:tcPr>
          <w:p w:rsidR="0022049A" w:rsidRDefault="0057082D" w:rsidP="0022049A">
            <w:pPr>
              <w:jc w:val="center"/>
            </w:pPr>
            <w:r w:rsidRPr="0057082D">
              <w:rPr>
                <w:sz w:val="20"/>
              </w:rPr>
              <w:lastRenderedPageBreak/>
              <w:t>вне плана</w:t>
            </w:r>
          </w:p>
        </w:tc>
        <w:tc>
          <w:tcPr>
            <w:tcW w:w="4819" w:type="dxa"/>
          </w:tcPr>
          <w:p w:rsidR="00246926" w:rsidRPr="00246926" w:rsidRDefault="00246926" w:rsidP="00246926">
            <w:pPr>
              <w:autoSpaceDE w:val="0"/>
              <w:autoSpaceDN w:val="0"/>
              <w:adjustRightInd w:val="0"/>
              <w:ind w:firstLine="176"/>
              <w:jc w:val="both"/>
              <w:rPr>
                <w:bCs/>
                <w:i/>
                <w:sz w:val="20"/>
                <w:szCs w:val="20"/>
              </w:rPr>
            </w:pPr>
            <w:r w:rsidRPr="00246926">
              <w:rPr>
                <w:bCs/>
                <w:i/>
                <w:sz w:val="20"/>
                <w:szCs w:val="20"/>
              </w:rPr>
              <w:t xml:space="preserve">- Главе Шенкурского муниципального района </w:t>
            </w:r>
            <w:r w:rsidR="006A1AF4">
              <w:rPr>
                <w:bCs/>
                <w:i/>
                <w:sz w:val="20"/>
                <w:szCs w:val="20"/>
              </w:rPr>
              <w:t xml:space="preserve">             </w:t>
            </w:r>
            <w:r w:rsidRPr="00246926">
              <w:rPr>
                <w:bCs/>
                <w:i/>
                <w:sz w:val="20"/>
                <w:szCs w:val="20"/>
              </w:rPr>
              <w:t xml:space="preserve">Архангельской области </w:t>
            </w:r>
            <w:r w:rsidRPr="00246926">
              <w:rPr>
                <w:bCs/>
                <w:sz w:val="20"/>
                <w:szCs w:val="20"/>
              </w:rPr>
              <w:t>рекомендовать</w:t>
            </w:r>
            <w:r w:rsidRPr="00246926">
              <w:rPr>
                <w:bCs/>
                <w:i/>
                <w:sz w:val="20"/>
                <w:szCs w:val="20"/>
              </w:rPr>
              <w:t>:</w:t>
            </w:r>
          </w:p>
          <w:p w:rsidR="00246926" w:rsidRPr="00246926" w:rsidRDefault="00246926" w:rsidP="00246926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246926">
              <w:rPr>
                <w:bCs/>
                <w:sz w:val="20"/>
                <w:szCs w:val="20"/>
              </w:rPr>
              <w:t>1</w:t>
            </w:r>
            <w:r w:rsidRPr="00246926">
              <w:rPr>
                <w:sz w:val="20"/>
                <w:szCs w:val="20"/>
              </w:rPr>
              <w:t>) обеспечить разработку необходимой проектно-сметной документации по строительству (реконс</w:t>
            </w:r>
            <w:r w:rsidRPr="00246926">
              <w:rPr>
                <w:sz w:val="20"/>
                <w:szCs w:val="20"/>
              </w:rPr>
              <w:t>т</w:t>
            </w:r>
            <w:r w:rsidRPr="00246926">
              <w:rPr>
                <w:sz w:val="20"/>
                <w:szCs w:val="20"/>
              </w:rPr>
              <w:t>рукции) и капитальному ремонту мостовых соор</w:t>
            </w:r>
            <w:r w:rsidRPr="00246926">
              <w:rPr>
                <w:sz w:val="20"/>
                <w:szCs w:val="20"/>
              </w:rPr>
              <w:t>у</w:t>
            </w:r>
            <w:r w:rsidRPr="00246926">
              <w:rPr>
                <w:sz w:val="20"/>
                <w:szCs w:val="20"/>
              </w:rPr>
              <w:t>жений на автомобильных дорогах местного значения с целью участия муниципального образования с 2022 года в соответствующей федеральной программе;</w:t>
            </w:r>
          </w:p>
          <w:p w:rsidR="00246926" w:rsidRPr="00246926" w:rsidRDefault="00246926" w:rsidP="00246926">
            <w:pPr>
              <w:autoSpaceDE w:val="0"/>
              <w:autoSpaceDN w:val="0"/>
              <w:adjustRightInd w:val="0"/>
              <w:ind w:firstLine="176"/>
              <w:jc w:val="both"/>
              <w:rPr>
                <w:bCs/>
                <w:sz w:val="20"/>
                <w:szCs w:val="20"/>
              </w:rPr>
            </w:pPr>
            <w:r w:rsidRPr="00246926">
              <w:rPr>
                <w:sz w:val="20"/>
                <w:szCs w:val="20"/>
              </w:rPr>
              <w:t xml:space="preserve">2) </w:t>
            </w:r>
            <w:r w:rsidRPr="00246926">
              <w:rPr>
                <w:bCs/>
                <w:sz w:val="20"/>
                <w:szCs w:val="20"/>
              </w:rPr>
              <w:t>обеспечить качественную подготовку заявок для участия в 2021 году в конкурсе на выделение субс</w:t>
            </w:r>
            <w:r w:rsidRPr="00246926">
              <w:rPr>
                <w:bCs/>
                <w:sz w:val="20"/>
                <w:szCs w:val="20"/>
              </w:rPr>
              <w:t>и</w:t>
            </w:r>
            <w:r w:rsidRPr="00246926">
              <w:rPr>
                <w:bCs/>
                <w:sz w:val="20"/>
                <w:szCs w:val="20"/>
              </w:rPr>
              <w:t>дий из областного бюджета бюджетам муниципал</w:t>
            </w:r>
            <w:r w:rsidRPr="00246926">
              <w:rPr>
                <w:bCs/>
                <w:sz w:val="20"/>
                <w:szCs w:val="20"/>
              </w:rPr>
              <w:t>ь</w:t>
            </w:r>
            <w:r w:rsidRPr="00246926">
              <w:rPr>
                <w:bCs/>
                <w:sz w:val="20"/>
                <w:szCs w:val="20"/>
              </w:rPr>
              <w:t xml:space="preserve">ных районов, муниципальных и городских округов Архангельской области </w:t>
            </w:r>
            <w:r w:rsidRPr="00246926">
              <w:rPr>
                <w:sz w:val="20"/>
                <w:szCs w:val="20"/>
              </w:rPr>
              <w:t>на софинансирование мер</w:t>
            </w:r>
            <w:r w:rsidRPr="00246926">
              <w:rPr>
                <w:sz w:val="20"/>
                <w:szCs w:val="20"/>
              </w:rPr>
              <w:t>о</w:t>
            </w:r>
            <w:r w:rsidRPr="00246926">
              <w:rPr>
                <w:sz w:val="20"/>
                <w:szCs w:val="20"/>
              </w:rPr>
              <w:t>приятий по ремонту автомобильных дорог общего пользования местного значения в муниципальных образованиях Архангельской области.</w:t>
            </w:r>
          </w:p>
          <w:p w:rsidR="00246926" w:rsidRPr="00246926" w:rsidRDefault="00246926" w:rsidP="00246926">
            <w:pPr>
              <w:pStyle w:val="af4"/>
              <w:autoSpaceDE w:val="0"/>
              <w:autoSpaceDN w:val="0"/>
              <w:adjustRightInd w:val="0"/>
              <w:ind w:left="0" w:firstLine="176"/>
              <w:jc w:val="both"/>
              <w:rPr>
                <w:sz w:val="20"/>
              </w:rPr>
            </w:pPr>
            <w:proofErr w:type="gramStart"/>
            <w:r w:rsidRPr="00246926">
              <w:rPr>
                <w:i/>
                <w:sz w:val="20"/>
              </w:rPr>
              <w:t>- Правительству Архангельской области</w:t>
            </w:r>
            <w:r w:rsidRPr="00246926">
              <w:rPr>
                <w:sz w:val="20"/>
              </w:rPr>
              <w:t xml:space="preserve"> при по</w:t>
            </w:r>
            <w:r w:rsidRPr="00246926">
              <w:rPr>
                <w:sz w:val="20"/>
              </w:rPr>
              <w:t>д</w:t>
            </w:r>
            <w:r w:rsidRPr="00246926">
              <w:rPr>
                <w:sz w:val="20"/>
              </w:rPr>
              <w:t>готовке поправок ко второму чтению проекта обл</w:t>
            </w:r>
            <w:r w:rsidRPr="00246926">
              <w:rPr>
                <w:sz w:val="20"/>
              </w:rPr>
              <w:t>а</w:t>
            </w:r>
            <w:r w:rsidRPr="00246926">
              <w:rPr>
                <w:sz w:val="20"/>
              </w:rPr>
              <w:t xml:space="preserve">стного закона «Об областном бюджете на 2021 год </w:t>
            </w:r>
            <w:r w:rsidR="006A1AF4">
              <w:rPr>
                <w:sz w:val="20"/>
              </w:rPr>
              <w:t xml:space="preserve">              </w:t>
            </w:r>
            <w:r w:rsidRPr="00246926">
              <w:rPr>
                <w:sz w:val="20"/>
              </w:rPr>
              <w:t>и на плановый период 2022 и 2023 годов» и в ходе исполнения областного закона «Об областном бю</w:t>
            </w:r>
            <w:r w:rsidRPr="00246926">
              <w:rPr>
                <w:sz w:val="20"/>
              </w:rPr>
              <w:t>д</w:t>
            </w:r>
            <w:r w:rsidRPr="00246926">
              <w:rPr>
                <w:sz w:val="20"/>
              </w:rPr>
              <w:t>жете на 2021 год и на плановый период 2022 и 2023 годов» в течение 2021 года рекомендовать:</w:t>
            </w:r>
            <w:proofErr w:type="gramEnd"/>
          </w:p>
          <w:p w:rsidR="00246926" w:rsidRPr="00246926" w:rsidRDefault="00246926" w:rsidP="00246926">
            <w:pPr>
              <w:pStyle w:val="af4"/>
              <w:autoSpaceDE w:val="0"/>
              <w:autoSpaceDN w:val="0"/>
              <w:adjustRightInd w:val="0"/>
              <w:ind w:left="0" w:firstLine="176"/>
              <w:jc w:val="both"/>
              <w:rPr>
                <w:sz w:val="20"/>
              </w:rPr>
            </w:pPr>
            <w:r w:rsidRPr="00246926">
              <w:rPr>
                <w:sz w:val="20"/>
              </w:rPr>
              <w:t xml:space="preserve"> </w:t>
            </w:r>
            <w:proofErr w:type="gramStart"/>
            <w:r w:rsidRPr="00246926">
              <w:rPr>
                <w:sz w:val="20"/>
              </w:rPr>
              <w:t>1) предусмотреть в 2021 году субсидирование м</w:t>
            </w:r>
            <w:r w:rsidRPr="00246926">
              <w:rPr>
                <w:sz w:val="20"/>
              </w:rPr>
              <w:t>у</w:t>
            </w:r>
            <w:r w:rsidRPr="00246926">
              <w:rPr>
                <w:sz w:val="20"/>
              </w:rPr>
              <w:t>ниципальных образований  на реализацию меропри</w:t>
            </w:r>
            <w:r w:rsidRPr="00246926">
              <w:rPr>
                <w:sz w:val="20"/>
              </w:rPr>
              <w:t>я</w:t>
            </w:r>
            <w:r w:rsidRPr="00246926">
              <w:rPr>
                <w:sz w:val="20"/>
              </w:rPr>
              <w:t>тий в сфере общественного пассажирского транспо</w:t>
            </w:r>
            <w:r w:rsidRPr="00246926">
              <w:rPr>
                <w:sz w:val="20"/>
              </w:rPr>
              <w:t>р</w:t>
            </w:r>
            <w:r w:rsidRPr="00246926">
              <w:rPr>
                <w:sz w:val="20"/>
              </w:rPr>
              <w:t>та и транспортной инфраструктуры в части приобр</w:t>
            </w:r>
            <w:r w:rsidRPr="00246926">
              <w:rPr>
                <w:sz w:val="20"/>
              </w:rPr>
              <w:t>е</w:t>
            </w:r>
            <w:r w:rsidRPr="00246926">
              <w:rPr>
                <w:sz w:val="20"/>
              </w:rPr>
              <w:t>тения автобусов для осуществления регулярных па</w:t>
            </w:r>
            <w:r w:rsidRPr="00246926">
              <w:rPr>
                <w:sz w:val="20"/>
              </w:rPr>
              <w:t>с</w:t>
            </w:r>
            <w:r w:rsidRPr="00246926">
              <w:rPr>
                <w:sz w:val="20"/>
              </w:rPr>
              <w:t xml:space="preserve">сажирских перевозок на территории Архангельской области в рамках государственной программы </w:t>
            </w:r>
            <w:r w:rsidR="006A1AF4">
              <w:rPr>
                <w:sz w:val="20"/>
              </w:rPr>
              <w:t xml:space="preserve">              </w:t>
            </w:r>
            <w:r w:rsidRPr="00246926">
              <w:rPr>
                <w:sz w:val="20"/>
              </w:rPr>
              <w:lastRenderedPageBreak/>
              <w:t>Архангельской области «Развитие транспортной си</w:t>
            </w:r>
            <w:r w:rsidRPr="00246926">
              <w:rPr>
                <w:sz w:val="20"/>
              </w:rPr>
              <w:t>с</w:t>
            </w:r>
            <w:r w:rsidRPr="00246926">
              <w:rPr>
                <w:sz w:val="20"/>
              </w:rPr>
              <w:t xml:space="preserve">темы Архангельской области» со снижением доли </w:t>
            </w:r>
            <w:proofErr w:type="spellStart"/>
            <w:r w:rsidRPr="00246926">
              <w:rPr>
                <w:sz w:val="20"/>
              </w:rPr>
              <w:t>софинансирования</w:t>
            </w:r>
            <w:proofErr w:type="spellEnd"/>
            <w:r w:rsidRPr="00246926">
              <w:rPr>
                <w:sz w:val="20"/>
              </w:rPr>
              <w:t xml:space="preserve"> со стороны муниципальных обр</w:t>
            </w:r>
            <w:r w:rsidRPr="00246926">
              <w:rPr>
                <w:sz w:val="20"/>
              </w:rPr>
              <w:t>а</w:t>
            </w:r>
            <w:r w:rsidRPr="00246926">
              <w:rPr>
                <w:sz w:val="20"/>
              </w:rPr>
              <w:t>зований;</w:t>
            </w:r>
            <w:proofErr w:type="gramEnd"/>
          </w:p>
          <w:p w:rsidR="00246926" w:rsidRPr="00246926" w:rsidRDefault="00246926" w:rsidP="00246926">
            <w:pPr>
              <w:pStyle w:val="af4"/>
              <w:autoSpaceDE w:val="0"/>
              <w:autoSpaceDN w:val="0"/>
              <w:adjustRightInd w:val="0"/>
              <w:ind w:left="0" w:firstLine="176"/>
              <w:jc w:val="both"/>
              <w:rPr>
                <w:sz w:val="20"/>
              </w:rPr>
            </w:pPr>
            <w:r w:rsidRPr="00246926">
              <w:rPr>
                <w:sz w:val="20"/>
              </w:rPr>
              <w:t>2) предусмотреть выделение дополнительных су</w:t>
            </w:r>
            <w:r w:rsidRPr="00246926">
              <w:rPr>
                <w:sz w:val="20"/>
              </w:rPr>
              <w:t>б</w:t>
            </w:r>
            <w:r w:rsidRPr="00246926">
              <w:rPr>
                <w:sz w:val="20"/>
              </w:rPr>
              <w:t>сидий на софинансирование мероприятий по кап</w:t>
            </w:r>
            <w:r w:rsidRPr="00246926">
              <w:rPr>
                <w:sz w:val="20"/>
              </w:rPr>
              <w:t>и</w:t>
            </w:r>
            <w:r w:rsidRPr="00246926">
              <w:rPr>
                <w:sz w:val="20"/>
              </w:rPr>
              <w:t>тальному</w:t>
            </w:r>
            <w:r>
              <w:rPr>
                <w:sz w:val="20"/>
              </w:rPr>
              <w:t xml:space="preserve"> </w:t>
            </w:r>
            <w:r w:rsidRPr="00246926">
              <w:rPr>
                <w:sz w:val="20"/>
              </w:rPr>
              <w:t>ремонту автомобильных дорог местного значения;</w:t>
            </w:r>
          </w:p>
          <w:p w:rsidR="00246926" w:rsidRPr="00246926" w:rsidRDefault="00246926" w:rsidP="00246926">
            <w:pPr>
              <w:autoSpaceDE w:val="0"/>
              <w:autoSpaceDN w:val="0"/>
              <w:adjustRightInd w:val="0"/>
              <w:ind w:firstLine="176"/>
              <w:jc w:val="both"/>
              <w:rPr>
                <w:bCs/>
                <w:sz w:val="20"/>
                <w:szCs w:val="20"/>
              </w:rPr>
            </w:pPr>
            <w:r w:rsidRPr="00246926">
              <w:rPr>
                <w:sz w:val="20"/>
                <w:szCs w:val="20"/>
              </w:rPr>
              <w:t>3) предусмотреть выделение средств на реализ</w:t>
            </w:r>
            <w:r w:rsidRPr="00246926">
              <w:rPr>
                <w:sz w:val="20"/>
                <w:szCs w:val="20"/>
              </w:rPr>
              <w:t>а</w:t>
            </w:r>
            <w:r w:rsidRPr="00246926">
              <w:rPr>
                <w:sz w:val="20"/>
                <w:szCs w:val="20"/>
              </w:rPr>
              <w:t>цию</w:t>
            </w:r>
            <w:r>
              <w:rPr>
                <w:sz w:val="20"/>
                <w:szCs w:val="20"/>
              </w:rPr>
              <w:t xml:space="preserve"> </w:t>
            </w:r>
            <w:r w:rsidRPr="00246926">
              <w:rPr>
                <w:sz w:val="20"/>
                <w:szCs w:val="20"/>
              </w:rPr>
              <w:t>мероприятий по обустройству линий искусс</w:t>
            </w:r>
            <w:r w:rsidRPr="00246926">
              <w:rPr>
                <w:sz w:val="20"/>
                <w:szCs w:val="20"/>
              </w:rPr>
              <w:t>т</w:t>
            </w:r>
            <w:r w:rsidRPr="00246926">
              <w:rPr>
                <w:sz w:val="20"/>
                <w:szCs w:val="20"/>
              </w:rPr>
              <w:t>венного</w:t>
            </w:r>
            <w:r>
              <w:rPr>
                <w:sz w:val="20"/>
                <w:szCs w:val="20"/>
              </w:rPr>
              <w:t xml:space="preserve"> </w:t>
            </w:r>
            <w:r w:rsidRPr="00246926">
              <w:rPr>
                <w:sz w:val="20"/>
                <w:szCs w:val="20"/>
              </w:rPr>
              <w:t>освещения и тротуаров на участках автом</w:t>
            </w:r>
            <w:r w:rsidRPr="00246926">
              <w:rPr>
                <w:sz w:val="20"/>
                <w:szCs w:val="20"/>
              </w:rPr>
              <w:t>о</w:t>
            </w:r>
            <w:r w:rsidRPr="00246926">
              <w:rPr>
                <w:sz w:val="20"/>
                <w:szCs w:val="20"/>
              </w:rPr>
              <w:t>бильных дорог общего пользования регионального значения, проходящих по территориям населенных пунктов;</w:t>
            </w:r>
          </w:p>
          <w:p w:rsidR="00246926" w:rsidRPr="00246926" w:rsidRDefault="00246926" w:rsidP="00246926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proofErr w:type="gramStart"/>
            <w:r w:rsidRPr="00246926">
              <w:rPr>
                <w:sz w:val="20"/>
                <w:szCs w:val="20"/>
              </w:rPr>
              <w:t>4) рассмотреть предложение об увеличении обл</w:t>
            </w:r>
            <w:r w:rsidRPr="00246926">
              <w:rPr>
                <w:sz w:val="20"/>
                <w:szCs w:val="20"/>
              </w:rPr>
              <w:t>а</w:t>
            </w:r>
            <w:r w:rsidRPr="00246926">
              <w:rPr>
                <w:sz w:val="20"/>
                <w:szCs w:val="20"/>
              </w:rPr>
              <w:t>стной субсидии бюджетам муниципальных образ</w:t>
            </w:r>
            <w:r w:rsidRPr="00246926">
              <w:rPr>
                <w:sz w:val="20"/>
                <w:szCs w:val="20"/>
              </w:rPr>
              <w:t>о</w:t>
            </w:r>
            <w:r w:rsidRPr="00246926">
              <w:rPr>
                <w:sz w:val="20"/>
                <w:szCs w:val="20"/>
              </w:rPr>
              <w:t>ваний Архангельской области на софинансирование дорожной</w:t>
            </w:r>
            <w:r>
              <w:rPr>
                <w:sz w:val="20"/>
                <w:szCs w:val="20"/>
              </w:rPr>
              <w:t xml:space="preserve"> </w:t>
            </w:r>
            <w:r w:rsidRPr="00246926">
              <w:rPr>
                <w:sz w:val="20"/>
                <w:szCs w:val="20"/>
              </w:rPr>
              <w:t>деятельности в отношении автомобильных дорог общего пользования местного значения, кап</w:t>
            </w:r>
            <w:r w:rsidRPr="00246926">
              <w:rPr>
                <w:sz w:val="20"/>
                <w:szCs w:val="20"/>
              </w:rPr>
              <w:t>и</w:t>
            </w:r>
            <w:r w:rsidRPr="00246926">
              <w:rPr>
                <w:sz w:val="20"/>
                <w:szCs w:val="20"/>
              </w:rPr>
              <w:t>тального ремонта</w:t>
            </w:r>
            <w:r>
              <w:rPr>
                <w:sz w:val="20"/>
                <w:szCs w:val="20"/>
              </w:rPr>
              <w:t xml:space="preserve"> </w:t>
            </w:r>
            <w:r w:rsidRPr="00246926">
              <w:rPr>
                <w:sz w:val="20"/>
                <w:szCs w:val="20"/>
              </w:rPr>
              <w:t>и ремонта дворовых территорий многоквартирных домов, проездов к дворовым те</w:t>
            </w:r>
            <w:r w:rsidRPr="00246926">
              <w:rPr>
                <w:sz w:val="20"/>
                <w:szCs w:val="20"/>
              </w:rPr>
              <w:t>р</w:t>
            </w:r>
            <w:r w:rsidRPr="00246926">
              <w:rPr>
                <w:sz w:val="20"/>
                <w:szCs w:val="20"/>
              </w:rPr>
              <w:t>риториям многоквартирных</w:t>
            </w:r>
            <w:r>
              <w:rPr>
                <w:sz w:val="20"/>
                <w:szCs w:val="20"/>
              </w:rPr>
              <w:t xml:space="preserve"> </w:t>
            </w:r>
            <w:r w:rsidRPr="00246926">
              <w:rPr>
                <w:sz w:val="20"/>
                <w:szCs w:val="20"/>
              </w:rPr>
              <w:t>домов населенных пун</w:t>
            </w:r>
            <w:r w:rsidRPr="00246926">
              <w:rPr>
                <w:sz w:val="20"/>
                <w:szCs w:val="20"/>
              </w:rPr>
              <w:t>к</w:t>
            </w:r>
            <w:r w:rsidRPr="00246926">
              <w:rPr>
                <w:sz w:val="20"/>
                <w:szCs w:val="20"/>
              </w:rPr>
              <w:t>тов, осуществляемых за счет бюджетных ассигнов</w:t>
            </w:r>
            <w:r w:rsidRPr="00246926">
              <w:rPr>
                <w:sz w:val="20"/>
                <w:szCs w:val="20"/>
              </w:rPr>
              <w:t>а</w:t>
            </w:r>
            <w:r w:rsidRPr="00246926">
              <w:rPr>
                <w:sz w:val="20"/>
                <w:szCs w:val="20"/>
              </w:rPr>
              <w:t xml:space="preserve">ний муниципальных дорожных фондов, а 2021 год </w:t>
            </w:r>
            <w:r w:rsidR="008F5371">
              <w:rPr>
                <w:sz w:val="20"/>
                <w:szCs w:val="20"/>
              </w:rPr>
              <w:t xml:space="preserve">               </w:t>
            </w:r>
            <w:r w:rsidRPr="00246926">
              <w:rPr>
                <w:sz w:val="20"/>
                <w:szCs w:val="20"/>
              </w:rPr>
              <w:t>и на плановый период 2022</w:t>
            </w:r>
            <w:r>
              <w:rPr>
                <w:sz w:val="20"/>
                <w:szCs w:val="20"/>
              </w:rPr>
              <w:t xml:space="preserve"> </w:t>
            </w:r>
            <w:r w:rsidRPr="00246926">
              <w:rPr>
                <w:sz w:val="20"/>
                <w:szCs w:val="20"/>
              </w:rPr>
              <w:t>и 2023 путем увеличения</w:t>
            </w:r>
            <w:proofErr w:type="gramEnd"/>
            <w:r w:rsidRPr="00246926">
              <w:rPr>
                <w:sz w:val="20"/>
                <w:szCs w:val="20"/>
              </w:rPr>
              <w:t xml:space="preserve"> норматива отчисления от транспортного налога </w:t>
            </w:r>
            <w:r w:rsidR="008F5371">
              <w:rPr>
                <w:sz w:val="20"/>
                <w:szCs w:val="20"/>
              </w:rPr>
              <w:t xml:space="preserve">             </w:t>
            </w:r>
            <w:r w:rsidRPr="00246926">
              <w:rPr>
                <w:sz w:val="20"/>
                <w:szCs w:val="20"/>
              </w:rPr>
              <w:t>с физических лиц, зачисляемого в дорожные фонды муниципальных районов Архангельской области.</w:t>
            </w:r>
          </w:p>
          <w:p w:rsidR="00246926" w:rsidRPr="00246926" w:rsidRDefault="00246926" w:rsidP="00246926">
            <w:pPr>
              <w:pStyle w:val="af4"/>
              <w:autoSpaceDE w:val="0"/>
              <w:autoSpaceDN w:val="0"/>
              <w:adjustRightInd w:val="0"/>
              <w:ind w:left="0" w:firstLine="176"/>
              <w:jc w:val="both"/>
              <w:rPr>
                <w:sz w:val="20"/>
              </w:rPr>
            </w:pPr>
            <w:r w:rsidRPr="00246926">
              <w:rPr>
                <w:i/>
                <w:sz w:val="20"/>
              </w:rPr>
              <w:t xml:space="preserve">- Министерству транспорта Архангельской </w:t>
            </w:r>
            <w:r w:rsidR="008F5371">
              <w:rPr>
                <w:i/>
                <w:sz w:val="20"/>
              </w:rPr>
              <w:t xml:space="preserve">            </w:t>
            </w:r>
            <w:r w:rsidRPr="00246926">
              <w:rPr>
                <w:i/>
                <w:sz w:val="20"/>
              </w:rPr>
              <w:t>области</w:t>
            </w:r>
            <w:r w:rsidRPr="00246926">
              <w:rPr>
                <w:sz w:val="20"/>
              </w:rPr>
              <w:t xml:space="preserve"> рекомендовать:</w:t>
            </w:r>
          </w:p>
          <w:p w:rsidR="00246926" w:rsidRPr="00246926" w:rsidRDefault="00246926" w:rsidP="0024692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bCs/>
                <w:sz w:val="20"/>
                <w:szCs w:val="20"/>
              </w:rPr>
            </w:pPr>
            <w:r w:rsidRPr="00246926">
              <w:rPr>
                <w:bCs/>
                <w:sz w:val="20"/>
                <w:szCs w:val="20"/>
              </w:rPr>
              <w:t>обеспечить в следующем году проведение конкурса на выделение субсидий из областного бюджета бюджетам муниципальных районов, мун</w:t>
            </w:r>
            <w:r w:rsidRPr="00246926">
              <w:rPr>
                <w:bCs/>
                <w:sz w:val="20"/>
                <w:szCs w:val="20"/>
              </w:rPr>
              <w:t>и</w:t>
            </w:r>
            <w:r w:rsidRPr="00246926">
              <w:rPr>
                <w:bCs/>
                <w:sz w:val="20"/>
                <w:szCs w:val="20"/>
              </w:rPr>
              <w:t>ципальных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46926">
              <w:rPr>
                <w:bCs/>
                <w:sz w:val="20"/>
                <w:szCs w:val="20"/>
              </w:rPr>
              <w:t>и городских округов Архангельской о</w:t>
            </w:r>
            <w:r w:rsidRPr="00246926">
              <w:rPr>
                <w:bCs/>
                <w:sz w:val="20"/>
                <w:szCs w:val="20"/>
              </w:rPr>
              <w:t>б</w:t>
            </w:r>
            <w:r w:rsidRPr="00246926">
              <w:rPr>
                <w:bCs/>
                <w:sz w:val="20"/>
                <w:szCs w:val="20"/>
              </w:rPr>
              <w:t xml:space="preserve">ласти </w:t>
            </w:r>
            <w:r w:rsidRPr="00246926">
              <w:rPr>
                <w:sz w:val="20"/>
                <w:szCs w:val="20"/>
              </w:rPr>
              <w:t>на софинансирование мероприятий по ремонту автомобильных дорог общего пользования местного значения</w:t>
            </w:r>
            <w:r>
              <w:rPr>
                <w:sz w:val="20"/>
                <w:szCs w:val="20"/>
              </w:rPr>
              <w:t xml:space="preserve"> </w:t>
            </w:r>
            <w:r w:rsidRPr="00246926">
              <w:rPr>
                <w:sz w:val="20"/>
                <w:szCs w:val="20"/>
              </w:rPr>
              <w:t>в муниципальных образованиях Архангел</w:t>
            </w:r>
            <w:r w:rsidRPr="00246926">
              <w:rPr>
                <w:sz w:val="20"/>
                <w:szCs w:val="20"/>
              </w:rPr>
              <w:t>ь</w:t>
            </w:r>
            <w:r w:rsidRPr="00246926">
              <w:rPr>
                <w:sz w:val="20"/>
                <w:szCs w:val="20"/>
              </w:rPr>
              <w:t>ской области</w:t>
            </w:r>
            <w:r w:rsidRPr="00246926">
              <w:rPr>
                <w:bCs/>
                <w:sz w:val="20"/>
                <w:szCs w:val="20"/>
              </w:rPr>
              <w:t xml:space="preserve"> до 1 марта 2021 года;</w:t>
            </w:r>
          </w:p>
          <w:p w:rsidR="00246926" w:rsidRPr="00246926" w:rsidRDefault="00246926" w:rsidP="0024692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0"/>
                <w:szCs w:val="20"/>
              </w:rPr>
            </w:pPr>
            <w:r w:rsidRPr="00246926">
              <w:rPr>
                <w:bCs/>
                <w:sz w:val="20"/>
                <w:szCs w:val="20"/>
              </w:rPr>
              <w:t>дополнительно проработать вопрос</w:t>
            </w:r>
            <w:r w:rsidRPr="00246926">
              <w:rPr>
                <w:sz w:val="20"/>
                <w:szCs w:val="20"/>
              </w:rPr>
              <w:t xml:space="preserve"> о ремо</w:t>
            </w:r>
            <w:r w:rsidRPr="00246926">
              <w:rPr>
                <w:sz w:val="20"/>
                <w:szCs w:val="20"/>
              </w:rPr>
              <w:t>н</w:t>
            </w:r>
            <w:r w:rsidRPr="00246926">
              <w:rPr>
                <w:sz w:val="20"/>
                <w:szCs w:val="20"/>
              </w:rPr>
              <w:t xml:space="preserve">те линий искусственного освещения на участке </w:t>
            </w:r>
            <w:r w:rsidR="008F5371">
              <w:rPr>
                <w:sz w:val="20"/>
                <w:szCs w:val="20"/>
              </w:rPr>
              <w:t xml:space="preserve">           </w:t>
            </w:r>
            <w:r w:rsidRPr="00246926">
              <w:rPr>
                <w:sz w:val="20"/>
                <w:szCs w:val="20"/>
              </w:rPr>
              <w:t>автомобильной дороги общего пользования реги</w:t>
            </w:r>
            <w:r w:rsidRPr="00246926">
              <w:rPr>
                <w:sz w:val="20"/>
                <w:szCs w:val="20"/>
              </w:rPr>
              <w:t>о</w:t>
            </w:r>
            <w:r w:rsidRPr="00246926">
              <w:rPr>
                <w:sz w:val="20"/>
                <w:szCs w:val="20"/>
              </w:rPr>
              <w:t>нального значения, проходящей по территориям н</w:t>
            </w:r>
            <w:r w:rsidRPr="00246926">
              <w:rPr>
                <w:sz w:val="20"/>
                <w:szCs w:val="20"/>
              </w:rPr>
              <w:t>а</w:t>
            </w:r>
            <w:r w:rsidRPr="00246926">
              <w:rPr>
                <w:sz w:val="20"/>
                <w:szCs w:val="20"/>
              </w:rPr>
              <w:t>селенных пунктов муниципального образования «</w:t>
            </w:r>
            <w:proofErr w:type="spellStart"/>
            <w:r w:rsidRPr="00246926">
              <w:rPr>
                <w:sz w:val="20"/>
                <w:szCs w:val="20"/>
              </w:rPr>
              <w:t>Ровдинское</w:t>
            </w:r>
            <w:proofErr w:type="spellEnd"/>
            <w:r w:rsidRPr="00246926">
              <w:rPr>
                <w:sz w:val="20"/>
                <w:szCs w:val="20"/>
              </w:rPr>
              <w:t>» Шенкурского района Архангельской области.</w:t>
            </w:r>
          </w:p>
          <w:p w:rsidR="00246926" w:rsidRPr="00246926" w:rsidRDefault="00246926" w:rsidP="00246926">
            <w:pPr>
              <w:pStyle w:val="af4"/>
              <w:autoSpaceDE w:val="0"/>
              <w:autoSpaceDN w:val="0"/>
              <w:adjustRightInd w:val="0"/>
              <w:ind w:left="0" w:firstLine="176"/>
              <w:jc w:val="both"/>
              <w:rPr>
                <w:bCs/>
                <w:iCs/>
                <w:sz w:val="20"/>
              </w:rPr>
            </w:pPr>
            <w:r w:rsidRPr="00246926">
              <w:rPr>
                <w:bCs/>
                <w:i/>
                <w:iCs/>
                <w:sz w:val="20"/>
              </w:rPr>
              <w:lastRenderedPageBreak/>
              <w:t>- Министерству топливно-энергетического ко</w:t>
            </w:r>
            <w:r w:rsidRPr="00246926">
              <w:rPr>
                <w:bCs/>
                <w:i/>
                <w:iCs/>
                <w:sz w:val="20"/>
              </w:rPr>
              <w:t>м</w:t>
            </w:r>
            <w:r w:rsidRPr="00246926">
              <w:rPr>
                <w:bCs/>
                <w:i/>
                <w:iCs/>
                <w:sz w:val="20"/>
              </w:rPr>
              <w:t xml:space="preserve">плекса и жилищно-коммунального хозяйства </w:t>
            </w:r>
            <w:r w:rsidRPr="00246926">
              <w:rPr>
                <w:bCs/>
                <w:iCs/>
                <w:sz w:val="20"/>
              </w:rPr>
              <w:t>рек</w:t>
            </w:r>
            <w:r w:rsidRPr="00246926">
              <w:rPr>
                <w:bCs/>
                <w:iCs/>
                <w:sz w:val="20"/>
              </w:rPr>
              <w:t>о</w:t>
            </w:r>
            <w:r w:rsidRPr="00246926">
              <w:rPr>
                <w:bCs/>
                <w:iCs/>
                <w:sz w:val="20"/>
              </w:rPr>
              <w:t>мендовать:</w:t>
            </w:r>
          </w:p>
          <w:p w:rsidR="00246926" w:rsidRPr="00246926" w:rsidRDefault="00246926" w:rsidP="00246926">
            <w:pPr>
              <w:pStyle w:val="af4"/>
              <w:autoSpaceDE w:val="0"/>
              <w:autoSpaceDN w:val="0"/>
              <w:adjustRightInd w:val="0"/>
              <w:ind w:left="0" w:firstLine="176"/>
              <w:jc w:val="both"/>
              <w:rPr>
                <w:sz w:val="20"/>
              </w:rPr>
            </w:pPr>
            <w:r w:rsidRPr="00246926">
              <w:rPr>
                <w:sz w:val="20"/>
              </w:rPr>
              <w:t>1)  проработать вопрос о включении в государс</w:t>
            </w:r>
            <w:r w:rsidRPr="00246926">
              <w:rPr>
                <w:sz w:val="20"/>
              </w:rPr>
              <w:t>т</w:t>
            </w:r>
            <w:r w:rsidRPr="00246926">
              <w:rPr>
                <w:sz w:val="20"/>
              </w:rPr>
              <w:t>венную программу «Развитие энергетики и жили</w:t>
            </w:r>
            <w:r w:rsidRPr="00246926">
              <w:rPr>
                <w:sz w:val="20"/>
              </w:rPr>
              <w:t>щ</w:t>
            </w:r>
            <w:r w:rsidRPr="00246926">
              <w:rPr>
                <w:sz w:val="20"/>
              </w:rPr>
              <w:t>но-коммунального хозяйства Архангельской обла</w:t>
            </w:r>
            <w:r w:rsidRPr="00246926">
              <w:rPr>
                <w:sz w:val="20"/>
              </w:rPr>
              <w:t>с</w:t>
            </w:r>
            <w:r w:rsidRPr="00246926">
              <w:rPr>
                <w:sz w:val="20"/>
              </w:rPr>
              <w:t xml:space="preserve">ти» мероприятий по модернизации систем уличного освещения в населенных пунктах муниципальных районов и муниципальных округов Архангельской области на условиях </w:t>
            </w:r>
            <w:proofErr w:type="spellStart"/>
            <w:r w:rsidRPr="00246926">
              <w:rPr>
                <w:sz w:val="20"/>
              </w:rPr>
              <w:t>софинансирования</w:t>
            </w:r>
            <w:proofErr w:type="spellEnd"/>
            <w:r w:rsidRPr="00246926">
              <w:rPr>
                <w:sz w:val="20"/>
              </w:rPr>
              <w:t xml:space="preserve"> из реги</w:t>
            </w:r>
            <w:r w:rsidRPr="00246926">
              <w:rPr>
                <w:sz w:val="20"/>
              </w:rPr>
              <w:t>о</w:t>
            </w:r>
            <w:r w:rsidRPr="00246926">
              <w:rPr>
                <w:sz w:val="20"/>
              </w:rPr>
              <w:t>нального и местного бюджетов;</w:t>
            </w:r>
          </w:p>
          <w:p w:rsidR="00756DA1" w:rsidRPr="00246926" w:rsidRDefault="00246926" w:rsidP="008F5371">
            <w:pPr>
              <w:pStyle w:val="af4"/>
              <w:autoSpaceDE w:val="0"/>
              <w:autoSpaceDN w:val="0"/>
              <w:adjustRightInd w:val="0"/>
              <w:ind w:left="0" w:firstLine="176"/>
              <w:jc w:val="both"/>
              <w:rPr>
                <w:sz w:val="20"/>
              </w:rPr>
            </w:pPr>
            <w:r w:rsidRPr="00246926">
              <w:rPr>
                <w:sz w:val="20"/>
              </w:rPr>
              <w:t xml:space="preserve">2) проработать с ПАО «МРСК </w:t>
            </w:r>
            <w:proofErr w:type="spellStart"/>
            <w:r w:rsidRPr="00246926">
              <w:rPr>
                <w:sz w:val="20"/>
              </w:rPr>
              <w:t>Северо-Запада</w:t>
            </w:r>
            <w:proofErr w:type="spellEnd"/>
            <w:r w:rsidRPr="00246926">
              <w:rPr>
                <w:sz w:val="20"/>
              </w:rPr>
              <w:t xml:space="preserve">» </w:t>
            </w:r>
            <w:r w:rsidR="008F5371">
              <w:rPr>
                <w:sz w:val="20"/>
              </w:rPr>
              <w:t xml:space="preserve">              </w:t>
            </w:r>
            <w:r w:rsidRPr="00246926">
              <w:rPr>
                <w:sz w:val="20"/>
              </w:rPr>
              <w:t>и другими сетевыми компаниями, осуществляющими деятельность на территории Архангельской области, вопрос</w:t>
            </w:r>
            <w:r>
              <w:rPr>
                <w:sz w:val="20"/>
              </w:rPr>
              <w:t xml:space="preserve"> </w:t>
            </w:r>
            <w:r w:rsidRPr="00246926">
              <w:rPr>
                <w:sz w:val="20"/>
              </w:rPr>
              <w:t>о снижении платежей за аренду опор линий электропередач, на которых расположены приборы уличного освещения, принадлежащие муниципал</w:t>
            </w:r>
            <w:r w:rsidRPr="00246926">
              <w:rPr>
                <w:sz w:val="20"/>
              </w:rPr>
              <w:t>ь</w:t>
            </w:r>
            <w:r w:rsidRPr="00246926">
              <w:rPr>
                <w:sz w:val="20"/>
              </w:rPr>
              <w:t>ным образованиям.</w:t>
            </w:r>
          </w:p>
        </w:tc>
      </w:tr>
      <w:tr w:rsidR="0016240D" w:rsidRPr="00001E85" w:rsidTr="00D9163B">
        <w:trPr>
          <w:trHeight w:val="502"/>
        </w:trPr>
        <w:tc>
          <w:tcPr>
            <w:tcW w:w="588" w:type="dxa"/>
          </w:tcPr>
          <w:p w:rsidR="0016240D" w:rsidRDefault="0016240D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3098" w:type="dxa"/>
          </w:tcPr>
          <w:p w:rsidR="00F455E2" w:rsidRPr="00F455E2" w:rsidRDefault="00F455E2" w:rsidP="00F455E2">
            <w:pPr>
              <w:pStyle w:val="af4"/>
              <w:autoSpaceDE w:val="0"/>
              <w:autoSpaceDN w:val="0"/>
              <w:adjustRightInd w:val="0"/>
              <w:ind w:left="0" w:right="-1"/>
              <w:jc w:val="both"/>
              <w:rPr>
                <w:b/>
                <w:color w:val="000000"/>
                <w:sz w:val="20"/>
              </w:rPr>
            </w:pPr>
            <w:r w:rsidRPr="00F455E2">
              <w:rPr>
                <w:b/>
                <w:color w:val="000000"/>
                <w:sz w:val="20"/>
              </w:rPr>
              <w:t>О формировании маневренн</w:t>
            </w:r>
            <w:r w:rsidRPr="00F455E2">
              <w:rPr>
                <w:b/>
                <w:color w:val="000000"/>
                <w:sz w:val="20"/>
              </w:rPr>
              <w:t>о</w:t>
            </w:r>
            <w:r w:rsidRPr="00F455E2">
              <w:rPr>
                <w:b/>
                <w:color w:val="000000"/>
                <w:sz w:val="20"/>
              </w:rPr>
              <w:t>го фонда жилья на территории Шенкурского района (с учетом участия в программе рассел</w:t>
            </w:r>
            <w:r w:rsidRPr="00F455E2">
              <w:rPr>
                <w:b/>
                <w:color w:val="000000"/>
                <w:sz w:val="20"/>
              </w:rPr>
              <w:t>е</w:t>
            </w:r>
            <w:r w:rsidRPr="00F455E2">
              <w:rPr>
                <w:b/>
                <w:color w:val="000000"/>
                <w:sz w:val="20"/>
              </w:rPr>
              <w:t>ния граждан из ветхого ав</w:t>
            </w:r>
            <w:r w:rsidRPr="00F455E2">
              <w:rPr>
                <w:b/>
                <w:color w:val="000000"/>
                <w:sz w:val="20"/>
              </w:rPr>
              <w:t>а</w:t>
            </w:r>
            <w:r w:rsidRPr="00F455E2">
              <w:rPr>
                <w:b/>
                <w:color w:val="000000"/>
                <w:sz w:val="20"/>
              </w:rPr>
              <w:t>рийного жилья)</w:t>
            </w:r>
          </w:p>
          <w:p w:rsidR="0016240D" w:rsidRPr="00C115CB" w:rsidRDefault="0016240D" w:rsidP="00F455E2">
            <w:pPr>
              <w:pStyle w:val="af4"/>
              <w:autoSpaceDE w:val="0"/>
              <w:autoSpaceDN w:val="0"/>
              <w:adjustRightInd w:val="0"/>
              <w:ind w:left="1353" w:right="109"/>
              <w:jc w:val="both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F455E2" w:rsidRPr="00F455E2" w:rsidRDefault="00F455E2" w:rsidP="00F455E2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F455E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главный специалист отдела ЖКХ, эне</w:t>
            </w:r>
            <w:r w:rsidRPr="00F455E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 w:rsidRPr="00F455E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гетики, транспорта, дорожного хозяйс</w:t>
            </w:r>
            <w:r w:rsidRPr="00F455E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F455E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ва и благоустройс</w:t>
            </w:r>
            <w:r w:rsidRPr="00F455E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F455E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ва администрации муниципального образования «Ше</w:t>
            </w:r>
            <w:r w:rsidRPr="00F455E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F455E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курский муниц</w:t>
            </w:r>
            <w:r w:rsidRPr="00F455E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пальный район»</w:t>
            </w:r>
            <w:r w:rsidRPr="00F455E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5E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Кубрякова</w:t>
            </w:r>
            <w:proofErr w:type="spellEnd"/>
            <w:r w:rsidRPr="00F455E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  <w:r w:rsidRPr="00F455E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.,</w:t>
            </w:r>
          </w:p>
          <w:p w:rsidR="00F455E2" w:rsidRPr="00F455E2" w:rsidRDefault="006E5BC6" w:rsidP="00F455E2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6E5BC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начальник отд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6E5BC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ла жилищного стро</w:t>
            </w:r>
            <w:r w:rsidRPr="006E5BC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6E5BC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тельства и обесп</w:t>
            </w:r>
            <w:r w:rsidRPr="006E5BC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6E5BC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чения жилищной инфраструктуры</w:t>
            </w:r>
            <w:r w:rsidR="00F455E2" w:rsidRPr="006E5BC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минист</w:t>
            </w:r>
            <w:r w:rsidRPr="006E5BC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ерства</w:t>
            </w:r>
            <w:r w:rsidR="00F455E2" w:rsidRPr="006E5BC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строительства и архитектуры Арха</w:t>
            </w:r>
            <w:r w:rsidR="00F455E2" w:rsidRPr="006E5BC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="00F455E2" w:rsidRPr="006E5BC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гельской области</w:t>
            </w:r>
            <w:r w:rsidR="00F455E2" w:rsidRPr="00F455E2">
              <w:rPr>
                <w:rFonts w:ascii="Times New Roman CYR" w:hAnsi="Times New Roman CYR" w:cs="Times New Roman CYR"/>
                <w:color w:val="00000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Панова Д.Ш., 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чальник отдела 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ганизационной 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боты и местного самоуправления администрации м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ниципального обр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зования «Шенку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ский муниципал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ный район» Княж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ва Л.В.</w:t>
            </w:r>
          </w:p>
          <w:p w:rsidR="0016240D" w:rsidRPr="00C115CB" w:rsidRDefault="0016240D" w:rsidP="00830F7B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AE0E6A" w:rsidRDefault="0057082D" w:rsidP="00AE0E6A">
            <w:pPr>
              <w:pStyle w:val="af1"/>
              <w:spacing w:before="0" w:beforeAutospacing="0" w:after="0" w:afterAutospacing="0"/>
              <w:ind w:firstLine="176"/>
              <w:jc w:val="both"/>
              <w:rPr>
                <w:sz w:val="20"/>
                <w:szCs w:val="20"/>
              </w:rPr>
            </w:pPr>
            <w:r w:rsidRPr="00AE0E6A">
              <w:rPr>
                <w:sz w:val="20"/>
                <w:szCs w:val="20"/>
              </w:rPr>
              <w:lastRenderedPageBreak/>
              <w:t>В настоящий момент в Шенкурском ра</w:t>
            </w:r>
            <w:r w:rsidRPr="00AE0E6A">
              <w:rPr>
                <w:sz w:val="20"/>
                <w:szCs w:val="20"/>
              </w:rPr>
              <w:t>й</w:t>
            </w:r>
            <w:r w:rsidRPr="00AE0E6A">
              <w:rPr>
                <w:sz w:val="20"/>
                <w:szCs w:val="20"/>
              </w:rPr>
              <w:t xml:space="preserve">оне числится 991 многоквартирный дом (включая дома блокированной застройки). </w:t>
            </w:r>
          </w:p>
          <w:p w:rsidR="00B4168B" w:rsidRDefault="0057082D" w:rsidP="00AE0E6A">
            <w:pPr>
              <w:pStyle w:val="af1"/>
              <w:spacing w:before="0" w:beforeAutospacing="0" w:after="0" w:afterAutospacing="0"/>
              <w:ind w:firstLine="176"/>
              <w:jc w:val="both"/>
              <w:rPr>
                <w:sz w:val="20"/>
                <w:szCs w:val="20"/>
              </w:rPr>
            </w:pPr>
            <w:r w:rsidRPr="00AE0E6A">
              <w:rPr>
                <w:sz w:val="20"/>
                <w:szCs w:val="20"/>
              </w:rPr>
              <w:t xml:space="preserve">Большинство многоквартирных домов </w:t>
            </w:r>
            <w:r w:rsidR="00B4168B">
              <w:rPr>
                <w:sz w:val="20"/>
                <w:szCs w:val="20"/>
              </w:rPr>
              <w:t xml:space="preserve">        </w:t>
            </w:r>
            <w:r w:rsidRPr="00AE0E6A">
              <w:rPr>
                <w:sz w:val="20"/>
                <w:szCs w:val="20"/>
              </w:rPr>
              <w:t>по Шенкурскому району, 89 %,  построено в период с 1946-1995 годы, если к ним прибавить дома еще более ранней постро</w:t>
            </w:r>
            <w:r w:rsidRPr="00AE0E6A">
              <w:rPr>
                <w:sz w:val="20"/>
                <w:szCs w:val="20"/>
              </w:rPr>
              <w:t>й</w:t>
            </w:r>
            <w:r w:rsidRPr="00AE0E6A">
              <w:rPr>
                <w:sz w:val="20"/>
                <w:szCs w:val="20"/>
              </w:rPr>
              <w:t>ки и учесть, что жилой фонд города и ра</w:t>
            </w:r>
            <w:r w:rsidRPr="00AE0E6A">
              <w:rPr>
                <w:sz w:val="20"/>
                <w:szCs w:val="20"/>
              </w:rPr>
              <w:t>й</w:t>
            </w:r>
            <w:r w:rsidRPr="00AE0E6A">
              <w:rPr>
                <w:sz w:val="20"/>
                <w:szCs w:val="20"/>
              </w:rPr>
              <w:t>она в основном деревянный, а срок эк</w:t>
            </w:r>
            <w:r w:rsidRPr="00AE0E6A">
              <w:rPr>
                <w:sz w:val="20"/>
                <w:szCs w:val="20"/>
              </w:rPr>
              <w:t>с</w:t>
            </w:r>
            <w:r w:rsidRPr="00AE0E6A">
              <w:rPr>
                <w:sz w:val="20"/>
                <w:szCs w:val="20"/>
              </w:rPr>
              <w:t>плуатации деревянного дома не так велик, 97 % жилого фонда соответственно имеет значительный процент физического износа.   Ветхий фонд несет в себе угрозу для пр</w:t>
            </w:r>
            <w:r w:rsidRPr="00AE0E6A">
              <w:rPr>
                <w:sz w:val="20"/>
                <w:szCs w:val="20"/>
              </w:rPr>
              <w:t>о</w:t>
            </w:r>
            <w:r w:rsidRPr="00AE0E6A">
              <w:rPr>
                <w:sz w:val="20"/>
                <w:szCs w:val="20"/>
              </w:rPr>
              <w:t>живающих в нем людей. Ремонт в этих дом</w:t>
            </w:r>
            <w:r w:rsidR="00B4168B">
              <w:rPr>
                <w:sz w:val="20"/>
                <w:szCs w:val="20"/>
              </w:rPr>
              <w:t>ах не проводился десятилетиями.</w:t>
            </w:r>
          </w:p>
          <w:p w:rsidR="00AE0E6A" w:rsidRDefault="0057082D" w:rsidP="00AE0E6A">
            <w:pPr>
              <w:pStyle w:val="af1"/>
              <w:spacing w:before="0" w:beforeAutospacing="0" w:after="0" w:afterAutospacing="0"/>
              <w:ind w:firstLine="176"/>
              <w:jc w:val="both"/>
              <w:rPr>
                <w:sz w:val="20"/>
                <w:szCs w:val="20"/>
              </w:rPr>
            </w:pPr>
            <w:proofErr w:type="gramStart"/>
            <w:r w:rsidRPr="00AE0E6A">
              <w:rPr>
                <w:sz w:val="20"/>
                <w:szCs w:val="20"/>
              </w:rPr>
              <w:t>МО «Шенкурский муниципальный ра</w:t>
            </w:r>
            <w:r w:rsidRPr="00AE0E6A">
              <w:rPr>
                <w:sz w:val="20"/>
                <w:szCs w:val="20"/>
              </w:rPr>
              <w:t>й</w:t>
            </w:r>
            <w:r w:rsidRPr="00AE0E6A">
              <w:rPr>
                <w:sz w:val="20"/>
                <w:szCs w:val="20"/>
              </w:rPr>
              <w:t xml:space="preserve">он»  принимало участие в предыдущих  адресных программах Архангельской </w:t>
            </w:r>
            <w:r w:rsidR="00B4168B">
              <w:rPr>
                <w:sz w:val="20"/>
                <w:szCs w:val="20"/>
              </w:rPr>
              <w:t xml:space="preserve">            </w:t>
            </w:r>
            <w:r w:rsidRPr="00AE0E6A">
              <w:rPr>
                <w:sz w:val="20"/>
                <w:szCs w:val="20"/>
              </w:rPr>
              <w:t>области «Переселение граждан из авари</w:t>
            </w:r>
            <w:r w:rsidRPr="00AE0E6A">
              <w:rPr>
                <w:sz w:val="20"/>
                <w:szCs w:val="20"/>
              </w:rPr>
              <w:t>й</w:t>
            </w:r>
            <w:r w:rsidRPr="00AE0E6A">
              <w:rPr>
                <w:sz w:val="20"/>
                <w:szCs w:val="20"/>
              </w:rPr>
              <w:t xml:space="preserve">ного жилищного фонда» и тогда удалось </w:t>
            </w:r>
            <w:r w:rsidRPr="00AE0E6A">
              <w:rPr>
                <w:sz w:val="20"/>
                <w:szCs w:val="20"/>
              </w:rPr>
              <w:lastRenderedPageBreak/>
              <w:t xml:space="preserve">расселить 1477 кв.м. аварийного жилья, </w:t>
            </w:r>
            <w:r w:rsidR="00B4168B">
              <w:rPr>
                <w:sz w:val="20"/>
                <w:szCs w:val="20"/>
              </w:rPr>
              <w:t xml:space="preserve">                     </w:t>
            </w:r>
            <w:r w:rsidRPr="00AE0E6A">
              <w:rPr>
                <w:sz w:val="20"/>
                <w:szCs w:val="20"/>
              </w:rPr>
              <w:t xml:space="preserve">но в связи с тем, что за период </w:t>
            </w:r>
            <w:r w:rsidR="004116C0">
              <w:rPr>
                <w:sz w:val="20"/>
                <w:szCs w:val="20"/>
              </w:rPr>
              <w:t xml:space="preserve">                    </w:t>
            </w:r>
            <w:r w:rsidRPr="00AE0E6A">
              <w:rPr>
                <w:sz w:val="20"/>
                <w:szCs w:val="20"/>
              </w:rPr>
              <w:t>с 2012</w:t>
            </w:r>
            <w:r w:rsidR="00B4168B">
              <w:rPr>
                <w:sz w:val="20"/>
                <w:szCs w:val="20"/>
              </w:rPr>
              <w:t xml:space="preserve"> </w:t>
            </w:r>
            <w:r w:rsidRPr="00AE0E6A">
              <w:rPr>
                <w:sz w:val="20"/>
                <w:szCs w:val="20"/>
              </w:rPr>
              <w:t>до 01</w:t>
            </w:r>
            <w:r w:rsidR="004116C0">
              <w:rPr>
                <w:sz w:val="20"/>
                <w:szCs w:val="20"/>
              </w:rPr>
              <w:t xml:space="preserve"> </w:t>
            </w:r>
            <w:r w:rsidRPr="00AE0E6A">
              <w:rPr>
                <w:sz w:val="20"/>
                <w:szCs w:val="20"/>
              </w:rPr>
              <w:t>января</w:t>
            </w:r>
            <w:r w:rsidR="00B4168B">
              <w:rPr>
                <w:sz w:val="20"/>
                <w:szCs w:val="20"/>
              </w:rPr>
              <w:t xml:space="preserve"> </w:t>
            </w:r>
            <w:r w:rsidRPr="00AE0E6A">
              <w:rPr>
                <w:sz w:val="20"/>
                <w:szCs w:val="20"/>
              </w:rPr>
              <w:t>2017 года, домов ав</w:t>
            </w:r>
            <w:r w:rsidRPr="00AE0E6A">
              <w:rPr>
                <w:sz w:val="20"/>
                <w:szCs w:val="20"/>
              </w:rPr>
              <w:t>а</w:t>
            </w:r>
            <w:r w:rsidRPr="00AE0E6A">
              <w:rPr>
                <w:sz w:val="20"/>
                <w:szCs w:val="20"/>
              </w:rPr>
              <w:t>рийными признано не было, участия в</w:t>
            </w:r>
            <w:r w:rsidR="004116C0">
              <w:rPr>
                <w:sz w:val="20"/>
                <w:szCs w:val="20"/>
              </w:rPr>
              <w:t xml:space="preserve"> </w:t>
            </w:r>
            <w:r w:rsidRPr="00AE0E6A">
              <w:rPr>
                <w:sz w:val="20"/>
                <w:szCs w:val="20"/>
              </w:rPr>
              <w:t>т</w:t>
            </w:r>
            <w:r w:rsidRPr="00AE0E6A">
              <w:rPr>
                <w:sz w:val="20"/>
                <w:szCs w:val="20"/>
              </w:rPr>
              <w:t>е</w:t>
            </w:r>
            <w:r w:rsidRPr="00AE0E6A">
              <w:rPr>
                <w:sz w:val="20"/>
                <w:szCs w:val="20"/>
              </w:rPr>
              <w:t>кущей программе район не пр</w:t>
            </w:r>
            <w:r w:rsidRPr="00AE0E6A">
              <w:rPr>
                <w:sz w:val="20"/>
                <w:szCs w:val="20"/>
              </w:rPr>
              <w:t>и</w:t>
            </w:r>
            <w:r w:rsidRPr="00AE0E6A">
              <w:rPr>
                <w:sz w:val="20"/>
                <w:szCs w:val="20"/>
              </w:rPr>
              <w:t>нимает.</w:t>
            </w:r>
            <w:proofErr w:type="gramEnd"/>
          </w:p>
          <w:p w:rsidR="00AE0E6A" w:rsidRDefault="0057082D" w:rsidP="00AE0E6A">
            <w:pPr>
              <w:pStyle w:val="af1"/>
              <w:spacing w:before="0" w:beforeAutospacing="0" w:after="0" w:afterAutospacing="0"/>
              <w:ind w:firstLine="176"/>
              <w:jc w:val="both"/>
              <w:rPr>
                <w:sz w:val="20"/>
                <w:szCs w:val="20"/>
              </w:rPr>
            </w:pPr>
            <w:r w:rsidRPr="00AE0E6A">
              <w:rPr>
                <w:sz w:val="20"/>
                <w:szCs w:val="20"/>
              </w:rPr>
              <w:t xml:space="preserve">На сегодняшний день по Шенкурскому району официально признаны аварийными шесть многоквартирных домов. </w:t>
            </w:r>
          </w:p>
          <w:p w:rsidR="0057082D" w:rsidRPr="00AE0E6A" w:rsidRDefault="0057082D" w:rsidP="00AE0E6A">
            <w:pPr>
              <w:pStyle w:val="af1"/>
              <w:spacing w:before="0" w:beforeAutospacing="0" w:after="0" w:afterAutospacing="0"/>
              <w:ind w:firstLine="176"/>
              <w:jc w:val="both"/>
              <w:rPr>
                <w:sz w:val="20"/>
                <w:szCs w:val="20"/>
              </w:rPr>
            </w:pPr>
            <w:r w:rsidRPr="00AE0E6A">
              <w:rPr>
                <w:sz w:val="20"/>
                <w:szCs w:val="20"/>
              </w:rPr>
              <w:t>На ближайшее заседание межведомс</w:t>
            </w:r>
            <w:r w:rsidRPr="00AE0E6A">
              <w:rPr>
                <w:sz w:val="20"/>
                <w:szCs w:val="20"/>
              </w:rPr>
              <w:t>т</w:t>
            </w:r>
            <w:r w:rsidRPr="00AE0E6A">
              <w:rPr>
                <w:sz w:val="20"/>
                <w:szCs w:val="20"/>
              </w:rPr>
              <w:t>венной комиссии выносится вопрос о н</w:t>
            </w:r>
            <w:r w:rsidRPr="00AE0E6A">
              <w:rPr>
                <w:sz w:val="20"/>
                <w:szCs w:val="20"/>
              </w:rPr>
              <w:t>а</w:t>
            </w:r>
            <w:r w:rsidRPr="00AE0E6A">
              <w:rPr>
                <w:sz w:val="20"/>
                <w:szCs w:val="20"/>
              </w:rPr>
              <w:t>личии оснований для признания еще трех многоквартирных домов аварийным и по</w:t>
            </w:r>
            <w:r w:rsidRPr="00AE0E6A">
              <w:rPr>
                <w:sz w:val="20"/>
                <w:szCs w:val="20"/>
              </w:rPr>
              <w:t>д</w:t>
            </w:r>
            <w:r w:rsidRPr="00AE0E6A">
              <w:rPr>
                <w:sz w:val="20"/>
                <w:szCs w:val="20"/>
              </w:rPr>
              <w:t>лежащим сносу.</w:t>
            </w:r>
            <w:r w:rsidR="00AE0E6A">
              <w:rPr>
                <w:sz w:val="20"/>
                <w:szCs w:val="20"/>
              </w:rPr>
              <w:t xml:space="preserve"> </w:t>
            </w:r>
            <w:r w:rsidRPr="00AE0E6A">
              <w:rPr>
                <w:sz w:val="20"/>
                <w:szCs w:val="20"/>
              </w:rPr>
              <w:t xml:space="preserve">И если комиссия примет решение, что основания для признания есть, площадь аварийного жилого фонда </w:t>
            </w:r>
            <w:r w:rsidR="00B4168B">
              <w:rPr>
                <w:sz w:val="20"/>
                <w:szCs w:val="20"/>
              </w:rPr>
              <w:t xml:space="preserve">       </w:t>
            </w:r>
            <w:r w:rsidRPr="00AE0E6A">
              <w:rPr>
                <w:sz w:val="20"/>
                <w:szCs w:val="20"/>
              </w:rPr>
              <w:t>на территории района составит – 4508 кв.м.  В переселении из аварийного жилого фо</w:t>
            </w:r>
            <w:r w:rsidRPr="00AE0E6A">
              <w:rPr>
                <w:sz w:val="20"/>
                <w:szCs w:val="20"/>
              </w:rPr>
              <w:t>н</w:t>
            </w:r>
            <w:r w:rsidRPr="00AE0E6A">
              <w:rPr>
                <w:sz w:val="20"/>
                <w:szCs w:val="20"/>
              </w:rPr>
              <w:t xml:space="preserve">да </w:t>
            </w:r>
            <w:proofErr w:type="gramStart"/>
            <w:r w:rsidRPr="00AE0E6A">
              <w:rPr>
                <w:sz w:val="20"/>
                <w:szCs w:val="20"/>
              </w:rPr>
              <w:t>нуждается 191 человек и эта цифра</w:t>
            </w:r>
            <w:proofErr w:type="gramEnd"/>
            <w:r w:rsidRPr="00AE0E6A">
              <w:rPr>
                <w:sz w:val="20"/>
                <w:szCs w:val="20"/>
              </w:rPr>
              <w:t xml:space="preserve"> б</w:t>
            </w:r>
            <w:r w:rsidRPr="00AE0E6A">
              <w:rPr>
                <w:sz w:val="20"/>
                <w:szCs w:val="20"/>
              </w:rPr>
              <w:t>у</w:t>
            </w:r>
            <w:r w:rsidRPr="00AE0E6A">
              <w:rPr>
                <w:sz w:val="20"/>
                <w:szCs w:val="20"/>
              </w:rPr>
              <w:t xml:space="preserve">дет увеличиваться с каждым годом. </w:t>
            </w:r>
          </w:p>
          <w:p w:rsidR="0057082D" w:rsidRPr="00AE0E6A" w:rsidRDefault="0057082D" w:rsidP="00AE0E6A">
            <w:pPr>
              <w:ind w:firstLine="176"/>
              <w:jc w:val="both"/>
              <w:rPr>
                <w:sz w:val="20"/>
                <w:szCs w:val="20"/>
              </w:rPr>
            </w:pPr>
            <w:r w:rsidRPr="00AE0E6A">
              <w:rPr>
                <w:sz w:val="20"/>
                <w:szCs w:val="20"/>
              </w:rPr>
              <w:t>Обследуя дома и признавая их авари</w:t>
            </w:r>
            <w:r w:rsidRPr="00AE0E6A">
              <w:rPr>
                <w:sz w:val="20"/>
                <w:szCs w:val="20"/>
              </w:rPr>
              <w:t>й</w:t>
            </w:r>
            <w:r w:rsidRPr="00AE0E6A">
              <w:rPr>
                <w:sz w:val="20"/>
                <w:szCs w:val="20"/>
              </w:rPr>
              <w:t>ными, муниципалитет сталкивается с пр</w:t>
            </w:r>
            <w:r w:rsidRPr="00AE0E6A">
              <w:rPr>
                <w:sz w:val="20"/>
                <w:szCs w:val="20"/>
              </w:rPr>
              <w:t>о</w:t>
            </w:r>
            <w:r w:rsidRPr="00AE0E6A">
              <w:rPr>
                <w:sz w:val="20"/>
                <w:szCs w:val="20"/>
              </w:rPr>
              <w:t>блемой их расселения, ведь до момента  включения их в программу переселения, граждане должны где-то жить, а обяза</w:t>
            </w:r>
            <w:r w:rsidRPr="00AE0E6A">
              <w:rPr>
                <w:sz w:val="20"/>
                <w:szCs w:val="20"/>
              </w:rPr>
              <w:t>н</w:t>
            </w:r>
            <w:r w:rsidRPr="00AE0E6A">
              <w:rPr>
                <w:sz w:val="20"/>
                <w:szCs w:val="20"/>
              </w:rPr>
              <w:t>ность муниципальных властей предост</w:t>
            </w:r>
            <w:r w:rsidRPr="00AE0E6A">
              <w:rPr>
                <w:sz w:val="20"/>
                <w:szCs w:val="20"/>
              </w:rPr>
              <w:t>а</w:t>
            </w:r>
            <w:r w:rsidRPr="00AE0E6A">
              <w:rPr>
                <w:sz w:val="20"/>
                <w:szCs w:val="20"/>
              </w:rPr>
              <w:t xml:space="preserve">вить им жилье. </w:t>
            </w:r>
          </w:p>
          <w:p w:rsidR="00AE0E6A" w:rsidRDefault="0057082D" w:rsidP="00AE0E6A">
            <w:pPr>
              <w:ind w:firstLine="176"/>
              <w:jc w:val="both"/>
              <w:rPr>
                <w:sz w:val="20"/>
                <w:szCs w:val="20"/>
              </w:rPr>
            </w:pPr>
            <w:r w:rsidRPr="00AE0E6A">
              <w:rPr>
                <w:sz w:val="20"/>
                <w:szCs w:val="20"/>
              </w:rPr>
              <w:t>В настоящий момент особо остро стоит проблема нехватки маневренного жилого фонда, находящегося в собственности м</w:t>
            </w:r>
            <w:r w:rsidRPr="00AE0E6A">
              <w:rPr>
                <w:sz w:val="20"/>
                <w:szCs w:val="20"/>
              </w:rPr>
              <w:t>у</w:t>
            </w:r>
            <w:r w:rsidRPr="00AE0E6A">
              <w:rPr>
                <w:sz w:val="20"/>
                <w:szCs w:val="20"/>
              </w:rPr>
              <w:t>ниципалитета, ведь, как и любое здание, предназначение которого – проживание людей, «маневренный дом» должен отв</w:t>
            </w:r>
            <w:r w:rsidRPr="00AE0E6A">
              <w:rPr>
                <w:sz w:val="20"/>
                <w:szCs w:val="20"/>
              </w:rPr>
              <w:t>е</w:t>
            </w:r>
            <w:r w:rsidRPr="00AE0E6A">
              <w:rPr>
                <w:sz w:val="20"/>
                <w:szCs w:val="20"/>
              </w:rPr>
              <w:t>чать всем требованиям безопасности и с</w:t>
            </w:r>
            <w:r w:rsidRPr="00AE0E6A">
              <w:rPr>
                <w:sz w:val="20"/>
                <w:szCs w:val="20"/>
              </w:rPr>
              <w:t>о</w:t>
            </w:r>
            <w:r w:rsidRPr="00AE0E6A">
              <w:rPr>
                <w:sz w:val="20"/>
                <w:szCs w:val="20"/>
              </w:rPr>
              <w:t>ответственно требует определенного ф</w:t>
            </w:r>
            <w:r w:rsidRPr="00AE0E6A">
              <w:rPr>
                <w:sz w:val="20"/>
                <w:szCs w:val="20"/>
              </w:rPr>
              <w:t>и</w:t>
            </w:r>
            <w:r w:rsidRPr="00AE0E6A">
              <w:rPr>
                <w:sz w:val="20"/>
                <w:szCs w:val="20"/>
              </w:rPr>
              <w:t>нансирования для обеспечения надлеж</w:t>
            </w:r>
            <w:r w:rsidRPr="00AE0E6A">
              <w:rPr>
                <w:sz w:val="20"/>
                <w:szCs w:val="20"/>
              </w:rPr>
              <w:t>а</w:t>
            </w:r>
            <w:r w:rsidRPr="00AE0E6A">
              <w:rPr>
                <w:sz w:val="20"/>
                <w:szCs w:val="20"/>
              </w:rPr>
              <w:t>щих условий в них. В реалии дома и жилые помещения «маневренного фонда» сами (иногда еще в большей степени) нуждаю</w:t>
            </w:r>
            <w:r w:rsidRPr="00AE0E6A">
              <w:rPr>
                <w:sz w:val="20"/>
                <w:szCs w:val="20"/>
              </w:rPr>
              <w:t>т</w:t>
            </w:r>
            <w:r w:rsidRPr="00AE0E6A">
              <w:rPr>
                <w:sz w:val="20"/>
                <w:szCs w:val="20"/>
              </w:rPr>
              <w:t>ся в срочном проведении капитального ремонта, потому как через год-два, без его проведения, перейдут в категорию авари</w:t>
            </w:r>
            <w:r w:rsidRPr="00AE0E6A">
              <w:rPr>
                <w:sz w:val="20"/>
                <w:szCs w:val="20"/>
              </w:rPr>
              <w:t>й</w:t>
            </w:r>
            <w:r w:rsidRPr="00AE0E6A">
              <w:rPr>
                <w:sz w:val="20"/>
                <w:szCs w:val="20"/>
              </w:rPr>
              <w:t xml:space="preserve">ных. </w:t>
            </w:r>
          </w:p>
          <w:p w:rsidR="0016240D" w:rsidRPr="00C115CB" w:rsidRDefault="00AE0E6A" w:rsidP="00AE0E6A">
            <w:pPr>
              <w:ind w:firstLine="176"/>
              <w:jc w:val="both"/>
              <w:rPr>
                <w:bCs/>
              </w:rPr>
            </w:pPr>
            <w:proofErr w:type="gramStart"/>
            <w:r w:rsidRPr="00AE0E6A">
              <w:rPr>
                <w:sz w:val="20"/>
                <w:szCs w:val="20"/>
              </w:rPr>
              <w:t>Эту проблему можно решить путем строительства жилых домов, где жилые помещения подходили бы под понятие м</w:t>
            </w:r>
            <w:r w:rsidRPr="00AE0E6A">
              <w:rPr>
                <w:sz w:val="20"/>
                <w:szCs w:val="20"/>
              </w:rPr>
              <w:t>а</w:t>
            </w:r>
            <w:r w:rsidRPr="00AE0E6A">
              <w:rPr>
                <w:sz w:val="20"/>
                <w:szCs w:val="20"/>
              </w:rPr>
              <w:lastRenderedPageBreak/>
              <w:t>невренного жилья, т.е. следуя Жилищному Кодексу - это разновидность специализ</w:t>
            </w:r>
            <w:r w:rsidRPr="00AE0E6A">
              <w:rPr>
                <w:sz w:val="20"/>
                <w:szCs w:val="20"/>
              </w:rPr>
              <w:t>и</w:t>
            </w:r>
            <w:r w:rsidRPr="00AE0E6A">
              <w:rPr>
                <w:sz w:val="20"/>
                <w:szCs w:val="20"/>
              </w:rPr>
              <w:t>рованного жилищного фонда, предста</w:t>
            </w:r>
            <w:r w:rsidRPr="00AE0E6A">
              <w:rPr>
                <w:sz w:val="20"/>
                <w:szCs w:val="20"/>
              </w:rPr>
              <w:t>в</w:t>
            </w:r>
            <w:r w:rsidRPr="00AE0E6A">
              <w:rPr>
                <w:sz w:val="20"/>
                <w:szCs w:val="20"/>
              </w:rPr>
              <w:t>ляющая собой совокупность жилых пом</w:t>
            </w:r>
            <w:r w:rsidRPr="00AE0E6A">
              <w:rPr>
                <w:sz w:val="20"/>
                <w:szCs w:val="20"/>
              </w:rPr>
              <w:t>е</w:t>
            </w:r>
            <w:r w:rsidRPr="00AE0E6A">
              <w:rPr>
                <w:sz w:val="20"/>
                <w:szCs w:val="20"/>
              </w:rPr>
              <w:t>щений, находящихся в государственной или муниципальной собственности, пр</w:t>
            </w:r>
            <w:r w:rsidRPr="00AE0E6A">
              <w:rPr>
                <w:sz w:val="20"/>
                <w:szCs w:val="20"/>
              </w:rPr>
              <w:t>е</w:t>
            </w:r>
            <w:r w:rsidRPr="00AE0E6A">
              <w:rPr>
                <w:sz w:val="20"/>
                <w:szCs w:val="20"/>
              </w:rPr>
              <w:t>доставляемых временно определенным категориям граждан и членам их семей, вынужденных покинуть свои жилые пом</w:t>
            </w:r>
            <w:r w:rsidRPr="00AE0E6A">
              <w:rPr>
                <w:sz w:val="20"/>
                <w:szCs w:val="20"/>
              </w:rPr>
              <w:t>е</w:t>
            </w:r>
            <w:r w:rsidRPr="00AE0E6A">
              <w:rPr>
                <w:sz w:val="20"/>
                <w:szCs w:val="20"/>
              </w:rPr>
              <w:t>щения, являющиеся для них единственн</w:t>
            </w:r>
            <w:r w:rsidRPr="00AE0E6A">
              <w:rPr>
                <w:sz w:val="20"/>
                <w:szCs w:val="20"/>
              </w:rPr>
              <w:t>ы</w:t>
            </w:r>
            <w:r w:rsidRPr="00AE0E6A">
              <w:rPr>
                <w:sz w:val="20"/>
                <w:szCs w:val="20"/>
              </w:rPr>
              <w:t>ми.</w:t>
            </w:r>
            <w:proofErr w:type="gramEnd"/>
            <w:r w:rsidRPr="00AE0E6A">
              <w:rPr>
                <w:sz w:val="20"/>
                <w:szCs w:val="20"/>
              </w:rPr>
              <w:t xml:space="preserve"> Норма предоставления  </w:t>
            </w:r>
            <w:r w:rsidRPr="00AE0E6A">
              <w:rPr>
                <w:rStyle w:val="blk"/>
                <w:sz w:val="20"/>
                <w:szCs w:val="20"/>
              </w:rPr>
              <w:t>маневренного фонда из расчета не менее чем шесть ква</w:t>
            </w:r>
            <w:r w:rsidRPr="00AE0E6A">
              <w:rPr>
                <w:rStyle w:val="blk"/>
                <w:sz w:val="20"/>
                <w:szCs w:val="20"/>
              </w:rPr>
              <w:t>д</w:t>
            </w:r>
            <w:r w:rsidRPr="00AE0E6A">
              <w:rPr>
                <w:rStyle w:val="blk"/>
                <w:sz w:val="20"/>
                <w:szCs w:val="20"/>
              </w:rPr>
              <w:t>ратных метров жилой площади на одного человека. Т.Е. для того, чтобы расселить жителей из аварийных домов до момента начала реализации следующей программы переселения муниципальному образованию требуются средства на строительство м</w:t>
            </w:r>
            <w:r w:rsidRPr="00AE0E6A">
              <w:rPr>
                <w:rStyle w:val="blk"/>
                <w:sz w:val="20"/>
                <w:szCs w:val="20"/>
              </w:rPr>
              <w:t>а</w:t>
            </w:r>
            <w:r w:rsidRPr="00AE0E6A">
              <w:rPr>
                <w:rStyle w:val="blk"/>
                <w:sz w:val="20"/>
                <w:szCs w:val="20"/>
              </w:rPr>
              <w:t>невренного жилого фонда.</w:t>
            </w:r>
          </w:p>
        </w:tc>
        <w:tc>
          <w:tcPr>
            <w:tcW w:w="1418" w:type="dxa"/>
          </w:tcPr>
          <w:p w:rsidR="0016240D" w:rsidRPr="00DD22A2" w:rsidRDefault="0057082D" w:rsidP="00DD22A2">
            <w:pPr>
              <w:pStyle w:val="af4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sz w:val="20"/>
              </w:rPr>
            </w:pPr>
            <w:r w:rsidRPr="0057082D">
              <w:rPr>
                <w:sz w:val="20"/>
              </w:rPr>
              <w:lastRenderedPageBreak/>
              <w:t>вне плана</w:t>
            </w:r>
          </w:p>
        </w:tc>
        <w:tc>
          <w:tcPr>
            <w:tcW w:w="4819" w:type="dxa"/>
          </w:tcPr>
          <w:p w:rsidR="00246926" w:rsidRPr="00246926" w:rsidRDefault="00246926" w:rsidP="00246926">
            <w:pPr>
              <w:autoSpaceDE w:val="0"/>
              <w:autoSpaceDN w:val="0"/>
              <w:adjustRightInd w:val="0"/>
              <w:ind w:firstLine="176"/>
              <w:jc w:val="both"/>
              <w:rPr>
                <w:bCs/>
                <w:sz w:val="20"/>
                <w:szCs w:val="20"/>
              </w:rPr>
            </w:pPr>
            <w:r w:rsidRPr="00246926">
              <w:rPr>
                <w:bCs/>
                <w:i/>
                <w:sz w:val="20"/>
                <w:szCs w:val="20"/>
              </w:rPr>
              <w:t xml:space="preserve">- Главе Шенкурского муниципального района </w:t>
            </w:r>
            <w:r w:rsidR="008F5371">
              <w:rPr>
                <w:bCs/>
                <w:i/>
                <w:sz w:val="20"/>
                <w:szCs w:val="20"/>
              </w:rPr>
              <w:t xml:space="preserve">              </w:t>
            </w:r>
            <w:r w:rsidRPr="00246926">
              <w:rPr>
                <w:bCs/>
                <w:i/>
                <w:sz w:val="20"/>
                <w:szCs w:val="20"/>
              </w:rPr>
              <w:t xml:space="preserve">Архангельской области </w:t>
            </w:r>
            <w:r w:rsidRPr="00246926">
              <w:rPr>
                <w:bCs/>
                <w:sz w:val="20"/>
                <w:szCs w:val="20"/>
              </w:rPr>
              <w:t>рекомендовать</w:t>
            </w:r>
            <w:r w:rsidRPr="00246926">
              <w:rPr>
                <w:sz w:val="20"/>
                <w:szCs w:val="20"/>
              </w:rPr>
              <w:t xml:space="preserve"> рассмотреть возможность участия в государственной программе Архангельской</w:t>
            </w:r>
            <w:r>
              <w:rPr>
                <w:sz w:val="20"/>
                <w:szCs w:val="20"/>
              </w:rPr>
              <w:t xml:space="preserve"> </w:t>
            </w:r>
            <w:r w:rsidRPr="00246926">
              <w:rPr>
                <w:sz w:val="20"/>
                <w:szCs w:val="20"/>
              </w:rPr>
              <w:t>области «Обеспечение качественным, доступным жильем и объектами инженерной инфр</w:t>
            </w:r>
            <w:r w:rsidRPr="00246926">
              <w:rPr>
                <w:sz w:val="20"/>
                <w:szCs w:val="20"/>
              </w:rPr>
              <w:t>а</w:t>
            </w:r>
            <w:r w:rsidRPr="00246926">
              <w:rPr>
                <w:sz w:val="20"/>
                <w:szCs w:val="20"/>
              </w:rPr>
              <w:t>структуры населения Архангельской области» (11.10.2013 № 475-пп), государственной программе Архангельской области «Комплексное развитие сельских территорий Архангельской области» (24.09.2019 № 510-пп).</w:t>
            </w:r>
          </w:p>
          <w:p w:rsidR="00246926" w:rsidRPr="00246926" w:rsidRDefault="00246926" w:rsidP="00246926">
            <w:pPr>
              <w:pStyle w:val="af4"/>
              <w:autoSpaceDE w:val="0"/>
              <w:autoSpaceDN w:val="0"/>
              <w:adjustRightInd w:val="0"/>
              <w:ind w:left="0" w:firstLine="176"/>
              <w:jc w:val="both"/>
              <w:rPr>
                <w:bCs/>
                <w:sz w:val="20"/>
              </w:rPr>
            </w:pPr>
            <w:r w:rsidRPr="00246926">
              <w:rPr>
                <w:bCs/>
                <w:i/>
                <w:sz w:val="20"/>
              </w:rPr>
              <w:t>- Министерству строительства и архитектуры Архангельской области</w:t>
            </w:r>
            <w:r w:rsidRPr="00246926">
              <w:rPr>
                <w:bCs/>
                <w:sz w:val="20"/>
              </w:rPr>
              <w:t xml:space="preserve"> рекомендовать:</w:t>
            </w:r>
          </w:p>
          <w:p w:rsidR="00246926" w:rsidRPr="00246926" w:rsidRDefault="00246926" w:rsidP="00246926">
            <w:pPr>
              <w:pStyle w:val="af1"/>
              <w:numPr>
                <w:ilvl w:val="0"/>
                <w:numId w:val="36"/>
              </w:numPr>
              <w:spacing w:before="0" w:beforeAutospacing="0" w:after="0" w:afterAutospacing="0"/>
              <w:ind w:left="0" w:firstLine="176"/>
              <w:jc w:val="both"/>
              <w:rPr>
                <w:sz w:val="20"/>
                <w:szCs w:val="20"/>
              </w:rPr>
            </w:pPr>
            <w:r w:rsidRPr="00246926">
              <w:rPr>
                <w:sz w:val="20"/>
                <w:szCs w:val="20"/>
              </w:rPr>
              <w:t>провести мониторинг по вопросу обеспече</w:t>
            </w:r>
            <w:r w:rsidRPr="00246926">
              <w:rPr>
                <w:sz w:val="20"/>
                <w:szCs w:val="20"/>
              </w:rPr>
              <w:t>н</w:t>
            </w:r>
            <w:r w:rsidRPr="00246926">
              <w:rPr>
                <w:sz w:val="20"/>
                <w:szCs w:val="20"/>
              </w:rPr>
              <w:t>ности и нуждаемости муниципальных образований Архангельской области в маневренном жилье;</w:t>
            </w:r>
          </w:p>
          <w:p w:rsidR="00246926" w:rsidRPr="00246926" w:rsidRDefault="00246926" w:rsidP="00246926">
            <w:pPr>
              <w:pStyle w:val="ConsPlusTitle"/>
              <w:numPr>
                <w:ilvl w:val="0"/>
                <w:numId w:val="36"/>
              </w:numPr>
              <w:adjustRightInd/>
              <w:ind w:left="0" w:firstLine="176"/>
              <w:jc w:val="both"/>
              <w:rPr>
                <w:b w:val="0"/>
                <w:sz w:val="20"/>
                <w:szCs w:val="20"/>
              </w:rPr>
            </w:pPr>
            <w:r w:rsidRPr="00246926">
              <w:rPr>
                <w:b w:val="0"/>
                <w:sz w:val="20"/>
                <w:szCs w:val="20"/>
              </w:rPr>
              <w:t>проработать вопрос о включении в госуда</w:t>
            </w:r>
            <w:r w:rsidRPr="00246926">
              <w:rPr>
                <w:b w:val="0"/>
                <w:sz w:val="20"/>
                <w:szCs w:val="20"/>
              </w:rPr>
              <w:t>р</w:t>
            </w:r>
            <w:r w:rsidRPr="00246926">
              <w:rPr>
                <w:b w:val="0"/>
                <w:sz w:val="20"/>
                <w:szCs w:val="20"/>
              </w:rPr>
              <w:t>ственную программу Архангельской области «Обе</w:t>
            </w:r>
            <w:r w:rsidRPr="00246926">
              <w:rPr>
                <w:b w:val="0"/>
                <w:sz w:val="20"/>
                <w:szCs w:val="20"/>
              </w:rPr>
              <w:t>с</w:t>
            </w:r>
            <w:r w:rsidRPr="00246926">
              <w:rPr>
                <w:b w:val="0"/>
                <w:sz w:val="20"/>
                <w:szCs w:val="20"/>
              </w:rPr>
              <w:t>печение качественным, доступным жильем и объе</w:t>
            </w:r>
            <w:r w:rsidRPr="00246926">
              <w:rPr>
                <w:b w:val="0"/>
                <w:sz w:val="20"/>
                <w:szCs w:val="20"/>
              </w:rPr>
              <w:t>к</w:t>
            </w:r>
            <w:r w:rsidRPr="00246926">
              <w:rPr>
                <w:b w:val="0"/>
                <w:sz w:val="20"/>
                <w:szCs w:val="20"/>
              </w:rPr>
              <w:t>тами инженерной инфраструктуры населения Арха</w:t>
            </w:r>
            <w:r w:rsidRPr="00246926">
              <w:rPr>
                <w:b w:val="0"/>
                <w:sz w:val="20"/>
                <w:szCs w:val="20"/>
              </w:rPr>
              <w:t>н</w:t>
            </w:r>
            <w:r w:rsidRPr="00246926">
              <w:rPr>
                <w:b w:val="0"/>
                <w:sz w:val="20"/>
                <w:szCs w:val="20"/>
              </w:rPr>
              <w:t xml:space="preserve">гельской области» мероприятий по строительству </w:t>
            </w:r>
            <w:r w:rsidRPr="00246926">
              <w:rPr>
                <w:b w:val="0"/>
                <w:sz w:val="20"/>
                <w:szCs w:val="20"/>
              </w:rPr>
              <w:lastRenderedPageBreak/>
              <w:t>маневренного жилья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246926">
              <w:rPr>
                <w:b w:val="0"/>
                <w:sz w:val="20"/>
                <w:szCs w:val="20"/>
              </w:rPr>
              <w:t xml:space="preserve">на условиях </w:t>
            </w:r>
            <w:proofErr w:type="spellStart"/>
            <w:r w:rsidRPr="00246926">
              <w:rPr>
                <w:b w:val="0"/>
                <w:sz w:val="20"/>
                <w:szCs w:val="20"/>
              </w:rPr>
              <w:t>софинансирования</w:t>
            </w:r>
            <w:proofErr w:type="spellEnd"/>
            <w:r w:rsidRPr="00246926">
              <w:rPr>
                <w:b w:val="0"/>
                <w:sz w:val="20"/>
                <w:szCs w:val="20"/>
              </w:rPr>
              <w:t xml:space="preserve"> из регионального и местного бюджетов. </w:t>
            </w:r>
          </w:p>
          <w:p w:rsidR="00246926" w:rsidRPr="00246926" w:rsidRDefault="00246926" w:rsidP="00246926">
            <w:pPr>
              <w:pStyle w:val="af1"/>
              <w:autoSpaceDE w:val="0"/>
              <w:autoSpaceDN w:val="0"/>
              <w:adjustRightInd w:val="0"/>
              <w:spacing w:before="0" w:beforeAutospacing="0" w:after="0" w:afterAutospacing="0"/>
              <w:ind w:firstLine="176"/>
              <w:jc w:val="both"/>
              <w:rPr>
                <w:sz w:val="20"/>
                <w:szCs w:val="20"/>
              </w:rPr>
            </w:pPr>
          </w:p>
          <w:p w:rsidR="0016240D" w:rsidRPr="00246926" w:rsidRDefault="0016240D" w:rsidP="00246926">
            <w:pPr>
              <w:ind w:firstLine="176"/>
              <w:jc w:val="both"/>
              <w:rPr>
                <w:sz w:val="20"/>
                <w:szCs w:val="20"/>
              </w:rPr>
            </w:pPr>
          </w:p>
        </w:tc>
      </w:tr>
      <w:tr w:rsidR="0016240D" w:rsidRPr="00001E85" w:rsidTr="00D9163B">
        <w:trPr>
          <w:trHeight w:val="502"/>
        </w:trPr>
        <w:tc>
          <w:tcPr>
            <w:tcW w:w="588" w:type="dxa"/>
          </w:tcPr>
          <w:p w:rsidR="0016240D" w:rsidRDefault="0016240D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3098" w:type="dxa"/>
          </w:tcPr>
          <w:p w:rsidR="00946951" w:rsidRPr="00946951" w:rsidRDefault="00946951" w:rsidP="00946951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946951">
              <w:rPr>
                <w:b/>
                <w:color w:val="000000"/>
                <w:sz w:val="20"/>
              </w:rPr>
              <w:t>О практике работы органов местного самоуправления муниципальных образований Шенкурского муниципальн</w:t>
            </w:r>
            <w:r w:rsidRPr="00946951">
              <w:rPr>
                <w:b/>
                <w:color w:val="000000"/>
                <w:sz w:val="20"/>
              </w:rPr>
              <w:t>о</w:t>
            </w:r>
            <w:r w:rsidRPr="00946951">
              <w:rPr>
                <w:b/>
                <w:color w:val="000000"/>
                <w:sz w:val="20"/>
              </w:rPr>
              <w:t>го района Архангельской о</w:t>
            </w:r>
            <w:r w:rsidRPr="00946951">
              <w:rPr>
                <w:b/>
                <w:color w:val="000000"/>
                <w:sz w:val="20"/>
              </w:rPr>
              <w:t>б</w:t>
            </w:r>
            <w:r w:rsidRPr="00946951">
              <w:rPr>
                <w:b/>
                <w:color w:val="000000"/>
                <w:sz w:val="20"/>
              </w:rPr>
              <w:t>ласти по приведению мун</w:t>
            </w:r>
            <w:r w:rsidRPr="00946951">
              <w:rPr>
                <w:b/>
                <w:color w:val="000000"/>
                <w:sz w:val="20"/>
              </w:rPr>
              <w:t>и</w:t>
            </w:r>
            <w:r w:rsidRPr="00946951">
              <w:rPr>
                <w:b/>
                <w:color w:val="000000"/>
                <w:sz w:val="20"/>
              </w:rPr>
              <w:t>ципальных нормативных правовых актов в соответс</w:t>
            </w:r>
            <w:r w:rsidRPr="00946951">
              <w:rPr>
                <w:b/>
                <w:color w:val="000000"/>
                <w:sz w:val="20"/>
              </w:rPr>
              <w:t>т</w:t>
            </w:r>
            <w:r w:rsidRPr="00946951">
              <w:rPr>
                <w:b/>
                <w:color w:val="000000"/>
                <w:sz w:val="20"/>
              </w:rPr>
              <w:t>вие с федеральным и облас</w:t>
            </w:r>
            <w:r w:rsidRPr="00946951">
              <w:rPr>
                <w:b/>
                <w:color w:val="000000"/>
                <w:sz w:val="20"/>
              </w:rPr>
              <w:t>т</w:t>
            </w:r>
            <w:r w:rsidRPr="00946951">
              <w:rPr>
                <w:b/>
                <w:color w:val="000000"/>
                <w:sz w:val="20"/>
              </w:rPr>
              <w:t>ным законодательст</w:t>
            </w:r>
            <w:r>
              <w:rPr>
                <w:b/>
                <w:color w:val="000000"/>
                <w:sz w:val="20"/>
              </w:rPr>
              <w:t xml:space="preserve">вом (по итогам 2019 – 2020 </w:t>
            </w:r>
            <w:proofErr w:type="spellStart"/>
            <w:r>
              <w:rPr>
                <w:b/>
                <w:color w:val="000000"/>
                <w:sz w:val="20"/>
              </w:rPr>
              <w:t>г</w:t>
            </w:r>
            <w:r w:rsidR="00E352F2">
              <w:rPr>
                <w:b/>
                <w:color w:val="000000"/>
                <w:sz w:val="20"/>
              </w:rPr>
              <w:t>года</w:t>
            </w:r>
            <w:proofErr w:type="spellEnd"/>
            <w:r>
              <w:rPr>
                <w:b/>
                <w:color w:val="000000"/>
                <w:sz w:val="20"/>
              </w:rPr>
              <w:t>)</w:t>
            </w:r>
          </w:p>
          <w:p w:rsidR="0016240D" w:rsidRPr="00C115CB" w:rsidRDefault="0016240D" w:rsidP="00946951">
            <w:pPr>
              <w:pStyle w:val="af4"/>
              <w:autoSpaceDE w:val="0"/>
              <w:autoSpaceDN w:val="0"/>
              <w:adjustRightInd w:val="0"/>
              <w:ind w:left="1353" w:right="109"/>
              <w:jc w:val="both"/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946951" w:rsidRPr="00946951" w:rsidRDefault="006E5BC6" w:rsidP="006E5BC6">
            <w:pPr>
              <w:pStyle w:val="af4"/>
              <w:autoSpaceDE w:val="0"/>
              <w:autoSpaceDN w:val="0"/>
              <w:adjustRightInd w:val="0"/>
              <w:ind w:left="0" w:right="3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Н</w:t>
            </w:r>
            <w:r w:rsidR="00946951" w:rsidRPr="00946951">
              <w:rPr>
                <w:bCs/>
                <w:sz w:val="20"/>
              </w:rPr>
              <w:t>ачальник отдела регистра муниц</w:t>
            </w:r>
            <w:r w:rsidR="00946951" w:rsidRPr="00946951">
              <w:rPr>
                <w:bCs/>
                <w:sz w:val="20"/>
              </w:rPr>
              <w:t>и</w:t>
            </w:r>
            <w:r w:rsidR="00946951" w:rsidRPr="00946951">
              <w:rPr>
                <w:bCs/>
                <w:sz w:val="20"/>
              </w:rPr>
              <w:t>пальных правовых актов Архангел</w:t>
            </w:r>
            <w:r w:rsidR="00946951" w:rsidRPr="00946951">
              <w:rPr>
                <w:bCs/>
                <w:sz w:val="20"/>
              </w:rPr>
              <w:t>ь</w:t>
            </w:r>
            <w:r w:rsidR="00946951" w:rsidRPr="00946951">
              <w:rPr>
                <w:bCs/>
                <w:sz w:val="20"/>
              </w:rPr>
              <w:t>ской области и пр</w:t>
            </w:r>
            <w:r w:rsidR="00946951" w:rsidRPr="00946951">
              <w:rPr>
                <w:bCs/>
                <w:sz w:val="20"/>
              </w:rPr>
              <w:t>а</w:t>
            </w:r>
            <w:r w:rsidR="00946951" w:rsidRPr="00946951">
              <w:rPr>
                <w:bCs/>
                <w:sz w:val="20"/>
              </w:rPr>
              <w:t>вового обеспечения местного сам</w:t>
            </w:r>
            <w:r w:rsidR="00946951" w:rsidRPr="00946951">
              <w:rPr>
                <w:bCs/>
                <w:sz w:val="20"/>
              </w:rPr>
              <w:t>о</w:t>
            </w:r>
            <w:r w:rsidR="00946951" w:rsidRPr="00946951">
              <w:rPr>
                <w:bCs/>
                <w:sz w:val="20"/>
              </w:rPr>
              <w:t>управления прав</w:t>
            </w:r>
            <w:r w:rsidR="00946951" w:rsidRPr="00946951">
              <w:rPr>
                <w:bCs/>
                <w:sz w:val="20"/>
              </w:rPr>
              <w:t>о</w:t>
            </w:r>
            <w:r w:rsidR="00946951" w:rsidRPr="00946951">
              <w:rPr>
                <w:bCs/>
                <w:sz w:val="20"/>
              </w:rPr>
              <w:t xml:space="preserve">вого департамента администрации </w:t>
            </w:r>
            <w:r>
              <w:rPr>
                <w:bCs/>
                <w:sz w:val="20"/>
              </w:rPr>
              <w:t xml:space="preserve"> </w:t>
            </w:r>
            <w:r w:rsidR="00946951" w:rsidRPr="00946951">
              <w:rPr>
                <w:bCs/>
                <w:sz w:val="20"/>
              </w:rPr>
              <w:t>Губернатора А</w:t>
            </w:r>
            <w:r w:rsidR="00946951" w:rsidRPr="00946951">
              <w:rPr>
                <w:bCs/>
                <w:sz w:val="20"/>
              </w:rPr>
              <w:t>р</w:t>
            </w:r>
            <w:r w:rsidR="00946951" w:rsidRPr="00946951">
              <w:rPr>
                <w:bCs/>
                <w:sz w:val="20"/>
              </w:rPr>
              <w:t>хангельской обла</w:t>
            </w:r>
            <w:r w:rsidR="00946951" w:rsidRPr="00946951">
              <w:rPr>
                <w:bCs/>
                <w:sz w:val="20"/>
              </w:rPr>
              <w:t>с</w:t>
            </w:r>
            <w:r w:rsidR="00946951" w:rsidRPr="00946951">
              <w:rPr>
                <w:bCs/>
                <w:sz w:val="20"/>
              </w:rPr>
              <w:t xml:space="preserve">ти и Правительства Архангельской </w:t>
            </w:r>
            <w:r>
              <w:rPr>
                <w:bCs/>
                <w:sz w:val="20"/>
              </w:rPr>
              <w:t xml:space="preserve"> </w:t>
            </w:r>
            <w:r w:rsidR="00946951" w:rsidRPr="00946951">
              <w:rPr>
                <w:bCs/>
                <w:sz w:val="20"/>
              </w:rPr>
              <w:t>области</w:t>
            </w:r>
            <w:r w:rsidRPr="00946951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  </w:t>
            </w:r>
            <w:r w:rsidRPr="00946951">
              <w:rPr>
                <w:bCs/>
                <w:sz w:val="20"/>
              </w:rPr>
              <w:t>Поном</w:t>
            </w:r>
            <w:r w:rsidRPr="00946951">
              <w:rPr>
                <w:bCs/>
                <w:sz w:val="20"/>
              </w:rPr>
              <w:t>а</w:t>
            </w:r>
            <w:r w:rsidRPr="00946951">
              <w:rPr>
                <w:bCs/>
                <w:sz w:val="20"/>
              </w:rPr>
              <w:t>рев Д</w:t>
            </w:r>
            <w:r>
              <w:rPr>
                <w:bCs/>
                <w:sz w:val="20"/>
              </w:rPr>
              <w:t>.</w:t>
            </w:r>
            <w:r w:rsidRPr="00946951">
              <w:rPr>
                <w:bCs/>
                <w:sz w:val="20"/>
              </w:rPr>
              <w:t>Н</w:t>
            </w:r>
            <w:r>
              <w:rPr>
                <w:bCs/>
                <w:sz w:val="20"/>
              </w:rPr>
              <w:t>.</w:t>
            </w:r>
            <w:r w:rsidR="00946951">
              <w:rPr>
                <w:bCs/>
                <w:sz w:val="20"/>
              </w:rPr>
              <w:t xml:space="preserve">, </w:t>
            </w:r>
            <w:r w:rsidR="00946951" w:rsidRPr="00946951">
              <w:rPr>
                <w:bCs/>
                <w:sz w:val="20"/>
              </w:rPr>
              <w:t>начальник юридического о</w:t>
            </w:r>
            <w:r w:rsidR="00946951" w:rsidRPr="00946951">
              <w:rPr>
                <w:bCs/>
                <w:sz w:val="20"/>
              </w:rPr>
              <w:t>т</w:t>
            </w:r>
            <w:r w:rsidR="00946951" w:rsidRPr="00946951">
              <w:rPr>
                <w:bCs/>
                <w:sz w:val="20"/>
              </w:rPr>
              <w:t>дела администр</w:t>
            </w:r>
            <w:r w:rsidR="00946951" w:rsidRPr="00946951">
              <w:rPr>
                <w:bCs/>
                <w:sz w:val="20"/>
              </w:rPr>
              <w:t>а</w:t>
            </w:r>
            <w:r w:rsidR="00946951" w:rsidRPr="00946951">
              <w:rPr>
                <w:bCs/>
                <w:sz w:val="20"/>
              </w:rPr>
              <w:t>ции муниципальн</w:t>
            </w:r>
            <w:r w:rsidR="00946951" w:rsidRPr="00946951">
              <w:rPr>
                <w:bCs/>
                <w:sz w:val="20"/>
              </w:rPr>
              <w:t>о</w:t>
            </w:r>
            <w:r w:rsidR="00946951" w:rsidRPr="00946951">
              <w:rPr>
                <w:bCs/>
                <w:sz w:val="20"/>
              </w:rPr>
              <w:t>го образования «Шенкурский м</w:t>
            </w:r>
            <w:r w:rsidR="00946951" w:rsidRPr="00946951">
              <w:rPr>
                <w:bCs/>
                <w:sz w:val="20"/>
              </w:rPr>
              <w:t>у</w:t>
            </w:r>
            <w:r w:rsidR="00946951" w:rsidRPr="00946951">
              <w:rPr>
                <w:bCs/>
                <w:sz w:val="20"/>
              </w:rPr>
              <w:t>ниципальный ра</w:t>
            </w:r>
            <w:r w:rsidR="00946951" w:rsidRPr="00946951">
              <w:rPr>
                <w:bCs/>
                <w:sz w:val="20"/>
              </w:rPr>
              <w:t>й</w:t>
            </w:r>
            <w:r w:rsidR="00946951" w:rsidRPr="00946951">
              <w:rPr>
                <w:bCs/>
                <w:sz w:val="20"/>
              </w:rPr>
              <w:t>он» Колобова С</w:t>
            </w:r>
            <w:r>
              <w:rPr>
                <w:bCs/>
                <w:sz w:val="20"/>
              </w:rPr>
              <w:t>.</w:t>
            </w:r>
            <w:r w:rsidR="00946951" w:rsidRPr="00946951">
              <w:rPr>
                <w:bCs/>
                <w:sz w:val="20"/>
              </w:rPr>
              <w:t>В</w:t>
            </w:r>
            <w:r>
              <w:rPr>
                <w:bCs/>
                <w:sz w:val="20"/>
              </w:rPr>
              <w:t>.</w:t>
            </w:r>
          </w:p>
          <w:p w:rsidR="0016240D" w:rsidRPr="00C115CB" w:rsidRDefault="0016240D" w:rsidP="00830F7B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C03C74">
              <w:rPr>
                <w:rFonts w:cs="Times New Roman"/>
                <w:sz w:val="20"/>
                <w:szCs w:val="20"/>
              </w:rPr>
              <w:t>За период 2019 – 2020 г</w:t>
            </w:r>
            <w:r w:rsidR="00E352F2">
              <w:rPr>
                <w:rFonts w:cs="Times New Roman"/>
                <w:sz w:val="20"/>
                <w:szCs w:val="20"/>
              </w:rPr>
              <w:t>одов</w:t>
            </w:r>
            <w:r w:rsidRPr="00C03C74">
              <w:rPr>
                <w:rFonts w:cs="Times New Roman"/>
                <w:sz w:val="20"/>
                <w:szCs w:val="20"/>
              </w:rPr>
              <w:t xml:space="preserve"> на муниц</w:t>
            </w:r>
            <w:r w:rsidRPr="00C03C74">
              <w:rPr>
                <w:rFonts w:cs="Times New Roman"/>
                <w:sz w:val="20"/>
                <w:szCs w:val="20"/>
              </w:rPr>
              <w:t>и</w:t>
            </w:r>
            <w:r w:rsidRPr="00C03C74">
              <w:rPr>
                <w:rFonts w:cs="Times New Roman"/>
                <w:sz w:val="20"/>
                <w:szCs w:val="20"/>
              </w:rPr>
              <w:t xml:space="preserve">пальные нормативные правовые акты Шенкурского муниципального района </w:t>
            </w:r>
            <w:r w:rsidR="00E352F2">
              <w:rPr>
                <w:rFonts w:cs="Times New Roman"/>
                <w:sz w:val="20"/>
                <w:szCs w:val="20"/>
              </w:rPr>
              <w:t xml:space="preserve">          </w:t>
            </w:r>
            <w:r w:rsidRPr="00C03C74">
              <w:rPr>
                <w:rFonts w:cs="Times New Roman"/>
                <w:sz w:val="20"/>
                <w:szCs w:val="20"/>
              </w:rPr>
              <w:t xml:space="preserve">Архангельской области и входящих в его состав городских и сельских поселений, правовым департаментом администрации Губернатора Архангельской области </w:t>
            </w:r>
            <w:r w:rsidR="00E352F2">
              <w:rPr>
                <w:rFonts w:cs="Times New Roman"/>
                <w:sz w:val="20"/>
                <w:szCs w:val="20"/>
              </w:rPr>
              <w:t xml:space="preserve">               </w:t>
            </w:r>
            <w:r w:rsidRPr="00C03C74">
              <w:rPr>
                <w:rFonts w:cs="Times New Roman"/>
                <w:sz w:val="20"/>
                <w:szCs w:val="20"/>
              </w:rPr>
              <w:t xml:space="preserve">и Правительства Архангельской области (далее </w:t>
            </w:r>
            <w:r w:rsidR="00E352F2">
              <w:rPr>
                <w:rFonts w:cs="Times New Roman"/>
                <w:sz w:val="20"/>
                <w:szCs w:val="20"/>
              </w:rPr>
              <w:t xml:space="preserve"> также </w:t>
            </w:r>
            <w:r w:rsidRPr="00C03C74">
              <w:rPr>
                <w:rFonts w:cs="Times New Roman"/>
                <w:sz w:val="20"/>
                <w:szCs w:val="20"/>
              </w:rPr>
              <w:t>– правовой департамент) подг</w:t>
            </w:r>
            <w:r w:rsidRPr="00C03C74">
              <w:rPr>
                <w:rFonts w:cs="Times New Roman"/>
                <w:sz w:val="20"/>
                <w:szCs w:val="20"/>
              </w:rPr>
              <w:t>о</w:t>
            </w:r>
            <w:r w:rsidRPr="00C03C74">
              <w:rPr>
                <w:rFonts w:cs="Times New Roman"/>
                <w:sz w:val="20"/>
                <w:szCs w:val="20"/>
              </w:rPr>
              <w:t>товлено</w:t>
            </w:r>
            <w:r w:rsidR="00E352F2">
              <w:rPr>
                <w:rFonts w:cs="Times New Roman"/>
                <w:sz w:val="20"/>
                <w:szCs w:val="20"/>
              </w:rPr>
              <w:t xml:space="preserve"> </w:t>
            </w:r>
            <w:r w:rsidRPr="00C03C74">
              <w:rPr>
                <w:rFonts w:cs="Times New Roman"/>
                <w:sz w:val="20"/>
                <w:szCs w:val="20"/>
              </w:rPr>
              <w:t xml:space="preserve">34 экспертных заключения </w:t>
            </w:r>
            <w:r w:rsidR="00E352F2">
              <w:rPr>
                <w:rFonts w:cs="Times New Roman"/>
                <w:sz w:val="20"/>
                <w:szCs w:val="20"/>
              </w:rPr>
              <w:t xml:space="preserve">        </w:t>
            </w:r>
            <w:r w:rsidRPr="00C03C74">
              <w:rPr>
                <w:rFonts w:cs="Times New Roman"/>
                <w:sz w:val="20"/>
                <w:szCs w:val="20"/>
              </w:rPr>
              <w:t>(9 экспертных за</w:t>
            </w:r>
            <w:r w:rsidR="00E352F2">
              <w:rPr>
                <w:rFonts w:cs="Times New Roman"/>
                <w:sz w:val="20"/>
                <w:szCs w:val="20"/>
              </w:rPr>
              <w:t>ключений в 2019 году</w:t>
            </w:r>
            <w:r w:rsidRPr="00C03C74">
              <w:rPr>
                <w:rFonts w:cs="Times New Roman"/>
                <w:sz w:val="20"/>
                <w:szCs w:val="20"/>
              </w:rPr>
              <w:t xml:space="preserve"> </w:t>
            </w:r>
            <w:r w:rsidR="00E352F2">
              <w:rPr>
                <w:rFonts w:cs="Times New Roman"/>
                <w:sz w:val="20"/>
                <w:szCs w:val="20"/>
              </w:rPr>
              <w:t xml:space="preserve">                     </w:t>
            </w:r>
            <w:r w:rsidRPr="00C03C74">
              <w:rPr>
                <w:rFonts w:cs="Times New Roman"/>
                <w:sz w:val="20"/>
                <w:szCs w:val="20"/>
              </w:rPr>
              <w:t>и 25 экспертных заклю</w:t>
            </w:r>
            <w:r w:rsidR="00E352F2">
              <w:rPr>
                <w:rFonts w:cs="Times New Roman"/>
                <w:sz w:val="20"/>
                <w:szCs w:val="20"/>
              </w:rPr>
              <w:t>чений в 2020 году</w:t>
            </w:r>
            <w:r w:rsidRPr="00C03C74">
              <w:rPr>
                <w:rFonts w:cs="Times New Roman"/>
                <w:sz w:val="20"/>
                <w:szCs w:val="20"/>
              </w:rPr>
              <w:t>).</w:t>
            </w:r>
            <w:proofErr w:type="gramEnd"/>
            <w:r w:rsidRPr="00C03C74">
              <w:rPr>
                <w:rFonts w:cs="Times New Roman"/>
                <w:sz w:val="20"/>
                <w:szCs w:val="20"/>
              </w:rPr>
              <w:t xml:space="preserve"> Всего</w:t>
            </w:r>
            <w:r w:rsidR="00E352F2">
              <w:rPr>
                <w:rFonts w:cs="Times New Roman"/>
                <w:sz w:val="20"/>
                <w:szCs w:val="20"/>
              </w:rPr>
              <w:t xml:space="preserve"> </w:t>
            </w:r>
            <w:r w:rsidRPr="00C03C74">
              <w:rPr>
                <w:rFonts w:cs="Times New Roman"/>
                <w:sz w:val="20"/>
                <w:szCs w:val="20"/>
              </w:rPr>
              <w:t>в регистр за указанный период п</w:t>
            </w:r>
            <w:r w:rsidRPr="00C03C74">
              <w:rPr>
                <w:rFonts w:cs="Times New Roman"/>
                <w:sz w:val="20"/>
                <w:szCs w:val="20"/>
              </w:rPr>
              <w:t>о</w:t>
            </w:r>
            <w:r w:rsidRPr="00C03C74">
              <w:rPr>
                <w:rFonts w:cs="Times New Roman"/>
                <w:sz w:val="20"/>
                <w:szCs w:val="20"/>
              </w:rPr>
              <w:t xml:space="preserve">ступило 377 </w:t>
            </w:r>
            <w:r w:rsidR="00E352F2">
              <w:rPr>
                <w:rFonts w:cs="Times New Roman"/>
                <w:sz w:val="20"/>
                <w:szCs w:val="20"/>
              </w:rPr>
              <w:t>муниципальных правовых а</w:t>
            </w:r>
            <w:r w:rsidR="00E352F2">
              <w:rPr>
                <w:rFonts w:cs="Times New Roman"/>
                <w:sz w:val="20"/>
                <w:szCs w:val="20"/>
              </w:rPr>
              <w:t>к</w:t>
            </w:r>
            <w:r w:rsidR="00E352F2">
              <w:rPr>
                <w:rFonts w:cs="Times New Roman"/>
                <w:sz w:val="20"/>
                <w:szCs w:val="20"/>
              </w:rPr>
              <w:t xml:space="preserve">тов (далее также – </w:t>
            </w:r>
            <w:r w:rsidRPr="00C03C74">
              <w:rPr>
                <w:rFonts w:cs="Times New Roman"/>
                <w:sz w:val="20"/>
                <w:szCs w:val="20"/>
              </w:rPr>
              <w:t>МПА</w:t>
            </w:r>
            <w:r w:rsidR="00E352F2">
              <w:rPr>
                <w:rFonts w:cs="Times New Roman"/>
                <w:sz w:val="20"/>
                <w:szCs w:val="20"/>
              </w:rPr>
              <w:t>)</w:t>
            </w:r>
            <w:r w:rsidRPr="00C03C74">
              <w:rPr>
                <w:rFonts w:cs="Times New Roman"/>
                <w:sz w:val="20"/>
                <w:szCs w:val="20"/>
              </w:rPr>
              <w:t xml:space="preserve">, принятых </w:t>
            </w:r>
            <w:r w:rsidR="00E352F2">
              <w:rPr>
                <w:rFonts w:cs="Times New Roman"/>
                <w:sz w:val="20"/>
                <w:szCs w:val="20"/>
              </w:rPr>
              <w:t>орг</w:t>
            </w:r>
            <w:r w:rsidR="00E352F2">
              <w:rPr>
                <w:rFonts w:cs="Times New Roman"/>
                <w:sz w:val="20"/>
                <w:szCs w:val="20"/>
              </w:rPr>
              <w:t>а</w:t>
            </w:r>
            <w:r w:rsidR="00E352F2">
              <w:rPr>
                <w:rFonts w:cs="Times New Roman"/>
                <w:sz w:val="20"/>
                <w:szCs w:val="20"/>
              </w:rPr>
              <w:t xml:space="preserve">нами местного самоуправления </w:t>
            </w:r>
            <w:r w:rsidRPr="00C03C74">
              <w:rPr>
                <w:rFonts w:cs="Times New Roman"/>
                <w:sz w:val="20"/>
                <w:szCs w:val="20"/>
              </w:rPr>
              <w:t>МО Ше</w:t>
            </w:r>
            <w:r w:rsidRPr="00C03C74">
              <w:rPr>
                <w:rFonts w:cs="Times New Roman"/>
                <w:sz w:val="20"/>
                <w:szCs w:val="20"/>
              </w:rPr>
              <w:t>н</w:t>
            </w:r>
            <w:r w:rsidRPr="00C03C74">
              <w:rPr>
                <w:rFonts w:cs="Times New Roman"/>
                <w:sz w:val="20"/>
                <w:szCs w:val="20"/>
              </w:rPr>
              <w:t>курского</w:t>
            </w:r>
            <w:r w:rsidR="00E352F2">
              <w:rPr>
                <w:rFonts w:cs="Times New Roman"/>
                <w:sz w:val="20"/>
                <w:szCs w:val="20"/>
              </w:rPr>
              <w:t xml:space="preserve"> </w:t>
            </w:r>
            <w:r w:rsidRPr="00C03C74">
              <w:rPr>
                <w:rFonts w:cs="Times New Roman"/>
                <w:sz w:val="20"/>
                <w:szCs w:val="20"/>
              </w:rPr>
              <w:t>муниципального ра</w:t>
            </w:r>
            <w:r w:rsidRPr="00C03C74">
              <w:rPr>
                <w:rFonts w:cs="Times New Roman"/>
                <w:sz w:val="20"/>
                <w:szCs w:val="20"/>
              </w:rPr>
              <w:t>й</w:t>
            </w:r>
            <w:r w:rsidRPr="00C03C74">
              <w:rPr>
                <w:rFonts w:cs="Times New Roman"/>
                <w:sz w:val="20"/>
                <w:szCs w:val="20"/>
              </w:rPr>
              <w:t>она</w:t>
            </w:r>
            <w:r w:rsidR="00E352F2">
              <w:rPr>
                <w:rFonts w:cs="Times New Roman"/>
                <w:sz w:val="20"/>
                <w:szCs w:val="20"/>
              </w:rPr>
              <w:t xml:space="preserve"> (далее – </w:t>
            </w:r>
            <w:r w:rsidR="00E352F2" w:rsidRPr="00C03C74">
              <w:rPr>
                <w:rFonts w:cs="Times New Roman"/>
                <w:sz w:val="20"/>
                <w:szCs w:val="20"/>
              </w:rPr>
              <w:t>ОМС</w:t>
            </w:r>
            <w:r w:rsidR="00E352F2">
              <w:rPr>
                <w:rFonts w:cs="Times New Roman"/>
                <w:sz w:val="20"/>
                <w:szCs w:val="20"/>
              </w:rPr>
              <w:t>)</w:t>
            </w:r>
            <w:r w:rsidRPr="00C03C74">
              <w:rPr>
                <w:rFonts w:cs="Times New Roman"/>
                <w:sz w:val="20"/>
                <w:szCs w:val="20"/>
              </w:rPr>
              <w:t>.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C03C74">
              <w:rPr>
                <w:rFonts w:cs="Times New Roman"/>
                <w:sz w:val="20"/>
                <w:szCs w:val="20"/>
              </w:rPr>
              <w:t>1.1. Основными тематиками экспертных заключений являются: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C03C74">
              <w:rPr>
                <w:rFonts w:cs="Times New Roman"/>
                <w:sz w:val="20"/>
                <w:szCs w:val="20"/>
              </w:rPr>
              <w:t xml:space="preserve">1) предоставление  муниципальных </w:t>
            </w:r>
            <w:r w:rsidR="00E352F2">
              <w:rPr>
                <w:rFonts w:cs="Times New Roman"/>
                <w:sz w:val="20"/>
                <w:szCs w:val="20"/>
              </w:rPr>
              <w:t xml:space="preserve">           </w:t>
            </w:r>
            <w:r w:rsidRPr="00C03C74">
              <w:rPr>
                <w:rFonts w:cs="Times New Roman"/>
                <w:sz w:val="20"/>
                <w:szCs w:val="20"/>
              </w:rPr>
              <w:t>услу</w:t>
            </w:r>
            <w:r w:rsidR="00E352F2">
              <w:rPr>
                <w:rFonts w:cs="Times New Roman"/>
                <w:sz w:val="20"/>
                <w:szCs w:val="20"/>
              </w:rPr>
              <w:t>г</w:t>
            </w:r>
            <w:r w:rsidR="00712837">
              <w:rPr>
                <w:rFonts w:cs="Times New Roman"/>
                <w:sz w:val="20"/>
                <w:szCs w:val="20"/>
              </w:rPr>
              <w:t>.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C03C74">
              <w:rPr>
                <w:rFonts w:cs="Times New Roman"/>
                <w:sz w:val="20"/>
                <w:szCs w:val="20"/>
              </w:rPr>
              <w:t>Основными несоответствиями муниц</w:t>
            </w:r>
            <w:r w:rsidRPr="00C03C74">
              <w:rPr>
                <w:rFonts w:cs="Times New Roman"/>
                <w:sz w:val="20"/>
                <w:szCs w:val="20"/>
              </w:rPr>
              <w:t>и</w:t>
            </w:r>
            <w:r w:rsidRPr="00C03C74">
              <w:rPr>
                <w:rFonts w:cs="Times New Roman"/>
                <w:sz w:val="20"/>
                <w:szCs w:val="20"/>
              </w:rPr>
              <w:t>пальных правовых актов законодательству Российской Федерации в данной сфере я</w:t>
            </w:r>
            <w:r w:rsidRPr="00C03C74">
              <w:rPr>
                <w:rFonts w:cs="Times New Roman"/>
                <w:sz w:val="20"/>
                <w:szCs w:val="20"/>
              </w:rPr>
              <w:t>в</w:t>
            </w:r>
            <w:r w:rsidRPr="00C03C74">
              <w:rPr>
                <w:rFonts w:cs="Times New Roman"/>
                <w:sz w:val="20"/>
                <w:szCs w:val="20"/>
              </w:rPr>
              <w:t>ляются: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C03C74">
              <w:rPr>
                <w:rFonts w:cs="Times New Roman"/>
                <w:sz w:val="20"/>
                <w:szCs w:val="20"/>
              </w:rPr>
              <w:lastRenderedPageBreak/>
              <w:t>отсутствие необходимости подписания доверенности с использованием усиленной квалифицированной электронной подписи нотариуса;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C03C74">
              <w:rPr>
                <w:rFonts w:cs="Times New Roman"/>
                <w:bCs/>
                <w:sz w:val="20"/>
                <w:szCs w:val="20"/>
              </w:rPr>
              <w:t>закрепление в административном регл</w:t>
            </w:r>
            <w:r w:rsidRPr="00C03C74">
              <w:rPr>
                <w:rFonts w:cs="Times New Roman"/>
                <w:bCs/>
                <w:sz w:val="20"/>
                <w:szCs w:val="20"/>
              </w:rPr>
              <w:t>а</w:t>
            </w:r>
            <w:r w:rsidRPr="00C03C74">
              <w:rPr>
                <w:rFonts w:cs="Times New Roman"/>
                <w:bCs/>
                <w:sz w:val="20"/>
                <w:szCs w:val="20"/>
              </w:rPr>
              <w:t>менте предоставления муниципальной у</w:t>
            </w:r>
            <w:r w:rsidRPr="00C03C74">
              <w:rPr>
                <w:rFonts w:cs="Times New Roman"/>
                <w:bCs/>
                <w:sz w:val="20"/>
                <w:szCs w:val="20"/>
              </w:rPr>
              <w:t>с</w:t>
            </w:r>
            <w:r w:rsidRPr="00C03C74">
              <w:rPr>
                <w:rFonts w:cs="Times New Roman"/>
                <w:bCs/>
                <w:sz w:val="20"/>
                <w:szCs w:val="20"/>
              </w:rPr>
              <w:t>луги перечня нормативных правовых а</w:t>
            </w:r>
            <w:r w:rsidRPr="00C03C74">
              <w:rPr>
                <w:rFonts w:cs="Times New Roman"/>
                <w:bCs/>
                <w:sz w:val="20"/>
                <w:szCs w:val="20"/>
              </w:rPr>
              <w:t>к</w:t>
            </w:r>
            <w:r w:rsidRPr="00C03C74">
              <w:rPr>
                <w:rFonts w:cs="Times New Roman"/>
                <w:bCs/>
                <w:sz w:val="20"/>
                <w:szCs w:val="20"/>
              </w:rPr>
              <w:t>тов, в соответствии с которыми предоста</w:t>
            </w:r>
            <w:r w:rsidRPr="00C03C74">
              <w:rPr>
                <w:rFonts w:cs="Times New Roman"/>
                <w:bCs/>
                <w:sz w:val="20"/>
                <w:szCs w:val="20"/>
              </w:rPr>
              <w:t>в</w:t>
            </w:r>
            <w:r w:rsidRPr="00C03C74">
              <w:rPr>
                <w:rFonts w:cs="Times New Roman"/>
                <w:bCs/>
                <w:sz w:val="20"/>
                <w:szCs w:val="20"/>
              </w:rPr>
              <w:t>ляется муниципальная услуга;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C03C74">
              <w:rPr>
                <w:rFonts w:cs="Times New Roman"/>
                <w:sz w:val="20"/>
                <w:szCs w:val="20"/>
              </w:rPr>
              <w:t>несоответствие  перечня документов, н</w:t>
            </w:r>
            <w:r w:rsidRPr="00C03C74">
              <w:rPr>
                <w:rFonts w:cs="Times New Roman"/>
                <w:sz w:val="20"/>
                <w:szCs w:val="20"/>
              </w:rPr>
              <w:t>е</w:t>
            </w:r>
            <w:r w:rsidRPr="00C03C74">
              <w:rPr>
                <w:rFonts w:cs="Times New Roman"/>
                <w:sz w:val="20"/>
                <w:szCs w:val="20"/>
              </w:rPr>
              <w:t>обходимых для предоставления муниц</w:t>
            </w:r>
            <w:r w:rsidRPr="00C03C74">
              <w:rPr>
                <w:rFonts w:cs="Times New Roman"/>
                <w:sz w:val="20"/>
                <w:szCs w:val="20"/>
              </w:rPr>
              <w:t>и</w:t>
            </w:r>
            <w:r w:rsidRPr="00C03C74">
              <w:rPr>
                <w:rFonts w:cs="Times New Roman"/>
                <w:sz w:val="20"/>
                <w:szCs w:val="20"/>
              </w:rPr>
              <w:t>пальной услуги, перечню, установленному законодательством Российской Федерации и законодательством Архангельской обла</w:t>
            </w:r>
            <w:r w:rsidRPr="00C03C74">
              <w:rPr>
                <w:rFonts w:cs="Times New Roman"/>
                <w:sz w:val="20"/>
                <w:szCs w:val="20"/>
              </w:rPr>
              <w:t>с</w:t>
            </w:r>
            <w:r w:rsidRPr="00C03C74">
              <w:rPr>
                <w:rFonts w:cs="Times New Roman"/>
                <w:sz w:val="20"/>
                <w:szCs w:val="20"/>
              </w:rPr>
              <w:t>ти;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C03C74">
              <w:rPr>
                <w:rFonts w:cs="Times New Roman"/>
                <w:sz w:val="20"/>
                <w:szCs w:val="20"/>
              </w:rPr>
              <w:t>2) контрольно-надзорная деятельность.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C03C74">
              <w:rPr>
                <w:rFonts w:cs="Times New Roman"/>
                <w:sz w:val="20"/>
                <w:szCs w:val="20"/>
              </w:rPr>
              <w:t>Основными несоответствиями муниц</w:t>
            </w:r>
            <w:r w:rsidRPr="00C03C74">
              <w:rPr>
                <w:rFonts w:cs="Times New Roman"/>
                <w:sz w:val="20"/>
                <w:szCs w:val="20"/>
              </w:rPr>
              <w:t>и</w:t>
            </w:r>
            <w:r w:rsidRPr="00C03C74">
              <w:rPr>
                <w:rFonts w:cs="Times New Roman"/>
                <w:sz w:val="20"/>
                <w:szCs w:val="20"/>
              </w:rPr>
              <w:t>пальных правовых актов в сфере контрол</w:t>
            </w:r>
            <w:r w:rsidRPr="00C03C74">
              <w:rPr>
                <w:rFonts w:cs="Times New Roman"/>
                <w:sz w:val="20"/>
                <w:szCs w:val="20"/>
              </w:rPr>
              <w:t>ь</w:t>
            </w:r>
            <w:r w:rsidRPr="00C03C74">
              <w:rPr>
                <w:rFonts w:cs="Times New Roman"/>
                <w:sz w:val="20"/>
                <w:szCs w:val="20"/>
              </w:rPr>
              <w:t>но-надзорной деятельности являются: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C03C74">
              <w:rPr>
                <w:rFonts w:cs="Times New Roman"/>
                <w:sz w:val="20"/>
                <w:szCs w:val="20"/>
              </w:rPr>
              <w:t>наличие в административном регламенте осуществления муниципального контроля понятия «исполнение муниципальной функции».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C03C74">
              <w:rPr>
                <w:rFonts w:cs="Times New Roman"/>
                <w:sz w:val="20"/>
                <w:szCs w:val="20"/>
              </w:rPr>
              <w:t>закрепление в административном регл</w:t>
            </w:r>
            <w:r w:rsidRPr="00C03C74">
              <w:rPr>
                <w:rFonts w:cs="Times New Roman"/>
                <w:sz w:val="20"/>
                <w:szCs w:val="20"/>
              </w:rPr>
              <w:t>а</w:t>
            </w:r>
            <w:r w:rsidRPr="00C03C74">
              <w:rPr>
                <w:rFonts w:cs="Times New Roman"/>
                <w:sz w:val="20"/>
                <w:szCs w:val="20"/>
              </w:rPr>
              <w:t>менте осуществления муниципального контроля перечня нормативных правовых актов, в соответствии с которыми осущес</w:t>
            </w:r>
            <w:r w:rsidRPr="00C03C74">
              <w:rPr>
                <w:rFonts w:cs="Times New Roman"/>
                <w:sz w:val="20"/>
                <w:szCs w:val="20"/>
              </w:rPr>
              <w:t>т</w:t>
            </w:r>
            <w:r w:rsidRPr="00C03C74">
              <w:rPr>
                <w:rFonts w:cs="Times New Roman"/>
                <w:sz w:val="20"/>
                <w:szCs w:val="20"/>
              </w:rPr>
              <w:t>вляется муниципальный контроль;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C03C74">
              <w:rPr>
                <w:rFonts w:cs="Times New Roman"/>
                <w:sz w:val="20"/>
                <w:szCs w:val="20"/>
              </w:rPr>
              <w:t>утверждение блок-схемы осуществления муниципального контроля;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C03C74">
              <w:rPr>
                <w:rFonts w:cs="Times New Roman"/>
                <w:sz w:val="20"/>
                <w:szCs w:val="20"/>
              </w:rPr>
              <w:t>3) деятельность административных к</w:t>
            </w:r>
            <w:r w:rsidRPr="00C03C74">
              <w:rPr>
                <w:rFonts w:cs="Times New Roman"/>
                <w:sz w:val="20"/>
                <w:szCs w:val="20"/>
              </w:rPr>
              <w:t>о</w:t>
            </w:r>
            <w:r w:rsidRPr="00C03C74">
              <w:rPr>
                <w:rFonts w:cs="Times New Roman"/>
                <w:sz w:val="20"/>
                <w:szCs w:val="20"/>
              </w:rPr>
              <w:t>миссий (5 экспертных заключений).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C03C74">
              <w:rPr>
                <w:rFonts w:cs="Times New Roman"/>
                <w:sz w:val="20"/>
                <w:szCs w:val="20"/>
              </w:rPr>
              <w:t>Основным несоответствием муниц</w:t>
            </w:r>
            <w:r w:rsidRPr="00C03C74">
              <w:rPr>
                <w:rFonts w:cs="Times New Roman"/>
                <w:sz w:val="20"/>
                <w:szCs w:val="20"/>
              </w:rPr>
              <w:t>и</w:t>
            </w:r>
            <w:r w:rsidRPr="00C03C74">
              <w:rPr>
                <w:rFonts w:cs="Times New Roman"/>
                <w:sz w:val="20"/>
                <w:szCs w:val="20"/>
              </w:rPr>
              <w:t>пальных правовых актов в данной сфере является утверждение состава администр</w:t>
            </w:r>
            <w:r w:rsidRPr="00C03C74">
              <w:rPr>
                <w:rFonts w:cs="Times New Roman"/>
                <w:sz w:val="20"/>
                <w:szCs w:val="20"/>
              </w:rPr>
              <w:t>а</w:t>
            </w:r>
            <w:r w:rsidRPr="00C03C74">
              <w:rPr>
                <w:rFonts w:cs="Times New Roman"/>
                <w:sz w:val="20"/>
                <w:szCs w:val="20"/>
              </w:rPr>
              <w:t>тивной комиссии при администрации м</w:t>
            </w:r>
            <w:r w:rsidRPr="00C03C74">
              <w:rPr>
                <w:rFonts w:cs="Times New Roman"/>
                <w:sz w:val="20"/>
                <w:szCs w:val="20"/>
              </w:rPr>
              <w:t>у</w:t>
            </w:r>
            <w:r w:rsidRPr="00C03C74">
              <w:rPr>
                <w:rFonts w:cs="Times New Roman"/>
                <w:sz w:val="20"/>
                <w:szCs w:val="20"/>
              </w:rPr>
              <w:t>ниципального образования решением представительного органа муниципального образования;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C03C74">
              <w:rPr>
                <w:rFonts w:cs="Times New Roman"/>
                <w:sz w:val="20"/>
                <w:szCs w:val="20"/>
              </w:rPr>
              <w:t>4) осуществление закупок товаров, работ, услуг для обеспечения нужд муниципал</w:t>
            </w:r>
            <w:r w:rsidRPr="00C03C74">
              <w:rPr>
                <w:rFonts w:cs="Times New Roman"/>
                <w:sz w:val="20"/>
                <w:szCs w:val="20"/>
              </w:rPr>
              <w:t>ь</w:t>
            </w:r>
            <w:r w:rsidRPr="00C03C74">
              <w:rPr>
                <w:rFonts w:cs="Times New Roman"/>
                <w:sz w:val="20"/>
                <w:szCs w:val="20"/>
              </w:rPr>
              <w:t>ного образования.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C03C74">
              <w:rPr>
                <w:rStyle w:val="blk3"/>
                <w:rFonts w:cs="Times New Roman"/>
                <w:sz w:val="20"/>
                <w:szCs w:val="20"/>
              </w:rPr>
              <w:t xml:space="preserve">В соответствии с Федеральным законом </w:t>
            </w:r>
            <w:r w:rsidRPr="00C03C74">
              <w:rPr>
                <w:rFonts w:cs="Times New Roman"/>
                <w:sz w:val="20"/>
                <w:szCs w:val="20"/>
              </w:rPr>
              <w:t xml:space="preserve">от 1 мая 2019 года № 71-ФЗ </w:t>
            </w:r>
            <w:r w:rsidRPr="00C03C74">
              <w:rPr>
                <w:rFonts w:cs="Times New Roman"/>
                <w:sz w:val="20"/>
                <w:szCs w:val="20"/>
              </w:rPr>
              <w:br/>
              <w:t xml:space="preserve">«О внесении изменений в Федеральный </w:t>
            </w:r>
            <w:r w:rsidRPr="00C03C74">
              <w:rPr>
                <w:rFonts w:cs="Times New Roman"/>
                <w:sz w:val="20"/>
                <w:szCs w:val="20"/>
              </w:rPr>
              <w:lastRenderedPageBreak/>
              <w:t>закон «О контрактной системе в сфере з</w:t>
            </w:r>
            <w:r w:rsidRPr="00C03C74">
              <w:rPr>
                <w:rFonts w:cs="Times New Roman"/>
                <w:sz w:val="20"/>
                <w:szCs w:val="20"/>
              </w:rPr>
              <w:t>а</w:t>
            </w:r>
            <w:r w:rsidRPr="00C03C74">
              <w:rPr>
                <w:rFonts w:cs="Times New Roman"/>
                <w:sz w:val="20"/>
                <w:szCs w:val="20"/>
              </w:rPr>
              <w:t>купок товаров, работ, услуг для обеспеч</w:t>
            </w:r>
            <w:r w:rsidRPr="00C03C74">
              <w:rPr>
                <w:rFonts w:cs="Times New Roman"/>
                <w:sz w:val="20"/>
                <w:szCs w:val="20"/>
              </w:rPr>
              <w:t>е</w:t>
            </w:r>
            <w:r w:rsidRPr="00C03C74">
              <w:rPr>
                <w:rFonts w:cs="Times New Roman"/>
                <w:sz w:val="20"/>
                <w:szCs w:val="20"/>
              </w:rPr>
              <w:t>ния государственных и муниципальных нужд» порядки осуществления закупок товаров, работ, услуг для обеспечения нужд муниципального образования, прин</w:t>
            </w:r>
            <w:r w:rsidRPr="00C03C74">
              <w:rPr>
                <w:rFonts w:cs="Times New Roman"/>
                <w:sz w:val="20"/>
                <w:szCs w:val="20"/>
              </w:rPr>
              <w:t>я</w:t>
            </w:r>
            <w:r w:rsidRPr="00C03C74">
              <w:rPr>
                <w:rFonts w:cs="Times New Roman"/>
                <w:sz w:val="20"/>
                <w:szCs w:val="20"/>
              </w:rPr>
              <w:t>тые органами местного самоуправления,  должны быть признаны утратившими силу.</w:t>
            </w:r>
            <w:proofErr w:type="gramEnd"/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C03C74">
              <w:rPr>
                <w:rFonts w:cs="Times New Roman"/>
                <w:sz w:val="20"/>
                <w:szCs w:val="20"/>
              </w:rPr>
              <w:t>5) распоряжение муниципальным им</w:t>
            </w:r>
            <w:r w:rsidRPr="00C03C74">
              <w:rPr>
                <w:rFonts w:cs="Times New Roman"/>
                <w:sz w:val="20"/>
                <w:szCs w:val="20"/>
              </w:rPr>
              <w:t>у</w:t>
            </w:r>
            <w:r w:rsidRPr="00C03C74">
              <w:rPr>
                <w:rFonts w:cs="Times New Roman"/>
                <w:sz w:val="20"/>
                <w:szCs w:val="20"/>
              </w:rPr>
              <w:t>ществом.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C03C74">
              <w:rPr>
                <w:rFonts w:cs="Times New Roman"/>
                <w:sz w:val="20"/>
                <w:szCs w:val="20"/>
              </w:rPr>
              <w:t>По итогам рассмотрения экспертных з</w:t>
            </w:r>
            <w:r w:rsidRPr="00C03C74">
              <w:rPr>
                <w:rFonts w:cs="Times New Roman"/>
                <w:sz w:val="20"/>
                <w:szCs w:val="20"/>
              </w:rPr>
              <w:t>а</w:t>
            </w:r>
            <w:r w:rsidRPr="00C03C74">
              <w:rPr>
                <w:rFonts w:cs="Times New Roman"/>
                <w:sz w:val="20"/>
                <w:szCs w:val="20"/>
              </w:rPr>
              <w:t>ключений правового департамента орган</w:t>
            </w:r>
            <w:r w:rsidRPr="00C03C74">
              <w:rPr>
                <w:rFonts w:cs="Times New Roman"/>
                <w:sz w:val="20"/>
                <w:szCs w:val="20"/>
              </w:rPr>
              <w:t>а</w:t>
            </w:r>
            <w:r w:rsidRPr="00C03C74">
              <w:rPr>
                <w:rFonts w:cs="Times New Roman"/>
                <w:sz w:val="20"/>
                <w:szCs w:val="20"/>
              </w:rPr>
              <w:t>ми местного самоуправления муниципал</w:t>
            </w:r>
            <w:r w:rsidRPr="00C03C74">
              <w:rPr>
                <w:rFonts w:cs="Times New Roman"/>
                <w:sz w:val="20"/>
                <w:szCs w:val="20"/>
              </w:rPr>
              <w:t>ь</w:t>
            </w:r>
            <w:r w:rsidRPr="00C03C74">
              <w:rPr>
                <w:rFonts w:cs="Times New Roman"/>
                <w:sz w:val="20"/>
                <w:szCs w:val="20"/>
              </w:rPr>
              <w:t>ных образований Архангельской области приведены в соответствие с законодател</w:t>
            </w:r>
            <w:r w:rsidRPr="00C03C74">
              <w:rPr>
                <w:rFonts w:cs="Times New Roman"/>
                <w:sz w:val="20"/>
                <w:szCs w:val="20"/>
              </w:rPr>
              <w:t>ь</w:t>
            </w:r>
            <w:r w:rsidRPr="00C03C74">
              <w:rPr>
                <w:rFonts w:cs="Times New Roman"/>
                <w:sz w:val="20"/>
                <w:szCs w:val="20"/>
              </w:rPr>
              <w:t>ством Российской Федерации и законод</w:t>
            </w:r>
            <w:r w:rsidRPr="00C03C74">
              <w:rPr>
                <w:rFonts w:cs="Times New Roman"/>
                <w:sz w:val="20"/>
                <w:szCs w:val="20"/>
              </w:rPr>
              <w:t>а</w:t>
            </w:r>
            <w:r w:rsidRPr="00C03C74">
              <w:rPr>
                <w:rFonts w:cs="Times New Roman"/>
                <w:sz w:val="20"/>
                <w:szCs w:val="20"/>
              </w:rPr>
              <w:t>тельством Архангельской области 27 м</w:t>
            </w:r>
            <w:r w:rsidRPr="00C03C74">
              <w:rPr>
                <w:rFonts w:cs="Times New Roman"/>
                <w:sz w:val="20"/>
                <w:szCs w:val="20"/>
              </w:rPr>
              <w:t>у</w:t>
            </w:r>
            <w:r w:rsidRPr="00C03C74">
              <w:rPr>
                <w:rFonts w:cs="Times New Roman"/>
                <w:sz w:val="20"/>
                <w:szCs w:val="20"/>
              </w:rPr>
              <w:t>ниципальных правовых актов.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C03C74">
              <w:rPr>
                <w:rFonts w:cs="Times New Roman"/>
                <w:sz w:val="20"/>
                <w:szCs w:val="20"/>
              </w:rPr>
              <w:t>П</w:t>
            </w:r>
            <w:r w:rsidR="00E352F2">
              <w:rPr>
                <w:rFonts w:cs="Times New Roman"/>
                <w:sz w:val="20"/>
                <w:szCs w:val="20"/>
              </w:rPr>
              <w:t>о состоянию на 18 ноября 2020 года</w:t>
            </w:r>
            <w:r w:rsidRPr="00C03C74">
              <w:rPr>
                <w:rFonts w:cs="Times New Roman"/>
                <w:sz w:val="20"/>
                <w:szCs w:val="20"/>
              </w:rPr>
              <w:t xml:space="preserve"> </w:t>
            </w:r>
            <w:r w:rsidR="00E352F2">
              <w:rPr>
                <w:rFonts w:cs="Times New Roman"/>
                <w:sz w:val="20"/>
                <w:szCs w:val="20"/>
              </w:rPr>
              <w:t xml:space="preserve">             </w:t>
            </w:r>
            <w:r w:rsidRPr="00C03C74">
              <w:rPr>
                <w:rFonts w:cs="Times New Roman"/>
                <w:sz w:val="20"/>
                <w:szCs w:val="20"/>
              </w:rPr>
              <w:t>в правовой департамент не предоставлено отв</w:t>
            </w:r>
            <w:r w:rsidRPr="00C03C74">
              <w:rPr>
                <w:rFonts w:cs="Times New Roman"/>
                <w:sz w:val="20"/>
                <w:szCs w:val="20"/>
              </w:rPr>
              <w:t>е</w:t>
            </w:r>
            <w:r w:rsidRPr="00C03C74">
              <w:rPr>
                <w:rFonts w:cs="Times New Roman"/>
                <w:sz w:val="20"/>
                <w:szCs w:val="20"/>
              </w:rPr>
              <w:t>тов на 7 экспертных заключений: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C03C74">
              <w:rPr>
                <w:rFonts w:cs="Times New Roman"/>
                <w:sz w:val="20"/>
                <w:szCs w:val="20"/>
              </w:rPr>
              <w:t>на постановление администрации сел</w:t>
            </w:r>
            <w:r w:rsidRPr="00C03C74">
              <w:rPr>
                <w:rFonts w:cs="Times New Roman"/>
                <w:sz w:val="20"/>
                <w:szCs w:val="20"/>
              </w:rPr>
              <w:t>ь</w:t>
            </w:r>
            <w:r w:rsidRPr="00C03C74">
              <w:rPr>
                <w:rFonts w:cs="Times New Roman"/>
                <w:sz w:val="20"/>
                <w:szCs w:val="20"/>
              </w:rPr>
              <w:t>ского поселения «</w:t>
            </w:r>
            <w:proofErr w:type="spellStart"/>
            <w:r w:rsidRPr="00C03C74">
              <w:rPr>
                <w:rFonts w:cs="Times New Roman"/>
                <w:sz w:val="20"/>
                <w:szCs w:val="20"/>
              </w:rPr>
              <w:t>Верхопаденьгское</w:t>
            </w:r>
            <w:proofErr w:type="spellEnd"/>
            <w:r w:rsidRPr="00C03C74">
              <w:rPr>
                <w:rFonts w:cs="Times New Roman"/>
                <w:sz w:val="20"/>
                <w:szCs w:val="20"/>
              </w:rPr>
              <w:t>» Шенкурского муниципального района А</w:t>
            </w:r>
            <w:r w:rsidRPr="00C03C74">
              <w:rPr>
                <w:rFonts w:cs="Times New Roman"/>
                <w:sz w:val="20"/>
                <w:szCs w:val="20"/>
              </w:rPr>
              <w:t>р</w:t>
            </w:r>
            <w:r w:rsidRPr="00C03C74">
              <w:rPr>
                <w:rFonts w:cs="Times New Roman"/>
                <w:sz w:val="20"/>
                <w:szCs w:val="20"/>
              </w:rPr>
              <w:t>хангельской области от 17 марта 2014 года № 3 «О Положении об общественной к</w:t>
            </w:r>
            <w:r w:rsidRPr="00C03C74">
              <w:rPr>
                <w:rFonts w:cs="Times New Roman"/>
                <w:sz w:val="20"/>
                <w:szCs w:val="20"/>
              </w:rPr>
              <w:t>о</w:t>
            </w:r>
            <w:r w:rsidRPr="00C03C74">
              <w:rPr>
                <w:rFonts w:cs="Times New Roman"/>
                <w:sz w:val="20"/>
                <w:szCs w:val="20"/>
              </w:rPr>
              <w:t>миссии по профилактике безнадзорности и правонарушений несовершеннолетних а</w:t>
            </w:r>
            <w:r w:rsidRPr="00C03C74">
              <w:rPr>
                <w:rFonts w:cs="Times New Roman"/>
                <w:sz w:val="20"/>
                <w:szCs w:val="20"/>
              </w:rPr>
              <w:t>д</w:t>
            </w:r>
            <w:r w:rsidRPr="00C03C74">
              <w:rPr>
                <w:rFonts w:cs="Times New Roman"/>
                <w:sz w:val="20"/>
                <w:szCs w:val="20"/>
              </w:rPr>
              <w:t>министрации муниципального образования «</w:t>
            </w:r>
            <w:proofErr w:type="spellStart"/>
            <w:r w:rsidRPr="00C03C74">
              <w:rPr>
                <w:rFonts w:cs="Times New Roman"/>
                <w:sz w:val="20"/>
                <w:szCs w:val="20"/>
              </w:rPr>
              <w:t>Верхопаденьгск</w:t>
            </w:r>
            <w:r w:rsidR="00E352F2">
              <w:rPr>
                <w:rFonts w:cs="Times New Roman"/>
                <w:sz w:val="20"/>
                <w:szCs w:val="20"/>
              </w:rPr>
              <w:t>ое</w:t>
            </w:r>
            <w:proofErr w:type="spellEnd"/>
            <w:r w:rsidR="00E352F2">
              <w:rPr>
                <w:rFonts w:cs="Times New Roman"/>
                <w:sz w:val="20"/>
                <w:szCs w:val="20"/>
              </w:rPr>
              <w:t>» (исх. от 28 сентября 2020 года</w:t>
            </w:r>
            <w:r w:rsidRPr="00C03C74">
              <w:rPr>
                <w:rFonts w:cs="Times New Roman"/>
                <w:sz w:val="20"/>
                <w:szCs w:val="20"/>
              </w:rPr>
              <w:t xml:space="preserve"> № 09-03/1553);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C03C74">
              <w:rPr>
                <w:rFonts w:cs="Times New Roman"/>
                <w:sz w:val="20"/>
                <w:szCs w:val="20"/>
              </w:rPr>
              <w:t>на постановление администрации Ше</w:t>
            </w:r>
            <w:r w:rsidRPr="00C03C74">
              <w:rPr>
                <w:rFonts w:cs="Times New Roman"/>
                <w:sz w:val="20"/>
                <w:szCs w:val="20"/>
              </w:rPr>
              <w:t>н</w:t>
            </w:r>
            <w:r w:rsidRPr="00C03C74">
              <w:rPr>
                <w:rFonts w:cs="Times New Roman"/>
                <w:sz w:val="20"/>
                <w:szCs w:val="20"/>
              </w:rPr>
              <w:t>курского муниципального района Арха</w:t>
            </w:r>
            <w:r w:rsidRPr="00C03C74">
              <w:rPr>
                <w:rFonts w:cs="Times New Roman"/>
                <w:sz w:val="20"/>
                <w:szCs w:val="20"/>
              </w:rPr>
              <w:t>н</w:t>
            </w:r>
            <w:r w:rsidRPr="00C03C74">
              <w:rPr>
                <w:rFonts w:cs="Times New Roman"/>
                <w:sz w:val="20"/>
                <w:szCs w:val="20"/>
              </w:rPr>
              <w:t>гельской области от 5 ноябр</w:t>
            </w:r>
            <w:r w:rsidR="00E352F2">
              <w:rPr>
                <w:rFonts w:cs="Times New Roman"/>
                <w:sz w:val="20"/>
                <w:szCs w:val="20"/>
              </w:rPr>
              <w:t>я 2019 года</w:t>
            </w:r>
            <w:r w:rsidRPr="00C03C74">
              <w:rPr>
                <w:rFonts w:cs="Times New Roman"/>
                <w:sz w:val="20"/>
                <w:szCs w:val="20"/>
              </w:rPr>
              <w:t xml:space="preserve"> </w:t>
            </w:r>
            <w:r w:rsidR="00E352F2">
              <w:rPr>
                <w:rFonts w:cs="Times New Roman"/>
                <w:sz w:val="20"/>
                <w:szCs w:val="20"/>
              </w:rPr>
              <w:t xml:space="preserve">              </w:t>
            </w:r>
            <w:r w:rsidRPr="00C03C74">
              <w:rPr>
                <w:rFonts w:cs="Times New Roman"/>
                <w:sz w:val="20"/>
                <w:szCs w:val="20"/>
              </w:rPr>
              <w:t>№ 686-па «Об утверждении администр</w:t>
            </w:r>
            <w:r w:rsidRPr="00C03C74">
              <w:rPr>
                <w:rFonts w:cs="Times New Roman"/>
                <w:sz w:val="20"/>
                <w:szCs w:val="20"/>
              </w:rPr>
              <w:t>а</w:t>
            </w:r>
            <w:r w:rsidRPr="00C03C74">
              <w:rPr>
                <w:rFonts w:cs="Times New Roman"/>
                <w:sz w:val="20"/>
                <w:szCs w:val="20"/>
              </w:rPr>
              <w:t>тивного регламента предоставления мун</w:t>
            </w:r>
            <w:r w:rsidRPr="00C03C74">
              <w:rPr>
                <w:rFonts w:cs="Times New Roman"/>
                <w:sz w:val="20"/>
                <w:szCs w:val="20"/>
              </w:rPr>
              <w:t>и</w:t>
            </w:r>
            <w:r w:rsidRPr="00C03C74">
              <w:rPr>
                <w:rFonts w:cs="Times New Roman"/>
                <w:sz w:val="20"/>
                <w:szCs w:val="20"/>
              </w:rPr>
              <w:t>ципал</w:t>
            </w:r>
            <w:r w:rsidRPr="00C03C74">
              <w:rPr>
                <w:rFonts w:cs="Times New Roman"/>
                <w:sz w:val="20"/>
                <w:szCs w:val="20"/>
              </w:rPr>
              <w:t>ь</w:t>
            </w:r>
            <w:r w:rsidRPr="00C03C74">
              <w:rPr>
                <w:rFonts w:cs="Times New Roman"/>
                <w:sz w:val="20"/>
                <w:szCs w:val="20"/>
              </w:rPr>
              <w:t xml:space="preserve">ной услуги по принятию решения </w:t>
            </w:r>
            <w:r w:rsidR="00E352F2">
              <w:rPr>
                <w:rFonts w:cs="Times New Roman"/>
                <w:sz w:val="20"/>
                <w:szCs w:val="20"/>
              </w:rPr>
              <w:t xml:space="preserve">          </w:t>
            </w:r>
            <w:r w:rsidRPr="00C03C74">
              <w:rPr>
                <w:rFonts w:cs="Times New Roman"/>
                <w:sz w:val="20"/>
                <w:szCs w:val="20"/>
              </w:rPr>
              <w:t xml:space="preserve">о переводе жилых помещений в нежилые </w:t>
            </w:r>
            <w:r w:rsidR="00E352F2">
              <w:rPr>
                <w:rFonts w:cs="Times New Roman"/>
                <w:sz w:val="20"/>
                <w:szCs w:val="20"/>
              </w:rPr>
              <w:t xml:space="preserve">          </w:t>
            </w:r>
            <w:r w:rsidRPr="00C03C74">
              <w:rPr>
                <w:rFonts w:cs="Times New Roman"/>
                <w:sz w:val="20"/>
                <w:szCs w:val="20"/>
              </w:rPr>
              <w:t>и нежилых помещений в жилые на терр</w:t>
            </w:r>
            <w:r w:rsidRPr="00C03C74">
              <w:rPr>
                <w:rFonts w:cs="Times New Roman"/>
                <w:sz w:val="20"/>
                <w:szCs w:val="20"/>
              </w:rPr>
              <w:t>и</w:t>
            </w:r>
            <w:r w:rsidRPr="00C03C74">
              <w:rPr>
                <w:rFonts w:cs="Times New Roman"/>
                <w:sz w:val="20"/>
                <w:szCs w:val="20"/>
              </w:rPr>
              <w:t>тории муниципального образования «</w:t>
            </w:r>
            <w:proofErr w:type="spellStart"/>
            <w:r w:rsidRPr="00C03C74">
              <w:rPr>
                <w:rFonts w:cs="Times New Roman"/>
                <w:sz w:val="20"/>
                <w:szCs w:val="20"/>
              </w:rPr>
              <w:t>Ше</w:t>
            </w:r>
            <w:r w:rsidRPr="00C03C74">
              <w:rPr>
                <w:rFonts w:cs="Times New Roman"/>
                <w:sz w:val="20"/>
                <w:szCs w:val="20"/>
              </w:rPr>
              <w:t>н</w:t>
            </w:r>
            <w:r w:rsidRPr="00C03C74">
              <w:rPr>
                <w:rFonts w:cs="Times New Roman"/>
                <w:sz w:val="20"/>
                <w:szCs w:val="20"/>
              </w:rPr>
              <w:t>курское</w:t>
            </w:r>
            <w:proofErr w:type="spellEnd"/>
            <w:r w:rsidRPr="00C03C74">
              <w:rPr>
                <w:rFonts w:cs="Times New Roman"/>
                <w:sz w:val="20"/>
                <w:szCs w:val="20"/>
              </w:rPr>
              <w:t>» Шенкурского муниципального ра</w:t>
            </w:r>
            <w:r w:rsidRPr="00C03C74">
              <w:rPr>
                <w:rFonts w:cs="Times New Roman"/>
                <w:sz w:val="20"/>
                <w:szCs w:val="20"/>
              </w:rPr>
              <w:t>й</w:t>
            </w:r>
            <w:r w:rsidRPr="00C03C74">
              <w:rPr>
                <w:rFonts w:cs="Times New Roman"/>
                <w:sz w:val="20"/>
                <w:szCs w:val="20"/>
              </w:rPr>
              <w:t xml:space="preserve">она (исх. от 12 октября 2020 </w:t>
            </w:r>
            <w:r w:rsidR="00E352F2">
              <w:rPr>
                <w:rFonts w:cs="Times New Roman"/>
                <w:sz w:val="20"/>
                <w:szCs w:val="20"/>
              </w:rPr>
              <w:t>года</w:t>
            </w:r>
            <w:r w:rsidRPr="00C03C74">
              <w:rPr>
                <w:rFonts w:cs="Times New Roman"/>
                <w:sz w:val="20"/>
                <w:szCs w:val="20"/>
              </w:rPr>
              <w:t xml:space="preserve"> </w:t>
            </w:r>
            <w:r w:rsidR="00E352F2">
              <w:rPr>
                <w:rFonts w:cs="Times New Roman"/>
                <w:sz w:val="20"/>
                <w:szCs w:val="20"/>
              </w:rPr>
              <w:t xml:space="preserve">               </w:t>
            </w:r>
            <w:r w:rsidRPr="00C03C74">
              <w:rPr>
                <w:rFonts w:cs="Times New Roman"/>
                <w:sz w:val="20"/>
                <w:szCs w:val="20"/>
              </w:rPr>
              <w:t>№ 09-03/1617);</w:t>
            </w:r>
            <w:proofErr w:type="gramEnd"/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C03C74">
              <w:rPr>
                <w:rFonts w:cs="Times New Roman"/>
                <w:sz w:val="20"/>
                <w:szCs w:val="20"/>
              </w:rPr>
              <w:t>на решение Собрания депутатов Ше</w:t>
            </w:r>
            <w:r w:rsidRPr="00C03C74">
              <w:rPr>
                <w:rFonts w:cs="Times New Roman"/>
                <w:sz w:val="20"/>
                <w:szCs w:val="20"/>
              </w:rPr>
              <w:t>н</w:t>
            </w:r>
            <w:r w:rsidRPr="00C03C74">
              <w:rPr>
                <w:rFonts w:cs="Times New Roman"/>
                <w:sz w:val="20"/>
                <w:szCs w:val="20"/>
              </w:rPr>
              <w:t>курского муниципального района Арха</w:t>
            </w:r>
            <w:r w:rsidRPr="00C03C74">
              <w:rPr>
                <w:rFonts w:cs="Times New Roman"/>
                <w:sz w:val="20"/>
                <w:szCs w:val="20"/>
              </w:rPr>
              <w:t>н</w:t>
            </w:r>
            <w:r w:rsidRPr="00C03C74">
              <w:rPr>
                <w:rFonts w:cs="Times New Roman"/>
                <w:sz w:val="20"/>
                <w:szCs w:val="20"/>
              </w:rPr>
              <w:lastRenderedPageBreak/>
              <w:t xml:space="preserve">гельской области от 23 августа 2013 </w:t>
            </w:r>
            <w:r w:rsidR="00E352F2">
              <w:rPr>
                <w:rFonts w:cs="Times New Roman"/>
                <w:sz w:val="20"/>
                <w:szCs w:val="20"/>
              </w:rPr>
              <w:t>года</w:t>
            </w:r>
            <w:r w:rsidRPr="00C03C74">
              <w:rPr>
                <w:rFonts w:cs="Times New Roman"/>
                <w:sz w:val="20"/>
                <w:szCs w:val="20"/>
              </w:rPr>
              <w:t xml:space="preserve"> № 239 «О создании муниципального д</w:t>
            </w:r>
            <w:r w:rsidRPr="00C03C74">
              <w:rPr>
                <w:rFonts w:cs="Times New Roman"/>
                <w:sz w:val="20"/>
                <w:szCs w:val="20"/>
              </w:rPr>
              <w:t>о</w:t>
            </w:r>
            <w:r w:rsidRPr="00C03C74">
              <w:rPr>
                <w:rFonts w:cs="Times New Roman"/>
                <w:sz w:val="20"/>
                <w:szCs w:val="20"/>
              </w:rPr>
              <w:t>рожного фонда муниципального образов</w:t>
            </w:r>
            <w:r w:rsidRPr="00C03C74">
              <w:rPr>
                <w:rFonts w:cs="Times New Roman"/>
                <w:sz w:val="20"/>
                <w:szCs w:val="20"/>
              </w:rPr>
              <w:t>а</w:t>
            </w:r>
            <w:r w:rsidRPr="00C03C74">
              <w:rPr>
                <w:rFonts w:cs="Times New Roman"/>
                <w:sz w:val="20"/>
                <w:szCs w:val="20"/>
              </w:rPr>
              <w:t xml:space="preserve">ния «Шенкурский муниципальный район» (исх. от 12 октября 2020 </w:t>
            </w:r>
            <w:r w:rsidR="00E352F2">
              <w:rPr>
                <w:rFonts w:cs="Times New Roman"/>
                <w:sz w:val="20"/>
                <w:szCs w:val="20"/>
              </w:rPr>
              <w:t>года</w:t>
            </w:r>
            <w:r w:rsidRPr="00C03C74">
              <w:rPr>
                <w:rFonts w:cs="Times New Roman"/>
                <w:sz w:val="20"/>
                <w:szCs w:val="20"/>
              </w:rPr>
              <w:t xml:space="preserve"> </w:t>
            </w:r>
            <w:r w:rsidR="00E352F2">
              <w:rPr>
                <w:rFonts w:cs="Times New Roman"/>
                <w:sz w:val="20"/>
                <w:szCs w:val="20"/>
              </w:rPr>
              <w:t xml:space="preserve">                         </w:t>
            </w:r>
            <w:r w:rsidRPr="00C03C74">
              <w:rPr>
                <w:rFonts w:cs="Times New Roman"/>
                <w:sz w:val="20"/>
                <w:szCs w:val="20"/>
              </w:rPr>
              <w:t>№ 09-03/1621);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C03C74">
              <w:rPr>
                <w:rFonts w:cs="Times New Roman"/>
                <w:sz w:val="20"/>
                <w:szCs w:val="20"/>
              </w:rPr>
              <w:t>на постановление администрации Ше</w:t>
            </w:r>
            <w:r w:rsidRPr="00C03C74">
              <w:rPr>
                <w:rFonts w:cs="Times New Roman"/>
                <w:sz w:val="20"/>
                <w:szCs w:val="20"/>
              </w:rPr>
              <w:t>н</w:t>
            </w:r>
            <w:r w:rsidRPr="00C03C74">
              <w:rPr>
                <w:rFonts w:cs="Times New Roman"/>
                <w:sz w:val="20"/>
                <w:szCs w:val="20"/>
              </w:rPr>
              <w:t>курского муниципального района Арха</w:t>
            </w:r>
            <w:r w:rsidRPr="00C03C74">
              <w:rPr>
                <w:rFonts w:cs="Times New Roman"/>
                <w:sz w:val="20"/>
                <w:szCs w:val="20"/>
              </w:rPr>
              <w:t>н</w:t>
            </w:r>
            <w:r w:rsidRPr="00C03C74">
              <w:rPr>
                <w:rFonts w:cs="Times New Roman"/>
                <w:sz w:val="20"/>
                <w:szCs w:val="20"/>
              </w:rPr>
              <w:t xml:space="preserve">гельской области от 3 декабря 2014 </w:t>
            </w:r>
            <w:r w:rsidR="00E352F2">
              <w:rPr>
                <w:rFonts w:cs="Times New Roman"/>
                <w:sz w:val="20"/>
                <w:szCs w:val="20"/>
              </w:rPr>
              <w:t>года</w:t>
            </w:r>
            <w:r w:rsidRPr="00C03C74">
              <w:rPr>
                <w:rFonts w:cs="Times New Roman"/>
                <w:sz w:val="20"/>
                <w:szCs w:val="20"/>
              </w:rPr>
              <w:t xml:space="preserve"> </w:t>
            </w:r>
            <w:r w:rsidR="00E352F2">
              <w:rPr>
                <w:rFonts w:cs="Times New Roman"/>
                <w:sz w:val="20"/>
                <w:szCs w:val="20"/>
              </w:rPr>
              <w:t xml:space="preserve">              </w:t>
            </w:r>
            <w:r w:rsidRPr="00C03C74">
              <w:rPr>
                <w:rFonts w:cs="Times New Roman"/>
                <w:sz w:val="20"/>
                <w:szCs w:val="20"/>
              </w:rPr>
              <w:t>№ 952-па «Об утверждении Правил осущ</w:t>
            </w:r>
            <w:r w:rsidRPr="00C03C74">
              <w:rPr>
                <w:rFonts w:cs="Times New Roman"/>
                <w:sz w:val="20"/>
                <w:szCs w:val="20"/>
              </w:rPr>
              <w:t>е</w:t>
            </w:r>
            <w:r w:rsidRPr="00C03C74">
              <w:rPr>
                <w:rFonts w:cs="Times New Roman"/>
                <w:sz w:val="20"/>
                <w:szCs w:val="20"/>
              </w:rPr>
              <w:t>ствления капитальных вложений в объекты муниципальной собственности муниц</w:t>
            </w:r>
            <w:r w:rsidRPr="00C03C74">
              <w:rPr>
                <w:rFonts w:cs="Times New Roman"/>
                <w:sz w:val="20"/>
                <w:szCs w:val="20"/>
              </w:rPr>
              <w:t>и</w:t>
            </w:r>
            <w:r w:rsidRPr="00C03C74">
              <w:rPr>
                <w:rFonts w:cs="Times New Roman"/>
                <w:sz w:val="20"/>
                <w:szCs w:val="20"/>
              </w:rPr>
              <w:t>пального образования «Шенкурский мун</w:t>
            </w:r>
            <w:r w:rsidRPr="00C03C74">
              <w:rPr>
                <w:rFonts w:cs="Times New Roman"/>
                <w:sz w:val="20"/>
                <w:szCs w:val="20"/>
              </w:rPr>
              <w:t>и</w:t>
            </w:r>
            <w:r w:rsidRPr="00C03C74">
              <w:rPr>
                <w:rFonts w:cs="Times New Roman"/>
                <w:sz w:val="20"/>
                <w:szCs w:val="20"/>
              </w:rPr>
              <w:t>ципальный район» за счет средств местн</w:t>
            </w:r>
            <w:r w:rsidRPr="00C03C74">
              <w:rPr>
                <w:rFonts w:cs="Times New Roman"/>
                <w:sz w:val="20"/>
                <w:szCs w:val="20"/>
              </w:rPr>
              <w:t>о</w:t>
            </w:r>
            <w:r w:rsidRPr="00C03C74">
              <w:rPr>
                <w:rFonts w:cs="Times New Roman"/>
                <w:sz w:val="20"/>
                <w:szCs w:val="20"/>
              </w:rPr>
              <w:t xml:space="preserve">го бюджета» (исх. от </w:t>
            </w:r>
            <w:r w:rsidRPr="00C03C74">
              <w:rPr>
                <w:rFonts w:cs="Times New Roman"/>
                <w:iCs/>
                <w:sz w:val="20"/>
                <w:szCs w:val="20"/>
              </w:rPr>
              <w:t xml:space="preserve">19 октября 2020 </w:t>
            </w:r>
            <w:r w:rsidR="00E352F2">
              <w:rPr>
                <w:rFonts w:cs="Times New Roman"/>
                <w:iCs/>
                <w:sz w:val="20"/>
                <w:szCs w:val="20"/>
              </w:rPr>
              <w:t>года</w:t>
            </w:r>
            <w:r w:rsidRPr="00C03C74">
              <w:rPr>
                <w:rFonts w:cs="Times New Roman"/>
                <w:iCs/>
                <w:sz w:val="20"/>
                <w:szCs w:val="20"/>
              </w:rPr>
              <w:t xml:space="preserve"> № 09-03/1656</w:t>
            </w:r>
            <w:r w:rsidRPr="00C03C74">
              <w:rPr>
                <w:rFonts w:cs="Times New Roman"/>
                <w:sz w:val="20"/>
                <w:szCs w:val="20"/>
              </w:rPr>
              <w:t>);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C03C74">
              <w:rPr>
                <w:rFonts w:cs="Times New Roman"/>
                <w:sz w:val="20"/>
                <w:szCs w:val="20"/>
              </w:rPr>
              <w:t>на постановление администрации Ше</w:t>
            </w:r>
            <w:r w:rsidRPr="00C03C74">
              <w:rPr>
                <w:rFonts w:cs="Times New Roman"/>
                <w:sz w:val="20"/>
                <w:szCs w:val="20"/>
              </w:rPr>
              <w:t>н</w:t>
            </w:r>
            <w:r w:rsidRPr="00C03C74">
              <w:rPr>
                <w:rFonts w:cs="Times New Roman"/>
                <w:sz w:val="20"/>
                <w:szCs w:val="20"/>
              </w:rPr>
              <w:t>курского муниципального района Арха</w:t>
            </w:r>
            <w:r w:rsidRPr="00C03C74">
              <w:rPr>
                <w:rFonts w:cs="Times New Roman"/>
                <w:sz w:val="20"/>
                <w:szCs w:val="20"/>
              </w:rPr>
              <w:t>н</w:t>
            </w:r>
            <w:r w:rsidRPr="00C03C74">
              <w:rPr>
                <w:rFonts w:cs="Times New Roman"/>
                <w:sz w:val="20"/>
                <w:szCs w:val="20"/>
              </w:rPr>
              <w:t xml:space="preserve">гельской области от 19 декабря 2014 </w:t>
            </w:r>
            <w:r w:rsidR="00E352F2">
              <w:rPr>
                <w:rFonts w:cs="Times New Roman"/>
                <w:sz w:val="20"/>
                <w:szCs w:val="20"/>
              </w:rPr>
              <w:t>года</w:t>
            </w:r>
            <w:r w:rsidRPr="00C03C74">
              <w:rPr>
                <w:rFonts w:cs="Times New Roman"/>
                <w:sz w:val="20"/>
                <w:szCs w:val="20"/>
              </w:rPr>
              <w:t xml:space="preserve"> № 204-пп «Об утверждении Правил осущ</w:t>
            </w:r>
            <w:r w:rsidRPr="00C03C74">
              <w:rPr>
                <w:rFonts w:cs="Times New Roman"/>
                <w:sz w:val="20"/>
                <w:szCs w:val="20"/>
              </w:rPr>
              <w:t>е</w:t>
            </w:r>
            <w:r w:rsidRPr="00C03C74">
              <w:rPr>
                <w:rFonts w:cs="Times New Roman"/>
                <w:sz w:val="20"/>
                <w:szCs w:val="20"/>
              </w:rPr>
              <w:t>ствления капитальных вложений в объекты муниципальной собственности муниц</w:t>
            </w:r>
            <w:r w:rsidRPr="00C03C74">
              <w:rPr>
                <w:rFonts w:cs="Times New Roman"/>
                <w:sz w:val="20"/>
                <w:szCs w:val="20"/>
              </w:rPr>
              <w:t>и</w:t>
            </w:r>
            <w:r w:rsidRPr="00C03C74">
              <w:rPr>
                <w:rFonts w:cs="Times New Roman"/>
                <w:sz w:val="20"/>
                <w:szCs w:val="20"/>
              </w:rPr>
              <w:t>пального образования «</w:t>
            </w:r>
            <w:proofErr w:type="spellStart"/>
            <w:r w:rsidRPr="00C03C74">
              <w:rPr>
                <w:rFonts w:cs="Times New Roman"/>
                <w:sz w:val="20"/>
                <w:szCs w:val="20"/>
              </w:rPr>
              <w:t>Шенкурское</w:t>
            </w:r>
            <w:proofErr w:type="spellEnd"/>
            <w:r w:rsidRPr="00C03C74">
              <w:rPr>
                <w:rFonts w:cs="Times New Roman"/>
                <w:sz w:val="20"/>
                <w:szCs w:val="20"/>
              </w:rPr>
              <w:t xml:space="preserve">» </w:t>
            </w:r>
            <w:r w:rsidR="00E352F2">
              <w:rPr>
                <w:rFonts w:cs="Times New Roman"/>
                <w:sz w:val="20"/>
                <w:szCs w:val="20"/>
              </w:rPr>
              <w:t xml:space="preserve">               </w:t>
            </w:r>
            <w:r w:rsidRPr="00C03C74">
              <w:rPr>
                <w:rFonts w:cs="Times New Roman"/>
                <w:sz w:val="20"/>
                <w:szCs w:val="20"/>
              </w:rPr>
              <w:t xml:space="preserve">за счет средств местного бюджета» (исх. </w:t>
            </w:r>
            <w:r w:rsidR="00E352F2">
              <w:rPr>
                <w:rFonts w:cs="Times New Roman"/>
                <w:sz w:val="20"/>
                <w:szCs w:val="20"/>
              </w:rPr>
              <w:t xml:space="preserve">      </w:t>
            </w:r>
            <w:r w:rsidRPr="00C03C74">
              <w:rPr>
                <w:rFonts w:cs="Times New Roman"/>
                <w:sz w:val="20"/>
                <w:szCs w:val="20"/>
              </w:rPr>
              <w:t xml:space="preserve">от 19 октября 2020 </w:t>
            </w:r>
            <w:r w:rsidR="00E352F2">
              <w:rPr>
                <w:rFonts w:cs="Times New Roman"/>
                <w:sz w:val="20"/>
                <w:szCs w:val="20"/>
              </w:rPr>
              <w:t>года</w:t>
            </w:r>
            <w:r w:rsidRPr="00C03C74">
              <w:rPr>
                <w:rFonts w:cs="Times New Roman"/>
                <w:sz w:val="20"/>
                <w:szCs w:val="20"/>
              </w:rPr>
              <w:t xml:space="preserve"> № 09-03/1657);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C03C74">
              <w:rPr>
                <w:rFonts w:cs="Times New Roman"/>
                <w:sz w:val="20"/>
                <w:szCs w:val="20"/>
              </w:rPr>
              <w:t>на постановление администрации Ше</w:t>
            </w:r>
            <w:r w:rsidRPr="00C03C74">
              <w:rPr>
                <w:rFonts w:cs="Times New Roman"/>
                <w:sz w:val="20"/>
                <w:szCs w:val="20"/>
              </w:rPr>
              <w:t>н</w:t>
            </w:r>
            <w:r w:rsidRPr="00C03C74">
              <w:rPr>
                <w:rFonts w:cs="Times New Roman"/>
                <w:sz w:val="20"/>
                <w:szCs w:val="20"/>
              </w:rPr>
              <w:t>курского муниципального района Арха</w:t>
            </w:r>
            <w:r w:rsidRPr="00C03C74">
              <w:rPr>
                <w:rFonts w:cs="Times New Roman"/>
                <w:sz w:val="20"/>
                <w:szCs w:val="20"/>
              </w:rPr>
              <w:t>н</w:t>
            </w:r>
            <w:r w:rsidRPr="00C03C74">
              <w:rPr>
                <w:rFonts w:cs="Times New Roman"/>
                <w:sz w:val="20"/>
                <w:szCs w:val="20"/>
              </w:rPr>
              <w:t xml:space="preserve">гельской области от 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C03C74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.11.</w:t>
            </w:r>
            <w:r w:rsidRPr="00C03C74">
              <w:rPr>
                <w:rFonts w:cs="Times New Roman"/>
                <w:sz w:val="20"/>
                <w:szCs w:val="20"/>
              </w:rPr>
              <w:t>2019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03C74">
              <w:rPr>
                <w:rFonts w:cs="Times New Roman"/>
                <w:sz w:val="20"/>
                <w:szCs w:val="20"/>
              </w:rPr>
              <w:t>№ 679-па «Об утверждении административного ре</w:t>
            </w:r>
            <w:r w:rsidRPr="00C03C74">
              <w:rPr>
                <w:rFonts w:cs="Times New Roman"/>
                <w:sz w:val="20"/>
                <w:szCs w:val="20"/>
              </w:rPr>
              <w:t>г</w:t>
            </w:r>
            <w:r w:rsidRPr="00C03C74">
              <w:rPr>
                <w:rFonts w:cs="Times New Roman"/>
                <w:sz w:val="20"/>
                <w:szCs w:val="20"/>
              </w:rPr>
              <w:t>ламента предоставления муниципальной услуги по выдаче градостроительных пл</w:t>
            </w:r>
            <w:r w:rsidRPr="00C03C74">
              <w:rPr>
                <w:rFonts w:cs="Times New Roman"/>
                <w:sz w:val="20"/>
                <w:szCs w:val="20"/>
              </w:rPr>
              <w:t>а</w:t>
            </w:r>
            <w:r w:rsidRPr="00C03C74">
              <w:rPr>
                <w:rFonts w:cs="Times New Roman"/>
                <w:sz w:val="20"/>
                <w:szCs w:val="20"/>
              </w:rPr>
              <w:t>нов земельных участков на территории муниципального образования «Шенку</w:t>
            </w:r>
            <w:r w:rsidRPr="00C03C74">
              <w:rPr>
                <w:rFonts w:cs="Times New Roman"/>
                <w:sz w:val="20"/>
                <w:szCs w:val="20"/>
              </w:rPr>
              <w:t>р</w:t>
            </w:r>
            <w:r w:rsidRPr="00C03C74">
              <w:rPr>
                <w:rFonts w:cs="Times New Roman"/>
                <w:sz w:val="20"/>
                <w:szCs w:val="20"/>
              </w:rPr>
              <w:t xml:space="preserve">ский муниципальный район» (исх. </w:t>
            </w:r>
            <w:r w:rsidR="00E352F2">
              <w:rPr>
                <w:rFonts w:cs="Times New Roman"/>
                <w:sz w:val="20"/>
                <w:szCs w:val="20"/>
              </w:rPr>
              <w:t xml:space="preserve">                  </w:t>
            </w:r>
            <w:r w:rsidRPr="00C03C74">
              <w:rPr>
                <w:rFonts w:cs="Times New Roman"/>
                <w:sz w:val="20"/>
                <w:szCs w:val="20"/>
              </w:rPr>
              <w:t>от 26</w:t>
            </w:r>
            <w:r>
              <w:rPr>
                <w:rFonts w:cs="Times New Roman"/>
                <w:sz w:val="20"/>
                <w:szCs w:val="20"/>
              </w:rPr>
              <w:t>.10.</w:t>
            </w:r>
            <w:r w:rsidRPr="00C03C74">
              <w:rPr>
                <w:rFonts w:cs="Times New Roman"/>
                <w:sz w:val="20"/>
                <w:szCs w:val="20"/>
              </w:rPr>
              <w:t>2020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03C74">
              <w:rPr>
                <w:rFonts w:cs="Times New Roman"/>
                <w:sz w:val="20"/>
                <w:szCs w:val="20"/>
              </w:rPr>
              <w:t>№ 09-03/1696);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C03C74">
              <w:rPr>
                <w:rFonts w:cs="Times New Roman"/>
                <w:sz w:val="20"/>
                <w:szCs w:val="20"/>
              </w:rPr>
              <w:t>на постановление администрации Ше</w:t>
            </w:r>
            <w:r w:rsidRPr="00C03C74">
              <w:rPr>
                <w:rFonts w:cs="Times New Roman"/>
                <w:sz w:val="20"/>
                <w:szCs w:val="20"/>
              </w:rPr>
              <w:t>н</w:t>
            </w:r>
            <w:r w:rsidRPr="00C03C74">
              <w:rPr>
                <w:rFonts w:cs="Times New Roman"/>
                <w:sz w:val="20"/>
                <w:szCs w:val="20"/>
              </w:rPr>
              <w:t>курского муниципального района Арха</w:t>
            </w:r>
            <w:r w:rsidRPr="00C03C74">
              <w:rPr>
                <w:rFonts w:cs="Times New Roman"/>
                <w:sz w:val="20"/>
                <w:szCs w:val="20"/>
              </w:rPr>
              <w:t>н</w:t>
            </w:r>
            <w:r w:rsidRPr="00C03C74">
              <w:rPr>
                <w:rFonts w:cs="Times New Roman"/>
                <w:sz w:val="20"/>
                <w:szCs w:val="20"/>
              </w:rPr>
              <w:t xml:space="preserve">гельской области от 6 марта 2014 года </w:t>
            </w:r>
            <w:r>
              <w:rPr>
                <w:rFonts w:cs="Times New Roman"/>
                <w:sz w:val="20"/>
                <w:szCs w:val="20"/>
              </w:rPr>
              <w:t xml:space="preserve">                 </w:t>
            </w:r>
            <w:r w:rsidRPr="00C03C74">
              <w:rPr>
                <w:rFonts w:cs="Times New Roman"/>
                <w:sz w:val="20"/>
                <w:szCs w:val="20"/>
              </w:rPr>
              <w:t>№ 164-па «Об утверждении примерного положения об общественной комиссии</w:t>
            </w:r>
            <w:r w:rsidR="00E352F2">
              <w:rPr>
                <w:rFonts w:cs="Times New Roman"/>
                <w:sz w:val="20"/>
                <w:szCs w:val="20"/>
              </w:rPr>
              <w:t xml:space="preserve">            </w:t>
            </w:r>
            <w:r w:rsidRPr="00C03C74">
              <w:rPr>
                <w:rFonts w:cs="Times New Roman"/>
                <w:sz w:val="20"/>
                <w:szCs w:val="20"/>
              </w:rPr>
              <w:t xml:space="preserve"> по делам несовершеннолетних и защите </w:t>
            </w:r>
            <w:r w:rsidR="00E352F2">
              <w:rPr>
                <w:rFonts w:cs="Times New Roman"/>
                <w:sz w:val="20"/>
                <w:szCs w:val="20"/>
              </w:rPr>
              <w:t xml:space="preserve">           </w:t>
            </w:r>
            <w:r w:rsidRPr="00C03C74">
              <w:rPr>
                <w:rFonts w:cs="Times New Roman"/>
                <w:sz w:val="20"/>
                <w:szCs w:val="20"/>
              </w:rPr>
              <w:t>их прав» (исх. от 26</w:t>
            </w:r>
            <w:r>
              <w:rPr>
                <w:rFonts w:cs="Times New Roman"/>
                <w:sz w:val="20"/>
                <w:szCs w:val="20"/>
              </w:rPr>
              <w:t>.10.</w:t>
            </w:r>
            <w:r w:rsidRPr="00C03C74">
              <w:rPr>
                <w:rFonts w:cs="Times New Roman"/>
                <w:sz w:val="20"/>
                <w:szCs w:val="20"/>
              </w:rPr>
              <w:t>2020 № 09-03/1698).</w:t>
            </w:r>
          </w:p>
          <w:p w:rsidR="0016240D" w:rsidRPr="00B26BAB" w:rsidRDefault="00C03C74" w:rsidP="00E352F2">
            <w:pPr>
              <w:pStyle w:val="afa"/>
              <w:ind w:firstLine="176"/>
              <w:jc w:val="both"/>
              <w:rPr>
                <w:bCs/>
                <w:sz w:val="20"/>
                <w:szCs w:val="20"/>
              </w:rPr>
            </w:pPr>
            <w:r w:rsidRPr="00C03C74">
              <w:rPr>
                <w:rFonts w:cs="Times New Roman"/>
                <w:sz w:val="20"/>
                <w:szCs w:val="20"/>
              </w:rPr>
              <w:t xml:space="preserve">Органами местного самоуправления Шенкурского муниципального района </w:t>
            </w:r>
            <w:r w:rsidR="00E352F2">
              <w:rPr>
                <w:rFonts w:cs="Times New Roman"/>
                <w:sz w:val="20"/>
                <w:szCs w:val="20"/>
              </w:rPr>
              <w:t xml:space="preserve">            </w:t>
            </w:r>
            <w:r w:rsidRPr="00C03C74">
              <w:rPr>
                <w:rFonts w:cs="Times New Roman"/>
                <w:sz w:val="20"/>
                <w:szCs w:val="20"/>
              </w:rPr>
              <w:t xml:space="preserve">Архангельской области и входящих </w:t>
            </w:r>
            <w:r w:rsidR="00E352F2">
              <w:rPr>
                <w:rFonts w:cs="Times New Roman"/>
                <w:sz w:val="20"/>
                <w:szCs w:val="20"/>
              </w:rPr>
              <w:t xml:space="preserve">              </w:t>
            </w:r>
            <w:r w:rsidRPr="00C03C74">
              <w:rPr>
                <w:rFonts w:cs="Times New Roman"/>
                <w:sz w:val="20"/>
                <w:szCs w:val="20"/>
              </w:rPr>
              <w:lastRenderedPageBreak/>
              <w:t>в его состав городскими и сельскими пос</w:t>
            </w:r>
            <w:r w:rsidRPr="00C03C74">
              <w:rPr>
                <w:rFonts w:cs="Times New Roman"/>
                <w:sz w:val="20"/>
                <w:szCs w:val="20"/>
              </w:rPr>
              <w:t>е</w:t>
            </w:r>
            <w:r w:rsidRPr="00C03C74">
              <w:rPr>
                <w:rFonts w:cs="Times New Roman"/>
                <w:sz w:val="20"/>
                <w:szCs w:val="20"/>
              </w:rPr>
              <w:t>лениями не в полной мере исполняются рекоменд</w:t>
            </w:r>
            <w:r w:rsidRPr="00C03C74">
              <w:rPr>
                <w:rFonts w:cs="Times New Roman"/>
                <w:sz w:val="20"/>
                <w:szCs w:val="20"/>
              </w:rPr>
              <w:t>а</w:t>
            </w:r>
            <w:r w:rsidRPr="00C03C74">
              <w:rPr>
                <w:rFonts w:cs="Times New Roman"/>
                <w:sz w:val="20"/>
                <w:szCs w:val="20"/>
              </w:rPr>
              <w:t xml:space="preserve">ции правового департамента </w:t>
            </w:r>
            <w:r w:rsidR="00712837">
              <w:rPr>
                <w:rFonts w:cs="Times New Roman"/>
                <w:sz w:val="20"/>
                <w:szCs w:val="20"/>
              </w:rPr>
              <w:t xml:space="preserve">            </w:t>
            </w:r>
            <w:r w:rsidRPr="00C03C74">
              <w:rPr>
                <w:rFonts w:cs="Times New Roman"/>
                <w:sz w:val="20"/>
                <w:szCs w:val="20"/>
              </w:rPr>
              <w:t>по принятию муниципальных нормативных правовых актов на основе разработанных правовым департаментом модельных п</w:t>
            </w:r>
            <w:r w:rsidRPr="00C03C74">
              <w:rPr>
                <w:rFonts w:cs="Times New Roman"/>
                <w:sz w:val="20"/>
                <w:szCs w:val="20"/>
              </w:rPr>
              <w:t>о</w:t>
            </w:r>
            <w:r w:rsidRPr="00C03C74">
              <w:rPr>
                <w:rFonts w:cs="Times New Roman"/>
                <w:sz w:val="20"/>
                <w:szCs w:val="20"/>
              </w:rPr>
              <w:t>ложений.</w:t>
            </w:r>
          </w:p>
        </w:tc>
        <w:tc>
          <w:tcPr>
            <w:tcW w:w="1418" w:type="dxa"/>
          </w:tcPr>
          <w:p w:rsidR="0016240D" w:rsidRPr="00C115CB" w:rsidRDefault="0057082D" w:rsidP="00DD22A2">
            <w:pPr>
              <w:pStyle w:val="af4"/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</w:rPr>
            </w:pPr>
            <w:r w:rsidRPr="0057082D">
              <w:rPr>
                <w:sz w:val="20"/>
              </w:rPr>
              <w:lastRenderedPageBreak/>
              <w:t>вне плана</w:t>
            </w:r>
          </w:p>
        </w:tc>
        <w:tc>
          <w:tcPr>
            <w:tcW w:w="4819" w:type="dxa"/>
          </w:tcPr>
          <w:p w:rsidR="00246926" w:rsidRPr="00246926" w:rsidRDefault="00246926" w:rsidP="00246926">
            <w:pPr>
              <w:pStyle w:val="afa"/>
              <w:ind w:firstLine="176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46926">
              <w:rPr>
                <w:rFonts w:cs="Times New Roman"/>
                <w:i/>
                <w:color w:val="000000"/>
                <w:sz w:val="20"/>
                <w:szCs w:val="20"/>
              </w:rPr>
              <w:t xml:space="preserve">- Главе Шенкурского муниципального района </w:t>
            </w:r>
            <w:r w:rsidR="008F5371">
              <w:rPr>
                <w:rFonts w:cs="Times New Roman"/>
                <w:i/>
                <w:color w:val="000000"/>
                <w:sz w:val="20"/>
                <w:szCs w:val="20"/>
              </w:rPr>
              <w:t xml:space="preserve">            </w:t>
            </w:r>
            <w:r w:rsidRPr="00246926">
              <w:rPr>
                <w:rFonts w:cs="Times New Roman"/>
                <w:i/>
                <w:color w:val="000000"/>
                <w:sz w:val="20"/>
                <w:szCs w:val="20"/>
              </w:rPr>
              <w:t>Архангельской области, председателю Собрания депутатов Шенкурского муниципального района Архангельской области, главам поселений и предс</w:t>
            </w:r>
            <w:r w:rsidRPr="00246926">
              <w:rPr>
                <w:rFonts w:cs="Times New Roman"/>
                <w:i/>
                <w:color w:val="000000"/>
                <w:sz w:val="20"/>
                <w:szCs w:val="20"/>
              </w:rPr>
              <w:t>е</w:t>
            </w:r>
            <w:r w:rsidRPr="00246926">
              <w:rPr>
                <w:rFonts w:cs="Times New Roman"/>
                <w:i/>
                <w:color w:val="000000"/>
                <w:sz w:val="20"/>
                <w:szCs w:val="20"/>
              </w:rPr>
              <w:t>дателям представительных органов поселений, вх</w:t>
            </w:r>
            <w:r w:rsidRPr="00246926">
              <w:rPr>
                <w:rFonts w:cs="Times New Roman"/>
                <w:i/>
                <w:color w:val="000000"/>
                <w:sz w:val="20"/>
                <w:szCs w:val="20"/>
              </w:rPr>
              <w:t>о</w:t>
            </w:r>
            <w:r w:rsidRPr="00246926">
              <w:rPr>
                <w:rFonts w:cs="Times New Roman"/>
                <w:i/>
                <w:color w:val="000000"/>
                <w:sz w:val="20"/>
                <w:szCs w:val="20"/>
              </w:rPr>
              <w:t xml:space="preserve">дящих в состав Шенкурского муниципального района Архангельской области, 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рекомендовать:</w:t>
            </w:r>
          </w:p>
          <w:p w:rsidR="00246926" w:rsidRPr="00246926" w:rsidRDefault="00246926" w:rsidP="00246926">
            <w:pPr>
              <w:pStyle w:val="afa"/>
              <w:ind w:firstLine="176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46926">
              <w:rPr>
                <w:rFonts w:cs="Times New Roman"/>
                <w:color w:val="000000"/>
                <w:sz w:val="20"/>
                <w:szCs w:val="20"/>
              </w:rPr>
              <w:t>1) взять под личный контроль рассмотрение:</w:t>
            </w:r>
          </w:p>
          <w:p w:rsidR="00246926" w:rsidRPr="00246926" w:rsidRDefault="00246926" w:rsidP="00246926">
            <w:pPr>
              <w:pStyle w:val="afa"/>
              <w:ind w:firstLine="176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46926">
              <w:rPr>
                <w:rFonts w:cs="Times New Roman"/>
                <w:color w:val="000000"/>
                <w:sz w:val="20"/>
                <w:szCs w:val="20"/>
              </w:rPr>
              <w:t xml:space="preserve">экспертных заключений, направленных правовым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            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департаментом администрации Губернатора Арха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н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гельской области и Правительства Архангельской области, и подготовку на них ответов с соблюдением сроков указанных в экспертном заключении;</w:t>
            </w:r>
          </w:p>
          <w:p w:rsidR="00246926" w:rsidRPr="00246926" w:rsidRDefault="00246926" w:rsidP="00246926">
            <w:pPr>
              <w:pStyle w:val="afa"/>
              <w:ind w:firstLine="176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46926">
              <w:rPr>
                <w:rFonts w:cs="Times New Roman"/>
                <w:color w:val="000000"/>
                <w:sz w:val="20"/>
                <w:szCs w:val="20"/>
              </w:rPr>
              <w:t>информационных писем и модельных муниц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и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пальных правовых актов, подготовленных правовым департаментом администрации Губернатора Арха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н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гельской области и Правительства Архангельской области;</w:t>
            </w:r>
          </w:p>
          <w:p w:rsidR="00246926" w:rsidRPr="00246926" w:rsidRDefault="00246926" w:rsidP="00246926">
            <w:pPr>
              <w:pStyle w:val="afa"/>
              <w:ind w:firstLine="176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46926">
              <w:rPr>
                <w:rFonts w:cs="Times New Roman"/>
                <w:color w:val="000000"/>
                <w:sz w:val="20"/>
                <w:szCs w:val="20"/>
              </w:rPr>
              <w:t>2) доводить до сведения муниципальных служ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а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 xml:space="preserve">щих администрации муниципального образования </w:t>
            </w:r>
            <w:r w:rsidR="008F5371">
              <w:rPr>
                <w:rFonts w:cs="Times New Roman"/>
                <w:color w:val="000000"/>
                <w:sz w:val="20"/>
                <w:szCs w:val="20"/>
              </w:rPr>
              <w:t xml:space="preserve">             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и депутатов представительного органа муниципал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ь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ного образования мониторинг изменений федерал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ь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ного и областного законодательства, судебной пра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к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тики по вопросам местного самоуправления, инфо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р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мационные письма, подготовленные правовым д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е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партаментом администрации Губернатора Арха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н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lastRenderedPageBreak/>
              <w:t>гельской области и Правительства Архангельской области.</w:t>
            </w:r>
          </w:p>
          <w:p w:rsidR="00246926" w:rsidRPr="00246926" w:rsidRDefault="00246926" w:rsidP="00246926">
            <w:pPr>
              <w:pStyle w:val="afa"/>
              <w:ind w:firstLine="176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46926">
              <w:rPr>
                <w:rFonts w:cs="Times New Roman"/>
                <w:i/>
                <w:color w:val="000000"/>
                <w:sz w:val="20"/>
                <w:szCs w:val="20"/>
              </w:rPr>
              <w:t>- Собранию депутатов Шенкурского муниципал</w:t>
            </w:r>
            <w:r w:rsidRPr="00246926">
              <w:rPr>
                <w:rFonts w:cs="Times New Roman"/>
                <w:i/>
                <w:color w:val="000000"/>
                <w:sz w:val="20"/>
                <w:szCs w:val="20"/>
              </w:rPr>
              <w:t>ь</w:t>
            </w:r>
            <w:r w:rsidRPr="00246926">
              <w:rPr>
                <w:rFonts w:cs="Times New Roman"/>
                <w:i/>
                <w:color w:val="000000"/>
                <w:sz w:val="20"/>
                <w:szCs w:val="20"/>
              </w:rPr>
              <w:t>ного района Архангельской области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 xml:space="preserve"> рекомендовать:</w:t>
            </w:r>
          </w:p>
          <w:p w:rsidR="00246926" w:rsidRPr="00246926" w:rsidRDefault="00246926" w:rsidP="00246926">
            <w:pPr>
              <w:pStyle w:val="afa"/>
              <w:ind w:firstLine="176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46926">
              <w:rPr>
                <w:rFonts w:cs="Times New Roman"/>
                <w:color w:val="000000"/>
                <w:sz w:val="20"/>
                <w:szCs w:val="20"/>
              </w:rPr>
              <w:t>1) утвердить в форме решения Порядок принятия Собранием депутатов Шенкурского муниципального района Архангельской области решений о досрочном прекращении полномочий лиц, замещающих мун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и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ципальные должности в муниципальном образов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а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нии, и применении иных мер ответственности в сл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у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чае несоблюдения ограничений, запретов, неиспо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л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нения обязанностей, которые установлены в целях противодействия коррупции, на основе модельного положения, разработанного правовым департаме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н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том администрации Губернатора Архангельской о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б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ласти и Правительства Архангельской области (исх</w:t>
            </w:r>
            <w:proofErr w:type="gramEnd"/>
            <w:r w:rsidRPr="00246926">
              <w:rPr>
                <w:rFonts w:cs="Times New Roman"/>
                <w:color w:val="000000"/>
                <w:sz w:val="20"/>
                <w:szCs w:val="20"/>
              </w:rPr>
              <w:t xml:space="preserve">. № </w:t>
            </w:r>
            <w:proofErr w:type="gramStart"/>
            <w:r w:rsidRPr="00246926">
              <w:rPr>
                <w:rFonts w:cs="Times New Roman"/>
                <w:color w:val="000000"/>
                <w:sz w:val="20"/>
                <w:szCs w:val="20"/>
              </w:rPr>
              <w:t>09-03/1298 от 07.10 2019).</w:t>
            </w:r>
            <w:proofErr w:type="gramEnd"/>
          </w:p>
          <w:p w:rsidR="00246926" w:rsidRPr="00246926" w:rsidRDefault="00246926" w:rsidP="00246926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proofErr w:type="gramStart"/>
            <w:r w:rsidRPr="00246926">
              <w:rPr>
                <w:sz w:val="20"/>
                <w:szCs w:val="20"/>
              </w:rPr>
              <w:t>2) внести изменения в решение, устанавливающее порядок проведения оценки регулирующего возде</w:t>
            </w:r>
            <w:r w:rsidRPr="00246926">
              <w:rPr>
                <w:sz w:val="20"/>
                <w:szCs w:val="20"/>
              </w:rPr>
              <w:t>й</w:t>
            </w:r>
            <w:r w:rsidRPr="00246926">
              <w:rPr>
                <w:sz w:val="20"/>
                <w:szCs w:val="20"/>
              </w:rPr>
              <w:t>ствия проектов муниципальных нормативных прав</w:t>
            </w:r>
            <w:r w:rsidRPr="00246926">
              <w:rPr>
                <w:sz w:val="20"/>
                <w:szCs w:val="20"/>
              </w:rPr>
              <w:t>о</w:t>
            </w:r>
            <w:r w:rsidRPr="00246926">
              <w:rPr>
                <w:sz w:val="20"/>
                <w:szCs w:val="20"/>
              </w:rPr>
              <w:t>вых актов и экспертизы муниципальных нормати</w:t>
            </w:r>
            <w:r w:rsidRPr="00246926">
              <w:rPr>
                <w:sz w:val="20"/>
                <w:szCs w:val="20"/>
              </w:rPr>
              <w:t>в</w:t>
            </w:r>
            <w:r w:rsidRPr="00246926">
              <w:rPr>
                <w:sz w:val="20"/>
                <w:szCs w:val="20"/>
              </w:rPr>
              <w:t>ных правовых актов, затрагивающих вопросы осущ</w:t>
            </w:r>
            <w:r w:rsidRPr="00246926">
              <w:rPr>
                <w:sz w:val="20"/>
                <w:szCs w:val="20"/>
              </w:rPr>
              <w:t>е</w:t>
            </w:r>
            <w:r w:rsidRPr="00246926">
              <w:rPr>
                <w:sz w:val="20"/>
                <w:szCs w:val="20"/>
              </w:rPr>
              <w:t xml:space="preserve">ствления предпринимательской и инвестиционной деятельности, в части включения в них положений </w:t>
            </w:r>
            <w:r w:rsidR="008F5371">
              <w:rPr>
                <w:sz w:val="20"/>
                <w:szCs w:val="20"/>
              </w:rPr>
              <w:t xml:space="preserve">                    </w:t>
            </w:r>
            <w:r w:rsidRPr="00246926">
              <w:rPr>
                <w:sz w:val="20"/>
                <w:szCs w:val="20"/>
              </w:rPr>
              <w:t>о проведении в отношении проекта муниципального нормативного правового акта, устанавливающего обязательные требования, оценки регулирующего воздействия и правовой экспертизы;</w:t>
            </w:r>
            <w:proofErr w:type="gramEnd"/>
          </w:p>
          <w:p w:rsidR="00246926" w:rsidRPr="00246926" w:rsidRDefault="00246926" w:rsidP="00246926">
            <w:pPr>
              <w:autoSpaceDE w:val="0"/>
              <w:autoSpaceDN w:val="0"/>
              <w:adjustRightInd w:val="0"/>
              <w:ind w:firstLine="176"/>
              <w:jc w:val="both"/>
              <w:rPr>
                <w:color w:val="000000"/>
                <w:sz w:val="20"/>
                <w:szCs w:val="20"/>
              </w:rPr>
            </w:pPr>
            <w:r w:rsidRPr="00246926">
              <w:rPr>
                <w:sz w:val="20"/>
                <w:szCs w:val="20"/>
              </w:rPr>
              <w:t xml:space="preserve">3) </w:t>
            </w:r>
            <w:r w:rsidRPr="00246926">
              <w:rPr>
                <w:rFonts w:eastAsia="Calibri"/>
                <w:color w:val="000000"/>
                <w:sz w:val="20"/>
                <w:szCs w:val="20"/>
              </w:rPr>
              <w:t xml:space="preserve">рассмотреть на координационном </w:t>
            </w:r>
            <w:r w:rsidRPr="00246926">
              <w:rPr>
                <w:color w:val="000000"/>
                <w:sz w:val="20"/>
                <w:szCs w:val="20"/>
              </w:rPr>
              <w:t>совете пре</w:t>
            </w:r>
            <w:r w:rsidRPr="00246926">
              <w:rPr>
                <w:color w:val="000000"/>
                <w:sz w:val="20"/>
                <w:szCs w:val="20"/>
              </w:rPr>
              <w:t>д</w:t>
            </w:r>
            <w:r w:rsidRPr="00246926">
              <w:rPr>
                <w:color w:val="000000"/>
                <w:sz w:val="20"/>
                <w:szCs w:val="20"/>
              </w:rPr>
              <w:t>ставительных органов поселений, входящих в состав Шенкурского муниципального района Архангел</w:t>
            </w:r>
            <w:r w:rsidRPr="00246926">
              <w:rPr>
                <w:color w:val="000000"/>
                <w:sz w:val="20"/>
                <w:szCs w:val="20"/>
              </w:rPr>
              <w:t>ь</w:t>
            </w:r>
            <w:r w:rsidRPr="00246926">
              <w:rPr>
                <w:color w:val="000000"/>
                <w:sz w:val="20"/>
                <w:szCs w:val="20"/>
              </w:rPr>
              <w:t>ской области,</w:t>
            </w:r>
            <w:r w:rsidRPr="00246926">
              <w:rPr>
                <w:rFonts w:eastAsia="Calibri"/>
                <w:color w:val="000000"/>
                <w:spacing w:val="-2"/>
                <w:sz w:val="20"/>
                <w:szCs w:val="20"/>
              </w:rPr>
              <w:t xml:space="preserve"> вопросы</w:t>
            </w:r>
            <w:r>
              <w:rPr>
                <w:rFonts w:eastAsia="Calibri"/>
                <w:color w:val="000000"/>
                <w:spacing w:val="-2"/>
                <w:sz w:val="20"/>
                <w:szCs w:val="20"/>
              </w:rPr>
              <w:t xml:space="preserve"> </w:t>
            </w:r>
            <w:r w:rsidRPr="00246926">
              <w:rPr>
                <w:rFonts w:eastAsia="Calibri"/>
                <w:color w:val="000000"/>
                <w:spacing w:val="-2"/>
                <w:sz w:val="20"/>
                <w:szCs w:val="20"/>
              </w:rPr>
              <w:t xml:space="preserve">о </w:t>
            </w:r>
            <w:r w:rsidRPr="00246926">
              <w:rPr>
                <w:color w:val="000000"/>
                <w:sz w:val="20"/>
                <w:szCs w:val="20"/>
              </w:rPr>
              <w:t xml:space="preserve">реализации на </w:t>
            </w:r>
            <w:r w:rsidRPr="00246926">
              <w:rPr>
                <w:rFonts w:eastAsia="Calibri"/>
                <w:color w:val="000000"/>
                <w:sz w:val="20"/>
                <w:szCs w:val="20"/>
              </w:rPr>
              <w:t>муниципал</w:t>
            </w:r>
            <w:r w:rsidRPr="00246926">
              <w:rPr>
                <w:rFonts w:eastAsia="Calibri"/>
                <w:color w:val="000000"/>
                <w:sz w:val="20"/>
                <w:szCs w:val="20"/>
              </w:rPr>
              <w:t>ь</w:t>
            </w:r>
            <w:r w:rsidRPr="00246926">
              <w:rPr>
                <w:rFonts w:eastAsia="Calibri"/>
                <w:color w:val="000000"/>
                <w:sz w:val="20"/>
                <w:szCs w:val="20"/>
              </w:rPr>
              <w:t>ном уровне порядка выдвижения, внесения, обсу</w:t>
            </w:r>
            <w:r w:rsidRPr="00246926">
              <w:rPr>
                <w:rFonts w:eastAsia="Calibri"/>
                <w:color w:val="000000"/>
                <w:sz w:val="20"/>
                <w:szCs w:val="20"/>
              </w:rPr>
              <w:t>ж</w:t>
            </w:r>
            <w:r w:rsidRPr="00246926">
              <w:rPr>
                <w:rFonts w:eastAsia="Calibri"/>
                <w:color w:val="000000"/>
                <w:sz w:val="20"/>
                <w:szCs w:val="20"/>
              </w:rPr>
              <w:t xml:space="preserve">дения и рассмотрения инициативных проектов, </w:t>
            </w:r>
            <w:r w:rsidR="008F5371">
              <w:rPr>
                <w:rFonts w:eastAsia="Calibri"/>
                <w:color w:val="000000"/>
                <w:sz w:val="20"/>
                <w:szCs w:val="20"/>
              </w:rPr>
              <w:t xml:space="preserve">                    </w:t>
            </w:r>
            <w:r w:rsidRPr="00246926">
              <w:rPr>
                <w:rFonts w:eastAsia="Calibri"/>
                <w:color w:val="000000"/>
                <w:sz w:val="20"/>
                <w:szCs w:val="20"/>
              </w:rPr>
              <w:t>а также проведения их конкурсного отбора на терр</w:t>
            </w:r>
            <w:r w:rsidRPr="00246926">
              <w:rPr>
                <w:rFonts w:eastAsia="Calibri"/>
                <w:color w:val="000000"/>
                <w:sz w:val="20"/>
                <w:szCs w:val="20"/>
              </w:rPr>
              <w:t>и</w:t>
            </w:r>
            <w:r w:rsidRPr="00246926">
              <w:rPr>
                <w:rFonts w:eastAsia="Calibri"/>
                <w:color w:val="000000"/>
                <w:sz w:val="20"/>
                <w:szCs w:val="20"/>
              </w:rPr>
              <w:t>тории муниципального образования</w:t>
            </w:r>
            <w:r w:rsidRPr="00246926">
              <w:rPr>
                <w:color w:val="000000"/>
                <w:sz w:val="20"/>
                <w:szCs w:val="20"/>
              </w:rPr>
              <w:t>;</w:t>
            </w:r>
          </w:p>
          <w:p w:rsidR="00246926" w:rsidRPr="00246926" w:rsidRDefault="00246926" w:rsidP="00246926">
            <w:pPr>
              <w:autoSpaceDE w:val="0"/>
              <w:autoSpaceDN w:val="0"/>
              <w:adjustRightInd w:val="0"/>
              <w:ind w:firstLine="176"/>
              <w:jc w:val="both"/>
              <w:rPr>
                <w:color w:val="000000"/>
                <w:sz w:val="20"/>
                <w:szCs w:val="20"/>
              </w:rPr>
            </w:pPr>
            <w:r w:rsidRPr="00246926">
              <w:rPr>
                <w:color w:val="000000"/>
                <w:sz w:val="20"/>
                <w:szCs w:val="20"/>
              </w:rPr>
              <w:t>о правовом регулировании установления и оценки применения обязательных требований в муниц</w:t>
            </w:r>
            <w:r w:rsidRPr="00246926">
              <w:rPr>
                <w:color w:val="000000"/>
                <w:sz w:val="20"/>
                <w:szCs w:val="20"/>
              </w:rPr>
              <w:t>и</w:t>
            </w:r>
            <w:r w:rsidRPr="00246926">
              <w:rPr>
                <w:color w:val="000000"/>
                <w:sz w:val="20"/>
                <w:szCs w:val="20"/>
              </w:rPr>
              <w:t>пальных нормативных правовых актах в рамках ре</w:t>
            </w:r>
            <w:r w:rsidRPr="00246926">
              <w:rPr>
                <w:color w:val="000000"/>
                <w:sz w:val="20"/>
                <w:szCs w:val="20"/>
              </w:rPr>
              <w:t>а</w:t>
            </w:r>
            <w:r w:rsidRPr="00246926">
              <w:rPr>
                <w:color w:val="000000"/>
                <w:sz w:val="20"/>
                <w:szCs w:val="20"/>
              </w:rPr>
              <w:t xml:space="preserve">лизации </w:t>
            </w:r>
            <w:r w:rsidRPr="00246926">
              <w:rPr>
                <w:color w:val="000000"/>
                <w:sz w:val="20"/>
                <w:szCs w:val="20"/>
                <w:lang w:eastAsia="en-US"/>
              </w:rPr>
              <w:t>Федерального закона от 31 июля 2020 года № 247-ФЗ «Об обязательных требованиях в Росси</w:t>
            </w:r>
            <w:r w:rsidRPr="00246926">
              <w:rPr>
                <w:color w:val="000000"/>
                <w:sz w:val="20"/>
                <w:szCs w:val="20"/>
                <w:lang w:eastAsia="en-US"/>
              </w:rPr>
              <w:t>й</w:t>
            </w:r>
            <w:r w:rsidRPr="00246926">
              <w:rPr>
                <w:color w:val="000000"/>
                <w:sz w:val="20"/>
                <w:szCs w:val="20"/>
                <w:lang w:eastAsia="en-US"/>
              </w:rPr>
              <w:t>ской Федерации»</w:t>
            </w:r>
            <w:r w:rsidRPr="00246926">
              <w:rPr>
                <w:color w:val="000000"/>
                <w:sz w:val="20"/>
                <w:szCs w:val="20"/>
              </w:rPr>
              <w:t>.</w:t>
            </w:r>
          </w:p>
          <w:p w:rsidR="00246926" w:rsidRPr="00246926" w:rsidRDefault="00246926" w:rsidP="00246926">
            <w:pPr>
              <w:pStyle w:val="afa"/>
              <w:ind w:firstLine="176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46926">
              <w:rPr>
                <w:rFonts w:cs="Times New Roman"/>
                <w:i/>
                <w:color w:val="000000"/>
                <w:sz w:val="20"/>
                <w:szCs w:val="20"/>
              </w:rPr>
              <w:t xml:space="preserve">- Представительным органам сельских поселений Шенкурского муниципального района Архангельской области 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рекомендовать рассмотреть вопрос о прин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я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lastRenderedPageBreak/>
              <w:t>тии Положения о старосте сельского населенного пункта, взяв за основу модельное положение, разр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а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ботанное правовым департаментом администрации Губернатора Архангельской области и Правительс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т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 xml:space="preserve">ва Архангельской области (исх. № 09-03/961 </w:t>
            </w:r>
            <w:r w:rsidR="008F5371">
              <w:rPr>
                <w:rFonts w:cs="Times New Roman"/>
                <w:color w:val="000000"/>
                <w:sz w:val="20"/>
                <w:szCs w:val="20"/>
              </w:rPr>
              <w:t xml:space="preserve">                       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от 26.07.2019).</w:t>
            </w:r>
          </w:p>
          <w:p w:rsidR="00246926" w:rsidRPr="00246926" w:rsidRDefault="00246926" w:rsidP="00246926">
            <w:pPr>
              <w:pStyle w:val="afa"/>
              <w:ind w:firstLine="176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46926">
              <w:rPr>
                <w:rFonts w:cs="Times New Roman"/>
                <w:i/>
                <w:color w:val="000000"/>
                <w:sz w:val="20"/>
                <w:szCs w:val="20"/>
              </w:rPr>
              <w:t>- Собранию депутатов Шенкурского муниципал</w:t>
            </w:r>
            <w:r w:rsidRPr="00246926">
              <w:rPr>
                <w:rFonts w:cs="Times New Roman"/>
                <w:i/>
                <w:color w:val="000000"/>
                <w:sz w:val="20"/>
                <w:szCs w:val="20"/>
              </w:rPr>
              <w:t>ь</w:t>
            </w:r>
            <w:r w:rsidRPr="00246926">
              <w:rPr>
                <w:rFonts w:cs="Times New Roman"/>
                <w:i/>
                <w:color w:val="000000"/>
                <w:sz w:val="20"/>
                <w:szCs w:val="20"/>
              </w:rPr>
              <w:t>ного района Архангельской области, представ</w:t>
            </w:r>
            <w:r w:rsidRPr="00246926">
              <w:rPr>
                <w:rFonts w:cs="Times New Roman"/>
                <w:i/>
                <w:color w:val="000000"/>
                <w:sz w:val="20"/>
                <w:szCs w:val="20"/>
              </w:rPr>
              <w:t>и</w:t>
            </w:r>
            <w:r w:rsidRPr="00246926">
              <w:rPr>
                <w:rFonts w:cs="Times New Roman"/>
                <w:i/>
                <w:color w:val="000000"/>
                <w:sz w:val="20"/>
                <w:szCs w:val="20"/>
              </w:rPr>
              <w:t>тельным органам поселений, входящих в состав Шенкурского муниципального района Архангельской области,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 xml:space="preserve"> рекомендовать:</w:t>
            </w:r>
          </w:p>
          <w:p w:rsidR="00246926" w:rsidRPr="00246926" w:rsidRDefault="00246926" w:rsidP="00246926">
            <w:pPr>
              <w:pStyle w:val="afa"/>
              <w:ind w:firstLine="176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46926">
              <w:rPr>
                <w:rFonts w:cs="Times New Roman"/>
                <w:color w:val="000000"/>
                <w:sz w:val="20"/>
                <w:szCs w:val="20"/>
              </w:rPr>
              <w:t>1) на основе типового решения «Об обязательных требованиях, устанавливаемых в муниципальных нормативных правовых актах, принятых органами местного самоуправления муниципального образ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о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вания «</w:t>
            </w:r>
            <w:r w:rsidRPr="00246926">
              <w:rPr>
                <w:rFonts w:cs="Times New Roman"/>
                <w:color w:val="000000"/>
                <w:sz w:val="20"/>
                <w:szCs w:val="20"/>
                <w:lang w:val="en-US"/>
              </w:rPr>
              <w:t>N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», разработанного правовым департаментом администрации Губернатора Архангельской области и Правительства Архангельской области и напра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в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ленного органам местного самоуправления муниц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и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пальных образований Архангельской области (и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н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формационное письмо от 09.10.2020 № 09-03/1614), утвердить Положение об обязательных требованиях, устанавливаемых в муниципальных нормативных правовых актах, принятых органами</w:t>
            </w:r>
            <w:proofErr w:type="gramEnd"/>
            <w:r w:rsidRPr="00246926">
              <w:rPr>
                <w:rFonts w:cs="Times New Roman"/>
                <w:color w:val="000000"/>
                <w:sz w:val="20"/>
                <w:szCs w:val="20"/>
              </w:rPr>
              <w:t xml:space="preserve"> местного сам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о</w:t>
            </w:r>
            <w:r w:rsidRPr="00246926">
              <w:rPr>
                <w:rFonts w:cs="Times New Roman"/>
                <w:color w:val="000000"/>
                <w:sz w:val="20"/>
                <w:szCs w:val="20"/>
              </w:rPr>
              <w:t>управления муниципального образования;</w:t>
            </w:r>
          </w:p>
          <w:p w:rsidR="00246926" w:rsidRPr="00246926" w:rsidRDefault="00246926" w:rsidP="00246926">
            <w:pPr>
              <w:pStyle w:val="afa"/>
              <w:ind w:firstLine="176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46926">
              <w:rPr>
                <w:rFonts w:cs="Times New Roman"/>
                <w:color w:val="000000"/>
                <w:sz w:val="20"/>
                <w:szCs w:val="20"/>
              </w:rPr>
              <w:t>2) утвердить:</w:t>
            </w:r>
          </w:p>
          <w:p w:rsidR="00246926" w:rsidRPr="00246926" w:rsidRDefault="00246926" w:rsidP="00246926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 w:rsidRPr="00246926">
              <w:rPr>
                <w:rFonts w:eastAsia="Calibri"/>
                <w:color w:val="000000"/>
                <w:sz w:val="20"/>
                <w:szCs w:val="20"/>
              </w:rPr>
              <w:t xml:space="preserve">Положение о порядке выдвижения, внесения, </w:t>
            </w:r>
            <w:r w:rsidR="008F5371">
              <w:rPr>
                <w:rFonts w:eastAsia="Calibri"/>
                <w:color w:val="000000"/>
                <w:sz w:val="20"/>
                <w:szCs w:val="20"/>
              </w:rPr>
              <w:t xml:space="preserve">            </w:t>
            </w:r>
            <w:r w:rsidRPr="00246926">
              <w:rPr>
                <w:rFonts w:eastAsia="Calibri"/>
                <w:color w:val="000000"/>
                <w:sz w:val="20"/>
                <w:szCs w:val="20"/>
              </w:rPr>
              <w:t>обсуждения, рассмотрения инициативных проектов, а также проведения их конкурсного отбора на терр</w:t>
            </w:r>
            <w:r w:rsidRPr="00246926">
              <w:rPr>
                <w:rFonts w:eastAsia="Calibri"/>
                <w:color w:val="000000"/>
                <w:sz w:val="20"/>
                <w:szCs w:val="20"/>
              </w:rPr>
              <w:t>и</w:t>
            </w:r>
            <w:r w:rsidRPr="00246926">
              <w:rPr>
                <w:rFonts w:eastAsia="Calibri"/>
                <w:color w:val="000000"/>
                <w:sz w:val="20"/>
                <w:szCs w:val="20"/>
              </w:rPr>
              <w:t xml:space="preserve">тории муниципального образования, руководствуясь при этом </w:t>
            </w:r>
            <w:r w:rsidRPr="00246926">
              <w:rPr>
                <w:color w:val="000000"/>
                <w:sz w:val="20"/>
                <w:szCs w:val="20"/>
              </w:rPr>
              <w:t xml:space="preserve">типовым решением </w:t>
            </w:r>
            <w:r w:rsidRPr="00246926">
              <w:rPr>
                <w:rFonts w:eastAsia="Calibri"/>
                <w:color w:val="000000"/>
                <w:sz w:val="20"/>
                <w:szCs w:val="20"/>
              </w:rPr>
              <w:t>«О порядке выдвиж</w:t>
            </w:r>
            <w:r w:rsidRPr="00246926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246926">
              <w:rPr>
                <w:rFonts w:eastAsia="Calibri"/>
                <w:color w:val="000000"/>
                <w:sz w:val="20"/>
                <w:szCs w:val="20"/>
              </w:rPr>
              <w:t>ния, внесения, обсуждения, рассмотрения иници</w:t>
            </w:r>
            <w:r w:rsidRPr="00246926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246926">
              <w:rPr>
                <w:rFonts w:eastAsia="Calibri"/>
                <w:color w:val="000000"/>
                <w:sz w:val="20"/>
                <w:szCs w:val="20"/>
              </w:rPr>
              <w:t>тивных проектов, а также проведения их конкурсн</w:t>
            </w:r>
            <w:r w:rsidRPr="00246926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246926">
              <w:rPr>
                <w:rFonts w:eastAsia="Calibri"/>
                <w:color w:val="000000"/>
                <w:sz w:val="20"/>
                <w:szCs w:val="20"/>
              </w:rPr>
              <w:t>го отбора на территории муниципального образов</w:t>
            </w:r>
            <w:r w:rsidRPr="00246926">
              <w:rPr>
                <w:rFonts w:eastAsia="Calibri"/>
                <w:color w:val="000000"/>
                <w:sz w:val="20"/>
                <w:szCs w:val="20"/>
              </w:rPr>
              <w:t>а</w:t>
            </w:r>
            <w:r w:rsidRPr="00246926">
              <w:rPr>
                <w:rFonts w:eastAsia="Calibri"/>
                <w:color w:val="000000"/>
                <w:sz w:val="20"/>
                <w:szCs w:val="20"/>
              </w:rPr>
              <w:t>ния «N»</w:t>
            </w:r>
            <w:r w:rsidRPr="00246926">
              <w:rPr>
                <w:color w:val="000000"/>
                <w:sz w:val="20"/>
                <w:szCs w:val="20"/>
              </w:rPr>
              <w:t>, разработанного правовым департаментом администрации Губернатора Архангельской области и Правительства Архангельской области;</w:t>
            </w:r>
            <w:proofErr w:type="gramEnd"/>
          </w:p>
          <w:p w:rsidR="00246926" w:rsidRPr="00246926" w:rsidRDefault="00246926" w:rsidP="00246926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46926">
              <w:rPr>
                <w:rFonts w:eastAsia="Calibri"/>
                <w:color w:val="000000"/>
                <w:sz w:val="20"/>
                <w:szCs w:val="20"/>
              </w:rPr>
              <w:t>Порядок расчета и возврата сумм инициативных платежей, подлежащих возврату лицам, осущес</w:t>
            </w:r>
            <w:r w:rsidRPr="00246926">
              <w:rPr>
                <w:rFonts w:eastAsia="Calibri"/>
                <w:color w:val="000000"/>
                <w:sz w:val="20"/>
                <w:szCs w:val="20"/>
              </w:rPr>
              <w:t>т</w:t>
            </w:r>
            <w:r w:rsidRPr="00246926">
              <w:rPr>
                <w:rFonts w:eastAsia="Calibri"/>
                <w:color w:val="000000"/>
                <w:sz w:val="20"/>
                <w:szCs w:val="20"/>
              </w:rPr>
              <w:t>вившим их перечисление в бюджет муниципального образования;</w:t>
            </w:r>
          </w:p>
          <w:p w:rsidR="00246926" w:rsidRPr="00246926" w:rsidRDefault="00246926" w:rsidP="00246926">
            <w:pPr>
              <w:autoSpaceDE w:val="0"/>
              <w:autoSpaceDN w:val="0"/>
              <w:adjustRightInd w:val="0"/>
              <w:ind w:firstLine="176"/>
              <w:jc w:val="both"/>
              <w:rPr>
                <w:color w:val="000000"/>
                <w:sz w:val="20"/>
                <w:szCs w:val="20"/>
              </w:rPr>
            </w:pPr>
            <w:r w:rsidRPr="00246926">
              <w:rPr>
                <w:rFonts w:eastAsia="Calibri"/>
                <w:color w:val="000000"/>
                <w:sz w:val="20"/>
                <w:szCs w:val="20"/>
              </w:rPr>
              <w:t xml:space="preserve">3) </w:t>
            </w:r>
            <w:r w:rsidRPr="00246926">
              <w:rPr>
                <w:color w:val="000000"/>
                <w:sz w:val="20"/>
                <w:szCs w:val="20"/>
              </w:rPr>
              <w:t xml:space="preserve">внести изменение в Положение об организации </w:t>
            </w:r>
            <w:r>
              <w:rPr>
                <w:color w:val="000000"/>
                <w:sz w:val="20"/>
                <w:szCs w:val="20"/>
              </w:rPr>
              <w:t xml:space="preserve">                   </w:t>
            </w:r>
            <w:r w:rsidRPr="00246926">
              <w:rPr>
                <w:color w:val="000000"/>
                <w:sz w:val="20"/>
                <w:szCs w:val="20"/>
              </w:rPr>
              <w:t xml:space="preserve">и осуществлении территориального общественного самоуправления на территории муниципального </w:t>
            </w:r>
            <w:r w:rsidR="008F5371">
              <w:rPr>
                <w:color w:val="000000"/>
                <w:sz w:val="20"/>
                <w:szCs w:val="20"/>
              </w:rPr>
              <w:t xml:space="preserve">   </w:t>
            </w:r>
            <w:r w:rsidRPr="00246926">
              <w:rPr>
                <w:color w:val="000000"/>
                <w:sz w:val="20"/>
                <w:szCs w:val="20"/>
              </w:rPr>
              <w:t>образования, утвержденное решением представ</w:t>
            </w:r>
            <w:r w:rsidRPr="00246926">
              <w:rPr>
                <w:color w:val="000000"/>
                <w:sz w:val="20"/>
                <w:szCs w:val="20"/>
              </w:rPr>
              <w:t>и</w:t>
            </w:r>
            <w:r w:rsidRPr="00246926">
              <w:rPr>
                <w:color w:val="000000"/>
                <w:sz w:val="20"/>
                <w:szCs w:val="20"/>
              </w:rPr>
              <w:lastRenderedPageBreak/>
              <w:t>тельного органа (при наличии), в части:</w:t>
            </w:r>
          </w:p>
          <w:p w:rsidR="00246926" w:rsidRPr="00246926" w:rsidRDefault="00246926" w:rsidP="00246926">
            <w:pPr>
              <w:autoSpaceDE w:val="0"/>
              <w:autoSpaceDN w:val="0"/>
              <w:adjustRightInd w:val="0"/>
              <w:ind w:firstLine="176"/>
              <w:jc w:val="both"/>
              <w:rPr>
                <w:color w:val="000000"/>
                <w:sz w:val="20"/>
                <w:szCs w:val="20"/>
              </w:rPr>
            </w:pPr>
            <w:r w:rsidRPr="00246926">
              <w:rPr>
                <w:color w:val="000000"/>
                <w:sz w:val="20"/>
                <w:szCs w:val="20"/>
              </w:rPr>
              <w:t>установления возможности органов территориал</w:t>
            </w:r>
            <w:r w:rsidRPr="00246926">
              <w:rPr>
                <w:color w:val="000000"/>
                <w:sz w:val="20"/>
                <w:szCs w:val="20"/>
              </w:rPr>
              <w:t>ь</w:t>
            </w:r>
            <w:r w:rsidRPr="00246926">
              <w:rPr>
                <w:color w:val="000000"/>
                <w:sz w:val="20"/>
                <w:szCs w:val="20"/>
              </w:rPr>
              <w:t xml:space="preserve">ного общественного самоуправления выступать </w:t>
            </w:r>
            <w:r w:rsidR="008F5371">
              <w:rPr>
                <w:color w:val="000000"/>
                <w:sz w:val="20"/>
                <w:szCs w:val="20"/>
              </w:rPr>
              <w:t xml:space="preserve">               </w:t>
            </w:r>
            <w:r w:rsidRPr="00246926">
              <w:rPr>
                <w:color w:val="000000"/>
                <w:sz w:val="20"/>
                <w:szCs w:val="20"/>
              </w:rPr>
              <w:t>в качестве инициаторов внесения инициативного проекта;</w:t>
            </w:r>
          </w:p>
          <w:p w:rsidR="00246926" w:rsidRPr="00246926" w:rsidRDefault="00246926" w:rsidP="00246926">
            <w:pPr>
              <w:autoSpaceDE w:val="0"/>
              <w:autoSpaceDN w:val="0"/>
              <w:adjustRightInd w:val="0"/>
              <w:ind w:firstLine="176"/>
              <w:jc w:val="both"/>
              <w:rPr>
                <w:color w:val="000000"/>
                <w:sz w:val="20"/>
                <w:szCs w:val="20"/>
              </w:rPr>
            </w:pPr>
            <w:r w:rsidRPr="00246926">
              <w:rPr>
                <w:color w:val="000000"/>
                <w:sz w:val="20"/>
                <w:szCs w:val="20"/>
              </w:rPr>
              <w:t>отнесения к исключительным полномочиям собр</w:t>
            </w:r>
            <w:r w:rsidRPr="00246926">
              <w:rPr>
                <w:color w:val="000000"/>
                <w:sz w:val="20"/>
                <w:szCs w:val="20"/>
              </w:rPr>
              <w:t>а</w:t>
            </w:r>
            <w:r w:rsidRPr="00246926">
              <w:rPr>
                <w:color w:val="000000"/>
                <w:sz w:val="20"/>
                <w:szCs w:val="20"/>
              </w:rPr>
              <w:t>ния, конференции граждан, осуществляющих терр</w:t>
            </w:r>
            <w:r w:rsidRPr="00246926">
              <w:rPr>
                <w:color w:val="000000"/>
                <w:sz w:val="20"/>
                <w:szCs w:val="20"/>
              </w:rPr>
              <w:t>и</w:t>
            </w:r>
            <w:r w:rsidRPr="00246926">
              <w:rPr>
                <w:color w:val="000000"/>
                <w:sz w:val="20"/>
                <w:szCs w:val="20"/>
              </w:rPr>
              <w:t>ториальное общественное самоуправление, полн</w:t>
            </w:r>
            <w:r w:rsidRPr="00246926">
              <w:rPr>
                <w:color w:val="000000"/>
                <w:sz w:val="20"/>
                <w:szCs w:val="20"/>
              </w:rPr>
              <w:t>о</w:t>
            </w:r>
            <w:r w:rsidRPr="00246926">
              <w:rPr>
                <w:color w:val="000000"/>
                <w:sz w:val="20"/>
                <w:szCs w:val="20"/>
              </w:rPr>
              <w:t xml:space="preserve">мочия по обсуждению инициативного проекта </w:t>
            </w:r>
            <w:r w:rsidR="008F5371">
              <w:rPr>
                <w:color w:val="000000"/>
                <w:sz w:val="20"/>
                <w:szCs w:val="20"/>
              </w:rPr>
              <w:t xml:space="preserve">                    </w:t>
            </w:r>
            <w:r w:rsidRPr="00246926">
              <w:rPr>
                <w:color w:val="000000"/>
                <w:sz w:val="20"/>
                <w:szCs w:val="20"/>
              </w:rPr>
              <w:t>и принятию решения по вопросу о его одобрении;</w:t>
            </w:r>
          </w:p>
          <w:p w:rsidR="00246926" w:rsidRPr="00246926" w:rsidRDefault="00246926" w:rsidP="00246926">
            <w:pPr>
              <w:autoSpaceDE w:val="0"/>
              <w:autoSpaceDN w:val="0"/>
              <w:adjustRightInd w:val="0"/>
              <w:ind w:firstLine="176"/>
              <w:jc w:val="both"/>
              <w:rPr>
                <w:color w:val="000000"/>
                <w:sz w:val="20"/>
                <w:szCs w:val="20"/>
              </w:rPr>
            </w:pPr>
            <w:r w:rsidRPr="00246926">
              <w:rPr>
                <w:color w:val="000000"/>
                <w:sz w:val="20"/>
                <w:szCs w:val="20"/>
              </w:rPr>
              <w:t>4) внести изменения в Порядок назначения и пр</w:t>
            </w:r>
            <w:r w:rsidRPr="00246926">
              <w:rPr>
                <w:color w:val="000000"/>
                <w:sz w:val="20"/>
                <w:szCs w:val="20"/>
              </w:rPr>
              <w:t>о</w:t>
            </w:r>
            <w:r w:rsidRPr="00246926">
              <w:rPr>
                <w:color w:val="000000"/>
                <w:sz w:val="20"/>
                <w:szCs w:val="20"/>
              </w:rPr>
              <w:t>ведения опроса на территории муниципального обр</w:t>
            </w:r>
            <w:r w:rsidRPr="00246926">
              <w:rPr>
                <w:color w:val="000000"/>
                <w:sz w:val="20"/>
                <w:szCs w:val="20"/>
              </w:rPr>
              <w:t>а</w:t>
            </w:r>
            <w:r w:rsidRPr="00246926">
              <w:rPr>
                <w:color w:val="000000"/>
                <w:sz w:val="20"/>
                <w:szCs w:val="20"/>
              </w:rPr>
              <w:t>зования, утвержденный решением представительн</w:t>
            </w:r>
            <w:r w:rsidRPr="00246926">
              <w:rPr>
                <w:color w:val="000000"/>
                <w:sz w:val="20"/>
                <w:szCs w:val="20"/>
              </w:rPr>
              <w:t>о</w:t>
            </w:r>
            <w:r w:rsidRPr="00246926">
              <w:rPr>
                <w:color w:val="000000"/>
                <w:sz w:val="20"/>
                <w:szCs w:val="20"/>
              </w:rPr>
              <w:t>го органа (при наличии), в части:</w:t>
            </w:r>
          </w:p>
          <w:p w:rsidR="00246926" w:rsidRPr="00246926" w:rsidRDefault="00246926" w:rsidP="00246926">
            <w:pPr>
              <w:autoSpaceDE w:val="0"/>
              <w:autoSpaceDN w:val="0"/>
              <w:adjustRightInd w:val="0"/>
              <w:ind w:firstLine="176"/>
              <w:jc w:val="both"/>
              <w:rPr>
                <w:color w:val="000000"/>
                <w:sz w:val="20"/>
                <w:szCs w:val="20"/>
              </w:rPr>
            </w:pPr>
            <w:r w:rsidRPr="00246926">
              <w:rPr>
                <w:color w:val="000000"/>
                <w:sz w:val="20"/>
                <w:szCs w:val="20"/>
              </w:rPr>
              <w:t>возможности выявления мнения граждан по вопр</w:t>
            </w:r>
            <w:r w:rsidRPr="00246926">
              <w:rPr>
                <w:color w:val="000000"/>
                <w:sz w:val="20"/>
                <w:szCs w:val="20"/>
              </w:rPr>
              <w:t>о</w:t>
            </w:r>
            <w:r w:rsidR="008F5371">
              <w:rPr>
                <w:color w:val="000000"/>
                <w:sz w:val="20"/>
                <w:szCs w:val="20"/>
              </w:rPr>
              <w:t>су</w:t>
            </w:r>
            <w:r w:rsidR="0057082D">
              <w:rPr>
                <w:color w:val="000000"/>
                <w:sz w:val="20"/>
                <w:szCs w:val="20"/>
              </w:rPr>
              <w:t xml:space="preserve"> </w:t>
            </w:r>
            <w:r w:rsidRPr="00246926">
              <w:rPr>
                <w:color w:val="000000"/>
                <w:sz w:val="20"/>
                <w:szCs w:val="20"/>
              </w:rPr>
              <w:t>о поддержке инициативного проекта также путем опроса граждан;</w:t>
            </w:r>
          </w:p>
          <w:p w:rsidR="00246926" w:rsidRPr="00246926" w:rsidRDefault="00246926" w:rsidP="00246926">
            <w:pPr>
              <w:autoSpaceDE w:val="0"/>
              <w:autoSpaceDN w:val="0"/>
              <w:adjustRightInd w:val="0"/>
              <w:ind w:firstLine="176"/>
              <w:jc w:val="both"/>
              <w:rPr>
                <w:color w:val="000000"/>
                <w:sz w:val="20"/>
                <w:szCs w:val="20"/>
              </w:rPr>
            </w:pPr>
            <w:r w:rsidRPr="00246926">
              <w:rPr>
                <w:color w:val="000000"/>
                <w:sz w:val="20"/>
                <w:szCs w:val="20"/>
              </w:rPr>
              <w:t>права инициаторов проекта при внесении иници</w:t>
            </w:r>
            <w:r w:rsidRPr="00246926">
              <w:rPr>
                <w:color w:val="000000"/>
                <w:sz w:val="20"/>
                <w:szCs w:val="20"/>
              </w:rPr>
              <w:t>а</w:t>
            </w:r>
            <w:r w:rsidRPr="00246926">
              <w:rPr>
                <w:color w:val="000000"/>
                <w:sz w:val="20"/>
                <w:szCs w:val="20"/>
              </w:rPr>
              <w:t>тивно</w:t>
            </w:r>
            <w:r w:rsidR="0057082D">
              <w:rPr>
                <w:color w:val="000000"/>
                <w:sz w:val="20"/>
                <w:szCs w:val="20"/>
              </w:rPr>
              <w:t xml:space="preserve">го проекта </w:t>
            </w:r>
            <w:r w:rsidRPr="00246926">
              <w:rPr>
                <w:color w:val="000000"/>
                <w:sz w:val="20"/>
                <w:szCs w:val="20"/>
              </w:rPr>
              <w:t>в местную администрацию прил</w:t>
            </w:r>
            <w:r w:rsidRPr="00246926">
              <w:rPr>
                <w:color w:val="000000"/>
                <w:sz w:val="20"/>
                <w:szCs w:val="20"/>
              </w:rPr>
              <w:t>о</w:t>
            </w:r>
            <w:r w:rsidRPr="00246926">
              <w:rPr>
                <w:color w:val="000000"/>
                <w:sz w:val="20"/>
                <w:szCs w:val="20"/>
              </w:rPr>
              <w:t>жить к нему результаты оп</w:t>
            </w:r>
            <w:r w:rsidR="0057082D">
              <w:rPr>
                <w:color w:val="000000"/>
                <w:sz w:val="20"/>
                <w:szCs w:val="20"/>
              </w:rPr>
              <w:t xml:space="preserve">роса граждан </w:t>
            </w:r>
            <w:r w:rsidRPr="00246926">
              <w:rPr>
                <w:color w:val="000000"/>
                <w:sz w:val="20"/>
                <w:szCs w:val="20"/>
              </w:rPr>
              <w:t>и (или) по</w:t>
            </w:r>
            <w:r w:rsidRPr="00246926">
              <w:rPr>
                <w:color w:val="000000"/>
                <w:sz w:val="20"/>
                <w:szCs w:val="20"/>
              </w:rPr>
              <w:t>д</w:t>
            </w:r>
            <w:r w:rsidRPr="00246926">
              <w:rPr>
                <w:color w:val="000000"/>
                <w:sz w:val="20"/>
                <w:szCs w:val="20"/>
              </w:rPr>
              <w:t>писные листы, подтверждающие поддержку иници</w:t>
            </w:r>
            <w:r w:rsidRPr="00246926">
              <w:rPr>
                <w:color w:val="000000"/>
                <w:sz w:val="20"/>
                <w:szCs w:val="20"/>
              </w:rPr>
              <w:t>а</w:t>
            </w:r>
            <w:r w:rsidRPr="00246926">
              <w:rPr>
                <w:color w:val="000000"/>
                <w:sz w:val="20"/>
                <w:szCs w:val="20"/>
              </w:rPr>
              <w:t>тивного проекта жителями муниципального образ</w:t>
            </w:r>
            <w:r w:rsidRPr="00246926">
              <w:rPr>
                <w:color w:val="000000"/>
                <w:sz w:val="20"/>
                <w:szCs w:val="20"/>
              </w:rPr>
              <w:t>о</w:t>
            </w:r>
            <w:r w:rsidRPr="00246926">
              <w:rPr>
                <w:color w:val="000000"/>
                <w:sz w:val="20"/>
                <w:szCs w:val="20"/>
              </w:rPr>
              <w:t>вания или его части;</w:t>
            </w:r>
          </w:p>
          <w:p w:rsidR="00246926" w:rsidRPr="00246926" w:rsidRDefault="00246926" w:rsidP="00246926">
            <w:pPr>
              <w:autoSpaceDE w:val="0"/>
              <w:autoSpaceDN w:val="0"/>
              <w:adjustRightInd w:val="0"/>
              <w:ind w:firstLine="176"/>
              <w:jc w:val="both"/>
              <w:rPr>
                <w:color w:val="000000"/>
                <w:sz w:val="20"/>
                <w:szCs w:val="20"/>
              </w:rPr>
            </w:pPr>
            <w:r w:rsidRPr="00246926">
              <w:rPr>
                <w:color w:val="000000"/>
                <w:sz w:val="20"/>
                <w:szCs w:val="20"/>
              </w:rPr>
              <w:t>права жителей муниципального образования или его части, в которых предлагается реализовать ин</w:t>
            </w:r>
            <w:r w:rsidRPr="00246926">
              <w:rPr>
                <w:color w:val="000000"/>
                <w:sz w:val="20"/>
                <w:szCs w:val="20"/>
              </w:rPr>
              <w:t>и</w:t>
            </w:r>
            <w:r w:rsidRPr="00246926">
              <w:rPr>
                <w:color w:val="000000"/>
                <w:sz w:val="20"/>
                <w:szCs w:val="20"/>
              </w:rPr>
              <w:t>циативный проект, достигших шестнадцатилетнего возраста, участвовать в опросе граждан по вопросу выявления мнения граждан о поддержке инициати</w:t>
            </w:r>
            <w:r w:rsidRPr="00246926">
              <w:rPr>
                <w:color w:val="000000"/>
                <w:sz w:val="20"/>
                <w:szCs w:val="20"/>
              </w:rPr>
              <w:t>в</w:t>
            </w:r>
            <w:r w:rsidRPr="00246926">
              <w:rPr>
                <w:color w:val="000000"/>
                <w:sz w:val="20"/>
                <w:szCs w:val="20"/>
              </w:rPr>
              <w:t>ного проекта.</w:t>
            </w:r>
          </w:p>
          <w:p w:rsidR="00246926" w:rsidRPr="00246926" w:rsidRDefault="00246926" w:rsidP="00246926">
            <w:pPr>
              <w:ind w:firstLine="176"/>
              <w:jc w:val="both"/>
              <w:rPr>
                <w:i/>
                <w:sz w:val="20"/>
                <w:szCs w:val="20"/>
              </w:rPr>
            </w:pPr>
            <w:r w:rsidRPr="00246926">
              <w:rPr>
                <w:i/>
                <w:sz w:val="20"/>
                <w:szCs w:val="20"/>
              </w:rPr>
              <w:t xml:space="preserve">- Правовому департаменту администрации </w:t>
            </w:r>
            <w:r w:rsidR="008F5371">
              <w:rPr>
                <w:i/>
                <w:sz w:val="20"/>
                <w:szCs w:val="20"/>
              </w:rPr>
              <w:t xml:space="preserve">              </w:t>
            </w:r>
            <w:r w:rsidRPr="00246926">
              <w:rPr>
                <w:i/>
                <w:sz w:val="20"/>
                <w:szCs w:val="20"/>
              </w:rPr>
              <w:t>Губернатора Архангельской области и Правител</w:t>
            </w:r>
            <w:r w:rsidRPr="00246926">
              <w:rPr>
                <w:i/>
                <w:sz w:val="20"/>
                <w:szCs w:val="20"/>
              </w:rPr>
              <w:t>ь</w:t>
            </w:r>
            <w:r w:rsidRPr="00246926">
              <w:rPr>
                <w:i/>
                <w:sz w:val="20"/>
                <w:szCs w:val="20"/>
              </w:rPr>
              <w:t>ства Архангельской области рекомендовать пр</w:t>
            </w:r>
            <w:r w:rsidRPr="00246926">
              <w:rPr>
                <w:i/>
                <w:sz w:val="20"/>
                <w:szCs w:val="20"/>
              </w:rPr>
              <w:t>о</w:t>
            </w:r>
            <w:r w:rsidRPr="00246926">
              <w:rPr>
                <w:i/>
                <w:sz w:val="20"/>
                <w:szCs w:val="20"/>
              </w:rPr>
              <w:t xml:space="preserve">должить </w:t>
            </w:r>
            <w:r w:rsidRPr="00246926">
              <w:rPr>
                <w:sz w:val="20"/>
                <w:szCs w:val="20"/>
              </w:rPr>
              <w:t>положительную практику:</w:t>
            </w:r>
          </w:p>
          <w:p w:rsidR="00246926" w:rsidRPr="00246926" w:rsidRDefault="00246926" w:rsidP="00246926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246926">
              <w:rPr>
                <w:sz w:val="20"/>
                <w:szCs w:val="20"/>
              </w:rPr>
              <w:t xml:space="preserve">1) подготовки правовой и </w:t>
            </w:r>
            <w:proofErr w:type="spellStart"/>
            <w:r w:rsidRPr="00246926">
              <w:rPr>
                <w:sz w:val="20"/>
                <w:szCs w:val="20"/>
              </w:rPr>
              <w:t>антикоррупционной</w:t>
            </w:r>
            <w:proofErr w:type="spellEnd"/>
            <w:r w:rsidRPr="00246926">
              <w:rPr>
                <w:sz w:val="20"/>
                <w:szCs w:val="20"/>
              </w:rPr>
              <w:t xml:space="preserve"> эк</w:t>
            </w:r>
            <w:r w:rsidRPr="00246926">
              <w:rPr>
                <w:sz w:val="20"/>
                <w:szCs w:val="20"/>
              </w:rPr>
              <w:t>с</w:t>
            </w:r>
            <w:r w:rsidRPr="00246926">
              <w:rPr>
                <w:sz w:val="20"/>
                <w:szCs w:val="20"/>
              </w:rPr>
              <w:t>пертизы муниципальных нормативных правовых актов муниципальных образований Архангельской области;</w:t>
            </w:r>
          </w:p>
          <w:p w:rsidR="00246926" w:rsidRPr="00246926" w:rsidRDefault="00246926" w:rsidP="00246926">
            <w:pPr>
              <w:pStyle w:val="afa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246926">
              <w:rPr>
                <w:rFonts w:cs="Times New Roman"/>
                <w:sz w:val="20"/>
                <w:szCs w:val="20"/>
              </w:rPr>
              <w:t>2) осуществления ежемесячного мониторинга</w:t>
            </w:r>
            <w:r w:rsidR="008F5371">
              <w:rPr>
                <w:rFonts w:cs="Times New Roman"/>
                <w:sz w:val="20"/>
                <w:szCs w:val="20"/>
              </w:rPr>
              <w:t xml:space="preserve">            </w:t>
            </w:r>
            <w:r w:rsidRPr="00246926">
              <w:rPr>
                <w:rFonts w:cs="Times New Roman"/>
                <w:sz w:val="20"/>
                <w:szCs w:val="20"/>
              </w:rPr>
              <w:t>изменений федерального и областного законодател</w:t>
            </w:r>
            <w:r w:rsidRPr="00246926">
              <w:rPr>
                <w:rFonts w:cs="Times New Roman"/>
                <w:sz w:val="20"/>
                <w:szCs w:val="20"/>
              </w:rPr>
              <w:t>ь</w:t>
            </w:r>
            <w:r w:rsidRPr="00246926">
              <w:rPr>
                <w:rFonts w:cs="Times New Roman"/>
                <w:sz w:val="20"/>
                <w:szCs w:val="20"/>
              </w:rPr>
              <w:t>ства и судебной практики по вопросам организации деятельности и реализации полномочий органов м</w:t>
            </w:r>
            <w:r w:rsidRPr="00246926">
              <w:rPr>
                <w:rFonts w:cs="Times New Roman"/>
                <w:sz w:val="20"/>
                <w:szCs w:val="20"/>
              </w:rPr>
              <w:t>е</w:t>
            </w:r>
            <w:r w:rsidRPr="00246926">
              <w:rPr>
                <w:rFonts w:cs="Times New Roman"/>
                <w:sz w:val="20"/>
                <w:szCs w:val="20"/>
              </w:rPr>
              <w:t>стного самоуправления муниципальных образований Архангельской области;</w:t>
            </w:r>
          </w:p>
          <w:p w:rsidR="00246926" w:rsidRPr="00246926" w:rsidRDefault="00246926" w:rsidP="00246926">
            <w:pPr>
              <w:pStyle w:val="afa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246926">
              <w:rPr>
                <w:rFonts w:cs="Times New Roman"/>
                <w:sz w:val="20"/>
                <w:szCs w:val="20"/>
              </w:rPr>
              <w:t xml:space="preserve">3) подготовки информационных писем по наиболее значимым изменениям федерального и областного </w:t>
            </w:r>
            <w:r w:rsidRPr="00246926">
              <w:rPr>
                <w:rFonts w:cs="Times New Roman"/>
                <w:sz w:val="20"/>
                <w:szCs w:val="20"/>
              </w:rPr>
              <w:lastRenderedPageBreak/>
              <w:t>законодательства, вынесенным судебным решениям и доведения их до сведения органов местного сам</w:t>
            </w:r>
            <w:r w:rsidRPr="00246926">
              <w:rPr>
                <w:rFonts w:cs="Times New Roman"/>
                <w:sz w:val="20"/>
                <w:szCs w:val="20"/>
              </w:rPr>
              <w:t>о</w:t>
            </w:r>
            <w:r w:rsidRPr="00246926">
              <w:rPr>
                <w:rFonts w:cs="Times New Roman"/>
                <w:sz w:val="20"/>
                <w:szCs w:val="20"/>
              </w:rPr>
              <w:t>управления муниципальных образований Архангел</w:t>
            </w:r>
            <w:r w:rsidRPr="00246926">
              <w:rPr>
                <w:rFonts w:cs="Times New Roman"/>
                <w:sz w:val="20"/>
                <w:szCs w:val="20"/>
              </w:rPr>
              <w:t>ь</w:t>
            </w:r>
            <w:r w:rsidRPr="00246926">
              <w:rPr>
                <w:rFonts w:cs="Times New Roman"/>
                <w:sz w:val="20"/>
                <w:szCs w:val="20"/>
              </w:rPr>
              <w:t>ской области;</w:t>
            </w:r>
          </w:p>
          <w:p w:rsidR="0016240D" w:rsidRPr="00246926" w:rsidRDefault="00246926" w:rsidP="008F5371">
            <w:pPr>
              <w:pStyle w:val="afa"/>
              <w:ind w:firstLine="176"/>
              <w:jc w:val="both"/>
              <w:rPr>
                <w:sz w:val="20"/>
                <w:szCs w:val="20"/>
              </w:rPr>
            </w:pPr>
            <w:r w:rsidRPr="00246926">
              <w:rPr>
                <w:rFonts w:cs="Times New Roman"/>
                <w:sz w:val="20"/>
                <w:szCs w:val="20"/>
              </w:rPr>
              <w:t>4) разработки модельных муниципальных норм</w:t>
            </w:r>
            <w:r w:rsidRPr="00246926">
              <w:rPr>
                <w:rFonts w:cs="Times New Roman"/>
                <w:sz w:val="20"/>
                <w:szCs w:val="20"/>
              </w:rPr>
              <w:t>а</w:t>
            </w:r>
            <w:r w:rsidRPr="00246926">
              <w:rPr>
                <w:rFonts w:cs="Times New Roman"/>
                <w:sz w:val="20"/>
                <w:szCs w:val="20"/>
              </w:rPr>
              <w:t>тивных правовых актов и направления их в органы местного самоуправления муниципальных образов</w:t>
            </w:r>
            <w:r w:rsidRPr="00246926">
              <w:rPr>
                <w:rFonts w:cs="Times New Roman"/>
                <w:sz w:val="20"/>
                <w:szCs w:val="20"/>
              </w:rPr>
              <w:t>а</w:t>
            </w:r>
            <w:r w:rsidRPr="00246926">
              <w:rPr>
                <w:rFonts w:cs="Times New Roman"/>
                <w:sz w:val="20"/>
                <w:szCs w:val="20"/>
              </w:rPr>
              <w:t>ний Архангельской области.</w:t>
            </w:r>
          </w:p>
        </w:tc>
      </w:tr>
      <w:tr w:rsidR="0016240D" w:rsidRPr="00001E85" w:rsidTr="00D9163B">
        <w:trPr>
          <w:trHeight w:val="502"/>
        </w:trPr>
        <w:tc>
          <w:tcPr>
            <w:tcW w:w="588" w:type="dxa"/>
          </w:tcPr>
          <w:p w:rsidR="0016240D" w:rsidRDefault="0016240D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3098" w:type="dxa"/>
          </w:tcPr>
          <w:p w:rsidR="006E5BC6" w:rsidRPr="006E5BC6" w:rsidRDefault="006E5BC6" w:rsidP="006E5BC6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6E5BC6">
              <w:rPr>
                <w:b/>
                <w:color w:val="000000"/>
                <w:sz w:val="20"/>
              </w:rPr>
              <w:t>Актуальные вопросы разв</w:t>
            </w:r>
            <w:r w:rsidRPr="006E5BC6">
              <w:rPr>
                <w:b/>
                <w:color w:val="000000"/>
                <w:sz w:val="20"/>
              </w:rPr>
              <w:t>и</w:t>
            </w:r>
            <w:r w:rsidRPr="006E5BC6">
              <w:rPr>
                <w:b/>
                <w:color w:val="000000"/>
                <w:sz w:val="20"/>
              </w:rPr>
              <w:t>тия муниципального прав</w:t>
            </w:r>
            <w:r w:rsidRPr="006E5BC6">
              <w:rPr>
                <w:b/>
                <w:color w:val="000000"/>
                <w:sz w:val="20"/>
              </w:rPr>
              <w:t>о</w:t>
            </w:r>
            <w:r w:rsidRPr="006E5BC6">
              <w:rPr>
                <w:b/>
                <w:color w:val="000000"/>
                <w:sz w:val="20"/>
              </w:rPr>
              <w:t>творчества</w:t>
            </w:r>
          </w:p>
          <w:p w:rsidR="0016240D" w:rsidRPr="0016240D" w:rsidRDefault="0016240D" w:rsidP="00673F0A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6E5BC6" w:rsidRPr="00946951" w:rsidRDefault="006E5BC6" w:rsidP="006E5BC6">
            <w:pPr>
              <w:pStyle w:val="af4"/>
              <w:autoSpaceDE w:val="0"/>
              <w:autoSpaceDN w:val="0"/>
              <w:adjustRightInd w:val="0"/>
              <w:ind w:left="0" w:right="3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Н</w:t>
            </w:r>
            <w:r w:rsidRPr="00946951">
              <w:rPr>
                <w:bCs/>
                <w:sz w:val="20"/>
              </w:rPr>
              <w:t>ачальник отдела регистра муниц</w:t>
            </w:r>
            <w:r w:rsidRPr="00946951">
              <w:rPr>
                <w:bCs/>
                <w:sz w:val="20"/>
              </w:rPr>
              <w:t>и</w:t>
            </w:r>
            <w:r w:rsidRPr="00946951">
              <w:rPr>
                <w:bCs/>
                <w:sz w:val="20"/>
              </w:rPr>
              <w:t>пальных правовых актов Архангел</w:t>
            </w:r>
            <w:r w:rsidRPr="00946951">
              <w:rPr>
                <w:bCs/>
                <w:sz w:val="20"/>
              </w:rPr>
              <w:t>ь</w:t>
            </w:r>
            <w:r w:rsidRPr="00946951">
              <w:rPr>
                <w:bCs/>
                <w:sz w:val="20"/>
              </w:rPr>
              <w:t>ской области и пр</w:t>
            </w:r>
            <w:r w:rsidRPr="00946951">
              <w:rPr>
                <w:bCs/>
                <w:sz w:val="20"/>
              </w:rPr>
              <w:t>а</w:t>
            </w:r>
            <w:r w:rsidRPr="00946951">
              <w:rPr>
                <w:bCs/>
                <w:sz w:val="20"/>
              </w:rPr>
              <w:t>вового обеспечения местного сам</w:t>
            </w:r>
            <w:r w:rsidRPr="00946951">
              <w:rPr>
                <w:bCs/>
                <w:sz w:val="20"/>
              </w:rPr>
              <w:t>о</w:t>
            </w:r>
            <w:r w:rsidRPr="00946951">
              <w:rPr>
                <w:bCs/>
                <w:sz w:val="20"/>
              </w:rPr>
              <w:t>управления прав</w:t>
            </w:r>
            <w:r w:rsidRPr="00946951">
              <w:rPr>
                <w:bCs/>
                <w:sz w:val="20"/>
              </w:rPr>
              <w:t>о</w:t>
            </w:r>
            <w:r w:rsidRPr="00946951">
              <w:rPr>
                <w:bCs/>
                <w:sz w:val="20"/>
              </w:rPr>
              <w:t xml:space="preserve">вого департамента администрации </w:t>
            </w:r>
            <w:r>
              <w:rPr>
                <w:bCs/>
                <w:sz w:val="20"/>
              </w:rPr>
              <w:t xml:space="preserve"> </w:t>
            </w:r>
            <w:r w:rsidRPr="00946951">
              <w:rPr>
                <w:bCs/>
                <w:sz w:val="20"/>
              </w:rPr>
              <w:t>Губернатора А</w:t>
            </w:r>
            <w:r w:rsidRPr="00946951">
              <w:rPr>
                <w:bCs/>
                <w:sz w:val="20"/>
              </w:rPr>
              <w:t>р</w:t>
            </w:r>
            <w:r w:rsidRPr="00946951">
              <w:rPr>
                <w:bCs/>
                <w:sz w:val="20"/>
              </w:rPr>
              <w:t>хангельской обла</w:t>
            </w:r>
            <w:r w:rsidRPr="00946951">
              <w:rPr>
                <w:bCs/>
                <w:sz w:val="20"/>
              </w:rPr>
              <w:t>с</w:t>
            </w:r>
            <w:r w:rsidRPr="00946951">
              <w:rPr>
                <w:bCs/>
                <w:sz w:val="20"/>
              </w:rPr>
              <w:t xml:space="preserve">ти и Правительства Архангельской </w:t>
            </w:r>
            <w:r>
              <w:rPr>
                <w:bCs/>
                <w:sz w:val="20"/>
              </w:rPr>
              <w:t xml:space="preserve"> </w:t>
            </w:r>
            <w:r w:rsidRPr="00946951">
              <w:rPr>
                <w:bCs/>
                <w:sz w:val="20"/>
              </w:rPr>
              <w:t xml:space="preserve">области </w:t>
            </w:r>
            <w:r>
              <w:rPr>
                <w:bCs/>
                <w:sz w:val="20"/>
              </w:rPr>
              <w:t xml:space="preserve">  </w:t>
            </w:r>
            <w:r w:rsidRPr="00946951">
              <w:rPr>
                <w:bCs/>
                <w:sz w:val="20"/>
              </w:rPr>
              <w:t>Поном</w:t>
            </w:r>
            <w:r w:rsidRPr="00946951">
              <w:rPr>
                <w:bCs/>
                <w:sz w:val="20"/>
              </w:rPr>
              <w:t>а</w:t>
            </w:r>
            <w:r w:rsidRPr="00946951">
              <w:rPr>
                <w:bCs/>
                <w:sz w:val="20"/>
              </w:rPr>
              <w:t>рев Д</w:t>
            </w:r>
            <w:r>
              <w:rPr>
                <w:bCs/>
                <w:sz w:val="20"/>
              </w:rPr>
              <w:t>.</w:t>
            </w:r>
            <w:r w:rsidRPr="00946951">
              <w:rPr>
                <w:bCs/>
                <w:sz w:val="20"/>
              </w:rPr>
              <w:t>Н</w:t>
            </w:r>
            <w:r>
              <w:rPr>
                <w:bCs/>
                <w:sz w:val="20"/>
              </w:rPr>
              <w:t xml:space="preserve">., </w:t>
            </w:r>
            <w:r w:rsidRPr="00946951">
              <w:rPr>
                <w:bCs/>
                <w:sz w:val="20"/>
              </w:rPr>
              <w:t>начальник юридического о</w:t>
            </w:r>
            <w:r w:rsidRPr="00946951">
              <w:rPr>
                <w:bCs/>
                <w:sz w:val="20"/>
              </w:rPr>
              <w:t>т</w:t>
            </w:r>
            <w:r w:rsidRPr="00946951">
              <w:rPr>
                <w:bCs/>
                <w:sz w:val="20"/>
              </w:rPr>
              <w:t>дела администр</w:t>
            </w:r>
            <w:r w:rsidRPr="00946951">
              <w:rPr>
                <w:bCs/>
                <w:sz w:val="20"/>
              </w:rPr>
              <w:t>а</w:t>
            </w:r>
            <w:r w:rsidRPr="00946951">
              <w:rPr>
                <w:bCs/>
                <w:sz w:val="20"/>
              </w:rPr>
              <w:t>ции муниципальн</w:t>
            </w:r>
            <w:r w:rsidRPr="00946951">
              <w:rPr>
                <w:bCs/>
                <w:sz w:val="20"/>
              </w:rPr>
              <w:t>о</w:t>
            </w:r>
            <w:r w:rsidRPr="00946951">
              <w:rPr>
                <w:bCs/>
                <w:sz w:val="20"/>
              </w:rPr>
              <w:t>го образования «Шенкурский м</w:t>
            </w:r>
            <w:r w:rsidRPr="00946951">
              <w:rPr>
                <w:bCs/>
                <w:sz w:val="20"/>
              </w:rPr>
              <w:t>у</w:t>
            </w:r>
            <w:r w:rsidRPr="00946951">
              <w:rPr>
                <w:bCs/>
                <w:sz w:val="20"/>
              </w:rPr>
              <w:t>ниципальный ра</w:t>
            </w:r>
            <w:r w:rsidRPr="00946951">
              <w:rPr>
                <w:bCs/>
                <w:sz w:val="20"/>
              </w:rPr>
              <w:t>й</w:t>
            </w:r>
            <w:r w:rsidRPr="00946951">
              <w:rPr>
                <w:bCs/>
                <w:sz w:val="20"/>
              </w:rPr>
              <w:t>он» Колобова С</w:t>
            </w:r>
            <w:r>
              <w:rPr>
                <w:bCs/>
                <w:sz w:val="20"/>
              </w:rPr>
              <w:t>.</w:t>
            </w:r>
            <w:r w:rsidRPr="00946951">
              <w:rPr>
                <w:bCs/>
                <w:sz w:val="20"/>
              </w:rPr>
              <w:t>В</w:t>
            </w:r>
            <w:r>
              <w:rPr>
                <w:bCs/>
                <w:sz w:val="20"/>
              </w:rPr>
              <w:t>.</w:t>
            </w:r>
          </w:p>
          <w:p w:rsidR="0016240D" w:rsidRDefault="0016240D" w:rsidP="001624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C03C74" w:rsidRPr="00C03C74" w:rsidRDefault="00C03C74" w:rsidP="00C03C74">
            <w:pPr>
              <w:pStyle w:val="afa"/>
              <w:ind w:firstLine="176"/>
              <w:jc w:val="both"/>
              <w:rPr>
                <w:sz w:val="20"/>
                <w:szCs w:val="20"/>
              </w:rPr>
            </w:pPr>
            <w:r w:rsidRPr="00C03C74">
              <w:rPr>
                <w:sz w:val="20"/>
                <w:szCs w:val="20"/>
              </w:rPr>
              <w:t>В регистр МПА на сегодняшний день включены 110371</w:t>
            </w:r>
            <w:r w:rsidR="00E352F2">
              <w:rPr>
                <w:sz w:val="20"/>
                <w:szCs w:val="20"/>
              </w:rPr>
              <w:t xml:space="preserve"> муниципальных норм</w:t>
            </w:r>
            <w:r w:rsidR="00E352F2">
              <w:rPr>
                <w:sz w:val="20"/>
                <w:szCs w:val="20"/>
              </w:rPr>
              <w:t>а</w:t>
            </w:r>
            <w:r w:rsidR="00E352F2">
              <w:rPr>
                <w:sz w:val="20"/>
                <w:szCs w:val="20"/>
              </w:rPr>
              <w:t>тивных правовых актов</w:t>
            </w:r>
            <w:r w:rsidRPr="00C03C74">
              <w:rPr>
                <w:sz w:val="20"/>
                <w:szCs w:val="20"/>
              </w:rPr>
              <w:t>, из них действу</w:t>
            </w:r>
            <w:r w:rsidRPr="00C03C74">
              <w:rPr>
                <w:sz w:val="20"/>
                <w:szCs w:val="20"/>
              </w:rPr>
              <w:t>ю</w:t>
            </w:r>
            <w:r w:rsidRPr="00C03C74">
              <w:rPr>
                <w:sz w:val="20"/>
                <w:szCs w:val="20"/>
              </w:rPr>
              <w:t>щих – 95615 МПА.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sz w:val="20"/>
                <w:szCs w:val="20"/>
              </w:rPr>
            </w:pPr>
            <w:r w:rsidRPr="00C03C74">
              <w:rPr>
                <w:sz w:val="20"/>
                <w:szCs w:val="20"/>
              </w:rPr>
              <w:t>Применительно к муниципальным обр</w:t>
            </w:r>
            <w:r w:rsidRPr="00C03C74">
              <w:rPr>
                <w:sz w:val="20"/>
                <w:szCs w:val="20"/>
              </w:rPr>
              <w:t>а</w:t>
            </w:r>
            <w:r w:rsidRPr="00C03C74">
              <w:rPr>
                <w:sz w:val="20"/>
                <w:szCs w:val="20"/>
              </w:rPr>
              <w:t xml:space="preserve">зованиям Шенкурского муниципального района регистр содержит 3410 МПА, </w:t>
            </w:r>
            <w:r w:rsidR="00E352F2">
              <w:rPr>
                <w:sz w:val="20"/>
                <w:szCs w:val="20"/>
              </w:rPr>
              <w:t xml:space="preserve">                  </w:t>
            </w:r>
            <w:r w:rsidRPr="00C03C74">
              <w:rPr>
                <w:sz w:val="20"/>
                <w:szCs w:val="20"/>
              </w:rPr>
              <w:t>из них действующих 3092 МПА</w:t>
            </w:r>
            <w:r>
              <w:rPr>
                <w:sz w:val="20"/>
                <w:szCs w:val="20"/>
              </w:rPr>
              <w:t>.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C03C74">
              <w:rPr>
                <w:rFonts w:cs="Times New Roman"/>
                <w:sz w:val="20"/>
                <w:szCs w:val="20"/>
              </w:rPr>
              <w:t xml:space="preserve">Сложившая в настоящее время система муниципальных нормативных правовых актов не соответствует критерием качества (единства, полноты, непротиворечивости, четкости и определенности). 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eastAsia="Calibri" w:cs="Times New Roman"/>
                <w:sz w:val="20"/>
                <w:szCs w:val="20"/>
              </w:rPr>
            </w:pPr>
            <w:r w:rsidRPr="00C03C74">
              <w:rPr>
                <w:rFonts w:cs="Times New Roman"/>
                <w:sz w:val="20"/>
                <w:szCs w:val="20"/>
              </w:rPr>
              <w:t>Данный вывод подтверждается экспер</w:t>
            </w:r>
            <w:r w:rsidRPr="00C03C74">
              <w:rPr>
                <w:rFonts w:cs="Times New Roman"/>
                <w:sz w:val="20"/>
                <w:szCs w:val="20"/>
              </w:rPr>
              <w:t>т</w:t>
            </w:r>
            <w:r w:rsidRPr="00C03C74">
              <w:rPr>
                <w:rFonts w:cs="Times New Roman"/>
                <w:sz w:val="20"/>
                <w:szCs w:val="20"/>
              </w:rPr>
              <w:t xml:space="preserve">ными заключениями, подготовленными правовым департаментом администрации Губернатора Архангельской области </w:t>
            </w:r>
            <w:r w:rsidR="00E352F2">
              <w:rPr>
                <w:rFonts w:cs="Times New Roman"/>
                <w:sz w:val="20"/>
                <w:szCs w:val="20"/>
              </w:rPr>
              <w:t xml:space="preserve">                 </w:t>
            </w:r>
            <w:r w:rsidRPr="00C03C74">
              <w:rPr>
                <w:rFonts w:cs="Times New Roman"/>
                <w:sz w:val="20"/>
                <w:szCs w:val="20"/>
              </w:rPr>
              <w:t>и Правительства Архангельской области (далее – правовой департамент)</w:t>
            </w:r>
            <w:r w:rsidRPr="00C03C74">
              <w:rPr>
                <w:rFonts w:eastAsia="Calibri" w:cs="Times New Roman"/>
                <w:sz w:val="20"/>
                <w:szCs w:val="20"/>
              </w:rPr>
              <w:t>, а также ежегодно принимаемыми органами прок</w:t>
            </w:r>
            <w:r w:rsidRPr="00C03C74">
              <w:rPr>
                <w:rFonts w:eastAsia="Calibri" w:cs="Times New Roman"/>
                <w:sz w:val="20"/>
                <w:szCs w:val="20"/>
              </w:rPr>
              <w:t>у</w:t>
            </w:r>
            <w:r w:rsidRPr="00C03C74">
              <w:rPr>
                <w:rFonts w:eastAsia="Calibri" w:cs="Times New Roman"/>
                <w:sz w:val="20"/>
                <w:szCs w:val="20"/>
              </w:rPr>
              <w:t>рат</w:t>
            </w:r>
            <w:r w:rsidRPr="00C03C74">
              <w:rPr>
                <w:rFonts w:eastAsia="Calibri" w:cs="Times New Roman"/>
                <w:sz w:val="20"/>
                <w:szCs w:val="20"/>
              </w:rPr>
              <w:t>у</w:t>
            </w:r>
            <w:r w:rsidRPr="00C03C74">
              <w:rPr>
                <w:rFonts w:eastAsia="Calibri" w:cs="Times New Roman"/>
                <w:sz w:val="20"/>
                <w:szCs w:val="20"/>
              </w:rPr>
              <w:t>ры Архангельской области мерами прок</w:t>
            </w:r>
            <w:r w:rsidRPr="00C03C74">
              <w:rPr>
                <w:rFonts w:eastAsia="Calibri" w:cs="Times New Roman"/>
                <w:sz w:val="20"/>
                <w:szCs w:val="20"/>
              </w:rPr>
              <w:t>у</w:t>
            </w:r>
            <w:r w:rsidRPr="00C03C74">
              <w:rPr>
                <w:rFonts w:eastAsia="Calibri" w:cs="Times New Roman"/>
                <w:sz w:val="20"/>
                <w:szCs w:val="20"/>
              </w:rPr>
              <w:t xml:space="preserve">рорского реагирования. 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C03C74">
              <w:rPr>
                <w:rFonts w:cs="Times New Roman"/>
                <w:sz w:val="20"/>
                <w:szCs w:val="20"/>
              </w:rPr>
              <w:t>В частности, за период 2015 – 2020 годы правовым департаментом подготовлено свыше 3270 экспертных заключений о н</w:t>
            </w:r>
            <w:r w:rsidRPr="00C03C74">
              <w:rPr>
                <w:rFonts w:cs="Times New Roman"/>
                <w:sz w:val="20"/>
                <w:szCs w:val="20"/>
              </w:rPr>
              <w:t>е</w:t>
            </w:r>
            <w:r w:rsidRPr="00C03C74">
              <w:rPr>
                <w:rFonts w:cs="Times New Roman"/>
                <w:sz w:val="20"/>
                <w:szCs w:val="20"/>
              </w:rPr>
              <w:t>соответствии муниципальных нормати</w:t>
            </w:r>
            <w:r w:rsidRPr="00C03C74">
              <w:rPr>
                <w:rFonts w:cs="Times New Roman"/>
                <w:sz w:val="20"/>
                <w:szCs w:val="20"/>
              </w:rPr>
              <w:t>в</w:t>
            </w:r>
            <w:r w:rsidRPr="00C03C74">
              <w:rPr>
                <w:rFonts w:cs="Times New Roman"/>
                <w:sz w:val="20"/>
                <w:szCs w:val="20"/>
              </w:rPr>
              <w:t>ных правовых актов законодательству Ро</w:t>
            </w:r>
            <w:r w:rsidRPr="00C03C74">
              <w:rPr>
                <w:rFonts w:cs="Times New Roman"/>
                <w:sz w:val="20"/>
                <w:szCs w:val="20"/>
              </w:rPr>
              <w:t>с</w:t>
            </w:r>
            <w:r w:rsidRPr="00C03C74">
              <w:rPr>
                <w:rFonts w:cs="Times New Roman"/>
                <w:sz w:val="20"/>
                <w:szCs w:val="20"/>
              </w:rPr>
              <w:t>сийской Федерации, законодательству А</w:t>
            </w:r>
            <w:r w:rsidRPr="00C03C74">
              <w:rPr>
                <w:rFonts w:cs="Times New Roman"/>
                <w:sz w:val="20"/>
                <w:szCs w:val="20"/>
              </w:rPr>
              <w:t>р</w:t>
            </w:r>
            <w:r w:rsidRPr="00C03C74">
              <w:rPr>
                <w:rFonts w:cs="Times New Roman"/>
                <w:sz w:val="20"/>
                <w:szCs w:val="20"/>
              </w:rPr>
              <w:t>хангельской области и уставам муниц</w:t>
            </w:r>
            <w:r w:rsidRPr="00C03C74">
              <w:rPr>
                <w:rFonts w:cs="Times New Roman"/>
                <w:sz w:val="20"/>
                <w:szCs w:val="20"/>
              </w:rPr>
              <w:t>и</w:t>
            </w:r>
            <w:r w:rsidRPr="00C03C74">
              <w:rPr>
                <w:rFonts w:cs="Times New Roman"/>
                <w:sz w:val="20"/>
                <w:szCs w:val="20"/>
              </w:rPr>
              <w:t>пальных образований.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03C74">
              <w:rPr>
                <w:rFonts w:cs="Times New Roman"/>
                <w:sz w:val="20"/>
                <w:szCs w:val="20"/>
              </w:rPr>
              <w:t xml:space="preserve">Такая ситуация возникает вследствие </w:t>
            </w:r>
            <w:r w:rsidR="00E352F2">
              <w:rPr>
                <w:rFonts w:cs="Times New Roman"/>
                <w:sz w:val="20"/>
                <w:szCs w:val="20"/>
              </w:rPr>
              <w:t xml:space="preserve"> </w:t>
            </w:r>
            <w:r w:rsidRPr="00C03C74">
              <w:rPr>
                <w:rFonts w:cs="Times New Roman"/>
                <w:sz w:val="20"/>
                <w:szCs w:val="20"/>
              </w:rPr>
              <w:t>отсутствия в органах местного самоупра</w:t>
            </w:r>
            <w:r w:rsidRPr="00C03C74">
              <w:rPr>
                <w:rFonts w:cs="Times New Roman"/>
                <w:sz w:val="20"/>
                <w:szCs w:val="20"/>
              </w:rPr>
              <w:t>в</w:t>
            </w:r>
            <w:r w:rsidRPr="00C03C74">
              <w:rPr>
                <w:rFonts w:cs="Times New Roman"/>
                <w:sz w:val="20"/>
                <w:szCs w:val="20"/>
              </w:rPr>
              <w:t>ления учета (систематизации) муниципал</w:t>
            </w:r>
            <w:r w:rsidRPr="00C03C74">
              <w:rPr>
                <w:rFonts w:cs="Times New Roman"/>
                <w:sz w:val="20"/>
                <w:szCs w:val="20"/>
              </w:rPr>
              <w:t>ь</w:t>
            </w:r>
            <w:r w:rsidRPr="00C03C74">
              <w:rPr>
                <w:rFonts w:cs="Times New Roman"/>
                <w:sz w:val="20"/>
                <w:szCs w:val="20"/>
              </w:rPr>
              <w:t>ных нормативных правовых актов, не вн</w:t>
            </w:r>
            <w:r w:rsidRPr="00C03C74">
              <w:rPr>
                <w:rFonts w:cs="Times New Roman"/>
                <w:sz w:val="20"/>
                <w:szCs w:val="20"/>
              </w:rPr>
              <w:t>е</w:t>
            </w:r>
            <w:r w:rsidRPr="00C03C74">
              <w:rPr>
                <w:rFonts w:cs="Times New Roman"/>
                <w:sz w:val="20"/>
                <w:szCs w:val="20"/>
              </w:rPr>
              <w:t>сение необходимых изменений в муниц</w:t>
            </w:r>
            <w:r w:rsidRPr="00C03C74">
              <w:rPr>
                <w:rFonts w:cs="Times New Roman"/>
                <w:sz w:val="20"/>
                <w:szCs w:val="20"/>
              </w:rPr>
              <w:t>и</w:t>
            </w:r>
            <w:r w:rsidRPr="00C03C74">
              <w:rPr>
                <w:rFonts w:cs="Times New Roman"/>
                <w:sz w:val="20"/>
                <w:szCs w:val="20"/>
              </w:rPr>
              <w:t>пальные правовые акты либо не признание их утратившими силу на основе напра</w:t>
            </w:r>
            <w:r w:rsidRPr="00C03C74">
              <w:rPr>
                <w:rFonts w:cs="Times New Roman"/>
                <w:sz w:val="20"/>
                <w:szCs w:val="20"/>
              </w:rPr>
              <w:t>в</w:t>
            </w:r>
            <w:r w:rsidRPr="00C03C74">
              <w:rPr>
                <w:rFonts w:cs="Times New Roman"/>
                <w:sz w:val="20"/>
                <w:szCs w:val="20"/>
              </w:rPr>
              <w:lastRenderedPageBreak/>
              <w:t xml:space="preserve">ленных в органы местного самоуправления </w:t>
            </w:r>
            <w:r w:rsidRPr="00C03C74">
              <w:rPr>
                <w:rFonts w:eastAsia="Calibri" w:cs="Times New Roman"/>
                <w:sz w:val="20"/>
                <w:szCs w:val="20"/>
              </w:rPr>
              <w:t>мониторингов изменений федеральных законов и других нормативных правовых актов Российской Федерации, областных законов и иных нормативных правовых актов Архангельской области, рекоменд</w:t>
            </w:r>
            <w:r w:rsidRPr="00C03C74">
              <w:rPr>
                <w:rFonts w:eastAsia="Calibri" w:cs="Times New Roman"/>
                <w:sz w:val="20"/>
                <w:szCs w:val="20"/>
              </w:rPr>
              <w:t>а</w:t>
            </w:r>
            <w:r w:rsidRPr="00C03C74">
              <w:rPr>
                <w:rFonts w:eastAsia="Calibri" w:cs="Times New Roman"/>
                <w:sz w:val="20"/>
                <w:szCs w:val="20"/>
              </w:rPr>
              <w:t xml:space="preserve">ций </w:t>
            </w:r>
            <w:r w:rsidRPr="00C03C74">
              <w:rPr>
                <w:rFonts w:cs="Times New Roman"/>
                <w:color w:val="000000"/>
                <w:sz w:val="20"/>
                <w:szCs w:val="20"/>
              </w:rPr>
              <w:t>правового департамента по</w:t>
            </w:r>
            <w:proofErr w:type="gramEnd"/>
            <w:r w:rsidRPr="00C03C74">
              <w:rPr>
                <w:rFonts w:cs="Times New Roman"/>
                <w:color w:val="000000"/>
                <w:sz w:val="20"/>
                <w:szCs w:val="20"/>
              </w:rPr>
              <w:t xml:space="preserve"> внесению изменений </w:t>
            </w:r>
            <w:r w:rsidRPr="00C03C74">
              <w:rPr>
                <w:rFonts w:cs="Times New Roman"/>
                <w:color w:val="000000"/>
                <w:sz w:val="20"/>
                <w:szCs w:val="20"/>
              </w:rPr>
              <w:br/>
              <w:t xml:space="preserve">в </w:t>
            </w:r>
            <w:r w:rsidRPr="00C03C74">
              <w:rPr>
                <w:rFonts w:cs="Times New Roman"/>
                <w:color w:val="000000" w:themeColor="text1"/>
                <w:sz w:val="20"/>
                <w:szCs w:val="20"/>
              </w:rPr>
              <w:t>муниципальные нормативные правовые акты, направляемые информационными письмами, обзорами изменений законод</w:t>
            </w:r>
            <w:r w:rsidRPr="00C03C74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C03C74">
              <w:rPr>
                <w:rFonts w:cs="Times New Roman"/>
                <w:color w:val="000000" w:themeColor="text1"/>
                <w:sz w:val="20"/>
                <w:szCs w:val="20"/>
              </w:rPr>
              <w:t xml:space="preserve">тельства.  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eastAsia="Calibri" w:cs="Times New Roman"/>
                <w:sz w:val="20"/>
                <w:szCs w:val="20"/>
              </w:rPr>
            </w:pPr>
            <w:r w:rsidRPr="00C03C74">
              <w:rPr>
                <w:rFonts w:cs="Times New Roman"/>
                <w:color w:val="000000" w:themeColor="text1"/>
                <w:sz w:val="20"/>
                <w:szCs w:val="20"/>
              </w:rPr>
              <w:t xml:space="preserve">Система </w:t>
            </w:r>
            <w:r w:rsidRPr="00C03C74">
              <w:rPr>
                <w:rFonts w:eastAsia="Calibri" w:cs="Times New Roman"/>
                <w:sz w:val="20"/>
                <w:szCs w:val="20"/>
              </w:rPr>
              <w:t xml:space="preserve">муниципальных нормативных правовых актов содержит правовые акты, которые: 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eastAsia="Calibri" w:cs="Times New Roman"/>
                <w:sz w:val="20"/>
                <w:szCs w:val="20"/>
              </w:rPr>
            </w:pPr>
            <w:r w:rsidRPr="00C03C74">
              <w:rPr>
                <w:rFonts w:eastAsia="Calibri" w:cs="Times New Roman"/>
                <w:sz w:val="20"/>
                <w:szCs w:val="20"/>
              </w:rPr>
              <w:t>1) утратили силу в связи с изменениями, внесенными в федеральные законы и иные нормативные правовые акты Российской Федерации, в областные законы и иные нормативные правовые акты Архангел</w:t>
            </w:r>
            <w:r w:rsidRPr="00C03C74">
              <w:rPr>
                <w:rFonts w:eastAsia="Calibri" w:cs="Times New Roman"/>
                <w:sz w:val="20"/>
                <w:szCs w:val="20"/>
              </w:rPr>
              <w:t>ь</w:t>
            </w:r>
            <w:r w:rsidRPr="00C03C74">
              <w:rPr>
                <w:rFonts w:eastAsia="Calibri" w:cs="Times New Roman"/>
                <w:sz w:val="20"/>
                <w:szCs w:val="20"/>
              </w:rPr>
              <w:t>ской области.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eastAsia="Calibri" w:cs="Times New Roman"/>
                <w:sz w:val="20"/>
                <w:szCs w:val="20"/>
              </w:rPr>
            </w:pPr>
            <w:r w:rsidRPr="00C03C74">
              <w:rPr>
                <w:rFonts w:eastAsia="Calibri" w:cs="Times New Roman"/>
                <w:sz w:val="20"/>
                <w:szCs w:val="20"/>
              </w:rPr>
              <w:t xml:space="preserve">В 2020 </w:t>
            </w:r>
            <w:r w:rsidR="00E352F2">
              <w:rPr>
                <w:rFonts w:eastAsia="Calibri" w:cs="Times New Roman"/>
                <w:sz w:val="20"/>
                <w:szCs w:val="20"/>
              </w:rPr>
              <w:t>года</w:t>
            </w:r>
            <w:r w:rsidRPr="00C03C74">
              <w:rPr>
                <w:rFonts w:eastAsia="Calibri" w:cs="Times New Roman"/>
                <w:sz w:val="20"/>
                <w:szCs w:val="20"/>
              </w:rPr>
              <w:t xml:space="preserve"> правовым департаментом, например, отмечались такие муниципал</w:t>
            </w:r>
            <w:r w:rsidRPr="00C03C74">
              <w:rPr>
                <w:rFonts w:eastAsia="Calibri" w:cs="Times New Roman"/>
                <w:sz w:val="20"/>
                <w:szCs w:val="20"/>
              </w:rPr>
              <w:t>ь</w:t>
            </w:r>
            <w:r w:rsidRPr="00C03C74">
              <w:rPr>
                <w:rFonts w:eastAsia="Calibri" w:cs="Times New Roman"/>
                <w:sz w:val="20"/>
                <w:szCs w:val="20"/>
              </w:rPr>
              <w:t>ные нормативные правовые акты, утве</w:t>
            </w:r>
            <w:r w:rsidRPr="00C03C74">
              <w:rPr>
                <w:rFonts w:eastAsia="Calibri" w:cs="Times New Roman"/>
                <w:sz w:val="20"/>
                <w:szCs w:val="20"/>
              </w:rPr>
              <w:t>р</w:t>
            </w:r>
            <w:r w:rsidRPr="00C03C74">
              <w:rPr>
                <w:rFonts w:eastAsia="Calibri" w:cs="Times New Roman"/>
                <w:sz w:val="20"/>
                <w:szCs w:val="20"/>
              </w:rPr>
              <w:t>ждающие порядок</w:t>
            </w:r>
            <w:r w:rsidRPr="00C03C74">
              <w:rPr>
                <w:rFonts w:cs="Times New Roman"/>
                <w:bCs/>
                <w:kern w:val="28"/>
                <w:sz w:val="20"/>
                <w:szCs w:val="20"/>
              </w:rPr>
              <w:t xml:space="preserve"> формирования, утве</w:t>
            </w:r>
            <w:r w:rsidRPr="00C03C74">
              <w:rPr>
                <w:rFonts w:cs="Times New Roman"/>
                <w:bCs/>
                <w:kern w:val="28"/>
                <w:sz w:val="20"/>
                <w:szCs w:val="20"/>
              </w:rPr>
              <w:t>р</w:t>
            </w:r>
            <w:r w:rsidRPr="00C03C74">
              <w:rPr>
                <w:rFonts w:cs="Times New Roman"/>
                <w:bCs/>
                <w:kern w:val="28"/>
                <w:sz w:val="20"/>
                <w:szCs w:val="20"/>
              </w:rPr>
              <w:t>ждения и ведения планов закупок для обеспечения нужд муниципального обр</w:t>
            </w:r>
            <w:r w:rsidRPr="00C03C74">
              <w:rPr>
                <w:rFonts w:cs="Times New Roman"/>
                <w:bCs/>
                <w:kern w:val="28"/>
                <w:sz w:val="20"/>
                <w:szCs w:val="20"/>
              </w:rPr>
              <w:t>а</w:t>
            </w:r>
            <w:r w:rsidRPr="00C03C74">
              <w:rPr>
                <w:rFonts w:cs="Times New Roman"/>
                <w:bCs/>
                <w:kern w:val="28"/>
                <w:sz w:val="20"/>
                <w:szCs w:val="20"/>
              </w:rPr>
              <w:t>зования; порядок осуществления внутре</w:t>
            </w:r>
            <w:r w:rsidRPr="00C03C74">
              <w:rPr>
                <w:rFonts w:cs="Times New Roman"/>
                <w:bCs/>
                <w:kern w:val="28"/>
                <w:sz w:val="20"/>
                <w:szCs w:val="20"/>
              </w:rPr>
              <w:t>н</w:t>
            </w:r>
            <w:r w:rsidRPr="00C03C74">
              <w:rPr>
                <w:rFonts w:cs="Times New Roman"/>
                <w:bCs/>
                <w:kern w:val="28"/>
                <w:sz w:val="20"/>
                <w:szCs w:val="20"/>
              </w:rPr>
              <w:t>него финанс</w:t>
            </w:r>
            <w:r w:rsidRPr="00C03C74">
              <w:rPr>
                <w:rFonts w:cs="Times New Roman"/>
                <w:bCs/>
                <w:kern w:val="28"/>
                <w:sz w:val="20"/>
                <w:szCs w:val="20"/>
              </w:rPr>
              <w:t>о</w:t>
            </w:r>
            <w:r w:rsidRPr="00C03C74">
              <w:rPr>
                <w:rFonts w:cs="Times New Roman"/>
                <w:bCs/>
                <w:kern w:val="28"/>
                <w:sz w:val="20"/>
                <w:szCs w:val="20"/>
              </w:rPr>
              <w:t xml:space="preserve">вого контроля и внутреннего финансового аудита; </w:t>
            </w:r>
            <w:r w:rsidRPr="00C03C74">
              <w:rPr>
                <w:rFonts w:cs="Times New Roman"/>
                <w:sz w:val="20"/>
                <w:szCs w:val="20"/>
              </w:rPr>
              <w:t>порядок получения муниципал</w:t>
            </w:r>
            <w:r w:rsidRPr="00C03C74">
              <w:rPr>
                <w:rFonts w:cs="Times New Roman"/>
                <w:sz w:val="20"/>
                <w:szCs w:val="20"/>
              </w:rPr>
              <w:t>ь</w:t>
            </w:r>
            <w:r w:rsidRPr="00C03C74">
              <w:rPr>
                <w:rFonts w:cs="Times New Roman"/>
                <w:sz w:val="20"/>
                <w:szCs w:val="20"/>
              </w:rPr>
              <w:t>ными служащими разрешения представ</w:t>
            </w:r>
            <w:r w:rsidRPr="00C03C74">
              <w:rPr>
                <w:rFonts w:cs="Times New Roman"/>
                <w:sz w:val="20"/>
                <w:szCs w:val="20"/>
              </w:rPr>
              <w:t>и</w:t>
            </w:r>
            <w:r w:rsidRPr="00C03C74">
              <w:rPr>
                <w:rFonts w:cs="Times New Roman"/>
                <w:sz w:val="20"/>
                <w:szCs w:val="20"/>
              </w:rPr>
              <w:t>теля нанимателя на участие на безвозмездной основе в управлении н</w:t>
            </w:r>
            <w:r w:rsidRPr="00C03C74">
              <w:rPr>
                <w:rFonts w:cs="Times New Roman"/>
                <w:sz w:val="20"/>
                <w:szCs w:val="20"/>
              </w:rPr>
              <w:t>е</w:t>
            </w:r>
            <w:r w:rsidRPr="00C03C74">
              <w:rPr>
                <w:rFonts w:cs="Times New Roman"/>
                <w:sz w:val="20"/>
                <w:szCs w:val="20"/>
              </w:rPr>
              <w:t>коммерческими организациями в качестве единоличного исполнительного органа или вхождения в состав коллегиальных органов управления некоммерческих организаций и т.д.;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C03C74">
              <w:rPr>
                <w:rFonts w:eastAsia="Calibri" w:cs="Times New Roman"/>
                <w:sz w:val="20"/>
                <w:szCs w:val="20"/>
              </w:rPr>
              <w:t xml:space="preserve">2) </w:t>
            </w:r>
            <w:r w:rsidRPr="00C03C74">
              <w:rPr>
                <w:rFonts w:cs="Times New Roman"/>
                <w:sz w:val="20"/>
                <w:szCs w:val="20"/>
              </w:rPr>
              <w:t>частично (выборочно) воспроизводят правовые нормы из федерального и обл</w:t>
            </w:r>
            <w:r w:rsidRPr="00C03C74">
              <w:rPr>
                <w:rFonts w:cs="Times New Roman"/>
                <w:sz w:val="20"/>
                <w:szCs w:val="20"/>
              </w:rPr>
              <w:t>а</w:t>
            </w:r>
            <w:r w:rsidRPr="00C03C74">
              <w:rPr>
                <w:rFonts w:cs="Times New Roman"/>
                <w:sz w:val="20"/>
                <w:szCs w:val="20"/>
              </w:rPr>
              <w:t>стного законодательства.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eastAsia="Calibri" w:cs="Times New Roman"/>
                <w:sz w:val="20"/>
                <w:szCs w:val="20"/>
              </w:rPr>
            </w:pPr>
            <w:r w:rsidRPr="00C03C74">
              <w:rPr>
                <w:rFonts w:cs="Times New Roman"/>
                <w:sz w:val="20"/>
                <w:szCs w:val="20"/>
              </w:rPr>
              <w:t xml:space="preserve">Например, </w:t>
            </w:r>
            <w:r w:rsidRPr="00C03C74">
              <w:rPr>
                <w:rFonts w:eastAsia="Calibri" w:cs="Times New Roman"/>
                <w:sz w:val="20"/>
                <w:szCs w:val="20"/>
              </w:rPr>
              <w:t xml:space="preserve">в 2020 </w:t>
            </w:r>
            <w:r w:rsidR="00E352F2">
              <w:rPr>
                <w:rFonts w:eastAsia="Calibri" w:cs="Times New Roman"/>
                <w:sz w:val="20"/>
                <w:szCs w:val="20"/>
              </w:rPr>
              <w:t>года</w:t>
            </w:r>
            <w:r w:rsidRPr="00C03C74">
              <w:rPr>
                <w:rFonts w:eastAsia="Calibri" w:cs="Times New Roman"/>
                <w:sz w:val="20"/>
                <w:szCs w:val="20"/>
              </w:rPr>
              <w:t xml:space="preserve"> правовым депа</w:t>
            </w:r>
            <w:r w:rsidRPr="00C03C74">
              <w:rPr>
                <w:rFonts w:eastAsia="Calibri" w:cs="Times New Roman"/>
                <w:sz w:val="20"/>
                <w:szCs w:val="20"/>
              </w:rPr>
              <w:t>р</w:t>
            </w:r>
            <w:r w:rsidRPr="00C03C74">
              <w:rPr>
                <w:rFonts w:eastAsia="Calibri" w:cs="Times New Roman"/>
                <w:sz w:val="20"/>
                <w:szCs w:val="20"/>
              </w:rPr>
              <w:t>таментом</w:t>
            </w:r>
            <w:r w:rsidRPr="00C03C74">
              <w:rPr>
                <w:rFonts w:cs="Times New Roman"/>
                <w:sz w:val="20"/>
                <w:szCs w:val="20"/>
              </w:rPr>
              <w:t xml:space="preserve"> данные случаи частичного во</w:t>
            </w:r>
            <w:r w:rsidRPr="00C03C74">
              <w:rPr>
                <w:rFonts w:cs="Times New Roman"/>
                <w:sz w:val="20"/>
                <w:szCs w:val="20"/>
              </w:rPr>
              <w:t>с</w:t>
            </w:r>
            <w:r w:rsidRPr="00C03C74">
              <w:rPr>
                <w:rFonts w:cs="Times New Roman"/>
                <w:sz w:val="20"/>
                <w:szCs w:val="20"/>
              </w:rPr>
              <w:t>произведения содержатся в муниципал</w:t>
            </w:r>
            <w:r w:rsidRPr="00C03C74">
              <w:rPr>
                <w:rFonts w:cs="Times New Roman"/>
                <w:sz w:val="20"/>
                <w:szCs w:val="20"/>
              </w:rPr>
              <w:t>ь</w:t>
            </w:r>
            <w:r w:rsidRPr="00C03C74">
              <w:rPr>
                <w:rFonts w:cs="Times New Roman"/>
                <w:sz w:val="20"/>
                <w:szCs w:val="20"/>
              </w:rPr>
              <w:t>ных правовых актах, регулирующих общ</w:t>
            </w:r>
            <w:r w:rsidRPr="00C03C74">
              <w:rPr>
                <w:rFonts w:cs="Times New Roman"/>
                <w:sz w:val="20"/>
                <w:szCs w:val="20"/>
              </w:rPr>
              <w:t>е</w:t>
            </w:r>
            <w:r w:rsidRPr="00C03C74">
              <w:rPr>
                <w:rFonts w:cs="Times New Roman"/>
                <w:sz w:val="20"/>
                <w:szCs w:val="20"/>
              </w:rPr>
              <w:lastRenderedPageBreak/>
              <w:t xml:space="preserve">ственные отношения, связанные с </w:t>
            </w:r>
            <w:r w:rsidRPr="00C03C74">
              <w:rPr>
                <w:rFonts w:cs="Times New Roman"/>
                <w:bCs/>
                <w:sz w:val="20"/>
                <w:szCs w:val="20"/>
              </w:rPr>
              <w:t>орган</w:t>
            </w:r>
            <w:r w:rsidRPr="00C03C74">
              <w:rPr>
                <w:rFonts w:cs="Times New Roman"/>
                <w:bCs/>
                <w:sz w:val="20"/>
                <w:szCs w:val="20"/>
              </w:rPr>
              <w:t>и</w:t>
            </w:r>
            <w:r w:rsidRPr="00C03C74">
              <w:rPr>
                <w:rFonts w:cs="Times New Roman"/>
                <w:bCs/>
                <w:sz w:val="20"/>
                <w:szCs w:val="20"/>
              </w:rPr>
              <w:t xml:space="preserve">зацией сбора и последующей утилизацией отработанных ртутьсодержащих ламп; </w:t>
            </w:r>
            <w:r w:rsidRPr="00C03C74">
              <w:rPr>
                <w:rFonts w:cs="Times New Roman"/>
                <w:sz w:val="20"/>
                <w:szCs w:val="20"/>
              </w:rPr>
              <w:t>о</w:t>
            </w:r>
            <w:r w:rsidRPr="00C03C74">
              <w:rPr>
                <w:rFonts w:cs="Times New Roman"/>
                <w:sz w:val="20"/>
                <w:szCs w:val="20"/>
              </w:rPr>
              <w:t>р</w:t>
            </w:r>
            <w:r w:rsidRPr="00C03C74">
              <w:rPr>
                <w:rFonts w:cs="Times New Roman"/>
                <w:sz w:val="20"/>
                <w:szCs w:val="20"/>
              </w:rPr>
              <w:t>ганизацией предоставления дополнител</w:t>
            </w:r>
            <w:r w:rsidRPr="00C03C74">
              <w:rPr>
                <w:rFonts w:cs="Times New Roman"/>
                <w:sz w:val="20"/>
                <w:szCs w:val="20"/>
              </w:rPr>
              <w:t>ь</w:t>
            </w:r>
            <w:r w:rsidRPr="00C03C74">
              <w:rPr>
                <w:rFonts w:cs="Times New Roman"/>
                <w:sz w:val="20"/>
                <w:szCs w:val="20"/>
              </w:rPr>
              <w:t>ного образования детям в муниципальных образовательных организациях на террит</w:t>
            </w:r>
            <w:r w:rsidRPr="00C03C74">
              <w:rPr>
                <w:rFonts w:cs="Times New Roman"/>
                <w:sz w:val="20"/>
                <w:szCs w:val="20"/>
              </w:rPr>
              <w:t>о</w:t>
            </w:r>
            <w:r w:rsidRPr="00C03C74">
              <w:rPr>
                <w:rFonts w:cs="Times New Roman"/>
                <w:sz w:val="20"/>
                <w:szCs w:val="20"/>
              </w:rPr>
              <w:t>рии муниципального образования и т.д.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C03C74">
              <w:rPr>
                <w:rFonts w:cs="Times New Roman"/>
                <w:bCs/>
                <w:sz w:val="20"/>
                <w:szCs w:val="20"/>
              </w:rPr>
              <w:t>Верховным Судом Российской Федер</w:t>
            </w:r>
            <w:r w:rsidRPr="00C03C74">
              <w:rPr>
                <w:rFonts w:cs="Times New Roman"/>
                <w:bCs/>
                <w:sz w:val="20"/>
                <w:szCs w:val="20"/>
              </w:rPr>
              <w:t>а</w:t>
            </w:r>
            <w:r w:rsidRPr="00C03C74">
              <w:rPr>
                <w:rFonts w:cs="Times New Roman"/>
                <w:bCs/>
                <w:sz w:val="20"/>
                <w:szCs w:val="20"/>
              </w:rPr>
              <w:t xml:space="preserve">ции неоднократно высказывалась позиция, согласно которой </w:t>
            </w:r>
            <w:r w:rsidRPr="00C03C74">
              <w:rPr>
                <w:rFonts w:cs="Times New Roman"/>
                <w:color w:val="000000"/>
                <w:sz w:val="20"/>
                <w:szCs w:val="20"/>
              </w:rPr>
              <w:t>частичное воспроизвед</w:t>
            </w:r>
            <w:r w:rsidRPr="00C03C74">
              <w:rPr>
                <w:rFonts w:cs="Times New Roman"/>
                <w:color w:val="000000"/>
                <w:sz w:val="20"/>
                <w:szCs w:val="20"/>
              </w:rPr>
              <w:t>е</w:t>
            </w:r>
            <w:r w:rsidRPr="00C03C74">
              <w:rPr>
                <w:rFonts w:cs="Times New Roman"/>
                <w:color w:val="000000"/>
                <w:sz w:val="20"/>
                <w:szCs w:val="20"/>
              </w:rPr>
              <w:t xml:space="preserve">ние либо </w:t>
            </w:r>
            <w:proofErr w:type="spellStart"/>
            <w:r w:rsidRPr="00C03C74">
              <w:rPr>
                <w:rFonts w:cs="Times New Roman"/>
                <w:color w:val="000000"/>
                <w:sz w:val="20"/>
                <w:szCs w:val="20"/>
              </w:rPr>
              <w:t>невоспроизведение</w:t>
            </w:r>
            <w:proofErr w:type="spellEnd"/>
            <w:r w:rsidRPr="00C03C74">
              <w:rPr>
                <w:rFonts w:cs="Times New Roman"/>
                <w:color w:val="000000"/>
                <w:sz w:val="20"/>
                <w:szCs w:val="20"/>
              </w:rPr>
              <w:t xml:space="preserve"> в нормати</w:t>
            </w:r>
            <w:r w:rsidRPr="00C03C74">
              <w:rPr>
                <w:rFonts w:cs="Times New Roman"/>
                <w:color w:val="000000"/>
                <w:sz w:val="20"/>
                <w:szCs w:val="20"/>
              </w:rPr>
              <w:t>в</w:t>
            </w:r>
            <w:r w:rsidRPr="00C03C74">
              <w:rPr>
                <w:rFonts w:cs="Times New Roman"/>
                <w:color w:val="000000"/>
                <w:sz w:val="20"/>
                <w:szCs w:val="20"/>
              </w:rPr>
              <w:t>ном правовом акте отдельных положений федерального закона без отсылочной но</w:t>
            </w:r>
            <w:r w:rsidRPr="00C03C74">
              <w:rPr>
                <w:rFonts w:cs="Times New Roman"/>
                <w:color w:val="000000"/>
                <w:sz w:val="20"/>
                <w:szCs w:val="20"/>
              </w:rPr>
              <w:t>р</w:t>
            </w:r>
            <w:r w:rsidRPr="00C03C74">
              <w:rPr>
                <w:rFonts w:cs="Times New Roman"/>
                <w:color w:val="000000"/>
                <w:sz w:val="20"/>
                <w:szCs w:val="20"/>
              </w:rPr>
              <w:t>мы к федеральному закону свидетельствует о незаконности нормативного правового акта, имеющего меньшую юридическую силу.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C03C74">
              <w:rPr>
                <w:rFonts w:cs="Times New Roman"/>
                <w:color w:val="000000"/>
                <w:sz w:val="20"/>
                <w:szCs w:val="20"/>
              </w:rPr>
              <w:t xml:space="preserve">При этом проблема </w:t>
            </w:r>
            <w:r w:rsidRPr="00C03C74">
              <w:rPr>
                <w:rFonts w:cs="Times New Roman"/>
                <w:sz w:val="20"/>
                <w:szCs w:val="20"/>
              </w:rPr>
              <w:t>частичного (выб</w:t>
            </w:r>
            <w:r w:rsidRPr="00C03C74">
              <w:rPr>
                <w:rFonts w:cs="Times New Roman"/>
                <w:sz w:val="20"/>
                <w:szCs w:val="20"/>
              </w:rPr>
              <w:t>о</w:t>
            </w:r>
            <w:r w:rsidRPr="00C03C74">
              <w:rPr>
                <w:rFonts w:cs="Times New Roman"/>
                <w:sz w:val="20"/>
                <w:szCs w:val="20"/>
              </w:rPr>
              <w:t>рочного) воспроизведения правовых норм из федерального и областного законод</w:t>
            </w:r>
            <w:r w:rsidRPr="00C03C74">
              <w:rPr>
                <w:rFonts w:cs="Times New Roman"/>
                <w:sz w:val="20"/>
                <w:szCs w:val="20"/>
              </w:rPr>
              <w:t>а</w:t>
            </w:r>
            <w:r w:rsidRPr="00C03C74">
              <w:rPr>
                <w:rFonts w:cs="Times New Roman"/>
                <w:sz w:val="20"/>
                <w:szCs w:val="20"/>
              </w:rPr>
              <w:t>тельства также обусловлена тем, что орг</w:t>
            </w:r>
            <w:r w:rsidRPr="00C03C74">
              <w:rPr>
                <w:rFonts w:cs="Times New Roman"/>
                <w:sz w:val="20"/>
                <w:szCs w:val="20"/>
              </w:rPr>
              <w:t>а</w:t>
            </w:r>
            <w:r w:rsidRPr="00C03C74">
              <w:rPr>
                <w:rFonts w:cs="Times New Roman"/>
                <w:sz w:val="20"/>
                <w:szCs w:val="20"/>
              </w:rPr>
              <w:t>ны местного самоуправления не учитыв</w:t>
            </w:r>
            <w:r w:rsidRPr="00C03C74">
              <w:rPr>
                <w:rFonts w:cs="Times New Roman"/>
                <w:sz w:val="20"/>
                <w:szCs w:val="20"/>
              </w:rPr>
              <w:t>а</w:t>
            </w:r>
            <w:r w:rsidRPr="00C03C74">
              <w:rPr>
                <w:rFonts w:cs="Times New Roman"/>
                <w:sz w:val="20"/>
                <w:szCs w:val="20"/>
              </w:rPr>
              <w:t xml:space="preserve">ют </w:t>
            </w:r>
            <w:r w:rsidRPr="00C03C74">
              <w:rPr>
                <w:rFonts w:eastAsia="Calibri" w:cs="Times New Roman"/>
                <w:sz w:val="20"/>
                <w:szCs w:val="20"/>
              </w:rPr>
              <w:t>изменения, внесенные в федеральные законы и иные нормативные правовые а</w:t>
            </w:r>
            <w:r w:rsidRPr="00C03C74">
              <w:rPr>
                <w:rFonts w:eastAsia="Calibri" w:cs="Times New Roman"/>
                <w:sz w:val="20"/>
                <w:szCs w:val="20"/>
              </w:rPr>
              <w:t>к</w:t>
            </w:r>
            <w:r w:rsidRPr="00C03C74">
              <w:rPr>
                <w:rFonts w:eastAsia="Calibri" w:cs="Times New Roman"/>
                <w:sz w:val="20"/>
                <w:szCs w:val="20"/>
              </w:rPr>
              <w:t>ты Российской Федерации, в областные законы и иные нормативные правовые а</w:t>
            </w:r>
            <w:r w:rsidRPr="00C03C74">
              <w:rPr>
                <w:rFonts w:eastAsia="Calibri" w:cs="Times New Roman"/>
                <w:sz w:val="20"/>
                <w:szCs w:val="20"/>
              </w:rPr>
              <w:t>к</w:t>
            </w:r>
            <w:r w:rsidRPr="00C03C74">
              <w:rPr>
                <w:rFonts w:eastAsia="Calibri" w:cs="Times New Roman"/>
                <w:sz w:val="20"/>
                <w:szCs w:val="20"/>
              </w:rPr>
              <w:t>ты Архангельской области</w:t>
            </w:r>
            <w:r w:rsidRPr="00C03C74">
              <w:rPr>
                <w:rFonts w:cs="Times New Roman"/>
                <w:color w:val="000000"/>
                <w:sz w:val="20"/>
                <w:szCs w:val="20"/>
              </w:rPr>
              <w:t>;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eastAsia="Calibri" w:cs="Times New Roman"/>
                <w:sz w:val="20"/>
                <w:szCs w:val="20"/>
              </w:rPr>
            </w:pPr>
            <w:r w:rsidRPr="00C03C74">
              <w:rPr>
                <w:rFonts w:eastAsia="Calibri" w:cs="Times New Roman"/>
                <w:sz w:val="20"/>
                <w:szCs w:val="20"/>
              </w:rPr>
              <w:t>3) регулируют одни и те же обществе</w:t>
            </w:r>
            <w:r w:rsidRPr="00C03C74">
              <w:rPr>
                <w:rFonts w:eastAsia="Calibri" w:cs="Times New Roman"/>
                <w:sz w:val="20"/>
                <w:szCs w:val="20"/>
              </w:rPr>
              <w:t>н</w:t>
            </w:r>
            <w:r w:rsidRPr="00C03C74">
              <w:rPr>
                <w:rFonts w:eastAsia="Calibri" w:cs="Times New Roman"/>
                <w:sz w:val="20"/>
                <w:szCs w:val="20"/>
              </w:rPr>
              <w:t>ные отношения (дублирующие муниц</w:t>
            </w:r>
            <w:r w:rsidRPr="00C03C74">
              <w:rPr>
                <w:rFonts w:eastAsia="Calibri" w:cs="Times New Roman"/>
                <w:sz w:val="20"/>
                <w:szCs w:val="20"/>
              </w:rPr>
              <w:t>и</w:t>
            </w:r>
            <w:r w:rsidRPr="00C03C74">
              <w:rPr>
                <w:rFonts w:eastAsia="Calibri" w:cs="Times New Roman"/>
                <w:sz w:val="20"/>
                <w:szCs w:val="20"/>
              </w:rPr>
              <w:t>пальные нормативные правовые акты).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eastAsia="Calibri" w:cs="Times New Roman"/>
                <w:sz w:val="20"/>
                <w:szCs w:val="20"/>
              </w:rPr>
            </w:pPr>
            <w:r w:rsidRPr="00C03C74">
              <w:rPr>
                <w:rFonts w:cs="Times New Roman"/>
                <w:sz w:val="20"/>
                <w:szCs w:val="20"/>
              </w:rPr>
              <w:t>Дублирование муниципальных актов, р</w:t>
            </w:r>
            <w:r w:rsidRPr="00C03C74">
              <w:rPr>
                <w:rFonts w:cs="Times New Roman"/>
                <w:sz w:val="20"/>
                <w:szCs w:val="20"/>
              </w:rPr>
              <w:t>е</w:t>
            </w:r>
            <w:r w:rsidRPr="00C03C74">
              <w:rPr>
                <w:rFonts w:cs="Times New Roman"/>
                <w:sz w:val="20"/>
                <w:szCs w:val="20"/>
              </w:rPr>
              <w:t>гулирующих одинаковые общественные отношения, заключается в принятии нового муниципального акта без отмены старого. В качестве примера такого дублирование можно привести одновременное действие на территории муниципального образов</w:t>
            </w:r>
            <w:r w:rsidRPr="00C03C74">
              <w:rPr>
                <w:rFonts w:cs="Times New Roman"/>
                <w:sz w:val="20"/>
                <w:szCs w:val="20"/>
              </w:rPr>
              <w:t>а</w:t>
            </w:r>
            <w:r w:rsidRPr="00C03C74">
              <w:rPr>
                <w:rFonts w:cs="Times New Roman"/>
                <w:sz w:val="20"/>
                <w:szCs w:val="20"/>
              </w:rPr>
              <w:t>ния двух административных регламентов по осуществлению муниципального ж</w:t>
            </w:r>
            <w:r w:rsidRPr="00C03C74">
              <w:rPr>
                <w:rFonts w:cs="Times New Roman"/>
                <w:sz w:val="20"/>
                <w:szCs w:val="20"/>
              </w:rPr>
              <w:t>и</w:t>
            </w:r>
            <w:r w:rsidRPr="00C03C74">
              <w:rPr>
                <w:rFonts w:cs="Times New Roman"/>
                <w:sz w:val="20"/>
                <w:szCs w:val="20"/>
              </w:rPr>
              <w:t>лищного контроля, порядок реализации полномочий по предоставлению детям-сиротам жилых помещений;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C03C74">
              <w:rPr>
                <w:rFonts w:eastAsia="Calibri" w:cs="Times New Roman"/>
                <w:sz w:val="20"/>
                <w:szCs w:val="20"/>
              </w:rPr>
              <w:t xml:space="preserve">4) </w:t>
            </w:r>
            <w:r w:rsidRPr="00C03C74">
              <w:rPr>
                <w:rFonts w:cs="Times New Roman"/>
                <w:sz w:val="20"/>
                <w:szCs w:val="20"/>
              </w:rPr>
              <w:t>утратили свою актуальность и не и</w:t>
            </w:r>
            <w:r w:rsidRPr="00C03C74">
              <w:rPr>
                <w:rFonts w:cs="Times New Roman"/>
                <w:sz w:val="20"/>
                <w:szCs w:val="20"/>
              </w:rPr>
              <w:t>с</w:t>
            </w:r>
            <w:r w:rsidRPr="00C03C74">
              <w:rPr>
                <w:rFonts w:cs="Times New Roman"/>
                <w:sz w:val="20"/>
                <w:szCs w:val="20"/>
              </w:rPr>
              <w:t>пользуются в правоприменительной пра</w:t>
            </w:r>
            <w:r w:rsidRPr="00C03C74">
              <w:rPr>
                <w:rFonts w:cs="Times New Roman"/>
                <w:sz w:val="20"/>
                <w:szCs w:val="20"/>
              </w:rPr>
              <w:t>к</w:t>
            </w:r>
            <w:r w:rsidRPr="00C03C74">
              <w:rPr>
                <w:rFonts w:cs="Times New Roman"/>
                <w:sz w:val="20"/>
                <w:szCs w:val="20"/>
              </w:rPr>
              <w:t xml:space="preserve">тике, в том числе фактически </w:t>
            </w:r>
            <w:proofErr w:type="gramStart"/>
            <w:r w:rsidRPr="00C03C74">
              <w:rPr>
                <w:rFonts w:cs="Times New Roman"/>
                <w:sz w:val="20"/>
                <w:szCs w:val="20"/>
              </w:rPr>
              <w:t>утратившие</w:t>
            </w:r>
            <w:proofErr w:type="gramEnd"/>
            <w:r w:rsidRPr="00C03C74">
              <w:rPr>
                <w:rFonts w:cs="Times New Roman"/>
                <w:sz w:val="20"/>
                <w:szCs w:val="20"/>
              </w:rPr>
              <w:t xml:space="preserve"> </w:t>
            </w:r>
            <w:r w:rsidRPr="00C03C74">
              <w:rPr>
                <w:rFonts w:cs="Times New Roman"/>
                <w:sz w:val="20"/>
                <w:szCs w:val="20"/>
              </w:rPr>
              <w:lastRenderedPageBreak/>
              <w:t>силу, и не признанные таковыми.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C03C74">
              <w:rPr>
                <w:rFonts w:cs="Times New Roman"/>
                <w:sz w:val="20"/>
                <w:szCs w:val="20"/>
              </w:rPr>
              <w:t>К данной категории можно отнести м</w:t>
            </w:r>
            <w:r w:rsidRPr="00C03C74">
              <w:rPr>
                <w:rFonts w:cs="Times New Roman"/>
                <w:sz w:val="20"/>
                <w:szCs w:val="20"/>
              </w:rPr>
              <w:t>у</w:t>
            </w:r>
            <w:r w:rsidRPr="00C03C74">
              <w:rPr>
                <w:rFonts w:cs="Times New Roman"/>
                <w:sz w:val="20"/>
                <w:szCs w:val="20"/>
              </w:rPr>
              <w:t>ниципальные правовые акты, срок дейс</w:t>
            </w:r>
            <w:r w:rsidRPr="00C03C74">
              <w:rPr>
                <w:rFonts w:cs="Times New Roman"/>
                <w:sz w:val="20"/>
                <w:szCs w:val="20"/>
              </w:rPr>
              <w:t>т</w:t>
            </w:r>
            <w:r w:rsidRPr="00C03C74">
              <w:rPr>
                <w:rFonts w:cs="Times New Roman"/>
                <w:sz w:val="20"/>
                <w:szCs w:val="20"/>
              </w:rPr>
              <w:t>вия которых ограничен определенным п</w:t>
            </w:r>
            <w:r w:rsidRPr="00C03C74">
              <w:rPr>
                <w:rFonts w:cs="Times New Roman"/>
                <w:sz w:val="20"/>
                <w:szCs w:val="20"/>
              </w:rPr>
              <w:t>е</w:t>
            </w:r>
            <w:r w:rsidRPr="00C03C74">
              <w:rPr>
                <w:rFonts w:cs="Times New Roman"/>
                <w:sz w:val="20"/>
                <w:szCs w:val="20"/>
              </w:rPr>
              <w:t>риодом времени. Например, к таким мун</w:t>
            </w:r>
            <w:r w:rsidRPr="00C03C74">
              <w:rPr>
                <w:rFonts w:cs="Times New Roman"/>
                <w:sz w:val="20"/>
                <w:szCs w:val="20"/>
              </w:rPr>
              <w:t>и</w:t>
            </w:r>
            <w:r w:rsidRPr="00C03C74">
              <w:rPr>
                <w:rFonts w:cs="Times New Roman"/>
                <w:sz w:val="20"/>
                <w:szCs w:val="20"/>
              </w:rPr>
              <w:t>ципальным правовым актам относятся а</w:t>
            </w:r>
            <w:r w:rsidRPr="00C03C74">
              <w:rPr>
                <w:rFonts w:cs="Times New Roman"/>
                <w:sz w:val="20"/>
                <w:szCs w:val="20"/>
              </w:rPr>
              <w:t>к</w:t>
            </w:r>
            <w:r w:rsidRPr="00C03C74">
              <w:rPr>
                <w:rFonts w:cs="Times New Roman"/>
                <w:sz w:val="20"/>
                <w:szCs w:val="20"/>
              </w:rPr>
              <w:t>ты, вводящие ограничения движения транспортных средств по дорогам общего пользования местного значения в опред</w:t>
            </w:r>
            <w:r w:rsidRPr="00C03C74">
              <w:rPr>
                <w:rFonts w:cs="Times New Roman"/>
                <w:sz w:val="20"/>
                <w:szCs w:val="20"/>
              </w:rPr>
              <w:t>е</w:t>
            </w:r>
            <w:r w:rsidRPr="00C03C74">
              <w:rPr>
                <w:rFonts w:cs="Times New Roman"/>
                <w:sz w:val="20"/>
                <w:szCs w:val="20"/>
              </w:rPr>
              <w:t>ленный самим актом временной период. Также к таким муниципальным актам можно отнести акты, определяющие пер</w:t>
            </w:r>
            <w:r w:rsidRPr="00C03C74">
              <w:rPr>
                <w:rFonts w:cs="Times New Roman"/>
                <w:sz w:val="20"/>
                <w:szCs w:val="20"/>
              </w:rPr>
              <w:t>е</w:t>
            </w:r>
            <w:r w:rsidRPr="00C03C74">
              <w:rPr>
                <w:rFonts w:cs="Times New Roman"/>
                <w:sz w:val="20"/>
                <w:szCs w:val="20"/>
              </w:rPr>
              <w:t>чень мест для размещения агитационных материалов для обеспечения работ по по</w:t>
            </w:r>
            <w:r w:rsidRPr="00C03C74">
              <w:rPr>
                <w:rFonts w:cs="Times New Roman"/>
                <w:sz w:val="20"/>
                <w:szCs w:val="20"/>
              </w:rPr>
              <w:t>д</w:t>
            </w:r>
            <w:r w:rsidRPr="00C03C74">
              <w:rPr>
                <w:rFonts w:cs="Times New Roman"/>
                <w:sz w:val="20"/>
                <w:szCs w:val="20"/>
              </w:rPr>
              <w:t xml:space="preserve">готовке и проведения выборов. Данные акты </w:t>
            </w:r>
            <w:proofErr w:type="gramStart"/>
            <w:r w:rsidRPr="00C03C74">
              <w:rPr>
                <w:rFonts w:cs="Times New Roman"/>
                <w:sz w:val="20"/>
                <w:szCs w:val="20"/>
              </w:rPr>
              <w:t>утрачивают свою актуальность после проведения выборов и должны</w:t>
            </w:r>
            <w:proofErr w:type="gramEnd"/>
            <w:r w:rsidRPr="00C03C74">
              <w:rPr>
                <w:rFonts w:cs="Times New Roman"/>
                <w:sz w:val="20"/>
                <w:szCs w:val="20"/>
              </w:rPr>
              <w:t xml:space="preserve"> быть пр</w:t>
            </w:r>
            <w:r w:rsidRPr="00C03C74">
              <w:rPr>
                <w:rFonts w:cs="Times New Roman"/>
                <w:sz w:val="20"/>
                <w:szCs w:val="20"/>
              </w:rPr>
              <w:t>и</w:t>
            </w:r>
            <w:r w:rsidRPr="00C03C74">
              <w:rPr>
                <w:rFonts w:cs="Times New Roman"/>
                <w:sz w:val="20"/>
                <w:szCs w:val="20"/>
              </w:rPr>
              <w:t>знаны утратившими силу.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C03C74">
              <w:rPr>
                <w:rFonts w:eastAsia="Calibri" w:cs="Times New Roman"/>
                <w:sz w:val="20"/>
                <w:szCs w:val="20"/>
              </w:rPr>
              <w:t>В результате сложившейся ситуации н</w:t>
            </w:r>
            <w:r w:rsidRPr="00C03C74">
              <w:rPr>
                <w:rFonts w:eastAsia="Calibri" w:cs="Times New Roman"/>
                <w:sz w:val="20"/>
                <w:szCs w:val="20"/>
              </w:rPr>
              <w:t>а</w:t>
            </w:r>
            <w:r w:rsidRPr="00C03C74">
              <w:rPr>
                <w:rFonts w:eastAsia="Calibri" w:cs="Times New Roman"/>
                <w:sz w:val="20"/>
                <w:szCs w:val="20"/>
              </w:rPr>
              <w:t>рушается право граждан на получение до</w:t>
            </w:r>
            <w:r w:rsidRPr="00C03C74">
              <w:rPr>
                <w:rFonts w:eastAsia="Calibri" w:cs="Times New Roman"/>
                <w:sz w:val="20"/>
                <w:szCs w:val="20"/>
              </w:rPr>
              <w:t>с</w:t>
            </w:r>
            <w:r w:rsidRPr="00C03C74">
              <w:rPr>
                <w:rFonts w:eastAsia="Calibri" w:cs="Times New Roman"/>
                <w:sz w:val="20"/>
                <w:szCs w:val="20"/>
              </w:rPr>
              <w:t>товерной и актуальной информации о м</w:t>
            </w:r>
            <w:r w:rsidRPr="00C03C74">
              <w:rPr>
                <w:rFonts w:eastAsia="Calibri" w:cs="Times New Roman"/>
                <w:sz w:val="20"/>
                <w:szCs w:val="20"/>
              </w:rPr>
              <w:t>у</w:t>
            </w:r>
            <w:r w:rsidRPr="00C03C74">
              <w:rPr>
                <w:rFonts w:eastAsia="Calibri" w:cs="Times New Roman"/>
                <w:sz w:val="20"/>
                <w:szCs w:val="20"/>
              </w:rPr>
              <w:t>ниципальных нормативных правовых а</w:t>
            </w:r>
            <w:r w:rsidRPr="00C03C74">
              <w:rPr>
                <w:rFonts w:eastAsia="Calibri" w:cs="Times New Roman"/>
                <w:sz w:val="20"/>
                <w:szCs w:val="20"/>
              </w:rPr>
              <w:t>к</w:t>
            </w:r>
            <w:r w:rsidRPr="00C03C74">
              <w:rPr>
                <w:rFonts w:eastAsia="Calibri" w:cs="Times New Roman"/>
                <w:sz w:val="20"/>
                <w:szCs w:val="20"/>
              </w:rPr>
              <w:t>тах, изданных органами местного сам</w:t>
            </w:r>
            <w:r w:rsidRPr="00C03C74">
              <w:rPr>
                <w:rFonts w:eastAsia="Calibri" w:cs="Times New Roman"/>
                <w:sz w:val="20"/>
                <w:szCs w:val="20"/>
              </w:rPr>
              <w:t>о</w:t>
            </w:r>
            <w:r w:rsidRPr="00C03C74">
              <w:rPr>
                <w:rFonts w:eastAsia="Calibri" w:cs="Times New Roman"/>
                <w:sz w:val="20"/>
                <w:szCs w:val="20"/>
              </w:rPr>
              <w:t>управления муниципальных образований Архангельской области</w:t>
            </w:r>
            <w:r w:rsidRPr="00C03C74">
              <w:rPr>
                <w:rFonts w:cs="Times New Roman"/>
                <w:sz w:val="20"/>
                <w:szCs w:val="20"/>
              </w:rPr>
              <w:t xml:space="preserve">. Более того, не обеспечивается </w:t>
            </w:r>
            <w:r w:rsidRPr="00C03C74">
              <w:rPr>
                <w:rFonts w:cs="Times New Roman"/>
                <w:color w:val="000000" w:themeColor="text1"/>
                <w:sz w:val="20"/>
                <w:szCs w:val="20"/>
              </w:rPr>
              <w:t xml:space="preserve">верховенство </w:t>
            </w:r>
            <w:hyperlink r:id="rId9" w:history="1">
              <w:r w:rsidRPr="00C03C74">
                <w:rPr>
                  <w:rFonts w:cs="Times New Roman"/>
                  <w:color w:val="000000" w:themeColor="text1"/>
                  <w:sz w:val="20"/>
                  <w:szCs w:val="20"/>
                </w:rPr>
                <w:t>Конституции</w:t>
              </w:r>
            </w:hyperlink>
            <w:r w:rsidRPr="00C03C74">
              <w:rPr>
                <w:rFonts w:cs="Times New Roman"/>
                <w:color w:val="000000" w:themeColor="text1"/>
                <w:sz w:val="20"/>
                <w:szCs w:val="20"/>
              </w:rPr>
              <w:t xml:space="preserve"> Российской Федерации и федеральных з</w:t>
            </w:r>
            <w:r w:rsidRPr="00C03C74"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C03C74">
              <w:rPr>
                <w:rFonts w:cs="Times New Roman"/>
                <w:color w:val="000000" w:themeColor="text1"/>
                <w:sz w:val="20"/>
                <w:szCs w:val="20"/>
              </w:rPr>
              <w:t xml:space="preserve">конов, а также областных законов и иных  </w:t>
            </w:r>
            <w:r w:rsidRPr="00C03C74">
              <w:rPr>
                <w:rFonts w:eastAsia="Calibri" w:cs="Times New Roman"/>
                <w:sz w:val="20"/>
                <w:szCs w:val="20"/>
              </w:rPr>
              <w:t>нормативных правовых актов Архангел</w:t>
            </w:r>
            <w:r w:rsidRPr="00C03C74">
              <w:rPr>
                <w:rFonts w:eastAsia="Calibri" w:cs="Times New Roman"/>
                <w:sz w:val="20"/>
                <w:szCs w:val="20"/>
              </w:rPr>
              <w:t>ь</w:t>
            </w:r>
            <w:r w:rsidRPr="00C03C74">
              <w:rPr>
                <w:rFonts w:eastAsia="Calibri" w:cs="Times New Roman"/>
                <w:sz w:val="20"/>
                <w:szCs w:val="20"/>
              </w:rPr>
              <w:t xml:space="preserve">ской области по отношению к </w:t>
            </w:r>
            <w:r w:rsidRPr="00C03C74">
              <w:rPr>
                <w:rFonts w:cs="Times New Roman"/>
                <w:color w:val="000000" w:themeColor="text1"/>
                <w:sz w:val="20"/>
                <w:szCs w:val="20"/>
              </w:rPr>
              <w:t>муниц</w:t>
            </w:r>
            <w:r w:rsidRPr="00C03C74">
              <w:rPr>
                <w:rFonts w:cs="Times New Roman"/>
                <w:color w:val="000000" w:themeColor="text1"/>
                <w:sz w:val="20"/>
                <w:szCs w:val="20"/>
              </w:rPr>
              <w:t>и</w:t>
            </w:r>
            <w:r w:rsidRPr="00C03C74">
              <w:rPr>
                <w:rFonts w:cs="Times New Roman"/>
                <w:color w:val="000000" w:themeColor="text1"/>
                <w:sz w:val="20"/>
                <w:szCs w:val="20"/>
              </w:rPr>
              <w:t>пальным нормативным правовым актам.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C03C74">
              <w:rPr>
                <w:rFonts w:cs="Times New Roman"/>
                <w:sz w:val="20"/>
                <w:szCs w:val="20"/>
              </w:rPr>
              <w:t>Распоряжение Правительства Архангел</w:t>
            </w:r>
            <w:r w:rsidRPr="00C03C74">
              <w:rPr>
                <w:rFonts w:cs="Times New Roman"/>
                <w:sz w:val="20"/>
                <w:szCs w:val="20"/>
              </w:rPr>
              <w:t>ь</w:t>
            </w:r>
            <w:r w:rsidRPr="00C03C74">
              <w:rPr>
                <w:rFonts w:cs="Times New Roman"/>
                <w:sz w:val="20"/>
                <w:szCs w:val="20"/>
              </w:rPr>
              <w:t xml:space="preserve">ской области от 28 августа 2020 </w:t>
            </w:r>
            <w:r w:rsidR="00E352F2">
              <w:rPr>
                <w:rFonts w:cs="Times New Roman"/>
                <w:sz w:val="20"/>
                <w:szCs w:val="20"/>
              </w:rPr>
              <w:t>года</w:t>
            </w:r>
            <w:r w:rsidRPr="00C03C74">
              <w:rPr>
                <w:rFonts w:cs="Times New Roman"/>
                <w:sz w:val="20"/>
                <w:szCs w:val="20"/>
              </w:rPr>
              <w:t xml:space="preserve"> </w:t>
            </w:r>
            <w:r w:rsidRPr="00C03C74">
              <w:rPr>
                <w:rFonts w:cs="Times New Roman"/>
                <w:sz w:val="20"/>
                <w:szCs w:val="20"/>
              </w:rPr>
              <w:br/>
              <w:t>№ 346-рп содержит ряд поручений главам муниципальных образований в части пр</w:t>
            </w:r>
            <w:r w:rsidRPr="00C03C74">
              <w:rPr>
                <w:rFonts w:cs="Times New Roman"/>
                <w:sz w:val="20"/>
                <w:szCs w:val="20"/>
              </w:rPr>
              <w:t>о</w:t>
            </w:r>
            <w:r w:rsidRPr="00C03C74">
              <w:rPr>
                <w:rFonts w:cs="Times New Roman"/>
                <w:sz w:val="20"/>
                <w:szCs w:val="20"/>
              </w:rPr>
              <w:t>ведения работы по актуализации дейс</w:t>
            </w:r>
            <w:r w:rsidRPr="00C03C74">
              <w:rPr>
                <w:rFonts w:cs="Times New Roman"/>
                <w:sz w:val="20"/>
                <w:szCs w:val="20"/>
              </w:rPr>
              <w:t>т</w:t>
            </w:r>
            <w:r w:rsidRPr="00C03C74">
              <w:rPr>
                <w:rFonts w:cs="Times New Roman"/>
                <w:sz w:val="20"/>
                <w:szCs w:val="20"/>
              </w:rPr>
              <w:t>вующих на территории соответствующего муниципального образования муниципал</w:t>
            </w:r>
            <w:r w:rsidRPr="00C03C74">
              <w:rPr>
                <w:rFonts w:cs="Times New Roman"/>
                <w:sz w:val="20"/>
                <w:szCs w:val="20"/>
              </w:rPr>
              <w:t>ь</w:t>
            </w:r>
            <w:r w:rsidRPr="00C03C74">
              <w:rPr>
                <w:rFonts w:cs="Times New Roman"/>
                <w:sz w:val="20"/>
                <w:szCs w:val="20"/>
              </w:rPr>
              <w:t>ных правовых актов: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eastAsia="Calibri" w:cs="Times New Roman"/>
                <w:sz w:val="20"/>
                <w:szCs w:val="20"/>
              </w:rPr>
            </w:pPr>
            <w:r w:rsidRPr="00C03C74">
              <w:rPr>
                <w:rFonts w:eastAsia="Calibri" w:cs="Times New Roman"/>
                <w:sz w:val="20"/>
                <w:szCs w:val="20"/>
              </w:rPr>
              <w:t xml:space="preserve">до 1 октября 2020 </w:t>
            </w:r>
            <w:r w:rsidR="00E352F2">
              <w:rPr>
                <w:rFonts w:eastAsia="Calibri" w:cs="Times New Roman"/>
                <w:sz w:val="20"/>
                <w:szCs w:val="20"/>
              </w:rPr>
              <w:t>года</w:t>
            </w:r>
            <w:r w:rsidRPr="00C03C74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 w:rsidRPr="00C03C74">
              <w:rPr>
                <w:rFonts w:eastAsia="Calibri" w:cs="Times New Roman"/>
                <w:sz w:val="20"/>
                <w:szCs w:val="20"/>
              </w:rPr>
              <w:t xml:space="preserve">сформировать </w:t>
            </w:r>
            <w:r w:rsidR="000830CA">
              <w:rPr>
                <w:rFonts w:eastAsia="Calibri" w:cs="Times New Roman"/>
                <w:sz w:val="20"/>
                <w:szCs w:val="20"/>
              </w:rPr>
              <w:t xml:space="preserve">            </w:t>
            </w:r>
            <w:r w:rsidRPr="00C03C74">
              <w:rPr>
                <w:rFonts w:eastAsia="Calibri" w:cs="Times New Roman"/>
                <w:sz w:val="20"/>
                <w:szCs w:val="20"/>
              </w:rPr>
              <w:t>и у</w:t>
            </w:r>
            <w:r w:rsidRPr="00C03C74">
              <w:rPr>
                <w:rFonts w:eastAsia="Calibri" w:cs="Times New Roman"/>
                <w:sz w:val="20"/>
                <w:szCs w:val="20"/>
              </w:rPr>
              <w:t>т</w:t>
            </w:r>
            <w:r w:rsidRPr="00C03C74">
              <w:rPr>
                <w:rFonts w:eastAsia="Calibri" w:cs="Times New Roman"/>
                <w:sz w:val="20"/>
                <w:szCs w:val="20"/>
              </w:rPr>
              <w:t>вердить</w:t>
            </w:r>
            <w:proofErr w:type="gramEnd"/>
            <w:r w:rsidRPr="00C03C74">
              <w:rPr>
                <w:rFonts w:eastAsia="Calibri" w:cs="Times New Roman"/>
                <w:sz w:val="20"/>
                <w:szCs w:val="20"/>
              </w:rPr>
              <w:t xml:space="preserve"> планы-графики мероприятий</w:t>
            </w:r>
            <w:r w:rsidRPr="00C03C74">
              <w:rPr>
                <w:rFonts w:cs="Times New Roman"/>
                <w:sz w:val="20"/>
                <w:szCs w:val="20"/>
              </w:rPr>
              <w:t xml:space="preserve"> </w:t>
            </w:r>
            <w:r w:rsidRPr="00C03C74">
              <w:rPr>
                <w:rFonts w:eastAsia="Calibri" w:cs="Times New Roman"/>
                <w:sz w:val="20"/>
                <w:szCs w:val="20"/>
              </w:rPr>
              <w:t>по актуализации муниципальных норм</w:t>
            </w:r>
            <w:r w:rsidRPr="00C03C74">
              <w:rPr>
                <w:rFonts w:eastAsia="Calibri" w:cs="Times New Roman"/>
                <w:sz w:val="20"/>
                <w:szCs w:val="20"/>
              </w:rPr>
              <w:t>а</w:t>
            </w:r>
            <w:r w:rsidRPr="00C03C74">
              <w:rPr>
                <w:rFonts w:eastAsia="Calibri" w:cs="Times New Roman"/>
                <w:sz w:val="20"/>
                <w:szCs w:val="20"/>
              </w:rPr>
              <w:t>тивных правовых актов по формам, прив</w:t>
            </w:r>
            <w:r w:rsidRPr="00C03C74">
              <w:rPr>
                <w:rFonts w:eastAsia="Calibri" w:cs="Times New Roman"/>
                <w:sz w:val="20"/>
                <w:szCs w:val="20"/>
              </w:rPr>
              <w:t>е</w:t>
            </w:r>
            <w:r w:rsidRPr="00C03C74">
              <w:rPr>
                <w:rFonts w:eastAsia="Calibri" w:cs="Times New Roman"/>
                <w:sz w:val="20"/>
                <w:szCs w:val="20"/>
              </w:rPr>
              <w:t>де</w:t>
            </w:r>
            <w:r w:rsidRPr="00C03C74">
              <w:rPr>
                <w:rFonts w:eastAsia="Calibri" w:cs="Times New Roman"/>
                <w:sz w:val="20"/>
                <w:szCs w:val="20"/>
              </w:rPr>
              <w:t>н</w:t>
            </w:r>
            <w:r w:rsidRPr="00C03C74">
              <w:rPr>
                <w:rFonts w:eastAsia="Calibri" w:cs="Times New Roman"/>
                <w:sz w:val="20"/>
                <w:szCs w:val="20"/>
              </w:rPr>
              <w:t>ным в приложении к распоряжению;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eastAsia="Calibri" w:cs="Times New Roman"/>
                <w:sz w:val="20"/>
                <w:szCs w:val="20"/>
              </w:rPr>
            </w:pPr>
            <w:r w:rsidRPr="00C03C74">
              <w:rPr>
                <w:rFonts w:cs="Times New Roman"/>
                <w:sz w:val="20"/>
                <w:szCs w:val="20"/>
              </w:rPr>
              <w:t xml:space="preserve">до 10 октября 2020 </w:t>
            </w:r>
            <w:r w:rsidR="00E352F2">
              <w:rPr>
                <w:rFonts w:cs="Times New Roman"/>
                <w:sz w:val="20"/>
                <w:szCs w:val="20"/>
              </w:rPr>
              <w:t>года</w:t>
            </w:r>
            <w:r w:rsidRPr="00C03C74">
              <w:rPr>
                <w:rFonts w:cs="Times New Roman"/>
                <w:sz w:val="20"/>
                <w:szCs w:val="20"/>
              </w:rPr>
              <w:t xml:space="preserve"> </w:t>
            </w:r>
            <w:r w:rsidRPr="00C03C74">
              <w:rPr>
                <w:rFonts w:eastAsia="Calibri" w:cs="Times New Roman"/>
                <w:sz w:val="20"/>
                <w:szCs w:val="20"/>
              </w:rPr>
              <w:t>представить у</w:t>
            </w:r>
            <w:r w:rsidRPr="00C03C74">
              <w:rPr>
                <w:rFonts w:eastAsia="Calibri" w:cs="Times New Roman"/>
                <w:sz w:val="20"/>
                <w:szCs w:val="20"/>
              </w:rPr>
              <w:t>т</w:t>
            </w:r>
            <w:r w:rsidRPr="00C03C74">
              <w:rPr>
                <w:rFonts w:eastAsia="Calibri" w:cs="Times New Roman"/>
                <w:sz w:val="20"/>
                <w:szCs w:val="20"/>
              </w:rPr>
              <w:lastRenderedPageBreak/>
              <w:t>вержденные планы-графики в правовой депа</w:t>
            </w:r>
            <w:r w:rsidRPr="00C03C74">
              <w:rPr>
                <w:rFonts w:eastAsia="Calibri" w:cs="Times New Roman"/>
                <w:sz w:val="20"/>
                <w:szCs w:val="20"/>
              </w:rPr>
              <w:t>р</w:t>
            </w:r>
            <w:r w:rsidRPr="00C03C74">
              <w:rPr>
                <w:rFonts w:eastAsia="Calibri" w:cs="Times New Roman"/>
                <w:sz w:val="20"/>
                <w:szCs w:val="20"/>
              </w:rPr>
              <w:t>тамент;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cs="Times New Roman"/>
                <w:sz w:val="20"/>
                <w:szCs w:val="20"/>
              </w:rPr>
            </w:pPr>
            <w:r w:rsidRPr="00C03C74">
              <w:rPr>
                <w:rFonts w:eastAsia="Calibri" w:cs="Times New Roman"/>
                <w:sz w:val="20"/>
                <w:szCs w:val="20"/>
              </w:rPr>
              <w:t xml:space="preserve">до 31 декабря 2020 </w:t>
            </w:r>
            <w:r w:rsidR="00E352F2">
              <w:rPr>
                <w:rFonts w:eastAsia="Calibri" w:cs="Times New Roman"/>
                <w:sz w:val="20"/>
                <w:szCs w:val="20"/>
              </w:rPr>
              <w:t>года</w:t>
            </w:r>
            <w:r w:rsidRPr="00C03C74">
              <w:rPr>
                <w:rFonts w:eastAsia="Calibri" w:cs="Times New Roman"/>
                <w:sz w:val="20"/>
                <w:szCs w:val="20"/>
              </w:rPr>
              <w:t xml:space="preserve"> завершить </w:t>
            </w:r>
            <w:r w:rsidR="000830CA">
              <w:rPr>
                <w:rFonts w:eastAsia="Calibri" w:cs="Times New Roman"/>
                <w:sz w:val="20"/>
                <w:szCs w:val="20"/>
              </w:rPr>
              <w:t xml:space="preserve">            </w:t>
            </w:r>
            <w:r w:rsidRPr="00C03C74">
              <w:rPr>
                <w:rFonts w:cs="Times New Roman"/>
                <w:sz w:val="20"/>
                <w:szCs w:val="20"/>
              </w:rPr>
              <w:t>актуализацию муниципальных нормати</w:t>
            </w:r>
            <w:r w:rsidRPr="00C03C74">
              <w:rPr>
                <w:rFonts w:cs="Times New Roman"/>
                <w:sz w:val="20"/>
                <w:szCs w:val="20"/>
              </w:rPr>
              <w:t>в</w:t>
            </w:r>
            <w:r w:rsidRPr="00C03C74">
              <w:rPr>
                <w:rFonts w:cs="Times New Roman"/>
                <w:sz w:val="20"/>
                <w:szCs w:val="20"/>
              </w:rPr>
              <w:t>ных правовых актов в отношении всех де</w:t>
            </w:r>
            <w:r w:rsidRPr="00C03C74">
              <w:rPr>
                <w:rFonts w:cs="Times New Roman"/>
                <w:sz w:val="20"/>
                <w:szCs w:val="20"/>
              </w:rPr>
              <w:t>й</w:t>
            </w:r>
            <w:r w:rsidRPr="00C03C74">
              <w:rPr>
                <w:rFonts w:cs="Times New Roman"/>
                <w:sz w:val="20"/>
                <w:szCs w:val="20"/>
              </w:rPr>
              <w:t>ствующих (</w:t>
            </w:r>
            <w:r w:rsidRPr="00C03C74">
              <w:rPr>
                <w:rFonts w:eastAsia="Calibri" w:cs="Times New Roman"/>
                <w:sz w:val="20"/>
                <w:szCs w:val="20"/>
              </w:rPr>
              <w:t xml:space="preserve">не признанных утратившими силу) </w:t>
            </w:r>
            <w:r w:rsidRPr="00C03C74">
              <w:rPr>
                <w:rFonts w:cs="Times New Roman"/>
                <w:sz w:val="20"/>
                <w:szCs w:val="20"/>
              </w:rPr>
              <w:t>муниципальных нормативных прав</w:t>
            </w:r>
            <w:r w:rsidRPr="00C03C74">
              <w:rPr>
                <w:rFonts w:cs="Times New Roman"/>
                <w:sz w:val="20"/>
                <w:szCs w:val="20"/>
              </w:rPr>
              <w:t>о</w:t>
            </w:r>
            <w:r w:rsidRPr="00C03C74">
              <w:rPr>
                <w:rFonts w:cs="Times New Roman"/>
                <w:sz w:val="20"/>
                <w:szCs w:val="20"/>
              </w:rPr>
              <w:t>вых актов;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eastAsia="Calibri" w:cs="Times New Roman"/>
                <w:sz w:val="20"/>
                <w:szCs w:val="20"/>
              </w:rPr>
            </w:pPr>
            <w:r w:rsidRPr="00C03C74">
              <w:rPr>
                <w:rFonts w:eastAsia="Calibri" w:cs="Times New Roman"/>
                <w:sz w:val="20"/>
                <w:szCs w:val="20"/>
              </w:rPr>
              <w:t xml:space="preserve">до 22 января 2021 </w:t>
            </w:r>
            <w:r w:rsidR="00E352F2">
              <w:rPr>
                <w:rFonts w:eastAsia="Calibri" w:cs="Times New Roman"/>
                <w:sz w:val="20"/>
                <w:szCs w:val="20"/>
              </w:rPr>
              <w:t>года</w:t>
            </w:r>
            <w:r w:rsidRPr="00C03C74">
              <w:rPr>
                <w:rFonts w:eastAsia="Calibri" w:cs="Times New Roman"/>
                <w:sz w:val="20"/>
                <w:szCs w:val="20"/>
              </w:rPr>
              <w:t xml:space="preserve"> представить </w:t>
            </w:r>
            <w:r w:rsidR="000830CA">
              <w:rPr>
                <w:rFonts w:eastAsia="Calibri" w:cs="Times New Roman"/>
                <w:sz w:val="20"/>
                <w:szCs w:val="20"/>
              </w:rPr>
              <w:t xml:space="preserve">           </w:t>
            </w:r>
            <w:r w:rsidRPr="00C03C74">
              <w:rPr>
                <w:rFonts w:eastAsia="Calibri" w:cs="Times New Roman"/>
                <w:sz w:val="20"/>
                <w:szCs w:val="20"/>
              </w:rPr>
              <w:t xml:space="preserve">в правовой департамент </w:t>
            </w:r>
            <w:r w:rsidRPr="00C03C74">
              <w:rPr>
                <w:rFonts w:eastAsia="Calibri" w:cs="Times New Roman"/>
                <w:spacing w:val="-2"/>
                <w:sz w:val="20"/>
                <w:szCs w:val="20"/>
              </w:rPr>
              <w:t>информацию</w:t>
            </w:r>
            <w:r w:rsidRPr="00C03C74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0830CA">
              <w:rPr>
                <w:rFonts w:eastAsia="Calibri" w:cs="Times New Roman"/>
                <w:sz w:val="20"/>
                <w:szCs w:val="20"/>
              </w:rPr>
              <w:t xml:space="preserve">               </w:t>
            </w:r>
            <w:r w:rsidRPr="00C03C74">
              <w:rPr>
                <w:rFonts w:eastAsia="Calibri" w:cs="Times New Roman"/>
                <w:sz w:val="20"/>
                <w:szCs w:val="20"/>
              </w:rPr>
              <w:t xml:space="preserve">об итогах проведенной </w:t>
            </w:r>
            <w:r w:rsidRPr="00C03C74">
              <w:rPr>
                <w:rFonts w:cs="Times New Roman"/>
                <w:sz w:val="20"/>
                <w:szCs w:val="20"/>
              </w:rPr>
              <w:t>актуализации м</w:t>
            </w:r>
            <w:r w:rsidRPr="00C03C74">
              <w:rPr>
                <w:rFonts w:cs="Times New Roman"/>
                <w:sz w:val="20"/>
                <w:szCs w:val="20"/>
              </w:rPr>
              <w:t>у</w:t>
            </w:r>
            <w:r w:rsidRPr="00C03C74">
              <w:rPr>
                <w:rFonts w:cs="Times New Roman"/>
                <w:sz w:val="20"/>
                <w:szCs w:val="20"/>
              </w:rPr>
              <w:t>ниципальных нормативных правовых а</w:t>
            </w:r>
            <w:r w:rsidRPr="00C03C74">
              <w:rPr>
                <w:rFonts w:cs="Times New Roman"/>
                <w:sz w:val="20"/>
                <w:szCs w:val="20"/>
              </w:rPr>
              <w:t>к</w:t>
            </w:r>
            <w:r w:rsidRPr="00C03C74">
              <w:rPr>
                <w:rFonts w:cs="Times New Roman"/>
                <w:sz w:val="20"/>
                <w:szCs w:val="20"/>
              </w:rPr>
              <w:t>тов</w:t>
            </w:r>
            <w:r w:rsidRPr="00C03C74"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eastAsia="Calibri" w:cs="Times New Roman"/>
                <w:sz w:val="20"/>
                <w:szCs w:val="20"/>
              </w:rPr>
            </w:pPr>
            <w:r w:rsidRPr="00C03C74">
              <w:rPr>
                <w:rFonts w:eastAsia="Calibri" w:cs="Times New Roman"/>
                <w:sz w:val="20"/>
                <w:szCs w:val="20"/>
              </w:rPr>
              <w:t>В правовой департамент поступили отв</w:t>
            </w:r>
            <w:r w:rsidRPr="00C03C74">
              <w:rPr>
                <w:rFonts w:eastAsia="Calibri" w:cs="Times New Roman"/>
                <w:sz w:val="20"/>
                <w:szCs w:val="20"/>
              </w:rPr>
              <w:t>е</w:t>
            </w:r>
            <w:r w:rsidRPr="00C03C74">
              <w:rPr>
                <w:rFonts w:eastAsia="Calibri" w:cs="Times New Roman"/>
                <w:sz w:val="20"/>
                <w:szCs w:val="20"/>
              </w:rPr>
              <w:t>ты только от трех МО Шенкурского район об утверждении плана графика актуализ</w:t>
            </w:r>
            <w:r w:rsidRPr="00C03C74">
              <w:rPr>
                <w:rFonts w:eastAsia="Calibri" w:cs="Times New Roman"/>
                <w:sz w:val="20"/>
                <w:szCs w:val="20"/>
              </w:rPr>
              <w:t>а</w:t>
            </w:r>
            <w:r w:rsidRPr="00C03C74">
              <w:rPr>
                <w:rFonts w:eastAsia="Calibri" w:cs="Times New Roman"/>
                <w:sz w:val="20"/>
                <w:szCs w:val="20"/>
              </w:rPr>
              <w:t>ции: сам район, МО «</w:t>
            </w:r>
            <w:proofErr w:type="spellStart"/>
            <w:r w:rsidRPr="00C03C74">
              <w:rPr>
                <w:rFonts w:eastAsia="Calibri" w:cs="Times New Roman"/>
                <w:sz w:val="20"/>
                <w:szCs w:val="20"/>
              </w:rPr>
              <w:t>Усть-Паденьгское</w:t>
            </w:r>
            <w:proofErr w:type="spellEnd"/>
            <w:r w:rsidRPr="00C03C74">
              <w:rPr>
                <w:rFonts w:eastAsia="Calibri" w:cs="Times New Roman"/>
                <w:sz w:val="20"/>
                <w:szCs w:val="20"/>
              </w:rPr>
              <w:t xml:space="preserve">» </w:t>
            </w:r>
            <w:r w:rsidR="000830CA">
              <w:rPr>
                <w:rFonts w:eastAsia="Calibri" w:cs="Times New Roman"/>
                <w:sz w:val="20"/>
                <w:szCs w:val="20"/>
              </w:rPr>
              <w:t xml:space="preserve">          </w:t>
            </w:r>
            <w:r w:rsidRPr="00C03C74">
              <w:rPr>
                <w:rFonts w:eastAsia="Calibri" w:cs="Times New Roman"/>
                <w:sz w:val="20"/>
                <w:szCs w:val="20"/>
              </w:rPr>
              <w:t>и «</w:t>
            </w:r>
            <w:proofErr w:type="spellStart"/>
            <w:r w:rsidRPr="00C03C74">
              <w:rPr>
                <w:rFonts w:eastAsia="Calibri" w:cs="Times New Roman"/>
                <w:sz w:val="20"/>
                <w:szCs w:val="20"/>
              </w:rPr>
              <w:t>Шеговарское</w:t>
            </w:r>
            <w:proofErr w:type="spellEnd"/>
            <w:r w:rsidRPr="00C03C74">
              <w:rPr>
                <w:rFonts w:eastAsia="Calibri" w:cs="Times New Roman"/>
                <w:sz w:val="20"/>
                <w:szCs w:val="20"/>
              </w:rPr>
              <w:t>».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eastAsia="Calibri" w:cs="Times New Roman"/>
                <w:sz w:val="20"/>
                <w:szCs w:val="20"/>
              </w:rPr>
            </w:pPr>
            <w:r w:rsidRPr="00C03C74">
              <w:rPr>
                <w:rFonts w:eastAsia="Calibri" w:cs="Times New Roman"/>
                <w:sz w:val="20"/>
                <w:szCs w:val="20"/>
              </w:rPr>
              <w:t>Форма работы по актуализации муниц</w:t>
            </w:r>
            <w:r w:rsidRPr="00C03C74">
              <w:rPr>
                <w:rFonts w:eastAsia="Calibri" w:cs="Times New Roman"/>
                <w:sz w:val="20"/>
                <w:szCs w:val="20"/>
              </w:rPr>
              <w:t>и</w:t>
            </w:r>
            <w:r w:rsidRPr="00C03C74">
              <w:rPr>
                <w:rFonts w:eastAsia="Calibri" w:cs="Times New Roman"/>
                <w:sz w:val="20"/>
                <w:szCs w:val="20"/>
              </w:rPr>
              <w:t xml:space="preserve">пальных правовых актов определяется </w:t>
            </w:r>
            <w:r w:rsidR="000830CA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C03C74">
              <w:rPr>
                <w:rFonts w:eastAsia="Calibri" w:cs="Times New Roman"/>
                <w:sz w:val="20"/>
                <w:szCs w:val="20"/>
              </w:rPr>
              <w:t>органами местного самоуправления сам</w:t>
            </w:r>
            <w:r w:rsidRPr="00C03C74">
              <w:rPr>
                <w:rFonts w:eastAsia="Calibri" w:cs="Times New Roman"/>
                <w:sz w:val="20"/>
                <w:szCs w:val="20"/>
              </w:rPr>
              <w:t>о</w:t>
            </w:r>
            <w:r w:rsidRPr="00C03C74">
              <w:rPr>
                <w:rFonts w:eastAsia="Calibri" w:cs="Times New Roman"/>
                <w:sz w:val="20"/>
                <w:szCs w:val="20"/>
              </w:rPr>
              <w:t>стоятельно.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eastAsia="Calibri" w:cs="Times New Roman"/>
                <w:sz w:val="20"/>
                <w:szCs w:val="20"/>
              </w:rPr>
            </w:pPr>
            <w:r w:rsidRPr="00C03C74">
              <w:rPr>
                <w:rFonts w:eastAsia="Calibri" w:cs="Times New Roman"/>
                <w:sz w:val="20"/>
                <w:szCs w:val="20"/>
              </w:rPr>
              <w:t>При определении мероприятий рекоме</w:t>
            </w:r>
            <w:r w:rsidRPr="00C03C74">
              <w:rPr>
                <w:rFonts w:eastAsia="Calibri" w:cs="Times New Roman"/>
                <w:sz w:val="20"/>
                <w:szCs w:val="20"/>
              </w:rPr>
              <w:t>н</w:t>
            </w:r>
            <w:r w:rsidRPr="00C03C74">
              <w:rPr>
                <w:rFonts w:eastAsia="Calibri" w:cs="Times New Roman"/>
                <w:sz w:val="20"/>
                <w:szCs w:val="20"/>
              </w:rPr>
              <w:t>дуется исходить из необходимости призн</w:t>
            </w:r>
            <w:r w:rsidRPr="00C03C74">
              <w:rPr>
                <w:rFonts w:eastAsia="Calibri" w:cs="Times New Roman"/>
                <w:sz w:val="20"/>
                <w:szCs w:val="20"/>
              </w:rPr>
              <w:t>а</w:t>
            </w:r>
            <w:r w:rsidRPr="00C03C74">
              <w:rPr>
                <w:rFonts w:eastAsia="Calibri" w:cs="Times New Roman"/>
                <w:sz w:val="20"/>
                <w:szCs w:val="20"/>
              </w:rPr>
              <w:t>ния утратившими силу муниципальных нормативных правовых актов и (или) вн</w:t>
            </w:r>
            <w:r w:rsidRPr="00C03C74">
              <w:rPr>
                <w:rFonts w:eastAsia="Calibri" w:cs="Times New Roman"/>
                <w:sz w:val="20"/>
                <w:szCs w:val="20"/>
              </w:rPr>
              <w:t>е</w:t>
            </w:r>
            <w:r w:rsidRPr="00C03C74">
              <w:rPr>
                <w:rFonts w:eastAsia="Calibri" w:cs="Times New Roman"/>
                <w:sz w:val="20"/>
                <w:szCs w:val="20"/>
              </w:rPr>
              <w:t xml:space="preserve">сения в них изменений от наиболее ранних </w:t>
            </w:r>
            <w:proofErr w:type="gramStart"/>
            <w:r w:rsidRPr="00C03C74">
              <w:rPr>
                <w:rFonts w:eastAsia="Calibri" w:cs="Times New Roman"/>
                <w:sz w:val="20"/>
                <w:szCs w:val="20"/>
              </w:rPr>
              <w:t>к</w:t>
            </w:r>
            <w:proofErr w:type="gramEnd"/>
            <w:r w:rsidRPr="00C03C74">
              <w:rPr>
                <w:rFonts w:eastAsia="Calibri" w:cs="Times New Roman"/>
                <w:sz w:val="20"/>
                <w:szCs w:val="20"/>
              </w:rPr>
              <w:t xml:space="preserve"> более поздним, а также проверки (анал</w:t>
            </w:r>
            <w:r w:rsidRPr="00C03C74">
              <w:rPr>
                <w:rFonts w:eastAsia="Calibri" w:cs="Times New Roman"/>
                <w:sz w:val="20"/>
                <w:szCs w:val="20"/>
              </w:rPr>
              <w:t>и</w:t>
            </w:r>
            <w:r w:rsidRPr="00C03C74">
              <w:rPr>
                <w:rFonts w:eastAsia="Calibri" w:cs="Times New Roman"/>
                <w:sz w:val="20"/>
                <w:szCs w:val="20"/>
              </w:rPr>
              <w:t>за) каждого не признанного в установле</w:t>
            </w:r>
            <w:r w:rsidRPr="00C03C74">
              <w:rPr>
                <w:rFonts w:eastAsia="Calibri" w:cs="Times New Roman"/>
                <w:sz w:val="20"/>
                <w:szCs w:val="20"/>
              </w:rPr>
              <w:t>н</w:t>
            </w:r>
            <w:r w:rsidRPr="00C03C74">
              <w:rPr>
                <w:rFonts w:eastAsia="Calibri" w:cs="Times New Roman"/>
                <w:sz w:val="20"/>
                <w:szCs w:val="20"/>
              </w:rPr>
              <w:t>ном порядке утратившим силу муниц</w:t>
            </w:r>
            <w:r w:rsidRPr="00C03C74">
              <w:rPr>
                <w:rFonts w:eastAsia="Calibri" w:cs="Times New Roman"/>
                <w:sz w:val="20"/>
                <w:szCs w:val="20"/>
              </w:rPr>
              <w:t>и</w:t>
            </w:r>
            <w:r w:rsidRPr="00C03C74">
              <w:rPr>
                <w:rFonts w:eastAsia="Calibri" w:cs="Times New Roman"/>
                <w:sz w:val="20"/>
                <w:szCs w:val="20"/>
              </w:rPr>
              <w:t>пального нормативного правового акта.</w:t>
            </w:r>
          </w:p>
          <w:p w:rsidR="00C03C74" w:rsidRPr="00C03C74" w:rsidRDefault="00C03C74" w:rsidP="00C03C74">
            <w:pPr>
              <w:pStyle w:val="afa"/>
              <w:ind w:firstLine="176"/>
              <w:jc w:val="both"/>
              <w:rPr>
                <w:rFonts w:eastAsia="Calibri" w:cs="Times New Roman"/>
                <w:sz w:val="20"/>
                <w:szCs w:val="20"/>
              </w:rPr>
            </w:pPr>
            <w:r w:rsidRPr="00C03C74">
              <w:rPr>
                <w:rFonts w:eastAsia="Calibri" w:cs="Times New Roman"/>
                <w:sz w:val="20"/>
                <w:szCs w:val="20"/>
              </w:rPr>
              <w:t>Особое внимание следует уделить мун</w:t>
            </w:r>
            <w:r w:rsidRPr="00C03C74">
              <w:rPr>
                <w:rFonts w:eastAsia="Calibri" w:cs="Times New Roman"/>
                <w:sz w:val="20"/>
                <w:szCs w:val="20"/>
              </w:rPr>
              <w:t>и</w:t>
            </w:r>
            <w:r w:rsidRPr="00C03C74">
              <w:rPr>
                <w:rFonts w:eastAsia="Calibri" w:cs="Times New Roman"/>
                <w:sz w:val="20"/>
                <w:szCs w:val="20"/>
              </w:rPr>
              <w:t>ципальным правовым актам, преамбула которых содержит указание на признанные утратившими силу нормативные правовые акты федерального и областного уровней.</w:t>
            </w:r>
          </w:p>
          <w:p w:rsidR="0016240D" w:rsidRPr="0016240D" w:rsidRDefault="0016240D" w:rsidP="00C03C74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6240D" w:rsidRPr="002733C6" w:rsidRDefault="0057082D" w:rsidP="0022049A">
            <w:pPr>
              <w:jc w:val="center"/>
              <w:rPr>
                <w:sz w:val="20"/>
              </w:rPr>
            </w:pPr>
            <w:r w:rsidRPr="0057082D">
              <w:rPr>
                <w:sz w:val="20"/>
              </w:rPr>
              <w:lastRenderedPageBreak/>
              <w:t>вне плана</w:t>
            </w:r>
          </w:p>
        </w:tc>
        <w:tc>
          <w:tcPr>
            <w:tcW w:w="4819" w:type="dxa"/>
          </w:tcPr>
          <w:p w:rsidR="00246926" w:rsidRPr="00246926" w:rsidRDefault="00246926" w:rsidP="00246926">
            <w:pPr>
              <w:pStyle w:val="af4"/>
              <w:autoSpaceDE w:val="0"/>
              <w:autoSpaceDN w:val="0"/>
              <w:adjustRightInd w:val="0"/>
              <w:ind w:left="0" w:firstLine="176"/>
              <w:jc w:val="both"/>
              <w:rPr>
                <w:color w:val="000000"/>
                <w:sz w:val="20"/>
              </w:rPr>
            </w:pPr>
            <w:r w:rsidRPr="00246926">
              <w:rPr>
                <w:i/>
                <w:color w:val="000000"/>
                <w:sz w:val="20"/>
              </w:rPr>
              <w:t xml:space="preserve">- Представительным органам поселений, входящих </w:t>
            </w:r>
            <w:r w:rsidR="0057082D">
              <w:rPr>
                <w:i/>
                <w:color w:val="000000"/>
                <w:sz w:val="20"/>
              </w:rPr>
              <w:t xml:space="preserve">                     </w:t>
            </w:r>
            <w:r w:rsidRPr="00246926">
              <w:rPr>
                <w:i/>
                <w:color w:val="000000"/>
                <w:sz w:val="20"/>
              </w:rPr>
              <w:t xml:space="preserve">в состав Шенкурского муниципального района </w:t>
            </w:r>
            <w:r w:rsidR="008F5371">
              <w:rPr>
                <w:i/>
                <w:color w:val="000000"/>
                <w:sz w:val="20"/>
              </w:rPr>
              <w:t xml:space="preserve">            </w:t>
            </w:r>
            <w:r w:rsidRPr="00246926">
              <w:rPr>
                <w:i/>
                <w:color w:val="000000"/>
                <w:sz w:val="20"/>
              </w:rPr>
              <w:t>Архангельской области, совместно с администр</w:t>
            </w:r>
            <w:r w:rsidRPr="00246926">
              <w:rPr>
                <w:i/>
                <w:color w:val="000000"/>
                <w:sz w:val="20"/>
              </w:rPr>
              <w:t>а</w:t>
            </w:r>
            <w:r w:rsidRPr="00246926">
              <w:rPr>
                <w:i/>
                <w:color w:val="000000"/>
                <w:sz w:val="20"/>
              </w:rPr>
              <w:t>циями поселений</w:t>
            </w:r>
            <w:r w:rsidRPr="00246926">
              <w:rPr>
                <w:color w:val="000000"/>
                <w:sz w:val="20"/>
              </w:rPr>
              <w:t xml:space="preserve"> рекомендовать:</w:t>
            </w:r>
          </w:p>
          <w:p w:rsidR="00246926" w:rsidRPr="00246926" w:rsidRDefault="00246926" w:rsidP="00246926">
            <w:pPr>
              <w:pStyle w:val="af4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color w:val="000000"/>
                <w:sz w:val="20"/>
              </w:rPr>
            </w:pPr>
            <w:r w:rsidRPr="00246926">
              <w:rPr>
                <w:color w:val="000000"/>
                <w:sz w:val="20"/>
              </w:rPr>
              <w:t>провести разъяснительную работу по вопр</w:t>
            </w:r>
            <w:r w:rsidRPr="00246926">
              <w:rPr>
                <w:color w:val="000000"/>
                <w:sz w:val="20"/>
              </w:rPr>
              <w:t>о</w:t>
            </w:r>
            <w:r w:rsidRPr="00246926">
              <w:rPr>
                <w:color w:val="000000"/>
                <w:sz w:val="20"/>
              </w:rPr>
              <w:t>сам реализации на территории муниципального о</w:t>
            </w:r>
            <w:r w:rsidRPr="00246926">
              <w:rPr>
                <w:color w:val="000000"/>
                <w:sz w:val="20"/>
              </w:rPr>
              <w:t>б</w:t>
            </w:r>
            <w:r w:rsidRPr="00246926">
              <w:rPr>
                <w:color w:val="000000"/>
                <w:sz w:val="20"/>
              </w:rPr>
              <w:t>разования инициативных проектов;</w:t>
            </w:r>
          </w:p>
          <w:p w:rsidR="00246926" w:rsidRPr="00246926" w:rsidRDefault="00246926" w:rsidP="00246926">
            <w:pPr>
              <w:pStyle w:val="af4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color w:val="000000"/>
                <w:sz w:val="20"/>
              </w:rPr>
            </w:pPr>
            <w:r w:rsidRPr="00246926">
              <w:rPr>
                <w:color w:val="000000"/>
                <w:sz w:val="20"/>
              </w:rPr>
              <w:t xml:space="preserve">разработать план мероприятий («дорожную </w:t>
            </w:r>
            <w:r w:rsidR="0057082D">
              <w:rPr>
                <w:color w:val="000000"/>
                <w:sz w:val="20"/>
              </w:rPr>
              <w:t xml:space="preserve">            </w:t>
            </w:r>
            <w:r w:rsidRPr="00246926">
              <w:rPr>
                <w:color w:val="000000"/>
                <w:sz w:val="20"/>
              </w:rPr>
              <w:t>карту») по оценке применения содержащихся в м</w:t>
            </w:r>
            <w:r w:rsidRPr="00246926">
              <w:rPr>
                <w:color w:val="000000"/>
                <w:sz w:val="20"/>
              </w:rPr>
              <w:t>у</w:t>
            </w:r>
            <w:r w:rsidRPr="00246926">
              <w:rPr>
                <w:color w:val="000000"/>
                <w:sz w:val="20"/>
              </w:rPr>
              <w:t>ниципальных нормативных правовых актах, вст</w:t>
            </w:r>
            <w:r w:rsidRPr="00246926">
              <w:rPr>
                <w:color w:val="000000"/>
                <w:sz w:val="20"/>
              </w:rPr>
              <w:t>у</w:t>
            </w:r>
            <w:r w:rsidRPr="00246926">
              <w:rPr>
                <w:color w:val="000000"/>
                <w:sz w:val="20"/>
              </w:rPr>
              <w:t>пивших в силу до 1 января 2020 года, обязательных требований, соблюдение которых оценивается при осуществлении муниципального контроля;</w:t>
            </w:r>
          </w:p>
          <w:p w:rsidR="00246926" w:rsidRPr="00246926" w:rsidRDefault="00246926" w:rsidP="00246926">
            <w:pPr>
              <w:pStyle w:val="af4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color w:val="000000"/>
                <w:sz w:val="20"/>
              </w:rPr>
            </w:pPr>
            <w:r w:rsidRPr="00246926">
              <w:rPr>
                <w:color w:val="000000"/>
                <w:sz w:val="20"/>
              </w:rPr>
              <w:t xml:space="preserve">на основании распоряжения Правительства </w:t>
            </w:r>
            <w:r w:rsidR="0057082D">
              <w:rPr>
                <w:color w:val="000000"/>
                <w:sz w:val="20"/>
              </w:rPr>
              <w:t xml:space="preserve">            </w:t>
            </w:r>
            <w:r w:rsidRPr="00246926">
              <w:rPr>
                <w:color w:val="000000"/>
                <w:sz w:val="20"/>
              </w:rPr>
              <w:t xml:space="preserve">Архангельской области от 28 августа 2020 года </w:t>
            </w:r>
            <w:r w:rsidR="008F5371">
              <w:rPr>
                <w:color w:val="000000"/>
                <w:sz w:val="20"/>
              </w:rPr>
              <w:t xml:space="preserve">               </w:t>
            </w:r>
            <w:r w:rsidRPr="00246926">
              <w:rPr>
                <w:color w:val="000000"/>
                <w:sz w:val="20"/>
              </w:rPr>
              <w:t>№ 346-рп «Об актуализации муниципальных норм</w:t>
            </w:r>
            <w:r w:rsidRPr="00246926">
              <w:rPr>
                <w:color w:val="000000"/>
                <w:sz w:val="20"/>
              </w:rPr>
              <w:t>а</w:t>
            </w:r>
            <w:r w:rsidRPr="00246926">
              <w:rPr>
                <w:color w:val="000000"/>
                <w:sz w:val="20"/>
              </w:rPr>
              <w:t>тивных правовых актов органов местного сам</w:t>
            </w:r>
            <w:r w:rsidRPr="00246926">
              <w:rPr>
                <w:color w:val="000000"/>
                <w:sz w:val="20"/>
              </w:rPr>
              <w:t>о</w:t>
            </w:r>
            <w:r w:rsidRPr="00246926">
              <w:rPr>
                <w:color w:val="000000"/>
                <w:sz w:val="20"/>
              </w:rPr>
              <w:t>управления муниципальных образований Архангел</w:t>
            </w:r>
            <w:r w:rsidRPr="00246926">
              <w:rPr>
                <w:color w:val="000000"/>
                <w:sz w:val="20"/>
              </w:rPr>
              <w:t>ь</w:t>
            </w:r>
            <w:r w:rsidRPr="00246926">
              <w:rPr>
                <w:color w:val="000000"/>
                <w:sz w:val="20"/>
              </w:rPr>
              <w:t xml:space="preserve">ской области» и рекомендаций Правительства </w:t>
            </w:r>
            <w:r w:rsidR="008F5371">
              <w:rPr>
                <w:color w:val="000000"/>
                <w:sz w:val="20"/>
              </w:rPr>
              <w:t xml:space="preserve">             </w:t>
            </w:r>
            <w:r w:rsidRPr="00246926">
              <w:rPr>
                <w:color w:val="000000"/>
                <w:sz w:val="20"/>
              </w:rPr>
              <w:t>Архангельской области по актуализации муниц</w:t>
            </w:r>
            <w:r w:rsidRPr="00246926">
              <w:rPr>
                <w:color w:val="000000"/>
                <w:sz w:val="20"/>
              </w:rPr>
              <w:t>и</w:t>
            </w:r>
            <w:r w:rsidRPr="00246926">
              <w:rPr>
                <w:color w:val="000000"/>
                <w:sz w:val="20"/>
              </w:rPr>
              <w:t xml:space="preserve">пальных нормативных правовых актов (письмо </w:t>
            </w:r>
            <w:r w:rsidR="008F5371">
              <w:rPr>
                <w:color w:val="000000"/>
                <w:sz w:val="20"/>
              </w:rPr>
              <w:t xml:space="preserve">                </w:t>
            </w:r>
            <w:r w:rsidRPr="00246926">
              <w:rPr>
                <w:color w:val="000000"/>
                <w:sz w:val="20"/>
              </w:rPr>
              <w:t>от 01.10.2020 № 02-15/81):</w:t>
            </w:r>
          </w:p>
          <w:p w:rsidR="00246926" w:rsidRPr="00246926" w:rsidRDefault="00246926" w:rsidP="00246926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46926">
              <w:rPr>
                <w:rFonts w:eastAsia="Calibri"/>
                <w:color w:val="000000"/>
                <w:sz w:val="20"/>
                <w:szCs w:val="20"/>
              </w:rPr>
              <w:t xml:space="preserve">провести работу по </w:t>
            </w:r>
            <w:r w:rsidRPr="00246926">
              <w:rPr>
                <w:color w:val="000000"/>
                <w:sz w:val="20"/>
                <w:szCs w:val="20"/>
              </w:rPr>
              <w:t>актуализации муниципальных нормативных правовых актов в отношении всех де</w:t>
            </w:r>
            <w:r w:rsidRPr="00246926">
              <w:rPr>
                <w:color w:val="000000"/>
                <w:sz w:val="20"/>
                <w:szCs w:val="20"/>
              </w:rPr>
              <w:t>й</w:t>
            </w:r>
            <w:r w:rsidRPr="00246926">
              <w:rPr>
                <w:color w:val="000000"/>
                <w:sz w:val="20"/>
                <w:szCs w:val="20"/>
              </w:rPr>
              <w:t>ствующих (</w:t>
            </w:r>
            <w:r w:rsidRPr="00246926">
              <w:rPr>
                <w:rFonts w:eastAsia="Calibri"/>
                <w:color w:val="000000"/>
                <w:sz w:val="20"/>
                <w:szCs w:val="20"/>
              </w:rPr>
              <w:t xml:space="preserve">не признанных утратившими силу) </w:t>
            </w:r>
            <w:r w:rsidRPr="00246926">
              <w:rPr>
                <w:color w:val="000000"/>
                <w:sz w:val="20"/>
                <w:szCs w:val="20"/>
              </w:rPr>
              <w:t>мун</w:t>
            </w:r>
            <w:r w:rsidRPr="00246926">
              <w:rPr>
                <w:color w:val="000000"/>
                <w:sz w:val="20"/>
                <w:szCs w:val="20"/>
              </w:rPr>
              <w:t>и</w:t>
            </w:r>
            <w:r w:rsidRPr="00246926">
              <w:rPr>
                <w:color w:val="000000"/>
                <w:sz w:val="20"/>
                <w:szCs w:val="20"/>
              </w:rPr>
              <w:t xml:space="preserve">ципальных нормативных правовых актов </w:t>
            </w:r>
            <w:r w:rsidR="008F5371">
              <w:rPr>
                <w:color w:val="000000"/>
                <w:sz w:val="20"/>
                <w:szCs w:val="20"/>
              </w:rPr>
              <w:t xml:space="preserve">                           </w:t>
            </w:r>
            <w:r w:rsidRPr="00246926">
              <w:rPr>
                <w:color w:val="000000"/>
                <w:sz w:val="20"/>
                <w:szCs w:val="20"/>
              </w:rPr>
              <w:t>до 31 декабря 2020 года;</w:t>
            </w:r>
          </w:p>
          <w:p w:rsidR="00246926" w:rsidRPr="00246926" w:rsidRDefault="00246926" w:rsidP="00246926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46926">
              <w:rPr>
                <w:rFonts w:eastAsia="Calibri"/>
                <w:color w:val="000000"/>
                <w:sz w:val="20"/>
                <w:szCs w:val="20"/>
              </w:rPr>
              <w:t xml:space="preserve">представить в правовой департамент </w:t>
            </w:r>
            <w:r w:rsidRPr="00246926">
              <w:rPr>
                <w:color w:val="000000"/>
                <w:sz w:val="20"/>
                <w:szCs w:val="20"/>
              </w:rPr>
              <w:t>администр</w:t>
            </w:r>
            <w:r w:rsidRPr="00246926">
              <w:rPr>
                <w:color w:val="000000"/>
                <w:sz w:val="20"/>
                <w:szCs w:val="20"/>
              </w:rPr>
              <w:t>а</w:t>
            </w:r>
            <w:r w:rsidRPr="00246926">
              <w:rPr>
                <w:color w:val="000000"/>
                <w:sz w:val="20"/>
                <w:szCs w:val="20"/>
              </w:rPr>
              <w:t>ции Губернатора Архангельской области и Прав</w:t>
            </w:r>
            <w:r w:rsidRPr="00246926">
              <w:rPr>
                <w:color w:val="000000"/>
                <w:sz w:val="20"/>
                <w:szCs w:val="20"/>
              </w:rPr>
              <w:t>и</w:t>
            </w:r>
            <w:r w:rsidRPr="00246926">
              <w:rPr>
                <w:color w:val="000000"/>
                <w:sz w:val="20"/>
                <w:szCs w:val="20"/>
              </w:rPr>
              <w:t xml:space="preserve">тельства </w:t>
            </w:r>
            <w:r w:rsidR="0057082D">
              <w:rPr>
                <w:color w:val="000000"/>
                <w:sz w:val="20"/>
                <w:szCs w:val="20"/>
              </w:rPr>
              <w:t xml:space="preserve"> </w:t>
            </w:r>
            <w:r w:rsidRPr="00246926">
              <w:rPr>
                <w:color w:val="000000"/>
                <w:sz w:val="20"/>
                <w:szCs w:val="20"/>
              </w:rPr>
              <w:t>Архангельской области</w:t>
            </w:r>
            <w:r w:rsidRPr="00246926">
              <w:rPr>
                <w:rFonts w:eastAsia="Calibri"/>
                <w:color w:val="000000"/>
                <w:spacing w:val="-2"/>
                <w:sz w:val="20"/>
                <w:szCs w:val="20"/>
              </w:rPr>
              <w:t xml:space="preserve"> информацию</w:t>
            </w:r>
            <w:r w:rsidRPr="00246926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="008F5371">
              <w:rPr>
                <w:rFonts w:eastAsia="Calibri"/>
                <w:color w:val="000000"/>
                <w:sz w:val="20"/>
                <w:szCs w:val="20"/>
              </w:rPr>
              <w:t xml:space="preserve">                    </w:t>
            </w:r>
            <w:r w:rsidRPr="00246926">
              <w:rPr>
                <w:rFonts w:eastAsia="Calibri"/>
                <w:color w:val="000000"/>
                <w:sz w:val="20"/>
                <w:szCs w:val="20"/>
              </w:rPr>
              <w:t xml:space="preserve">об итогах проведенной </w:t>
            </w:r>
            <w:r w:rsidRPr="00246926">
              <w:rPr>
                <w:color w:val="000000"/>
                <w:sz w:val="20"/>
                <w:szCs w:val="20"/>
              </w:rPr>
              <w:t>актуализации муниципал</w:t>
            </w:r>
            <w:r w:rsidRPr="00246926">
              <w:rPr>
                <w:color w:val="000000"/>
                <w:sz w:val="20"/>
                <w:szCs w:val="20"/>
              </w:rPr>
              <w:t>ь</w:t>
            </w:r>
            <w:r w:rsidRPr="00246926">
              <w:rPr>
                <w:color w:val="000000"/>
                <w:sz w:val="20"/>
                <w:szCs w:val="20"/>
              </w:rPr>
              <w:t xml:space="preserve">ных нормативных правовых актов </w:t>
            </w:r>
            <w:r w:rsidRPr="00246926">
              <w:rPr>
                <w:rFonts w:eastAsia="Calibri"/>
                <w:color w:val="000000"/>
                <w:sz w:val="20"/>
                <w:szCs w:val="20"/>
              </w:rPr>
              <w:t xml:space="preserve">до 22 января </w:t>
            </w:r>
            <w:r w:rsidR="008F5371">
              <w:rPr>
                <w:rFonts w:eastAsia="Calibri"/>
                <w:color w:val="000000"/>
                <w:sz w:val="20"/>
                <w:szCs w:val="20"/>
              </w:rPr>
              <w:t xml:space="preserve">              </w:t>
            </w:r>
            <w:r w:rsidRPr="00246926">
              <w:rPr>
                <w:rFonts w:eastAsia="Calibri"/>
                <w:color w:val="000000"/>
                <w:sz w:val="20"/>
                <w:szCs w:val="20"/>
              </w:rPr>
              <w:t>2021 года;</w:t>
            </w:r>
          </w:p>
          <w:p w:rsidR="00246926" w:rsidRPr="00246926" w:rsidRDefault="00246926" w:rsidP="00246926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46926">
              <w:rPr>
                <w:rFonts w:eastAsia="Calibri"/>
                <w:color w:val="000000"/>
                <w:sz w:val="20"/>
                <w:szCs w:val="20"/>
              </w:rPr>
              <w:t xml:space="preserve">осуществлять ежемесячный мониторинг изменений </w:t>
            </w:r>
            <w:r w:rsidR="0057082D">
              <w:rPr>
                <w:rFonts w:eastAsia="Calibri"/>
                <w:color w:val="000000"/>
                <w:sz w:val="20"/>
                <w:szCs w:val="20"/>
              </w:rPr>
              <w:t xml:space="preserve">           </w:t>
            </w:r>
            <w:r w:rsidRPr="00246926">
              <w:rPr>
                <w:rFonts w:eastAsia="Calibri"/>
                <w:color w:val="000000"/>
                <w:sz w:val="20"/>
                <w:szCs w:val="20"/>
              </w:rPr>
              <w:t>федеральных законов и других нормативных прав</w:t>
            </w:r>
            <w:r w:rsidRPr="00246926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246926">
              <w:rPr>
                <w:rFonts w:eastAsia="Calibri"/>
                <w:color w:val="000000"/>
                <w:sz w:val="20"/>
                <w:szCs w:val="20"/>
              </w:rPr>
              <w:t>вых актов Российской Федерации, областных зак</w:t>
            </w:r>
            <w:r w:rsidRPr="00246926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246926">
              <w:rPr>
                <w:rFonts w:eastAsia="Calibri"/>
                <w:color w:val="000000"/>
                <w:sz w:val="20"/>
                <w:szCs w:val="20"/>
              </w:rPr>
              <w:t>нов и иных нормативных правовых актов Архангел</w:t>
            </w:r>
            <w:r w:rsidRPr="00246926">
              <w:rPr>
                <w:rFonts w:eastAsia="Calibri"/>
                <w:color w:val="000000"/>
                <w:sz w:val="20"/>
                <w:szCs w:val="20"/>
              </w:rPr>
              <w:t>ь</w:t>
            </w:r>
            <w:r w:rsidRPr="00246926"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ской области в целях актуализации принятых </w:t>
            </w:r>
            <w:r w:rsidR="008F5371">
              <w:rPr>
                <w:rFonts w:eastAsia="Calibri"/>
                <w:color w:val="000000"/>
                <w:sz w:val="20"/>
                <w:szCs w:val="20"/>
              </w:rPr>
              <w:t xml:space="preserve">              </w:t>
            </w:r>
            <w:r w:rsidRPr="00246926">
              <w:rPr>
                <w:rFonts w:eastAsia="Calibri"/>
                <w:color w:val="000000"/>
                <w:sz w:val="20"/>
                <w:szCs w:val="20"/>
              </w:rPr>
              <w:t>в муниципальном образовании муниципальных но</w:t>
            </w:r>
            <w:r w:rsidRPr="00246926">
              <w:rPr>
                <w:rFonts w:eastAsia="Calibri"/>
                <w:color w:val="000000"/>
                <w:sz w:val="20"/>
                <w:szCs w:val="20"/>
              </w:rPr>
              <w:t>р</w:t>
            </w:r>
            <w:r w:rsidRPr="00246926">
              <w:rPr>
                <w:rFonts w:eastAsia="Calibri"/>
                <w:color w:val="000000"/>
                <w:sz w:val="20"/>
                <w:szCs w:val="20"/>
              </w:rPr>
              <w:t>мативных правовых актов.</w:t>
            </w:r>
          </w:p>
          <w:p w:rsidR="0016240D" w:rsidRPr="00246926" w:rsidRDefault="00246926" w:rsidP="008F5371">
            <w:pPr>
              <w:ind w:firstLine="176"/>
              <w:jc w:val="both"/>
              <w:rPr>
                <w:sz w:val="20"/>
                <w:szCs w:val="20"/>
              </w:rPr>
            </w:pPr>
            <w:r w:rsidRPr="00246926">
              <w:rPr>
                <w:i/>
                <w:sz w:val="20"/>
                <w:szCs w:val="20"/>
              </w:rPr>
              <w:t>- Правовому департаменту администрации</w:t>
            </w:r>
            <w:r w:rsidR="008F5371">
              <w:rPr>
                <w:i/>
                <w:sz w:val="20"/>
                <w:szCs w:val="20"/>
              </w:rPr>
              <w:t xml:space="preserve">               </w:t>
            </w:r>
            <w:r w:rsidRPr="00246926">
              <w:rPr>
                <w:i/>
                <w:sz w:val="20"/>
                <w:szCs w:val="20"/>
              </w:rPr>
              <w:t>Губернатора Архангельской области и Правител</w:t>
            </w:r>
            <w:r w:rsidRPr="00246926">
              <w:rPr>
                <w:i/>
                <w:sz w:val="20"/>
                <w:szCs w:val="20"/>
              </w:rPr>
              <w:t>ь</w:t>
            </w:r>
            <w:r w:rsidRPr="00246926">
              <w:rPr>
                <w:i/>
                <w:sz w:val="20"/>
                <w:szCs w:val="20"/>
              </w:rPr>
              <w:t xml:space="preserve">ства Архангельской области </w:t>
            </w:r>
            <w:r w:rsidRPr="00246926">
              <w:rPr>
                <w:sz w:val="20"/>
                <w:szCs w:val="20"/>
              </w:rPr>
              <w:t>рекомендовать продо</w:t>
            </w:r>
            <w:r w:rsidRPr="00246926">
              <w:rPr>
                <w:sz w:val="20"/>
                <w:szCs w:val="20"/>
              </w:rPr>
              <w:t>л</w:t>
            </w:r>
            <w:r w:rsidRPr="00246926">
              <w:rPr>
                <w:sz w:val="20"/>
                <w:szCs w:val="20"/>
              </w:rPr>
              <w:t>жить практику оказания организационной и метод</w:t>
            </w:r>
            <w:r w:rsidRPr="00246926">
              <w:rPr>
                <w:sz w:val="20"/>
                <w:szCs w:val="20"/>
              </w:rPr>
              <w:t>и</w:t>
            </w:r>
            <w:r w:rsidRPr="00246926">
              <w:rPr>
                <w:sz w:val="20"/>
                <w:szCs w:val="20"/>
              </w:rPr>
              <w:t>ческой помощи органам местного самоуправления Шенкурского муниципального района Архангел</w:t>
            </w:r>
            <w:r w:rsidRPr="00246926">
              <w:rPr>
                <w:sz w:val="20"/>
                <w:szCs w:val="20"/>
              </w:rPr>
              <w:t>ь</w:t>
            </w:r>
            <w:r w:rsidRPr="00246926">
              <w:rPr>
                <w:sz w:val="20"/>
                <w:szCs w:val="20"/>
              </w:rPr>
              <w:t>ской области по приведению муниципальных норм</w:t>
            </w:r>
            <w:r w:rsidRPr="00246926">
              <w:rPr>
                <w:sz w:val="20"/>
                <w:szCs w:val="20"/>
              </w:rPr>
              <w:t>а</w:t>
            </w:r>
            <w:r w:rsidRPr="00246926">
              <w:rPr>
                <w:sz w:val="20"/>
                <w:szCs w:val="20"/>
              </w:rPr>
              <w:t>тивных правовых актов в соответствие с федерал</w:t>
            </w:r>
            <w:r w:rsidRPr="00246926">
              <w:rPr>
                <w:sz w:val="20"/>
                <w:szCs w:val="20"/>
              </w:rPr>
              <w:t>ь</w:t>
            </w:r>
            <w:r w:rsidRPr="00246926">
              <w:rPr>
                <w:sz w:val="20"/>
                <w:szCs w:val="20"/>
              </w:rPr>
              <w:t>ным и областным законодательством.</w:t>
            </w:r>
          </w:p>
        </w:tc>
      </w:tr>
    </w:tbl>
    <w:p w:rsidR="003A1928" w:rsidRPr="003A1928" w:rsidRDefault="003A1928" w:rsidP="003A1928"/>
    <w:p w:rsidR="003A1928" w:rsidRPr="003A1928" w:rsidRDefault="003A1928" w:rsidP="003A1928"/>
    <w:p w:rsidR="003A1928" w:rsidRDefault="003A1928" w:rsidP="003A1928"/>
    <w:p w:rsidR="00566920" w:rsidRPr="003A1928" w:rsidRDefault="00566920" w:rsidP="003A1928">
      <w:pPr>
        <w:ind w:firstLine="708"/>
      </w:pPr>
    </w:p>
    <w:sectPr w:rsidR="00566920" w:rsidRPr="003A1928" w:rsidSect="003C76F0">
      <w:headerReference w:type="even" r:id="rId10"/>
      <w:headerReference w:type="default" r:id="rId11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824" w:rsidRDefault="00C51824">
      <w:r>
        <w:separator/>
      </w:r>
    </w:p>
  </w:endnote>
  <w:endnote w:type="continuationSeparator" w:id="0">
    <w:p w:rsidR="00C51824" w:rsidRDefault="00C51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824" w:rsidRDefault="00C51824">
      <w:r>
        <w:separator/>
      </w:r>
    </w:p>
  </w:footnote>
  <w:footnote w:type="continuationSeparator" w:id="0">
    <w:p w:rsidR="00C51824" w:rsidRDefault="00C51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6C0" w:rsidRDefault="004116C0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116C0" w:rsidRDefault="004116C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6C0" w:rsidRDefault="004116C0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12837">
      <w:rPr>
        <w:rStyle w:val="aa"/>
        <w:noProof/>
      </w:rPr>
      <w:t>15</w:t>
    </w:r>
    <w:r>
      <w:rPr>
        <w:rStyle w:val="aa"/>
      </w:rPr>
      <w:fldChar w:fldCharType="end"/>
    </w:r>
  </w:p>
  <w:p w:rsidR="004116C0" w:rsidRDefault="004116C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EF66E6"/>
    <w:multiLevelType w:val="hybridMultilevel"/>
    <w:tmpl w:val="3A4A70DA"/>
    <w:lvl w:ilvl="0" w:tplc="4EF20B5C">
      <w:start w:val="1"/>
      <w:numFmt w:val="decimal"/>
      <w:lvlText w:val="%1."/>
      <w:lvlJc w:val="left"/>
      <w:pPr>
        <w:ind w:left="1801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CAD02E5"/>
    <w:multiLevelType w:val="hybridMultilevel"/>
    <w:tmpl w:val="662E6A6E"/>
    <w:lvl w:ilvl="0" w:tplc="5AF8549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0F6AA7"/>
    <w:multiLevelType w:val="hybridMultilevel"/>
    <w:tmpl w:val="9CDABEA6"/>
    <w:lvl w:ilvl="0" w:tplc="801E5BE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401903"/>
    <w:multiLevelType w:val="multilevel"/>
    <w:tmpl w:val="6070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860CAD"/>
    <w:multiLevelType w:val="multilevel"/>
    <w:tmpl w:val="DD52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EB7DEA"/>
    <w:multiLevelType w:val="multilevel"/>
    <w:tmpl w:val="7B2E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1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2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BF6461"/>
    <w:multiLevelType w:val="hybridMultilevel"/>
    <w:tmpl w:val="E42616B0"/>
    <w:lvl w:ilvl="0" w:tplc="F2BCCA0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4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143D7F"/>
    <w:multiLevelType w:val="multilevel"/>
    <w:tmpl w:val="DF56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1">
    <w:nsid w:val="6D924C3A"/>
    <w:multiLevelType w:val="hybridMultilevel"/>
    <w:tmpl w:val="8E304640"/>
    <w:lvl w:ilvl="0" w:tplc="D5A0E924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416ECB"/>
    <w:multiLevelType w:val="hybridMultilevel"/>
    <w:tmpl w:val="BE56900C"/>
    <w:lvl w:ilvl="0" w:tplc="42FE73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B9208A"/>
    <w:multiLevelType w:val="hybridMultilevel"/>
    <w:tmpl w:val="CA5EED76"/>
    <w:lvl w:ilvl="0" w:tplc="F13C282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9"/>
  </w:num>
  <w:num w:numId="2">
    <w:abstractNumId w:val="25"/>
  </w:num>
  <w:num w:numId="3">
    <w:abstractNumId w:val="30"/>
  </w:num>
  <w:num w:numId="4">
    <w:abstractNumId w:val="4"/>
  </w:num>
  <w:num w:numId="5">
    <w:abstractNumId w:val="22"/>
  </w:num>
  <w:num w:numId="6">
    <w:abstractNumId w:val="26"/>
  </w:num>
  <w:num w:numId="7">
    <w:abstractNumId w:val="29"/>
  </w:num>
  <w:num w:numId="8">
    <w:abstractNumId w:val="6"/>
  </w:num>
  <w:num w:numId="9">
    <w:abstractNumId w:val="35"/>
  </w:num>
  <w:num w:numId="10">
    <w:abstractNumId w:val="20"/>
  </w:num>
  <w:num w:numId="11">
    <w:abstractNumId w:val="5"/>
  </w:num>
  <w:num w:numId="12">
    <w:abstractNumId w:val="8"/>
  </w:num>
  <w:num w:numId="13">
    <w:abstractNumId w:val="32"/>
  </w:num>
  <w:num w:numId="14">
    <w:abstractNumId w:val="24"/>
  </w:num>
  <w:num w:numId="15">
    <w:abstractNumId w:val="3"/>
  </w:num>
  <w:num w:numId="16">
    <w:abstractNumId w:val="0"/>
  </w:num>
  <w:num w:numId="17">
    <w:abstractNumId w:val="17"/>
  </w:num>
  <w:num w:numId="18">
    <w:abstractNumId w:val="28"/>
  </w:num>
  <w:num w:numId="19">
    <w:abstractNumId w:val="15"/>
  </w:num>
  <w:num w:numId="20">
    <w:abstractNumId w:val="7"/>
  </w:num>
  <w:num w:numId="21">
    <w:abstractNumId w:val="2"/>
  </w:num>
  <w:num w:numId="22">
    <w:abstractNumId w:val="18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9"/>
  </w:num>
  <w:num w:numId="26">
    <w:abstractNumId w:val="21"/>
  </w:num>
  <w:num w:numId="27">
    <w:abstractNumId w:val="1"/>
  </w:num>
  <w:num w:numId="28">
    <w:abstractNumId w:val="23"/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31"/>
  </w:num>
  <w:num w:numId="35">
    <w:abstractNumId w:val="36"/>
  </w:num>
  <w:num w:numId="36">
    <w:abstractNumId w:val="34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5FE1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654"/>
    <w:rsid w:val="00082D26"/>
    <w:rsid w:val="000830CA"/>
    <w:rsid w:val="000854A8"/>
    <w:rsid w:val="00087FDF"/>
    <w:rsid w:val="000916CF"/>
    <w:rsid w:val="0009278D"/>
    <w:rsid w:val="00092ABC"/>
    <w:rsid w:val="00093121"/>
    <w:rsid w:val="000936BC"/>
    <w:rsid w:val="00093DD9"/>
    <w:rsid w:val="000946C5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F20C6"/>
    <w:rsid w:val="000F6F6C"/>
    <w:rsid w:val="000F763B"/>
    <w:rsid w:val="000F7722"/>
    <w:rsid w:val="000F7CAC"/>
    <w:rsid w:val="00100AB3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1C48"/>
    <w:rsid w:val="001432FA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240D"/>
    <w:rsid w:val="00163037"/>
    <w:rsid w:val="00163CF7"/>
    <w:rsid w:val="00163CFB"/>
    <w:rsid w:val="001648D9"/>
    <w:rsid w:val="001653CB"/>
    <w:rsid w:val="00165BEC"/>
    <w:rsid w:val="001677E1"/>
    <w:rsid w:val="001679D5"/>
    <w:rsid w:val="0017122E"/>
    <w:rsid w:val="00172CBB"/>
    <w:rsid w:val="0017587C"/>
    <w:rsid w:val="00180979"/>
    <w:rsid w:val="00180999"/>
    <w:rsid w:val="00181DA5"/>
    <w:rsid w:val="00181E5F"/>
    <w:rsid w:val="00182D8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A86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140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2398"/>
    <w:rsid w:val="00204030"/>
    <w:rsid w:val="002040C6"/>
    <w:rsid w:val="00204583"/>
    <w:rsid w:val="002049A7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24EC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6926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2BDF"/>
    <w:rsid w:val="00282DEF"/>
    <w:rsid w:val="00283215"/>
    <w:rsid w:val="00283680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3C2"/>
    <w:rsid w:val="002A177B"/>
    <w:rsid w:val="002A2074"/>
    <w:rsid w:val="002A2670"/>
    <w:rsid w:val="002A4817"/>
    <w:rsid w:val="002B13B9"/>
    <w:rsid w:val="002B1F64"/>
    <w:rsid w:val="002B5408"/>
    <w:rsid w:val="002B7B67"/>
    <w:rsid w:val="002B7ED9"/>
    <w:rsid w:val="002C0FEC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26D0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1928"/>
    <w:rsid w:val="003A30B6"/>
    <w:rsid w:val="003A43E0"/>
    <w:rsid w:val="003A66EB"/>
    <w:rsid w:val="003A7910"/>
    <w:rsid w:val="003B22E4"/>
    <w:rsid w:val="003B2AB3"/>
    <w:rsid w:val="003B2C6F"/>
    <w:rsid w:val="003B2E4F"/>
    <w:rsid w:val="003B38BC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6C0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269B"/>
    <w:rsid w:val="004B4FA1"/>
    <w:rsid w:val="004B584C"/>
    <w:rsid w:val="004B7404"/>
    <w:rsid w:val="004C0FD7"/>
    <w:rsid w:val="004C106F"/>
    <w:rsid w:val="004C17CD"/>
    <w:rsid w:val="004C24CB"/>
    <w:rsid w:val="004C42E2"/>
    <w:rsid w:val="004C5495"/>
    <w:rsid w:val="004C57C4"/>
    <w:rsid w:val="004C63EA"/>
    <w:rsid w:val="004D0526"/>
    <w:rsid w:val="004D1A3C"/>
    <w:rsid w:val="004D1B02"/>
    <w:rsid w:val="004D22E6"/>
    <w:rsid w:val="004D37A5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4102"/>
    <w:rsid w:val="00564559"/>
    <w:rsid w:val="00566920"/>
    <w:rsid w:val="00567E93"/>
    <w:rsid w:val="0057082D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2A7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529C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71A9"/>
    <w:rsid w:val="005B74F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3F0A"/>
    <w:rsid w:val="00675198"/>
    <w:rsid w:val="00675DD7"/>
    <w:rsid w:val="006800A9"/>
    <w:rsid w:val="00681BF6"/>
    <w:rsid w:val="006856C3"/>
    <w:rsid w:val="0069048E"/>
    <w:rsid w:val="006906B4"/>
    <w:rsid w:val="00692AAD"/>
    <w:rsid w:val="00694193"/>
    <w:rsid w:val="0069534F"/>
    <w:rsid w:val="0069594C"/>
    <w:rsid w:val="006967E2"/>
    <w:rsid w:val="00696978"/>
    <w:rsid w:val="006A10D0"/>
    <w:rsid w:val="006A1AF4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5BC6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2837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6ED"/>
    <w:rsid w:val="00725A43"/>
    <w:rsid w:val="0072687A"/>
    <w:rsid w:val="0072719C"/>
    <w:rsid w:val="007275D1"/>
    <w:rsid w:val="007279B9"/>
    <w:rsid w:val="00732323"/>
    <w:rsid w:val="007360B8"/>
    <w:rsid w:val="007401D9"/>
    <w:rsid w:val="00740279"/>
    <w:rsid w:val="00740717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4AE3"/>
    <w:rsid w:val="00766E53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87C4F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0DF"/>
    <w:rsid w:val="007F12B0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0F7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199A"/>
    <w:rsid w:val="00852FB9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1CDD"/>
    <w:rsid w:val="008C21BE"/>
    <w:rsid w:val="008C3032"/>
    <w:rsid w:val="008C439A"/>
    <w:rsid w:val="008C4C35"/>
    <w:rsid w:val="008C517F"/>
    <w:rsid w:val="008C5836"/>
    <w:rsid w:val="008C609F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371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532"/>
    <w:rsid w:val="00914D3E"/>
    <w:rsid w:val="00916101"/>
    <w:rsid w:val="00916432"/>
    <w:rsid w:val="00916F69"/>
    <w:rsid w:val="009200F4"/>
    <w:rsid w:val="00923366"/>
    <w:rsid w:val="00924EAB"/>
    <w:rsid w:val="009255CD"/>
    <w:rsid w:val="00925C59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46951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403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07EE6"/>
    <w:rsid w:val="00A118B2"/>
    <w:rsid w:val="00A12CED"/>
    <w:rsid w:val="00A143A2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76BA"/>
    <w:rsid w:val="00A97ADC"/>
    <w:rsid w:val="00AA0B25"/>
    <w:rsid w:val="00AA2AE8"/>
    <w:rsid w:val="00AA2C96"/>
    <w:rsid w:val="00AA74BF"/>
    <w:rsid w:val="00AB1A6D"/>
    <w:rsid w:val="00AB1EC2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0E6A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017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6296"/>
    <w:rsid w:val="00B406AB"/>
    <w:rsid w:val="00B4168B"/>
    <w:rsid w:val="00B42836"/>
    <w:rsid w:val="00B46E09"/>
    <w:rsid w:val="00B47913"/>
    <w:rsid w:val="00B508B0"/>
    <w:rsid w:val="00B57442"/>
    <w:rsid w:val="00B57FA0"/>
    <w:rsid w:val="00B60702"/>
    <w:rsid w:val="00B63AD2"/>
    <w:rsid w:val="00B63B34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C00DD6"/>
    <w:rsid w:val="00C00FC8"/>
    <w:rsid w:val="00C00FE2"/>
    <w:rsid w:val="00C03C74"/>
    <w:rsid w:val="00C043FF"/>
    <w:rsid w:val="00C05587"/>
    <w:rsid w:val="00C115C8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20D2"/>
    <w:rsid w:val="00C460BB"/>
    <w:rsid w:val="00C462C7"/>
    <w:rsid w:val="00C5080B"/>
    <w:rsid w:val="00C50966"/>
    <w:rsid w:val="00C515A0"/>
    <w:rsid w:val="00C51824"/>
    <w:rsid w:val="00C55B82"/>
    <w:rsid w:val="00C57317"/>
    <w:rsid w:val="00C57667"/>
    <w:rsid w:val="00C60E1D"/>
    <w:rsid w:val="00C61E73"/>
    <w:rsid w:val="00C627E5"/>
    <w:rsid w:val="00C63BE5"/>
    <w:rsid w:val="00C642AC"/>
    <w:rsid w:val="00C6567A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6588"/>
    <w:rsid w:val="00CC76C6"/>
    <w:rsid w:val="00CC7AF7"/>
    <w:rsid w:val="00CD0074"/>
    <w:rsid w:val="00CD23A8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4767"/>
    <w:rsid w:val="00D754AD"/>
    <w:rsid w:val="00D7551A"/>
    <w:rsid w:val="00D7559E"/>
    <w:rsid w:val="00D76546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63B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4266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C03B0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22A2"/>
    <w:rsid w:val="00DD4363"/>
    <w:rsid w:val="00DD506A"/>
    <w:rsid w:val="00DD63CE"/>
    <w:rsid w:val="00DE138C"/>
    <w:rsid w:val="00DE2E8D"/>
    <w:rsid w:val="00DE3266"/>
    <w:rsid w:val="00DE37C3"/>
    <w:rsid w:val="00DE3E5A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352F2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430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156E"/>
    <w:rsid w:val="00F36652"/>
    <w:rsid w:val="00F37ABF"/>
    <w:rsid w:val="00F416C1"/>
    <w:rsid w:val="00F42197"/>
    <w:rsid w:val="00F43CED"/>
    <w:rsid w:val="00F455E2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3A24"/>
    <w:rsid w:val="00F55D69"/>
    <w:rsid w:val="00F616A1"/>
    <w:rsid w:val="00F61AB0"/>
    <w:rsid w:val="00F67296"/>
    <w:rsid w:val="00F67CE4"/>
    <w:rsid w:val="00F70540"/>
    <w:rsid w:val="00F73655"/>
    <w:rsid w:val="00F739FF"/>
    <w:rsid w:val="00F756C1"/>
    <w:rsid w:val="00F76386"/>
    <w:rsid w:val="00F76B37"/>
    <w:rsid w:val="00F77725"/>
    <w:rsid w:val="00F82447"/>
    <w:rsid w:val="00F82DFB"/>
    <w:rsid w:val="00F83950"/>
    <w:rsid w:val="00F848D2"/>
    <w:rsid w:val="00F85D04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97A9E"/>
    <w:rsid w:val="00FA0A4E"/>
    <w:rsid w:val="00FA109C"/>
    <w:rsid w:val="00FA1F1A"/>
    <w:rsid w:val="00FA30E9"/>
    <w:rsid w:val="00FA3E47"/>
    <w:rsid w:val="00FA4963"/>
    <w:rsid w:val="00FA7C7D"/>
    <w:rsid w:val="00FB11E3"/>
    <w:rsid w:val="00FB32CF"/>
    <w:rsid w:val="00FB349B"/>
    <w:rsid w:val="00FB6636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42D6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55E2"/>
    <w:pPr>
      <w:keepNext/>
      <w:outlineLvl w:val="0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link w:val="afb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a4">
    <w:name w:val="СтильМой Знак"/>
    <w:basedOn w:val="a0"/>
    <w:link w:val="a3"/>
    <w:rsid w:val="0016240D"/>
    <w:rPr>
      <w:sz w:val="28"/>
    </w:rPr>
  </w:style>
  <w:style w:type="character" w:customStyle="1" w:styleId="af5">
    <w:name w:val="Абзац списка Знак"/>
    <w:link w:val="af4"/>
    <w:uiPriority w:val="34"/>
    <w:locked/>
    <w:rsid w:val="0016240D"/>
    <w:rPr>
      <w:sz w:val="28"/>
    </w:rPr>
  </w:style>
  <w:style w:type="character" w:customStyle="1" w:styleId="10">
    <w:name w:val="Заголовок 1 Знак"/>
    <w:basedOn w:val="a0"/>
    <w:link w:val="1"/>
    <w:rsid w:val="00F455E2"/>
    <w:rPr>
      <w:b/>
      <w:sz w:val="52"/>
    </w:rPr>
  </w:style>
  <w:style w:type="character" w:customStyle="1" w:styleId="afb">
    <w:name w:val="Без интервала Знак"/>
    <w:link w:val="afa"/>
    <w:uiPriority w:val="1"/>
    <w:rsid w:val="006E5BC6"/>
    <w:rPr>
      <w:rFonts w:cs="Calibri"/>
      <w:sz w:val="28"/>
      <w:szCs w:val="22"/>
      <w:lang w:eastAsia="en-US"/>
    </w:rPr>
  </w:style>
  <w:style w:type="character" w:customStyle="1" w:styleId="blk">
    <w:name w:val="blk"/>
    <w:basedOn w:val="a0"/>
    <w:rsid w:val="00AE0E6A"/>
  </w:style>
  <w:style w:type="character" w:customStyle="1" w:styleId="blk3">
    <w:name w:val="blk3"/>
    <w:basedOn w:val="a0"/>
    <w:rsid w:val="00C03C74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A179F9820D952D93E7ED01A7505F90E432485E13C573D81CB1AE57B5EDC7B4B762F8E89776002F46538B7EF0706F738DF780E2A483F08A4Di1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31CA22ADBC7CD522F131FDCE78913C3340AD742A7FAC219513F13983FE8F8C141CA685E9732402914715E1K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0FF34-6636-44DF-9485-45261F48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15</Pages>
  <Words>6926</Words>
  <Characters>39484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46318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8</cp:revision>
  <cp:lastPrinted>2020-09-24T13:02:00Z</cp:lastPrinted>
  <dcterms:created xsi:type="dcterms:W3CDTF">2020-12-08T06:55:00Z</dcterms:created>
  <dcterms:modified xsi:type="dcterms:W3CDTF">2020-12-16T09:09:00Z</dcterms:modified>
</cp:coreProperties>
</file>