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894BB7">
      <w:pPr>
        <w:pStyle w:val="a3"/>
        <w:ind w:right="20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B5635">
        <w:rPr>
          <w:sz w:val="24"/>
          <w:szCs w:val="24"/>
        </w:rPr>
        <w:t>21</w:t>
      </w:r>
      <w:r>
        <w:rPr>
          <w:sz w:val="24"/>
          <w:szCs w:val="24"/>
        </w:rPr>
        <w:t xml:space="preserve"> от </w:t>
      </w:r>
      <w:r w:rsidR="002B5635">
        <w:rPr>
          <w:sz w:val="24"/>
          <w:szCs w:val="24"/>
        </w:rPr>
        <w:t>7 июн</w:t>
      </w:r>
      <w:r w:rsidR="00680117">
        <w:rPr>
          <w:sz w:val="24"/>
          <w:szCs w:val="24"/>
        </w:rPr>
        <w:t>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80117" w:rsidP="00894BB7">
      <w:pPr>
        <w:pStyle w:val="a3"/>
        <w:ind w:right="20"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27FB3"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2B5635">
        <w:rPr>
          <w:sz w:val="24"/>
          <w:szCs w:val="24"/>
        </w:rPr>
        <w:t>16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DB3BCD" w:rsidRDefault="001F3E0B" w:rsidP="00894BB7">
      <w:pPr>
        <w:pStyle w:val="a3"/>
        <w:ind w:left="4395" w:right="20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</w:t>
      </w:r>
      <w:r w:rsidR="00894BB7">
        <w:rPr>
          <w:i/>
          <w:sz w:val="24"/>
          <w:szCs w:val="24"/>
        </w:rPr>
        <w:t xml:space="preserve">ая область, </w:t>
      </w:r>
      <w:r w:rsidR="002B5635">
        <w:rPr>
          <w:i/>
          <w:sz w:val="24"/>
          <w:szCs w:val="24"/>
        </w:rPr>
        <w:t>с. Красноборск</w:t>
      </w:r>
    </w:p>
    <w:p w:rsidR="00894BB7" w:rsidRPr="002A2074" w:rsidRDefault="00894BB7" w:rsidP="00894BB7">
      <w:pPr>
        <w:pStyle w:val="a3"/>
        <w:ind w:left="4395" w:firstLine="708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1F3E0B" w:rsidRDefault="002256ED" w:rsidP="001F3E0B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2256ED">
              <w:rPr>
                <w:b w:val="0"/>
                <w:sz w:val="20"/>
              </w:rPr>
              <w:t>Об исполнении органами государс</w:t>
            </w:r>
            <w:r w:rsidRPr="002256ED">
              <w:rPr>
                <w:b w:val="0"/>
                <w:sz w:val="20"/>
              </w:rPr>
              <w:t>т</w:t>
            </w:r>
            <w:r w:rsidRPr="002256ED">
              <w:rPr>
                <w:b w:val="0"/>
                <w:sz w:val="20"/>
              </w:rPr>
              <w:t>венной власти Архангельской обла</w:t>
            </w:r>
            <w:r w:rsidRPr="002256ED">
              <w:rPr>
                <w:b w:val="0"/>
                <w:sz w:val="20"/>
              </w:rPr>
              <w:t>с</w:t>
            </w:r>
            <w:r w:rsidRPr="002256ED">
              <w:rPr>
                <w:b w:val="0"/>
                <w:sz w:val="20"/>
              </w:rPr>
              <w:t>ти и органами местного самоупра</w:t>
            </w:r>
            <w:r w:rsidRPr="002256ED">
              <w:rPr>
                <w:b w:val="0"/>
                <w:sz w:val="20"/>
              </w:rPr>
              <w:t>в</w:t>
            </w:r>
            <w:r w:rsidRPr="002256ED">
              <w:rPr>
                <w:b w:val="0"/>
                <w:sz w:val="20"/>
              </w:rPr>
              <w:t>ления Красноборского муниципал</w:t>
            </w:r>
            <w:r w:rsidRPr="002256ED">
              <w:rPr>
                <w:b w:val="0"/>
                <w:sz w:val="20"/>
              </w:rPr>
              <w:t>ь</w:t>
            </w:r>
            <w:r w:rsidRPr="002256ED">
              <w:rPr>
                <w:b w:val="0"/>
                <w:sz w:val="20"/>
              </w:rPr>
              <w:t xml:space="preserve">ного района решений, принятых </w:t>
            </w:r>
            <w:r>
              <w:rPr>
                <w:b w:val="0"/>
                <w:sz w:val="20"/>
              </w:rPr>
              <w:br/>
            </w:r>
            <w:r w:rsidRPr="002256ED">
              <w:rPr>
                <w:b w:val="0"/>
                <w:sz w:val="20"/>
              </w:rPr>
              <w:t>комитетом Архангельского областн</w:t>
            </w:r>
            <w:r w:rsidRPr="002256ED">
              <w:rPr>
                <w:b w:val="0"/>
                <w:sz w:val="20"/>
              </w:rPr>
              <w:t>о</w:t>
            </w:r>
            <w:r w:rsidRPr="002256ED">
              <w:rPr>
                <w:b w:val="0"/>
                <w:sz w:val="20"/>
              </w:rPr>
              <w:t>го Собрания депутатов по законод</w:t>
            </w:r>
            <w:r w:rsidRPr="002256ED">
              <w:rPr>
                <w:b w:val="0"/>
                <w:sz w:val="20"/>
              </w:rPr>
              <w:t>а</w:t>
            </w:r>
            <w:r w:rsidRPr="002256ED">
              <w:rPr>
                <w:b w:val="0"/>
                <w:sz w:val="20"/>
              </w:rPr>
              <w:t>тельству и вопросам местного сам</w:t>
            </w:r>
            <w:r w:rsidRPr="002256ED">
              <w:rPr>
                <w:b w:val="0"/>
                <w:sz w:val="20"/>
              </w:rPr>
              <w:t>о</w:t>
            </w:r>
            <w:r w:rsidRPr="002256ED">
              <w:rPr>
                <w:b w:val="0"/>
                <w:sz w:val="20"/>
              </w:rPr>
              <w:t>управления в сфере пожарной без</w:t>
            </w:r>
            <w:r w:rsidRPr="002256ED">
              <w:rPr>
                <w:b w:val="0"/>
                <w:sz w:val="20"/>
              </w:rPr>
              <w:t>о</w:t>
            </w:r>
            <w:r w:rsidRPr="002256ED">
              <w:rPr>
                <w:b w:val="0"/>
                <w:sz w:val="20"/>
              </w:rPr>
              <w:t>пасности</w:t>
            </w:r>
          </w:p>
        </w:tc>
        <w:tc>
          <w:tcPr>
            <w:tcW w:w="2136" w:type="dxa"/>
          </w:tcPr>
          <w:p w:rsidR="00DB6D45" w:rsidRDefault="00450EF2" w:rsidP="00225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="00A24A4A" w:rsidRPr="006E1BC2">
              <w:rPr>
                <w:color w:val="000000"/>
                <w:sz w:val="20"/>
                <w:szCs w:val="20"/>
              </w:rPr>
              <w:t>муниципальн</w:t>
            </w:r>
            <w:r w:rsidR="00A24A4A" w:rsidRPr="006E1BC2">
              <w:rPr>
                <w:color w:val="000000"/>
                <w:sz w:val="20"/>
                <w:szCs w:val="20"/>
              </w:rPr>
              <w:t>о</w:t>
            </w:r>
            <w:r w:rsidR="00A24A4A" w:rsidRPr="006E1BC2">
              <w:rPr>
                <w:color w:val="000000"/>
                <w:sz w:val="20"/>
                <w:szCs w:val="20"/>
              </w:rPr>
              <w:t>го образования «Красноборский м</w:t>
            </w:r>
            <w:r w:rsidR="00A24A4A" w:rsidRPr="006E1BC2">
              <w:rPr>
                <w:color w:val="000000"/>
                <w:sz w:val="20"/>
                <w:szCs w:val="20"/>
              </w:rPr>
              <w:t>у</w:t>
            </w:r>
            <w:r w:rsidR="00A24A4A" w:rsidRPr="006E1BC2">
              <w:rPr>
                <w:color w:val="000000"/>
                <w:sz w:val="20"/>
                <w:szCs w:val="20"/>
              </w:rPr>
              <w:t>ниципальный район»</w:t>
            </w:r>
          </w:p>
          <w:p w:rsidR="002256ED" w:rsidRDefault="002256ED" w:rsidP="002256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Рудаков В.С.</w:t>
            </w:r>
          </w:p>
        </w:tc>
        <w:tc>
          <w:tcPr>
            <w:tcW w:w="3435" w:type="dxa"/>
          </w:tcPr>
          <w:p w:rsidR="004F1CE5" w:rsidRDefault="006A44F9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Комитетом Архангельского обл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стного Собрания депутатов по зак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нодательству и вопросам местного самоуправления систематически, </w:t>
            </w:r>
            <w:r>
              <w:rPr>
                <w:rFonts w:eastAsiaTheme="minorHAnsi"/>
                <w:color w:val="000000"/>
                <w:sz w:val="20"/>
                <w:szCs w:val="20"/>
              </w:rPr>
              <w:br/>
              <w:t>на постоянной основе проводится мониторинг деятельности органов местного самоуправления муниц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пальных образований Архангельской области в сфере пожарной безопа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ности.</w:t>
            </w:r>
          </w:p>
          <w:p w:rsidR="00655083" w:rsidRDefault="00655083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По итогам выездных заседаний комитета 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муниципаль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>ных районах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Архангельской области принимаю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т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ся решения, содержащие рекоменд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ции как органам местного сам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управления, так и исполнительным органами государственной власти Архангельской области, направле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н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ные на улучшение ситуации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br/>
              <w:t>на данном направлении деятельн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сти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>. Итоговые документы направл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>я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 xml:space="preserve">ются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для использования в работе 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</w:rPr>
              <w:t>во все районы Архангельской обла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ти</w:t>
            </w:r>
            <w:r w:rsidR="00A24A4A"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  <w:p w:rsidR="00A24A4A" w:rsidRDefault="00A24A4A" w:rsidP="004F1CE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Результаты деятельности </w:t>
            </w:r>
            <w:r w:rsidR="00B86A64" w:rsidRPr="00B86A64">
              <w:rPr>
                <w:rFonts w:eastAsiaTheme="minorHAnsi"/>
                <w:color w:val="000000"/>
                <w:sz w:val="20"/>
                <w:szCs w:val="20"/>
              </w:rPr>
              <w:t>орган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>ов</w:t>
            </w:r>
            <w:r w:rsidR="00B86A64" w:rsidRPr="00B86A64">
              <w:rPr>
                <w:rFonts w:eastAsiaTheme="minorHAnsi"/>
                <w:color w:val="000000"/>
                <w:sz w:val="20"/>
                <w:szCs w:val="20"/>
              </w:rPr>
              <w:t xml:space="preserve"> местного самоуправления Красн</w:t>
            </w:r>
            <w:r w:rsidR="00B86A64" w:rsidRPr="00B86A64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="00B86A64" w:rsidRPr="00B86A64">
              <w:rPr>
                <w:rFonts w:eastAsiaTheme="minorHAnsi"/>
                <w:color w:val="000000"/>
                <w:sz w:val="20"/>
                <w:szCs w:val="20"/>
              </w:rPr>
              <w:t xml:space="preserve">борского муниципального района 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br/>
            </w:r>
            <w:r w:rsidR="00B86A64" w:rsidRPr="00B86A64">
              <w:rPr>
                <w:rFonts w:eastAsiaTheme="minorHAnsi"/>
                <w:color w:val="000000"/>
                <w:sz w:val="20"/>
                <w:szCs w:val="20"/>
              </w:rPr>
              <w:t>в сфере пожарной безопасности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br/>
              <w:t>на основании полученных рекоме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>н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 xml:space="preserve">даций обсудили в ходе посещения 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br/>
              <w:t xml:space="preserve">пожарно-спасательных частей № 37 (с. Красноборск) и № 38 (с. </w:t>
            </w:r>
            <w:proofErr w:type="spellStart"/>
            <w:r w:rsidR="00B86A64">
              <w:rPr>
                <w:rFonts w:eastAsiaTheme="minorHAnsi"/>
                <w:color w:val="000000"/>
                <w:sz w:val="20"/>
                <w:szCs w:val="20"/>
              </w:rPr>
              <w:t>Черевк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>во</w:t>
            </w:r>
            <w:proofErr w:type="spellEnd"/>
            <w:r w:rsidR="00B86A64">
              <w:rPr>
                <w:rFonts w:eastAsiaTheme="minorHAnsi"/>
                <w:color w:val="000000"/>
                <w:sz w:val="20"/>
                <w:szCs w:val="20"/>
              </w:rPr>
              <w:t>), а также в ходе заседания ком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="00B86A64">
              <w:rPr>
                <w:rFonts w:eastAsiaTheme="minorHAnsi"/>
                <w:color w:val="000000"/>
                <w:sz w:val="20"/>
                <w:szCs w:val="20"/>
              </w:rPr>
              <w:t xml:space="preserve">тета. 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В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504E36" w:rsidRPr="00950DC5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504E36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</w:t>
            </w:r>
            <w:r w:rsid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по законодательству и вопросам 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76636A" w:rsidRDefault="002256ED" w:rsidP="0076636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Рудаков В.С.</w:t>
            </w:r>
            <w:r w:rsidR="0076636A">
              <w:rPr>
                <w:color w:val="000000"/>
                <w:sz w:val="20"/>
                <w:szCs w:val="20"/>
              </w:rPr>
              <w:t xml:space="preserve"> – г</w:t>
            </w:r>
            <w:r w:rsidR="0076636A"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="00A24A4A" w:rsidRPr="006E1BC2">
              <w:rPr>
                <w:color w:val="000000"/>
                <w:sz w:val="20"/>
                <w:szCs w:val="20"/>
              </w:rPr>
              <w:t>муниципал</w:t>
            </w:r>
            <w:r w:rsidR="00A24A4A" w:rsidRPr="006E1BC2">
              <w:rPr>
                <w:color w:val="000000"/>
                <w:sz w:val="20"/>
                <w:szCs w:val="20"/>
              </w:rPr>
              <w:t>ь</w:t>
            </w:r>
            <w:r w:rsidR="00A24A4A" w:rsidRPr="006E1BC2">
              <w:rPr>
                <w:color w:val="000000"/>
                <w:sz w:val="20"/>
                <w:szCs w:val="20"/>
              </w:rPr>
              <w:t>ного образования «Красноборский муниципальный район»</w:t>
            </w:r>
            <w:r w:rsidR="0076636A">
              <w:rPr>
                <w:color w:val="000000"/>
                <w:sz w:val="20"/>
                <w:szCs w:val="20"/>
              </w:rPr>
              <w:t>;</w:t>
            </w:r>
          </w:p>
          <w:p w:rsidR="002256ED" w:rsidRPr="006E1BC2" w:rsidRDefault="002256ED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Буланов А.А.</w:t>
            </w:r>
            <w:r w:rsidR="00A95A4A"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заместитель рук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водителя агентства государственной противопожарной службы и гра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ж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данской защиты Архангельской о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2256E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ласти</w:t>
            </w:r>
            <w:r w:rsidRPr="006E1BC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2256ED" w:rsidRDefault="002256ED" w:rsidP="00445FEF">
            <w:pPr>
              <w:pStyle w:val="a3"/>
              <w:ind w:firstLine="209"/>
              <w:rPr>
                <w:color w:val="000000"/>
                <w:sz w:val="20"/>
              </w:rPr>
            </w:pPr>
            <w:r w:rsidRPr="006E1BC2">
              <w:rPr>
                <w:color w:val="000000"/>
                <w:sz w:val="20"/>
              </w:rPr>
              <w:t>Уваров А.В. – руководитель аген</w:t>
            </w:r>
            <w:r w:rsidRPr="006E1BC2">
              <w:rPr>
                <w:color w:val="000000"/>
                <w:sz w:val="20"/>
              </w:rPr>
              <w:t>т</w:t>
            </w:r>
            <w:r w:rsidRPr="006E1BC2">
              <w:rPr>
                <w:color w:val="000000"/>
                <w:sz w:val="20"/>
              </w:rPr>
              <w:t>ства государственной противоп</w:t>
            </w:r>
            <w:r w:rsidRPr="006E1BC2">
              <w:rPr>
                <w:color w:val="000000"/>
                <w:sz w:val="20"/>
              </w:rPr>
              <w:t>о</w:t>
            </w:r>
            <w:r w:rsidRPr="006E1BC2">
              <w:rPr>
                <w:color w:val="000000"/>
                <w:sz w:val="20"/>
              </w:rPr>
              <w:t xml:space="preserve">жарной службы и гражданской </w:t>
            </w:r>
            <w:r w:rsidRPr="006E1BC2">
              <w:rPr>
                <w:color w:val="000000"/>
                <w:sz w:val="20"/>
              </w:rPr>
              <w:br/>
              <w:t>защиты Архангельской области;</w:t>
            </w:r>
          </w:p>
          <w:p w:rsidR="00445FEF" w:rsidRPr="006E1BC2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Преминин А.Н. – руководитель отдела ГО, ЧС и экологической безопасности администрации мун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ципального образования «Красн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борский муниципальный район»;</w:t>
            </w:r>
          </w:p>
          <w:p w:rsidR="00445FEF" w:rsidRPr="006E1BC2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Суханов В.П. – начальник ГКУ АО ОГПС № 8;</w:t>
            </w:r>
          </w:p>
          <w:p w:rsid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Новинский И.В. – начальник ОНД и </w:t>
            </w:r>
            <w:proofErr w:type="gram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Верхнетоемского и Краснобо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ского районов УНД  и ПР главного управления МЧС России по Арха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гельской области;</w:t>
            </w:r>
          </w:p>
          <w:p w:rsidR="00445FEF" w:rsidRPr="006E1BC2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Козачек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О.В. – глава МО «Алекс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евское»;</w:t>
            </w:r>
          </w:p>
          <w:p w:rsidR="00445FEF" w:rsidRPr="006E1BC2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Шестакова В.В.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лослудское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445FEF" w:rsidRPr="006E1BC2" w:rsidRDefault="00445FEF" w:rsidP="00445FEF">
            <w:pPr>
              <w:pStyle w:val="afb"/>
              <w:ind w:firstLine="209"/>
              <w:jc w:val="both"/>
              <w:rPr>
                <w:color w:val="000000"/>
                <w:sz w:val="20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Симарев Н.А. – глава МО «</w:t>
            </w: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Вер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неуфтюгское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04E36" w:rsidRPr="00950DC5" w:rsidRDefault="00504E36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504E36" w:rsidRDefault="00445FEF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</w:t>
            </w:r>
            <w:r w:rsidR="00573D51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Носарев А.Н.,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</w:t>
            </w:r>
            <w:r w:rsidR="00504E36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</w:t>
            </w:r>
            <w:r w:rsidR="00504E36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хангельского областного Собрания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504E36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897A9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Пулькина В.П. – председатель </w:t>
            </w:r>
            <w:r w:rsid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Собрания депутатов муниципального образования «Красноборский мун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ципальный район»;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Т.В. – заместитель главы по социальной политике м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ниципального образования «Красн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борский муниципальный район»;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Загрийчук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С.Д. –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ab/>
              <w:t>заместитель главы по инфраструктурному разв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тию муниципального образования «Красноборский муниципальный район»;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Ворончихина С.И. – руководитель отдела экономики, ПК и закупок </w:t>
            </w:r>
            <w:r w:rsid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разования «Красноборский муниц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пальный район»;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Мацкевич А.П. – председатель Общественного совета муниципал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ного образования «Красноборский муниципальный район»;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Павлов С.А. – глава МО «</w:t>
            </w: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Перм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горское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6E1BC2" w:rsidRPr="006E1BC2" w:rsidRDefault="006E1BC2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Вяткин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Е.А. – глава МО «</w:t>
            </w: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Чере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ковское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384A95" w:rsidRPr="00450EF2" w:rsidRDefault="006E1BC2" w:rsidP="00445FEF">
            <w:pPr>
              <w:pStyle w:val="afb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Усачев И.Н. – глава МО «</w:t>
            </w:r>
            <w:proofErr w:type="spellStart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Телего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6E1BC2">
              <w:rPr>
                <w:rFonts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985" w:type="dxa"/>
          </w:tcPr>
          <w:p w:rsidR="002E58C7" w:rsidRPr="002E58C7" w:rsidRDefault="00D776E3" w:rsidP="00D776E3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 w:rsidR="002E58C7"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1.1. Информацию принять к сведению.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1.2. Рекомендовать Правительству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1.2.1 в ходе исполнения областного закона «Об областном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на 2021 год и на пл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новый пер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од 2022 и 2023 годов» в течение 2021 года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в рамках государственной програ</w:t>
            </w:r>
            <w:r w:rsidRPr="00A26D0D">
              <w:rPr>
                <w:rStyle w:val="s2"/>
                <w:sz w:val="20"/>
                <w:szCs w:val="20"/>
              </w:rPr>
              <w:t>м</w:t>
            </w:r>
            <w:r w:rsidRPr="00A26D0D">
              <w:rPr>
                <w:rStyle w:val="s2"/>
                <w:sz w:val="20"/>
                <w:szCs w:val="20"/>
              </w:rPr>
              <w:t>мы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 «Защита населения и территорий Архангельской области от чре</w:t>
            </w:r>
            <w:r w:rsidRPr="00A26D0D">
              <w:rPr>
                <w:rStyle w:val="s2"/>
                <w:sz w:val="20"/>
                <w:szCs w:val="20"/>
              </w:rPr>
              <w:t>з</w:t>
            </w:r>
            <w:r w:rsidRPr="00A26D0D">
              <w:rPr>
                <w:rStyle w:val="s2"/>
                <w:sz w:val="20"/>
                <w:szCs w:val="20"/>
              </w:rPr>
              <w:t>выча</w:t>
            </w:r>
            <w:r w:rsidRPr="00A26D0D">
              <w:rPr>
                <w:rStyle w:val="s2"/>
                <w:sz w:val="20"/>
                <w:szCs w:val="20"/>
              </w:rPr>
              <w:t>й</w:t>
            </w:r>
            <w:r w:rsidRPr="00A26D0D">
              <w:rPr>
                <w:rStyle w:val="s2"/>
                <w:sz w:val="20"/>
                <w:szCs w:val="20"/>
              </w:rPr>
              <w:t>ных ситуаций, обеспечение пожарной безопасности и безопасности на водных об</w:t>
            </w:r>
            <w:r w:rsidRPr="00A26D0D">
              <w:rPr>
                <w:rStyle w:val="s2"/>
                <w:sz w:val="20"/>
                <w:szCs w:val="20"/>
              </w:rPr>
              <w:t>ъ</w:t>
            </w:r>
            <w:r w:rsidRPr="00A26D0D">
              <w:rPr>
                <w:rStyle w:val="s2"/>
                <w:sz w:val="20"/>
                <w:szCs w:val="20"/>
              </w:rPr>
              <w:t>ектах» предусмотреть дополнительные бю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>жетные средства на финансирование мер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приятий по закупке пожарных автомобилей для обновл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ния</w:t>
            </w:r>
            <w:proofErr w:type="gramEnd"/>
            <w:r w:rsidRPr="00A26D0D">
              <w:rPr>
                <w:rStyle w:val="s2"/>
                <w:sz w:val="20"/>
                <w:szCs w:val="20"/>
              </w:rPr>
              <w:t xml:space="preserve"> парка пожарной техники;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1.2.2 при разработке проекта областного з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кона «Об обл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стном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 xml:space="preserve">на 2022 год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на плановый период 2023 и 2024 годов» пр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дусмотреть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в рамках государственной 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граммы Архангельской области «Защита нас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ления и терр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 xml:space="preserve">торий Архангельской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от чрезвычайных ситуаций, обеспечение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жарной безопасности и безопасности на во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 xml:space="preserve">ных объектах» выделение средств областного бюджета </w:t>
            </w:r>
            <w:proofErr w:type="gramStart"/>
            <w:r w:rsidRPr="00A26D0D">
              <w:rPr>
                <w:rStyle w:val="s2"/>
                <w:sz w:val="20"/>
                <w:szCs w:val="20"/>
              </w:rPr>
              <w:t>на</w:t>
            </w:r>
            <w:proofErr w:type="gramEnd"/>
            <w:r w:rsidRPr="00A26D0D">
              <w:rPr>
                <w:rStyle w:val="s2"/>
                <w:sz w:val="20"/>
                <w:szCs w:val="20"/>
              </w:rPr>
              <w:t>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финансирование мероприятий по з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купке пожарных автомобилей для обновления парка пожарной техники в подразделениях госуда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ственной противопожарной службы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ремонт зданий, в которых размещаются подразделения государственной противоп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жарной службы Архангельской области;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оснащение пожарно-спасательным обор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lastRenderedPageBreak/>
              <w:t>дованием, соответствующим имущес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 xml:space="preserve">вом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специальным снаряжением подраздел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ний государственной противопожарной службы 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хангельской области;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поэтапное увеличение оплаты труда с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трудников государственных учреждений 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хангельской области, входящих в систему г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сударственной противопожарной службы 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ской области;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софинансирование расходов муниципал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ных образований Архангельской области по приведению в надлежащее состояние име</w:t>
            </w:r>
            <w:r w:rsidRPr="00A26D0D">
              <w:rPr>
                <w:rStyle w:val="s2"/>
                <w:sz w:val="20"/>
                <w:szCs w:val="20"/>
              </w:rPr>
              <w:t>ю</w:t>
            </w:r>
            <w:r w:rsidRPr="00A26D0D">
              <w:rPr>
                <w:rStyle w:val="s2"/>
                <w:sz w:val="20"/>
                <w:szCs w:val="20"/>
              </w:rPr>
              <w:t>щихся и созданию новых источников против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пожарного водоснабжения в соотве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 xml:space="preserve">ствии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с действующими нормативами;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 xml:space="preserve">- софинансирование расходов городских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сельских поселений, муниципальных окр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гов Архангельской области по обустройству минерализованных полос вдоль границ нас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ленных пунктов с лесными участками;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софинансирование расходов муниципал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ных образований Архангельской обла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 xml:space="preserve">ти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по укр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 xml:space="preserve">плению материально-технической базы </w:t>
            </w:r>
            <w:r w:rsidRPr="00A26D0D">
              <w:rPr>
                <w:rStyle w:val="s2"/>
                <w:sz w:val="20"/>
                <w:szCs w:val="20"/>
              </w:rPr>
              <w:br/>
              <w:t>и развитию противопожарной инфраструктуры в муниципальных образовательных организ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циях, в том числе по исполнению предписаний надзорных органов по устранению нарушений законодательства в сфере образования в мун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ципальных образов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тельных организациях;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увеличение численности сотрудников по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 xml:space="preserve">разделений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газодымозащитной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службы в гос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дарственных учреждениях Архангельской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ласти, входящих в систему государс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венной противопожарной службы Архангельской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ласти.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1.3. Рекомендовать Агентству государстве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ной противопожарной службы и гр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жданской защиты Архангельской области: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1.3.1 принять меры по укомплектованию штата сотру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>ников отдельного поста ПЧ № 37 в поселке Комсомольский;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1.3.2 обеспечить контроль за приобр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тением для сотрудников подразделений государстве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ной противопожарной службы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 специальной защитной обуви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(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спе</w:t>
            </w:r>
            <w:r w:rsidRPr="00A26D0D">
              <w:rPr>
                <w:rStyle w:val="s2"/>
                <w:sz w:val="20"/>
                <w:szCs w:val="20"/>
              </w:rPr>
              <w:t>ц</w:t>
            </w:r>
            <w:r w:rsidRPr="00A26D0D">
              <w:rPr>
                <w:rStyle w:val="s2"/>
                <w:sz w:val="20"/>
                <w:szCs w:val="20"/>
              </w:rPr>
              <w:t>обуви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>), соответствующей всем совр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менным требованиям безопасности;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1.3.3 взять на особый контроль вопросы о</w:t>
            </w:r>
            <w:r w:rsidRPr="00A26D0D">
              <w:rPr>
                <w:rStyle w:val="s2"/>
                <w:sz w:val="20"/>
                <w:szCs w:val="20"/>
              </w:rPr>
              <w:t>п</w:t>
            </w:r>
            <w:r w:rsidRPr="00A26D0D">
              <w:rPr>
                <w:rStyle w:val="s2"/>
                <w:sz w:val="20"/>
                <w:szCs w:val="20"/>
              </w:rPr>
              <w:t>латы труда сотрудников</w:t>
            </w:r>
            <w:r w:rsidRPr="00A26D0D">
              <w:rPr>
                <w:rStyle w:val="s1"/>
                <w:b/>
                <w:bCs/>
                <w:sz w:val="20"/>
                <w:szCs w:val="20"/>
              </w:rPr>
              <w:t> </w:t>
            </w:r>
            <w:r w:rsidRPr="00A26D0D">
              <w:rPr>
                <w:rStyle w:val="s2"/>
                <w:sz w:val="20"/>
                <w:szCs w:val="20"/>
              </w:rPr>
              <w:t>пожарных ча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 xml:space="preserve">тей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ГКУ Архангельской области «Отряд госуда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ственной противопожарной службы № 8», проинформировать до 1 августа 2021 года к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митет Архангельск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го областного Собрания депутатов по закон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дательству и вопросам местного самоуправления о результатах 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верки по начислению заработной платы с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трудникам ГКУ Архангельской области «О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ряд государственной противопожарной слу</w:t>
            </w:r>
            <w:r w:rsidRPr="00A26D0D">
              <w:rPr>
                <w:rStyle w:val="s2"/>
                <w:sz w:val="20"/>
                <w:szCs w:val="20"/>
              </w:rPr>
              <w:t>ж</w:t>
            </w:r>
            <w:r w:rsidRPr="00A26D0D">
              <w:rPr>
                <w:rStyle w:val="s2"/>
                <w:sz w:val="20"/>
                <w:szCs w:val="20"/>
              </w:rPr>
              <w:t>бы № 8»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в 1-м полугодии 2021 года;</w:t>
            </w:r>
            <w:proofErr w:type="gramEnd"/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1.3.4 проработать совместно с министерс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вом природных ресурсов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и лесопромышленн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го комплекса Архангел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 xml:space="preserve">ской области вопрос </w:t>
            </w:r>
            <w:r w:rsidRPr="00A26D0D">
              <w:rPr>
                <w:rStyle w:val="s2"/>
                <w:sz w:val="20"/>
                <w:szCs w:val="20"/>
              </w:rPr>
              <w:br/>
              <w:t>об организации эффективного взаимодейс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 xml:space="preserve">вия и координации действий территориальных подразделений «Единого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Лесопожарного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Це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тра» и органов местного самоуправления м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ниципальных образований Архангельской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ласти по исполнению практических меропри</w:t>
            </w:r>
            <w:r w:rsidRPr="00A26D0D">
              <w:rPr>
                <w:rStyle w:val="s2"/>
                <w:sz w:val="20"/>
                <w:szCs w:val="20"/>
              </w:rPr>
              <w:t>я</w:t>
            </w:r>
            <w:r w:rsidRPr="00A26D0D">
              <w:rPr>
                <w:rStyle w:val="s2"/>
                <w:sz w:val="20"/>
                <w:szCs w:val="20"/>
              </w:rPr>
              <w:t>тий по созданию и обновлению минерализ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ванных полос вдоль границ населенных пун</w:t>
            </w:r>
            <w:r w:rsidRPr="00A26D0D">
              <w:rPr>
                <w:rStyle w:val="s2"/>
                <w:sz w:val="20"/>
                <w:szCs w:val="20"/>
              </w:rPr>
              <w:t>к</w:t>
            </w:r>
            <w:r w:rsidRPr="00A26D0D">
              <w:rPr>
                <w:rStyle w:val="s2"/>
                <w:sz w:val="20"/>
                <w:szCs w:val="20"/>
              </w:rPr>
              <w:t>тов с лесными участками;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1.3.5 при подготовке проекта областного з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кона «Об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ластном бюджете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 xml:space="preserve">на 2022 год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на плановый пер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од 2023 и 2024 годов»</w:t>
            </w:r>
            <w:r w:rsidRPr="00A26D0D">
              <w:rPr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внесении изменений в государственную 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грамму Архангельской области «Защита нас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ления и территорий Архангельской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 xml:space="preserve">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от чрезвычайных ситуаций, обеспечение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жарной безопасности и безопасности на во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>ных объектах» инициировать выделение средств областного бюджета на:</w:t>
            </w:r>
            <w:proofErr w:type="gramEnd"/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увеличение численности сотрудников по</w:t>
            </w:r>
            <w:r w:rsidRPr="00A26D0D">
              <w:rPr>
                <w:rStyle w:val="s2"/>
                <w:sz w:val="20"/>
                <w:szCs w:val="20"/>
              </w:rPr>
              <w:t>д</w:t>
            </w:r>
            <w:r w:rsidRPr="00A26D0D">
              <w:rPr>
                <w:rStyle w:val="s2"/>
                <w:sz w:val="20"/>
                <w:szCs w:val="20"/>
              </w:rPr>
              <w:t xml:space="preserve">разделений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газодымозащитной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службы в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жарных частях ГКУ Архангельской обла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ти «Отряд государственной противопожарной слу</w:t>
            </w:r>
            <w:r w:rsidRPr="00A26D0D">
              <w:rPr>
                <w:rStyle w:val="s2"/>
                <w:sz w:val="20"/>
                <w:szCs w:val="20"/>
              </w:rPr>
              <w:t>ж</w:t>
            </w:r>
            <w:r w:rsidRPr="00A26D0D">
              <w:rPr>
                <w:rStyle w:val="s2"/>
                <w:sz w:val="20"/>
                <w:szCs w:val="20"/>
              </w:rPr>
              <w:t>бы № 8»;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проведение ремонтов в помещениях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жарных частей ГКУ Архангельской области «Отряд государственной прот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 xml:space="preserve">вопожарной службы </w:t>
            </w:r>
            <w:r w:rsidRPr="00A26D0D">
              <w:rPr>
                <w:rStyle w:val="s2"/>
                <w:sz w:val="20"/>
                <w:szCs w:val="20"/>
              </w:rPr>
              <w:br/>
              <w:t>№ 8»;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закупку пожарных автомобилей для обно</w:t>
            </w:r>
            <w:r w:rsidRPr="00A26D0D">
              <w:rPr>
                <w:rStyle w:val="s2"/>
                <w:sz w:val="20"/>
                <w:szCs w:val="20"/>
              </w:rPr>
              <w:t>в</w:t>
            </w:r>
            <w:r w:rsidRPr="00A26D0D">
              <w:rPr>
                <w:rStyle w:val="s2"/>
                <w:sz w:val="20"/>
                <w:szCs w:val="20"/>
              </w:rPr>
              <w:t>ления парка пожарной техники в ГКУ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 «Отряд государственной противопожарной службы № 8»;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- оснащение современным пожарно-спасательным оборудованием пожарных ча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тей ГКУ Архангельской области «Отряд гос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дарственной противопожа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ной службы № 8».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1.4. Рекомендовать администрации Красн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борского муниципального района и админис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рациям поселений, входящих в состав Красн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борского муниц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пального района: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 xml:space="preserve">1.4.1 обеспечить координацию действий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эффективное взаимодействие между адм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нистрацией района и администрациями пос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лений при разработке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и организации выполн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ния муниципальных программ (подпр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грамм)</w:t>
            </w:r>
            <w:r w:rsidRPr="00A26D0D">
              <w:rPr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в сфере пожарной безопасности, подготовке заявок для участия в конкурсе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на выделение субсидий областного бюджета бюджетам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 xml:space="preserve">селений в целях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софинансиров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ния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расходов на реализацию мер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приятий по оборудованию источников наружного противопожарного в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доснабжения;</w:t>
            </w:r>
            <w:proofErr w:type="gramEnd"/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1.4.2 при подготовке и принятии местных бюджетов на 2022 год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и на плановый период 2023 и 2024 годов предусмотреть выд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ление средств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на поддержание в работоспосо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ном состоянии источников наружного противоп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жарного водоснабжения, приведение в надл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жащее состояние имеющихся и создание 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вых источников противопожарного водосна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жения в соответствии с действующими норм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тивами, обустройство минерализованных 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лос вдоль границ населенных пунктов, расп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ложенных на территории Красноборского м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ниципального района, с</w:t>
            </w:r>
            <w:proofErr w:type="gramEnd"/>
            <w:r w:rsidRPr="00A26D0D">
              <w:rPr>
                <w:rStyle w:val="s2"/>
                <w:sz w:val="20"/>
                <w:szCs w:val="20"/>
              </w:rPr>
              <w:t xml:space="preserve"> ле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ными участками;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1.4.3 провести необход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мую работу по учету бесхозяйных источников наружного против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пожарного водоснабжения для пост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новки на баланс мун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ципальных образований;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1.4.4 проработать совместно с министерс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вом строительства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и архитектуры Архангел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ской области вопрос о внесении изм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 xml:space="preserve">нений </w:t>
            </w:r>
            <w:r w:rsidRPr="00A26D0D">
              <w:rPr>
                <w:rStyle w:val="s2"/>
                <w:sz w:val="20"/>
                <w:szCs w:val="20"/>
              </w:rPr>
              <w:br/>
              <w:t xml:space="preserve">в генеральные планы поселений в части учета в них требований пожарной безопасности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по устройству противопожарных преград у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тановленной ширины на всей протяженности границ населенных пунктов с лесными учас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ками, установленные Правилами противоп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жарного 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жима в Российской Федерации, утвержденные постановлением Правительства Российской Фед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рации от 16 сентября 2020 года № 1479;</w:t>
            </w:r>
            <w:proofErr w:type="gramEnd"/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1.4.5 уделить особое внимание вопросам эффективного взаимодействия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и координации действий с терр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 xml:space="preserve">ториальным подразделением «Единого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Лесопожарного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Центра» по испо</w:t>
            </w:r>
            <w:r w:rsidRPr="00A26D0D">
              <w:rPr>
                <w:rStyle w:val="s2"/>
                <w:sz w:val="20"/>
                <w:szCs w:val="20"/>
              </w:rPr>
              <w:t>л</w:t>
            </w:r>
            <w:r w:rsidRPr="00A26D0D">
              <w:rPr>
                <w:rStyle w:val="s2"/>
                <w:sz w:val="20"/>
                <w:szCs w:val="20"/>
              </w:rPr>
              <w:t>нению практических мероприятий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по созд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нию и обновлению м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нерализованных полос вдоль границ населенных пунктов с лесными учас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ками.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1.5. Рекомендовать комитету Архангельск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го областного Собрания депутатов по закон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дательству и вопросам местного самоуправл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ния: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>1.5.1 продолжить осуществление т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кущего контроля за реализацией подпрогра</w:t>
            </w:r>
            <w:r w:rsidRPr="00A26D0D">
              <w:rPr>
                <w:rStyle w:val="s2"/>
                <w:sz w:val="20"/>
                <w:szCs w:val="20"/>
              </w:rPr>
              <w:t>м</w:t>
            </w:r>
            <w:r w:rsidRPr="00A26D0D">
              <w:rPr>
                <w:rStyle w:val="s2"/>
                <w:sz w:val="20"/>
                <w:szCs w:val="20"/>
              </w:rPr>
              <w:t>мы № 1 («Пожарная безопасность в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области») государственной программы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ской области «Защита населения</w:t>
            </w:r>
            <w:r w:rsidRPr="00A26D0D">
              <w:rPr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территорий Архангельской области от чре</w:t>
            </w:r>
            <w:r w:rsidRPr="00A26D0D">
              <w:rPr>
                <w:rStyle w:val="s2"/>
                <w:sz w:val="20"/>
                <w:szCs w:val="20"/>
              </w:rPr>
              <w:t>з</w:t>
            </w:r>
            <w:r w:rsidRPr="00A26D0D">
              <w:rPr>
                <w:rStyle w:val="s2"/>
                <w:sz w:val="20"/>
                <w:szCs w:val="20"/>
              </w:rPr>
              <w:t>вычайных ситуаций, обеспечение пожарной безопасности и безопасности на водных об</w:t>
            </w:r>
            <w:r w:rsidRPr="00A26D0D">
              <w:rPr>
                <w:rStyle w:val="s2"/>
                <w:sz w:val="20"/>
                <w:szCs w:val="20"/>
              </w:rPr>
              <w:t>ъ</w:t>
            </w:r>
            <w:r w:rsidRPr="00A26D0D">
              <w:rPr>
                <w:rStyle w:val="s2"/>
                <w:sz w:val="20"/>
                <w:szCs w:val="20"/>
              </w:rPr>
              <w:t>ектах»;</w:t>
            </w:r>
            <w:proofErr w:type="gramEnd"/>
          </w:p>
          <w:p w:rsidR="00DB6D45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1.5.2 продолжить работу по обобщению, анализу и распространению положител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ного опыта деятельности органов местного сам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 xml:space="preserve">управления муниципальных </w:t>
            </w:r>
            <w:r>
              <w:rPr>
                <w:rStyle w:val="s2"/>
                <w:sz w:val="20"/>
                <w:szCs w:val="20"/>
              </w:rPr>
              <w:t xml:space="preserve">образований 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хангельской области в сфере пожарной без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пасности.</w:t>
            </w:r>
          </w:p>
        </w:tc>
      </w:tr>
      <w:tr w:rsidR="00DB6D45" w:rsidRPr="00001E85" w:rsidTr="00041B83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1F3E0B" w:rsidRDefault="002256ED" w:rsidP="002256ED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2256ED">
              <w:rPr>
                <w:b w:val="0"/>
                <w:sz w:val="20"/>
              </w:rPr>
              <w:t>О практике участия органов местного само</w:t>
            </w:r>
            <w:r>
              <w:rPr>
                <w:b w:val="0"/>
                <w:sz w:val="20"/>
              </w:rPr>
              <w:t xml:space="preserve">управления </w:t>
            </w:r>
            <w:r w:rsidRPr="002256ED">
              <w:rPr>
                <w:b w:val="0"/>
                <w:sz w:val="20"/>
              </w:rPr>
              <w:t>в государственной программе Архангельской области «Комплексное развитие сельских территорий Архангельской области» на примере Красноборского муниц</w:t>
            </w:r>
            <w:r w:rsidRPr="002256ED">
              <w:rPr>
                <w:b w:val="0"/>
                <w:sz w:val="20"/>
              </w:rPr>
              <w:t>и</w:t>
            </w:r>
            <w:r w:rsidRPr="002256ED">
              <w:rPr>
                <w:b w:val="0"/>
                <w:sz w:val="20"/>
              </w:rPr>
              <w:t>пального района</w:t>
            </w:r>
          </w:p>
        </w:tc>
        <w:tc>
          <w:tcPr>
            <w:tcW w:w="2136" w:type="dxa"/>
          </w:tcPr>
          <w:p w:rsidR="002256ED" w:rsidRDefault="002256ED" w:rsidP="002256ED">
            <w:pPr>
              <w:jc w:val="center"/>
              <w:rPr>
                <w:bCs/>
                <w:sz w:val="20"/>
                <w:szCs w:val="20"/>
              </w:rPr>
            </w:pPr>
            <w:r w:rsidRPr="002256ED">
              <w:rPr>
                <w:bCs/>
                <w:sz w:val="20"/>
                <w:szCs w:val="20"/>
              </w:rPr>
              <w:t>Руководитель отдела экономики, АПК</w:t>
            </w:r>
          </w:p>
          <w:p w:rsidR="00041B83" w:rsidRPr="002256ED" w:rsidRDefault="002256ED" w:rsidP="002256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</w:t>
            </w:r>
            <w:r w:rsidRPr="002256ED">
              <w:rPr>
                <w:bCs/>
                <w:sz w:val="20"/>
                <w:szCs w:val="20"/>
              </w:rPr>
              <w:t>закупок админис</w:t>
            </w:r>
            <w:r w:rsidRPr="002256ED">
              <w:rPr>
                <w:bCs/>
                <w:sz w:val="20"/>
                <w:szCs w:val="20"/>
              </w:rPr>
              <w:t>т</w:t>
            </w:r>
            <w:r w:rsidRPr="002256ED">
              <w:rPr>
                <w:bCs/>
                <w:sz w:val="20"/>
                <w:szCs w:val="20"/>
              </w:rPr>
              <w:t xml:space="preserve">рации </w:t>
            </w:r>
            <w:r w:rsidR="00445FEF" w:rsidRPr="00445FEF">
              <w:rPr>
                <w:color w:val="000000"/>
                <w:sz w:val="20"/>
                <w:szCs w:val="20"/>
              </w:rPr>
              <w:t>муниципальн</w:t>
            </w:r>
            <w:r w:rsidR="00445FEF" w:rsidRPr="00445FEF">
              <w:rPr>
                <w:color w:val="000000"/>
                <w:sz w:val="20"/>
                <w:szCs w:val="20"/>
              </w:rPr>
              <w:t>о</w:t>
            </w:r>
            <w:r w:rsidR="00445FEF" w:rsidRPr="00445FEF">
              <w:rPr>
                <w:color w:val="000000"/>
                <w:sz w:val="20"/>
                <w:szCs w:val="20"/>
              </w:rPr>
              <w:t>го образования «Красноборский м</w:t>
            </w:r>
            <w:r w:rsidR="00445FEF" w:rsidRPr="00445FEF">
              <w:rPr>
                <w:color w:val="000000"/>
                <w:sz w:val="20"/>
                <w:szCs w:val="20"/>
              </w:rPr>
              <w:t>у</w:t>
            </w:r>
            <w:r w:rsidR="00445FEF" w:rsidRPr="00445FEF">
              <w:rPr>
                <w:color w:val="000000"/>
                <w:sz w:val="20"/>
                <w:szCs w:val="20"/>
              </w:rPr>
              <w:t>ниципальный район»</w:t>
            </w:r>
            <w:r w:rsidR="00445FEF">
              <w:rPr>
                <w:color w:val="000000"/>
                <w:sz w:val="20"/>
                <w:szCs w:val="20"/>
              </w:rPr>
              <w:t xml:space="preserve"> </w:t>
            </w:r>
            <w:r w:rsidRPr="002256ED">
              <w:rPr>
                <w:bCs/>
                <w:sz w:val="20"/>
                <w:szCs w:val="20"/>
              </w:rPr>
              <w:t xml:space="preserve">Ворончихина </w:t>
            </w:r>
            <w:proofErr w:type="gramStart"/>
            <w:r w:rsidRPr="002256ED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.</w:t>
            </w:r>
            <w:r w:rsidRPr="002256ED">
              <w:rPr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35" w:type="dxa"/>
          </w:tcPr>
          <w:p w:rsidR="006A44F9" w:rsidRPr="00A26D0D" w:rsidRDefault="008716E4" w:rsidP="008716E4">
            <w:pPr>
              <w:pStyle w:val="ac"/>
              <w:ind w:firstLine="210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Государственная программа А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хангельской области «Комплексное развитие сельских территорий А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хангельской области» </w:t>
            </w:r>
            <w:r w:rsidR="00D542CF"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(КРСТ) 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пред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у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сматривает получение мер госуда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ственной поддержки не только тем, кто непосредственно занимается производством сельскохозяйстве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ной продукции. Ее задача</w:t>
            </w:r>
            <w:r w:rsidR="00A26D0D"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– ко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плексное развитие потенциала сел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ь</w:t>
            </w:r>
            <w:r w:rsidRPr="00A26D0D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ских территорий, повышения уровня жизни людей.</w:t>
            </w:r>
          </w:p>
          <w:p w:rsidR="008716E4" w:rsidRPr="00A26D0D" w:rsidRDefault="008716E4" w:rsidP="008716E4">
            <w:pPr>
              <w:pStyle w:val="af2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A26D0D">
              <w:rPr>
                <w:color w:val="000000"/>
                <w:sz w:val="20"/>
                <w:szCs w:val="20"/>
              </w:rPr>
              <w:t>В рамках проектов комплексного развития сельских территорий по ведомственной программе «Совр</w:t>
            </w:r>
            <w:r w:rsidRPr="00A26D0D">
              <w:rPr>
                <w:color w:val="000000"/>
                <w:sz w:val="20"/>
                <w:szCs w:val="20"/>
              </w:rPr>
              <w:t>е</w:t>
            </w:r>
            <w:r w:rsidRPr="00A26D0D">
              <w:rPr>
                <w:color w:val="000000"/>
                <w:sz w:val="20"/>
                <w:szCs w:val="20"/>
              </w:rPr>
              <w:t xml:space="preserve">менный облик сельских территории» в 2020 году реализовывалось 4 больших проекта в </w:t>
            </w:r>
            <w:proofErr w:type="spellStart"/>
            <w:r w:rsidRPr="00A26D0D"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 w:rsidRPr="00A26D0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26D0D">
              <w:rPr>
                <w:color w:val="000000"/>
                <w:sz w:val="20"/>
                <w:szCs w:val="20"/>
              </w:rPr>
              <w:t>Няндомском</w:t>
            </w:r>
            <w:proofErr w:type="spellEnd"/>
            <w:r w:rsidRPr="00A26D0D">
              <w:rPr>
                <w:color w:val="000000"/>
                <w:sz w:val="20"/>
                <w:szCs w:val="20"/>
              </w:rPr>
              <w:t>, Красноборском и Пр</w:t>
            </w:r>
            <w:r w:rsidRPr="00A26D0D">
              <w:rPr>
                <w:color w:val="000000"/>
                <w:sz w:val="20"/>
                <w:szCs w:val="20"/>
              </w:rPr>
              <w:t>и</w:t>
            </w:r>
            <w:r w:rsidRPr="00A26D0D">
              <w:rPr>
                <w:color w:val="000000"/>
                <w:sz w:val="20"/>
                <w:szCs w:val="20"/>
              </w:rPr>
              <w:t xml:space="preserve">морском районах. </w:t>
            </w:r>
          </w:p>
          <w:p w:rsidR="00D542CF" w:rsidRPr="00D542CF" w:rsidRDefault="00D542CF" w:rsidP="00D542CF">
            <w:pPr>
              <w:pStyle w:val="af2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A26D0D">
              <w:rPr>
                <w:rFonts w:ascii="Segoe UI" w:hAnsi="Segoe UI" w:cs="Segoe UI"/>
                <w:color w:val="292B2C"/>
                <w:sz w:val="15"/>
                <w:szCs w:val="15"/>
              </w:rPr>
              <w:t> </w:t>
            </w:r>
            <w:r w:rsidRPr="00A26D0D">
              <w:rPr>
                <w:color w:val="000000"/>
                <w:sz w:val="20"/>
                <w:szCs w:val="20"/>
              </w:rPr>
              <w:t>В текущем году в рамках госпр</w:t>
            </w:r>
            <w:r w:rsidRPr="00A26D0D">
              <w:rPr>
                <w:color w:val="000000"/>
                <w:sz w:val="20"/>
                <w:szCs w:val="20"/>
              </w:rPr>
              <w:t>о</w:t>
            </w:r>
            <w:r w:rsidRPr="00A26D0D">
              <w:rPr>
                <w:color w:val="000000"/>
                <w:sz w:val="20"/>
                <w:szCs w:val="20"/>
              </w:rPr>
              <w:t xml:space="preserve">граммы КРСТ должно быть </w:t>
            </w:r>
            <w:proofErr w:type="gramStart"/>
            <w:r w:rsidRPr="00A26D0D">
              <w:rPr>
                <w:color w:val="000000"/>
                <w:sz w:val="20"/>
                <w:szCs w:val="20"/>
              </w:rPr>
              <w:t>постро</w:t>
            </w:r>
            <w:r w:rsidRPr="00A26D0D">
              <w:rPr>
                <w:color w:val="000000"/>
                <w:sz w:val="20"/>
                <w:szCs w:val="20"/>
              </w:rPr>
              <w:t>е</w:t>
            </w:r>
            <w:r w:rsidRPr="00A26D0D">
              <w:rPr>
                <w:color w:val="000000"/>
                <w:sz w:val="20"/>
                <w:szCs w:val="20"/>
              </w:rPr>
              <w:t>но и реконструировано</w:t>
            </w:r>
            <w:proofErr w:type="gramEnd"/>
            <w:r w:rsidRPr="00A26D0D">
              <w:rPr>
                <w:color w:val="000000"/>
                <w:sz w:val="20"/>
                <w:szCs w:val="20"/>
              </w:rPr>
              <w:t xml:space="preserve"> 18 объектов (с учетом трех переходящих с 2020 года объектов). Общая стоимость работ составит более 830 миллионов рублей.</w:t>
            </w:r>
          </w:p>
          <w:p w:rsidR="00046F76" w:rsidRDefault="00046F76" w:rsidP="00046F7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ля участия в программе в посл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дующие годы главам муниципал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ь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ных образований и городских окр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у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гов необходимо до 1 декабря 2021 года </w:t>
            </w:r>
            <w:proofErr w:type="gramStart"/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сформировать и предоставить</w:t>
            </w:r>
            <w:proofErr w:type="gramEnd"/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 министерство АПК и торговли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А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хангельской области 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пакет докуме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тов на конкурсный отбор проектов комплексного развития сельских территорий.</w:t>
            </w:r>
          </w:p>
          <w:p w:rsidR="00D542CF" w:rsidRPr="00D542CF" w:rsidRDefault="00D542CF" w:rsidP="00D542CF">
            <w:pPr>
              <w:pStyle w:val="af2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542C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542C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2CF">
              <w:rPr>
                <w:color w:val="000000"/>
                <w:sz w:val="20"/>
                <w:szCs w:val="20"/>
              </w:rPr>
              <w:t>Красноборском</w:t>
            </w:r>
            <w:proofErr w:type="gramEnd"/>
            <w:r w:rsidRPr="00D542CF">
              <w:rPr>
                <w:color w:val="000000"/>
                <w:sz w:val="20"/>
                <w:szCs w:val="20"/>
              </w:rPr>
              <w:t xml:space="preserve"> районе в рамках данной госпрограммы реализуется проект комплексного развития села </w:t>
            </w:r>
            <w:proofErr w:type="spellStart"/>
            <w:r w:rsidRPr="00D542CF">
              <w:rPr>
                <w:color w:val="000000"/>
                <w:sz w:val="20"/>
                <w:szCs w:val="20"/>
              </w:rPr>
              <w:t>Черевково</w:t>
            </w:r>
            <w:proofErr w:type="spellEnd"/>
            <w:r w:rsidRPr="00D542CF">
              <w:rPr>
                <w:color w:val="000000"/>
                <w:sz w:val="20"/>
                <w:szCs w:val="20"/>
              </w:rPr>
              <w:t>, строительство детсада «Золушка»,</w:t>
            </w:r>
            <w:r>
              <w:rPr>
                <w:color w:val="000000"/>
                <w:sz w:val="20"/>
                <w:szCs w:val="20"/>
              </w:rPr>
              <w:t xml:space="preserve"> терапевтического отд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ЦРБ,</w:t>
            </w:r>
            <w:r w:rsidRPr="00D542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2CF">
              <w:rPr>
                <w:color w:val="000000"/>
                <w:sz w:val="20"/>
                <w:szCs w:val="20"/>
              </w:rPr>
              <w:t>лыжероллерной</w:t>
            </w:r>
            <w:proofErr w:type="spellEnd"/>
            <w:r w:rsidRPr="00D542CF">
              <w:rPr>
                <w:color w:val="000000"/>
                <w:sz w:val="20"/>
                <w:szCs w:val="20"/>
              </w:rPr>
              <w:t xml:space="preserve"> трассы </w:t>
            </w:r>
            <w:r>
              <w:rPr>
                <w:color w:val="000000"/>
                <w:sz w:val="20"/>
                <w:szCs w:val="20"/>
              </w:rPr>
              <w:br/>
            </w:r>
            <w:r w:rsidRPr="00D542CF">
              <w:rPr>
                <w:color w:val="000000"/>
                <w:sz w:val="20"/>
                <w:szCs w:val="20"/>
              </w:rPr>
              <w:t>и линии освещения, а также кап</w:t>
            </w:r>
            <w:r w:rsidRPr="00D542CF">
              <w:rPr>
                <w:color w:val="000000"/>
                <w:sz w:val="20"/>
                <w:szCs w:val="20"/>
              </w:rPr>
              <w:t>и</w:t>
            </w:r>
            <w:r w:rsidRPr="00D542CF">
              <w:rPr>
                <w:color w:val="000000"/>
                <w:sz w:val="20"/>
                <w:szCs w:val="20"/>
              </w:rPr>
              <w:t>тальный ремонт зданий средней школы и культурного центра.</w:t>
            </w:r>
          </w:p>
          <w:p w:rsidR="00D542CF" w:rsidRDefault="00D542CF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После ознакомления 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на месте 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 ходом работ на указанных объектах </w:t>
            </w:r>
            <w:r w:rsidR="00046F76" w:rsidRPr="00445FE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ру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ководителем</w:t>
            </w:r>
            <w:r w:rsidR="00046F76" w:rsidRPr="00445FE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отдела экономики, АПК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046F76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закупок администрации м</w:t>
            </w:r>
            <w:r w:rsidR="00046F76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у</w:t>
            </w:r>
            <w:r w:rsidR="00046F76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ниципального образования «Красн</w:t>
            </w:r>
            <w:r w:rsidR="00046F76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="00046F76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борский муниципальный район»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В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рончихиной С.И.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членам комитета представлена информация о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практ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ке участия органов местного сам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 </w:t>
            </w:r>
            <w:r w:rsidR="00046F76"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Красноборского мун</w:t>
            </w:r>
            <w:r w:rsidR="00046F76"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 w:rsidR="00046F76"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ципального района 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 государстве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ной программе Архангельской о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ласти «Комплексное развитие сел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ь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ских территорий Архангельской о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Pr="00D542C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ласти»</w:t>
            </w:r>
            <w:r w:rsidR="00046F76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.</w:t>
            </w:r>
          </w:p>
          <w:p w:rsidR="002E58C7" w:rsidRPr="00950DC5" w:rsidRDefault="002E6384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="002E58C7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2E58C7" w:rsidRDefault="002E58C7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B6655C" w:rsidRDefault="00B6655C" w:rsidP="00445FEF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 законодательству и вопросам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6A44F9" w:rsidRDefault="006A44F9" w:rsidP="006A44F9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Шевелев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.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. – 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заместитель мин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стра агропромышленного комплекса и торговли Архангельской области –  начальник управления сельского х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зяйства и социального развития села;</w:t>
            </w:r>
          </w:p>
          <w:p w:rsidR="00A24A4A" w:rsidRDefault="00A24A4A" w:rsidP="00A24A4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Рудаков В.С. – г</w:t>
            </w:r>
            <w:r w:rsidRPr="002119AC">
              <w:rPr>
                <w:color w:val="000000"/>
                <w:sz w:val="20"/>
                <w:szCs w:val="20"/>
              </w:rPr>
              <w:t xml:space="preserve">лава </w:t>
            </w:r>
            <w:r w:rsidRPr="006E1BC2">
              <w:rPr>
                <w:color w:val="000000"/>
                <w:sz w:val="20"/>
                <w:szCs w:val="20"/>
              </w:rPr>
              <w:t>муниципал</w:t>
            </w:r>
            <w:r w:rsidRPr="006E1BC2">
              <w:rPr>
                <w:color w:val="000000"/>
                <w:sz w:val="20"/>
                <w:szCs w:val="20"/>
              </w:rPr>
              <w:t>ь</w:t>
            </w:r>
            <w:r w:rsidRPr="006E1BC2">
              <w:rPr>
                <w:color w:val="000000"/>
                <w:sz w:val="20"/>
                <w:szCs w:val="20"/>
              </w:rPr>
              <w:t>ного образования «Красноборский муниципальный район»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6A44F9" w:rsidRDefault="00046F76" w:rsidP="006A44F9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Ворончихина С.</w:t>
            </w:r>
            <w:r w:rsidR="00445FEF" w:rsidRPr="00445FE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И. – руководитель отдела экономики, АПК</w:t>
            </w:r>
            <w:r w:rsid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445FEF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закупок администрации муниципального о</w:t>
            </w:r>
            <w:r w:rsidR="00445FEF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б</w:t>
            </w:r>
            <w:r w:rsidR="00445FEF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разования «Красноборский муниц</w:t>
            </w:r>
            <w:r w:rsidR="00445FEF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</w:t>
            </w:r>
            <w:r w:rsidR="00445FEF" w:rsidRP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пальный район»</w:t>
            </w:r>
            <w:r w:rsidR="006A44F9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445FEF" w:rsidRPr="006A44F9" w:rsidRDefault="006A44F9" w:rsidP="006A44F9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Козачек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О.В. – глава МО «Алекс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евское»</w:t>
            </w:r>
            <w:r>
              <w:rPr>
                <w:b/>
                <w:bCs/>
                <w:caps/>
                <w:color w:val="000000"/>
                <w:sz w:val="20"/>
                <w:szCs w:val="20"/>
              </w:rPr>
              <w:t>.</w:t>
            </w:r>
          </w:p>
          <w:p w:rsidR="002E6384" w:rsidRPr="00950DC5" w:rsidRDefault="002E6384" w:rsidP="006A44F9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2E6384" w:rsidRDefault="00894BB7" w:rsidP="006A44F9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Порошина О.П.,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Носарев А.Н.</w:t>
            </w:r>
            <w:r w:rsidR="002E6384" w:rsidRP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члены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комитета </w:t>
            </w:r>
            <w:r w:rsidR="00CC356C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Архангельского областного Собр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ния депутатов по законодательству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и вопросам местного самоуправл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Пулькина В.П. – председатель С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брания депутатов муниципального образования «Красноборский мун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Т.В. – заместитель главы по социальной политике м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ниципального образования «Красн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борский муниципальный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Загрийчук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С.Д. –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ab/>
              <w:t>заместитель главы по инфраструктурному разв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тию муниципального образования «Красноборский муниципальный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Ворончихина С.И. – руководитель отдела экономики, ПК и закупок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разования «Красноборский муниц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Преминин А.Н. – руководитель отдела ГО, ЧС и экологической безопасности администрации мун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ципального образования «Красн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борский муниципальный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Суханов В.П. – начальник ГКУ АО ОГПС № 8;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Новинский И.В. – начальник ОНД и </w:t>
            </w:r>
            <w:proofErr w:type="gram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Верхнетоемского  и Краснобо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ского районов УНД  и ПР главного управления МЧС России по Арха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гельской области;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Мацкевич А.П. – председатель Общественного совета муниципал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ного образования «Красноборский муниципальный район»;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Симарев Н.А.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Вер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неуфтюгское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Павлов С.А.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Перм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горское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Вяткин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Е.А.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Чере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ковское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445FEF" w:rsidRPr="00445FEF" w:rsidRDefault="00445FEF" w:rsidP="00445FEF">
            <w:pPr>
              <w:pStyle w:val="afb"/>
              <w:ind w:firstLine="209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Шестакова В.В.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лослудское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DB6D45" w:rsidRPr="009A3532" w:rsidRDefault="00445FEF" w:rsidP="006A44F9">
            <w:pPr>
              <w:pStyle w:val="afb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Усачев И.Н. – глава МО «</w:t>
            </w:r>
            <w:proofErr w:type="spellStart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Телего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445FEF">
              <w:rPr>
                <w:rFonts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t xml:space="preserve">Пункт </w:t>
            </w:r>
            <w:r>
              <w:rPr>
                <w:sz w:val="20"/>
                <w:lang w:eastAsia="ar-SA"/>
              </w:rPr>
              <w:t xml:space="preserve">3 примерного плана основных </w:t>
            </w:r>
            <w:r w:rsidR="00894BB7">
              <w:rPr>
                <w:sz w:val="20"/>
                <w:lang w:eastAsia="ar-SA"/>
              </w:rPr>
              <w:br/>
            </w:r>
            <w:r>
              <w:rPr>
                <w:sz w:val="20"/>
                <w:lang w:eastAsia="ar-SA"/>
              </w:rPr>
              <w:t>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Default="00DB6D45" w:rsidP="001166E0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</w:p>
        </w:tc>
        <w:tc>
          <w:tcPr>
            <w:tcW w:w="4269" w:type="dxa"/>
          </w:tcPr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2.1. Информацию принять к сведению.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2.2. Рекомендовать Правительству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 xml:space="preserve">2.2.1 обеспечить постоянный контроль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за реализацией государственной программы Архангельской области «Комплексное разв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тие сельских территорий Архангельской о</w:t>
            </w:r>
            <w:r w:rsidRPr="00A26D0D">
              <w:rPr>
                <w:rStyle w:val="s2"/>
                <w:sz w:val="20"/>
                <w:szCs w:val="20"/>
              </w:rPr>
              <w:t>б</w:t>
            </w:r>
            <w:r w:rsidRPr="00A26D0D">
              <w:rPr>
                <w:rStyle w:val="s2"/>
                <w:sz w:val="20"/>
                <w:szCs w:val="20"/>
              </w:rPr>
              <w:t>ласти»;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A26D0D">
              <w:rPr>
                <w:rStyle w:val="s2"/>
                <w:sz w:val="20"/>
                <w:szCs w:val="20"/>
              </w:rPr>
              <w:t xml:space="preserve">2.2.2 предусмотреть до 1 августа 2021 года выделение средств областного бюджета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на проведение дополнительных работ по кап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 xml:space="preserve">тальному ремонту объектов, расположенных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 xml:space="preserve">в селе 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Черевково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Красноборского муниц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пального района и включённых в государс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венную программу Архангельской области «Ко</w:t>
            </w:r>
            <w:r w:rsidRPr="00A26D0D">
              <w:rPr>
                <w:rStyle w:val="s2"/>
                <w:sz w:val="20"/>
                <w:szCs w:val="20"/>
              </w:rPr>
              <w:t>м</w:t>
            </w:r>
            <w:r w:rsidRPr="00A26D0D">
              <w:rPr>
                <w:rStyle w:val="s2"/>
                <w:sz w:val="20"/>
                <w:szCs w:val="20"/>
              </w:rPr>
              <w:t>плексное развитие сельских территорий 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хангельской области» на 2021 год (здания МБОУ «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Черевковская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средняя школа»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МКУК «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Черевковский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 xml:space="preserve"> центр культуры»);</w:t>
            </w:r>
            <w:proofErr w:type="gramEnd"/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2.2.3 продолжить осуществление деятельн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сти по организации обучения муниц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пальных служащих по образовательным 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граммам повышения квалификации в сфере комплек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ного развития сельских территорий.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2.3. Рекомендовать администрации Красн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борского м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>ниципального района: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2.3.1 обеспечить совместно с администрац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ей муниципального образования «</w:t>
            </w:r>
            <w:proofErr w:type="spellStart"/>
            <w:r w:rsidRPr="00A26D0D">
              <w:rPr>
                <w:rStyle w:val="s2"/>
                <w:sz w:val="20"/>
                <w:szCs w:val="20"/>
              </w:rPr>
              <w:t>Черевко</w:t>
            </w:r>
            <w:r w:rsidRPr="00A26D0D">
              <w:rPr>
                <w:rStyle w:val="s2"/>
                <w:sz w:val="20"/>
                <w:szCs w:val="20"/>
              </w:rPr>
              <w:t>в</w:t>
            </w:r>
            <w:r w:rsidRPr="00A26D0D">
              <w:rPr>
                <w:rStyle w:val="s2"/>
                <w:sz w:val="20"/>
                <w:szCs w:val="20"/>
              </w:rPr>
              <w:t>ское</w:t>
            </w:r>
            <w:proofErr w:type="spellEnd"/>
            <w:r w:rsidRPr="00A26D0D">
              <w:rPr>
                <w:rStyle w:val="s2"/>
                <w:sz w:val="20"/>
                <w:szCs w:val="20"/>
              </w:rPr>
              <w:t>» Красноборского района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 своевременную сдачу объектов, пр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дусмотренных мероприятиями государстве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ной программы Архангельской области «Ко</w:t>
            </w:r>
            <w:r w:rsidRPr="00A26D0D">
              <w:rPr>
                <w:rStyle w:val="s2"/>
                <w:sz w:val="20"/>
                <w:szCs w:val="20"/>
              </w:rPr>
              <w:t>м</w:t>
            </w:r>
            <w:r w:rsidRPr="00A26D0D">
              <w:rPr>
                <w:rStyle w:val="s2"/>
                <w:sz w:val="20"/>
                <w:szCs w:val="20"/>
              </w:rPr>
              <w:t>плексное развитие сельских территорий А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хангельской области»,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A26D0D">
              <w:rPr>
                <w:rStyle w:val="s2"/>
                <w:sz w:val="20"/>
                <w:szCs w:val="20"/>
              </w:rPr>
              <w:t>в 2021 году и освоение в полном объеме выделенных на эти цели ф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нансовых средств;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2.3.2 обеспечить качественное и своевр</w:t>
            </w:r>
            <w:r w:rsidRPr="00A26D0D">
              <w:rPr>
                <w:rStyle w:val="s2"/>
                <w:sz w:val="20"/>
                <w:szCs w:val="20"/>
              </w:rPr>
              <w:t>е</w:t>
            </w:r>
            <w:r w:rsidRPr="00A26D0D">
              <w:rPr>
                <w:rStyle w:val="s2"/>
                <w:sz w:val="20"/>
                <w:szCs w:val="20"/>
              </w:rPr>
              <w:t>менное представление заявочной документ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>ции на конкурсный отбор проектов государс</w:t>
            </w:r>
            <w:r w:rsidRPr="00A26D0D">
              <w:rPr>
                <w:rStyle w:val="s2"/>
                <w:sz w:val="20"/>
                <w:szCs w:val="20"/>
              </w:rPr>
              <w:t>т</w:t>
            </w:r>
            <w:r w:rsidRPr="00A26D0D">
              <w:rPr>
                <w:rStyle w:val="s2"/>
                <w:sz w:val="20"/>
                <w:szCs w:val="20"/>
              </w:rPr>
              <w:t>венной программы Российской Федерации «Комплексное развитие сельских те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риторий»</w:t>
            </w:r>
            <w:r w:rsidRPr="00A26D0D">
              <w:rPr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на период 2023 – 2025 годов;</w:t>
            </w:r>
          </w:p>
          <w:p w:rsidR="00A26D0D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2.3.3 обеспечить систематическое информ</w:t>
            </w:r>
            <w:r w:rsidRPr="00A26D0D">
              <w:rPr>
                <w:rStyle w:val="s2"/>
                <w:sz w:val="20"/>
                <w:szCs w:val="20"/>
              </w:rPr>
              <w:t>а</w:t>
            </w:r>
            <w:r w:rsidRPr="00A26D0D">
              <w:rPr>
                <w:rStyle w:val="s2"/>
                <w:sz w:val="20"/>
                <w:szCs w:val="20"/>
              </w:rPr>
              <w:t xml:space="preserve">ционное сопровождение реализации </w:t>
            </w:r>
            <w:proofErr w:type="gramStart"/>
            <w:r w:rsidRPr="00A26D0D">
              <w:rPr>
                <w:rStyle w:val="s2"/>
                <w:sz w:val="20"/>
                <w:szCs w:val="20"/>
              </w:rPr>
              <w:t>в</w:t>
            </w:r>
            <w:proofErr w:type="gramEnd"/>
            <w:r w:rsidRPr="00A26D0D">
              <w:rPr>
                <w:rStyle w:val="s2"/>
                <w:sz w:val="20"/>
                <w:szCs w:val="20"/>
              </w:rPr>
              <w:t xml:space="preserve"> </w:t>
            </w:r>
            <w:proofErr w:type="gramStart"/>
            <w:r w:rsidRPr="00A26D0D">
              <w:rPr>
                <w:rStyle w:val="s2"/>
                <w:sz w:val="20"/>
                <w:szCs w:val="20"/>
              </w:rPr>
              <w:t>Красн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борском</w:t>
            </w:r>
            <w:proofErr w:type="gramEnd"/>
            <w:r w:rsidRPr="00A26D0D">
              <w:rPr>
                <w:rStyle w:val="s2"/>
                <w:sz w:val="20"/>
                <w:szCs w:val="20"/>
              </w:rPr>
              <w:t xml:space="preserve"> муниципальном районе мер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приятий государственной программы Арха</w:t>
            </w:r>
            <w:r w:rsidRPr="00A26D0D">
              <w:rPr>
                <w:rStyle w:val="s2"/>
                <w:sz w:val="20"/>
                <w:szCs w:val="20"/>
              </w:rPr>
              <w:t>н</w:t>
            </w:r>
            <w:r w:rsidRPr="00A26D0D">
              <w:rPr>
                <w:rStyle w:val="s2"/>
                <w:sz w:val="20"/>
                <w:szCs w:val="20"/>
              </w:rPr>
              <w:t>гельской области «Комплексное развитие сельских те</w:t>
            </w:r>
            <w:r w:rsidRPr="00A26D0D">
              <w:rPr>
                <w:rStyle w:val="s2"/>
                <w:sz w:val="20"/>
                <w:szCs w:val="20"/>
              </w:rPr>
              <w:t>р</w:t>
            </w:r>
            <w:r w:rsidRPr="00A26D0D">
              <w:rPr>
                <w:rStyle w:val="s2"/>
                <w:sz w:val="20"/>
                <w:szCs w:val="20"/>
              </w:rPr>
              <w:t>риторий Архангел</w:t>
            </w:r>
            <w:r w:rsidRPr="00A26D0D">
              <w:rPr>
                <w:rStyle w:val="s2"/>
                <w:sz w:val="20"/>
                <w:szCs w:val="20"/>
              </w:rPr>
              <w:t>ь</w:t>
            </w:r>
            <w:r w:rsidRPr="00A26D0D">
              <w:rPr>
                <w:rStyle w:val="s2"/>
                <w:sz w:val="20"/>
                <w:szCs w:val="20"/>
              </w:rPr>
              <w:t>ской области».</w:t>
            </w:r>
          </w:p>
          <w:p w:rsidR="00DB6D45" w:rsidRPr="00A26D0D" w:rsidRDefault="00A26D0D" w:rsidP="00A26D0D">
            <w:pPr>
              <w:pStyle w:val="p1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A26D0D">
              <w:rPr>
                <w:rStyle w:val="s2"/>
                <w:sz w:val="20"/>
                <w:szCs w:val="20"/>
              </w:rPr>
              <w:t>2.4. Комитету Архангельского областного Собрания деп</w:t>
            </w:r>
            <w:r w:rsidRPr="00A26D0D">
              <w:rPr>
                <w:rStyle w:val="s2"/>
                <w:sz w:val="20"/>
                <w:szCs w:val="20"/>
              </w:rPr>
              <w:t>у</w:t>
            </w:r>
            <w:r w:rsidRPr="00A26D0D">
              <w:rPr>
                <w:rStyle w:val="s2"/>
                <w:sz w:val="20"/>
                <w:szCs w:val="20"/>
              </w:rPr>
              <w:t xml:space="preserve">татов по законодательству </w:t>
            </w:r>
            <w:r>
              <w:rPr>
                <w:rStyle w:val="s2"/>
                <w:sz w:val="20"/>
                <w:szCs w:val="20"/>
              </w:rPr>
              <w:br/>
            </w:r>
            <w:r w:rsidRPr="00A26D0D">
              <w:rPr>
                <w:rStyle w:val="s2"/>
                <w:sz w:val="20"/>
                <w:szCs w:val="20"/>
              </w:rPr>
              <w:t>и вопросам местного самоуправления продо</w:t>
            </w:r>
            <w:r w:rsidRPr="00A26D0D">
              <w:rPr>
                <w:rStyle w:val="s2"/>
                <w:sz w:val="20"/>
                <w:szCs w:val="20"/>
              </w:rPr>
              <w:t>л</w:t>
            </w:r>
            <w:r w:rsidRPr="00A26D0D">
              <w:rPr>
                <w:rStyle w:val="s2"/>
                <w:sz w:val="20"/>
                <w:szCs w:val="20"/>
              </w:rPr>
              <w:t>жить работу по обобщению, анализу и распр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странению положительного опыта деятельн</w:t>
            </w:r>
            <w:r w:rsidRPr="00A26D0D">
              <w:rPr>
                <w:rStyle w:val="s2"/>
                <w:sz w:val="20"/>
                <w:szCs w:val="20"/>
              </w:rPr>
              <w:t>о</w:t>
            </w:r>
            <w:r w:rsidRPr="00A26D0D">
              <w:rPr>
                <w:rStyle w:val="s2"/>
                <w:sz w:val="20"/>
                <w:szCs w:val="20"/>
              </w:rPr>
              <w:t>сти органов местного самоуправления мун</w:t>
            </w:r>
            <w:r w:rsidRPr="00A26D0D">
              <w:rPr>
                <w:rStyle w:val="s2"/>
                <w:sz w:val="20"/>
                <w:szCs w:val="20"/>
              </w:rPr>
              <w:t>и</w:t>
            </w:r>
            <w:r w:rsidRPr="00A26D0D">
              <w:rPr>
                <w:rStyle w:val="s2"/>
                <w:sz w:val="20"/>
                <w:szCs w:val="20"/>
              </w:rPr>
              <w:t>ципальных образований Архангельской обла</w:t>
            </w:r>
            <w:r w:rsidRPr="00A26D0D">
              <w:rPr>
                <w:rStyle w:val="s2"/>
                <w:sz w:val="20"/>
                <w:szCs w:val="20"/>
              </w:rPr>
              <w:t>с</w:t>
            </w:r>
            <w:r w:rsidRPr="00A26D0D">
              <w:rPr>
                <w:rStyle w:val="s2"/>
                <w:sz w:val="20"/>
                <w:szCs w:val="20"/>
              </w:rPr>
              <w:t>ти в сфере комплексного развития сельских территорий.</w:t>
            </w:r>
          </w:p>
        </w:tc>
      </w:tr>
    </w:tbl>
    <w:p w:rsidR="00566920" w:rsidRPr="00D776E3" w:rsidRDefault="00566920" w:rsidP="00445FEF">
      <w:pPr>
        <w:pStyle w:val="Style8"/>
        <w:widowControl/>
        <w:tabs>
          <w:tab w:val="left" w:pos="1387"/>
        </w:tabs>
        <w:spacing w:line="240" w:lineRule="exact"/>
        <w:ind w:firstLine="0"/>
        <w:jc w:val="left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1F" w:rsidRDefault="00272A1F">
      <w:r>
        <w:separator/>
      </w:r>
    </w:p>
  </w:endnote>
  <w:endnote w:type="continuationSeparator" w:id="0">
    <w:p w:rsidR="00272A1F" w:rsidRDefault="0027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1F" w:rsidRDefault="00272A1F">
      <w:r>
        <w:separator/>
      </w:r>
    </w:p>
  </w:footnote>
  <w:footnote w:type="continuationSeparator" w:id="0">
    <w:p w:rsidR="00272A1F" w:rsidRDefault="00272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EF" w:rsidRDefault="000915F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45FE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5FEF" w:rsidRDefault="00445F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EF" w:rsidRDefault="000915F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45F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6D0D">
      <w:rPr>
        <w:rStyle w:val="aa"/>
        <w:noProof/>
      </w:rPr>
      <w:t>7</w:t>
    </w:r>
    <w:r>
      <w:rPr>
        <w:rStyle w:val="aa"/>
      </w:rPr>
      <w:fldChar w:fldCharType="end"/>
    </w:r>
  </w:p>
  <w:p w:rsidR="00445FEF" w:rsidRDefault="00445F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0F0E"/>
    <w:multiLevelType w:val="multilevel"/>
    <w:tmpl w:val="70B4463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B7A57"/>
    <w:multiLevelType w:val="multilevel"/>
    <w:tmpl w:val="1A466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5"/>
  </w:num>
  <w:num w:numId="5">
    <w:abstractNumId w:val="24"/>
  </w:num>
  <w:num w:numId="6">
    <w:abstractNumId w:val="30"/>
  </w:num>
  <w:num w:numId="7">
    <w:abstractNumId w:val="33"/>
  </w:num>
  <w:num w:numId="8">
    <w:abstractNumId w:val="8"/>
  </w:num>
  <w:num w:numId="9">
    <w:abstractNumId w:val="37"/>
  </w:num>
  <w:num w:numId="10">
    <w:abstractNumId w:val="22"/>
  </w:num>
  <w:num w:numId="11">
    <w:abstractNumId w:val="6"/>
  </w:num>
  <w:num w:numId="12">
    <w:abstractNumId w:val="11"/>
  </w:num>
  <w:num w:numId="13">
    <w:abstractNumId w:val="35"/>
  </w:num>
  <w:num w:numId="14">
    <w:abstractNumId w:val="25"/>
  </w:num>
  <w:num w:numId="15">
    <w:abstractNumId w:val="4"/>
  </w:num>
  <w:num w:numId="16">
    <w:abstractNumId w:val="1"/>
  </w:num>
  <w:num w:numId="17">
    <w:abstractNumId w:val="19"/>
  </w:num>
  <w:num w:numId="18">
    <w:abstractNumId w:val="32"/>
  </w:num>
  <w:num w:numId="19">
    <w:abstractNumId w:val="14"/>
  </w:num>
  <w:num w:numId="20">
    <w:abstractNumId w:val="10"/>
  </w:num>
  <w:num w:numId="21">
    <w:abstractNumId w:val="2"/>
  </w:num>
  <w:num w:numId="22">
    <w:abstractNumId w:val="20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3"/>
  </w:num>
  <w:num w:numId="27">
    <w:abstractNumId w:val="28"/>
  </w:num>
  <w:num w:numId="28">
    <w:abstractNumId w:val="7"/>
  </w:num>
  <w:num w:numId="29">
    <w:abstractNumId w:val="27"/>
  </w:num>
  <w:num w:numId="30">
    <w:abstractNumId w:val="3"/>
  </w:num>
  <w:num w:numId="31">
    <w:abstractNumId w:val="15"/>
  </w:num>
  <w:num w:numId="32">
    <w:abstractNumId w:val="16"/>
  </w:num>
  <w:num w:numId="33">
    <w:abstractNumId w:val="38"/>
  </w:num>
  <w:num w:numId="34">
    <w:abstractNumId w:val="17"/>
  </w:num>
  <w:num w:numId="35">
    <w:abstractNumId w:val="13"/>
  </w:num>
  <w:num w:numId="36">
    <w:abstractNumId w:val="31"/>
  </w:num>
  <w:num w:numId="37">
    <w:abstractNumId w:val="9"/>
  </w:num>
  <w:num w:numId="38">
    <w:abstractNumId w:val="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6F76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5F7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4AC8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0B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6ED"/>
    <w:rsid w:val="00225AFD"/>
    <w:rsid w:val="00227159"/>
    <w:rsid w:val="00227AD5"/>
    <w:rsid w:val="00231419"/>
    <w:rsid w:val="00231489"/>
    <w:rsid w:val="002335D5"/>
    <w:rsid w:val="0023615A"/>
    <w:rsid w:val="00237EAE"/>
    <w:rsid w:val="002421F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A1F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5635"/>
    <w:rsid w:val="002B7B67"/>
    <w:rsid w:val="002B7ED9"/>
    <w:rsid w:val="002C0FEC"/>
    <w:rsid w:val="002C11D1"/>
    <w:rsid w:val="002C13AE"/>
    <w:rsid w:val="002C64D0"/>
    <w:rsid w:val="002C6A8B"/>
    <w:rsid w:val="002C6B25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68A1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FEF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CE5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3D51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0C99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7C6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5083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44F9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1BC2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36A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40D2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16E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BB7"/>
    <w:rsid w:val="00894E03"/>
    <w:rsid w:val="00895DB7"/>
    <w:rsid w:val="008969E8"/>
    <w:rsid w:val="00897A96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390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4A4A"/>
    <w:rsid w:val="00A25E55"/>
    <w:rsid w:val="00A2666B"/>
    <w:rsid w:val="00A26708"/>
    <w:rsid w:val="00A26D0D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A4A"/>
    <w:rsid w:val="00A976BA"/>
    <w:rsid w:val="00A97ADC"/>
    <w:rsid w:val="00AA0B25"/>
    <w:rsid w:val="00AA2AE8"/>
    <w:rsid w:val="00AA2C96"/>
    <w:rsid w:val="00AA617A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655C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6A64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5AF4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7AC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337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335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356C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42CF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1309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FontStyle23">
    <w:name w:val="Font Style23"/>
    <w:basedOn w:val="a0"/>
    <w:rsid w:val="00BB5AF4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2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DEB5-6F61-468B-9505-C80ED1A1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4</cp:revision>
  <cp:lastPrinted>2021-06-09T06:12:00Z</cp:lastPrinted>
  <dcterms:created xsi:type="dcterms:W3CDTF">2021-06-10T06:45:00Z</dcterms:created>
  <dcterms:modified xsi:type="dcterms:W3CDTF">2021-07-06T12:40:00Z</dcterms:modified>
</cp:coreProperties>
</file>