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  <w:r w:rsidR="00E14E57">
        <w:rPr>
          <w:b/>
          <w:iCs/>
          <w:sz w:val="24"/>
        </w:rPr>
        <w:t xml:space="preserve"> (</w:t>
      </w:r>
      <w:proofErr w:type="gramStart"/>
      <w:r w:rsidR="00E14E57">
        <w:rPr>
          <w:b/>
          <w:iCs/>
          <w:sz w:val="24"/>
        </w:rPr>
        <w:t>тематическое</w:t>
      </w:r>
      <w:proofErr w:type="gramEnd"/>
      <w:r w:rsidR="00E14E57">
        <w:rPr>
          <w:b/>
          <w:iCs/>
          <w:sz w:val="24"/>
        </w:rPr>
        <w:t>)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41714">
        <w:rPr>
          <w:sz w:val="24"/>
          <w:szCs w:val="24"/>
        </w:rPr>
        <w:t>10</w:t>
      </w:r>
      <w:r>
        <w:rPr>
          <w:sz w:val="24"/>
          <w:szCs w:val="24"/>
        </w:rPr>
        <w:t xml:space="preserve"> от </w:t>
      </w:r>
      <w:r w:rsidR="00541714">
        <w:rPr>
          <w:sz w:val="24"/>
          <w:szCs w:val="24"/>
        </w:rPr>
        <w:t>15</w:t>
      </w:r>
      <w:r w:rsidR="003709C4">
        <w:rPr>
          <w:sz w:val="24"/>
          <w:szCs w:val="24"/>
        </w:rPr>
        <w:t xml:space="preserve"> 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541714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BB0B23">
        <w:rPr>
          <w:sz w:val="24"/>
          <w:szCs w:val="24"/>
        </w:rPr>
        <w:t>:</w:t>
      </w:r>
      <w:r w:rsidR="003709C4">
        <w:rPr>
          <w:sz w:val="24"/>
          <w:szCs w:val="24"/>
        </w:rPr>
        <w:t>3</w:t>
      </w:r>
      <w:r w:rsidR="004946AF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709C4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3709C4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 xml:space="preserve">/ </w:t>
            </w:r>
          </w:p>
          <w:p w:rsidR="008A32AC" w:rsidRPr="00893F3D" w:rsidRDefault="003215B3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3709C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E14E57" w:rsidRDefault="00E14E57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E14E57">
              <w:rPr>
                <w:sz w:val="20"/>
              </w:rPr>
              <w:t xml:space="preserve">О практике реализации областного закона от 26 октября </w:t>
            </w:r>
            <w:r w:rsidRPr="00E14E57">
              <w:rPr>
                <w:sz w:val="20"/>
              </w:rPr>
              <w:br/>
              <w:t>1999 года № 161-25-ОЗ «О мировых судьях Арха</w:t>
            </w:r>
            <w:r w:rsidRPr="00E14E57">
              <w:rPr>
                <w:sz w:val="20"/>
              </w:rPr>
              <w:t>н</w:t>
            </w:r>
            <w:r w:rsidRPr="00E14E57">
              <w:rPr>
                <w:sz w:val="20"/>
              </w:rPr>
              <w:t>гельской области»</w:t>
            </w:r>
            <w:r w:rsidRPr="00E14E57">
              <w:rPr>
                <w:sz w:val="20"/>
              </w:rPr>
              <w:br/>
              <w:t>(в части материально-технического обеспечения деятельности мировых с</w:t>
            </w:r>
            <w:r w:rsidRPr="00E14E57">
              <w:rPr>
                <w:sz w:val="20"/>
              </w:rPr>
              <w:t>у</w:t>
            </w:r>
            <w:r w:rsidRPr="00E14E57">
              <w:rPr>
                <w:sz w:val="20"/>
              </w:rPr>
              <w:t>дей)</w:t>
            </w:r>
          </w:p>
        </w:tc>
        <w:tc>
          <w:tcPr>
            <w:tcW w:w="2136" w:type="dxa"/>
          </w:tcPr>
          <w:p w:rsidR="004F54E1" w:rsidRPr="00B7410C" w:rsidRDefault="00E14E57" w:rsidP="004F54E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аген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 xml:space="preserve">ства по </w:t>
            </w:r>
            <w:proofErr w:type="gramStart"/>
            <w:r>
              <w:rPr>
                <w:bCs/>
                <w:sz w:val="20"/>
                <w:szCs w:val="20"/>
              </w:rPr>
              <w:t>организац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онному</w:t>
            </w:r>
            <w:proofErr w:type="gramEnd"/>
            <w:r>
              <w:rPr>
                <w:bCs/>
                <w:sz w:val="20"/>
                <w:szCs w:val="20"/>
              </w:rPr>
              <w:t xml:space="preserve"> обеспечению мировых судей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хангельской области</w:t>
            </w:r>
            <w:r w:rsidR="004F54E1" w:rsidRPr="00B7410C">
              <w:rPr>
                <w:sz w:val="20"/>
                <w:szCs w:val="20"/>
              </w:rPr>
              <w:t xml:space="preserve"> </w:t>
            </w:r>
          </w:p>
          <w:p w:rsidR="008C68D5" w:rsidRDefault="00E14E57" w:rsidP="004F54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Солнышкин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3719" w:type="dxa"/>
          </w:tcPr>
          <w:p w:rsidR="00E14E57" w:rsidRDefault="00E14E57" w:rsidP="00E14E57">
            <w:pPr>
              <w:ind w:firstLine="209"/>
              <w:jc w:val="both"/>
              <w:rPr>
                <w:szCs w:val="28"/>
              </w:rPr>
            </w:pPr>
            <w:proofErr w:type="gramStart"/>
            <w:r>
              <w:rPr>
                <w:rStyle w:val="s2"/>
                <w:szCs w:val="28"/>
              </w:rPr>
              <w:t>В целях осуществления парл</w:t>
            </w:r>
            <w:r>
              <w:rPr>
                <w:rStyle w:val="s2"/>
                <w:szCs w:val="28"/>
              </w:rPr>
              <w:t>а</w:t>
            </w:r>
            <w:r>
              <w:rPr>
                <w:rStyle w:val="s2"/>
                <w:szCs w:val="28"/>
              </w:rPr>
              <w:t>ментского контроля за исполн</w:t>
            </w:r>
            <w:r>
              <w:rPr>
                <w:rStyle w:val="s2"/>
                <w:szCs w:val="28"/>
              </w:rPr>
              <w:t>е</w:t>
            </w:r>
            <w:r>
              <w:rPr>
                <w:rStyle w:val="s2"/>
                <w:szCs w:val="28"/>
              </w:rPr>
              <w:t xml:space="preserve">нием областного закона </w:t>
            </w:r>
            <w:r w:rsidRPr="00A85DA6">
              <w:rPr>
                <w:szCs w:val="28"/>
              </w:rPr>
              <w:t>от 26 о</w:t>
            </w:r>
            <w:r w:rsidRPr="00A85DA6">
              <w:rPr>
                <w:szCs w:val="28"/>
              </w:rPr>
              <w:t>к</w:t>
            </w:r>
            <w:r w:rsidRPr="00A85DA6">
              <w:rPr>
                <w:szCs w:val="28"/>
              </w:rPr>
              <w:t xml:space="preserve">тября 1999 года № 161-25-ОЗ </w:t>
            </w:r>
            <w:r>
              <w:rPr>
                <w:szCs w:val="28"/>
              </w:rPr>
              <w:br/>
            </w:r>
            <w:r w:rsidRPr="00A85DA6">
              <w:rPr>
                <w:szCs w:val="28"/>
              </w:rPr>
              <w:t xml:space="preserve">«О мировых судьях </w:t>
            </w:r>
            <w:r w:rsidRPr="00281226">
              <w:rPr>
                <w:szCs w:val="28"/>
              </w:rPr>
              <w:t>Архангел</w:t>
            </w:r>
            <w:r w:rsidRPr="00281226">
              <w:rPr>
                <w:szCs w:val="28"/>
              </w:rPr>
              <w:t>ь</w:t>
            </w:r>
            <w:r w:rsidRPr="00281226">
              <w:rPr>
                <w:szCs w:val="28"/>
              </w:rPr>
              <w:t>ской области» комитетом засл</w:t>
            </w:r>
            <w:r w:rsidRPr="00281226">
              <w:rPr>
                <w:szCs w:val="28"/>
              </w:rPr>
              <w:t>у</w:t>
            </w:r>
            <w:r w:rsidRPr="00281226">
              <w:rPr>
                <w:szCs w:val="28"/>
              </w:rPr>
              <w:t xml:space="preserve">шана </w:t>
            </w:r>
            <w:r w:rsidRPr="00281226">
              <w:rPr>
                <w:rStyle w:val="s2"/>
                <w:szCs w:val="28"/>
              </w:rPr>
              <w:t>информация</w:t>
            </w:r>
            <w:r w:rsidRPr="00281226">
              <w:rPr>
                <w:szCs w:val="28"/>
              </w:rPr>
              <w:t xml:space="preserve"> </w:t>
            </w:r>
            <w:r>
              <w:rPr>
                <w:szCs w:val="28"/>
              </w:rPr>
              <w:t>по вопросу</w:t>
            </w:r>
            <w:r w:rsidRPr="00A85DA6">
              <w:rPr>
                <w:szCs w:val="28"/>
              </w:rPr>
              <w:t xml:space="preserve"> м</w:t>
            </w:r>
            <w:r w:rsidRPr="00A85DA6">
              <w:rPr>
                <w:szCs w:val="28"/>
              </w:rPr>
              <w:t>а</w:t>
            </w:r>
            <w:r w:rsidRPr="00A85DA6">
              <w:rPr>
                <w:szCs w:val="28"/>
              </w:rPr>
              <w:t>териально-технического обесп</w:t>
            </w:r>
            <w:r w:rsidRPr="00A85DA6">
              <w:rPr>
                <w:szCs w:val="28"/>
              </w:rPr>
              <w:t>е</w:t>
            </w:r>
            <w:r w:rsidRPr="00A85DA6">
              <w:rPr>
                <w:szCs w:val="28"/>
              </w:rPr>
              <w:t>че</w:t>
            </w:r>
            <w:r>
              <w:rPr>
                <w:szCs w:val="28"/>
              </w:rPr>
              <w:t>ния деятельности мировых 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дей Архангельской области</w:t>
            </w:r>
            <w:r w:rsidRPr="00281226">
              <w:rPr>
                <w:rStyle w:val="s2"/>
                <w:szCs w:val="28"/>
              </w:rPr>
              <w:t>, предста</w:t>
            </w:r>
            <w:r w:rsidRPr="00281226">
              <w:rPr>
                <w:rStyle w:val="s2"/>
                <w:szCs w:val="28"/>
              </w:rPr>
              <w:t>в</w:t>
            </w:r>
            <w:r w:rsidRPr="00281226">
              <w:rPr>
                <w:rStyle w:val="s2"/>
                <w:szCs w:val="28"/>
              </w:rPr>
              <w:t xml:space="preserve">ленная </w:t>
            </w:r>
            <w:r w:rsidRPr="00281226">
              <w:rPr>
                <w:rStyle w:val="fs1002"/>
                <w:szCs w:val="28"/>
              </w:rPr>
              <w:t xml:space="preserve">руководителем </w:t>
            </w:r>
            <w:r w:rsidRPr="00281226">
              <w:rPr>
                <w:szCs w:val="28"/>
              </w:rPr>
              <w:t>агентства по организационному обеспечению деятельности мир</w:t>
            </w:r>
            <w:r w:rsidRPr="00281226">
              <w:rPr>
                <w:szCs w:val="28"/>
              </w:rPr>
              <w:t>о</w:t>
            </w:r>
            <w:r w:rsidRPr="00281226">
              <w:rPr>
                <w:szCs w:val="28"/>
              </w:rPr>
              <w:t>вых судей Архангельской обла</w:t>
            </w:r>
            <w:r w:rsidRPr="00281226">
              <w:rPr>
                <w:szCs w:val="28"/>
              </w:rPr>
              <w:t>с</w:t>
            </w:r>
            <w:r w:rsidRPr="00281226">
              <w:rPr>
                <w:szCs w:val="28"/>
              </w:rPr>
              <w:t>ти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Солны</w:t>
            </w:r>
            <w:r>
              <w:rPr>
                <w:szCs w:val="28"/>
              </w:rPr>
              <w:t>ш</w:t>
            </w:r>
            <w:r>
              <w:rPr>
                <w:szCs w:val="28"/>
              </w:rPr>
              <w:t>киным</w:t>
            </w:r>
            <w:proofErr w:type="spellEnd"/>
            <w:r>
              <w:rPr>
                <w:szCs w:val="28"/>
              </w:rPr>
              <w:t xml:space="preserve"> А.В.</w:t>
            </w:r>
            <w:proofErr w:type="gramEnd"/>
          </w:p>
          <w:p w:rsidR="00F8024B" w:rsidRPr="003E1E5E" w:rsidRDefault="00F8024B" w:rsidP="003709C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E14E57" w:rsidRPr="00E14E57" w:rsidRDefault="00E14E57" w:rsidP="00E14E57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E14E57">
              <w:rPr>
                <w:rStyle w:val="s2"/>
                <w:sz w:val="20"/>
                <w:szCs w:val="20"/>
              </w:rPr>
              <w:t>1.1. Информацию принять к свед</w:t>
            </w:r>
            <w:r w:rsidRPr="00E14E57">
              <w:rPr>
                <w:rStyle w:val="s2"/>
                <w:sz w:val="20"/>
                <w:szCs w:val="20"/>
              </w:rPr>
              <w:t>е</w:t>
            </w:r>
            <w:r w:rsidRPr="00E14E57">
              <w:rPr>
                <w:rStyle w:val="s2"/>
                <w:sz w:val="20"/>
                <w:szCs w:val="20"/>
              </w:rPr>
              <w:t>нию.</w:t>
            </w:r>
          </w:p>
          <w:p w:rsidR="00E14E57" w:rsidRPr="00E14E57" w:rsidRDefault="00E14E57" w:rsidP="00E14E57">
            <w:pPr>
              <w:pStyle w:val="af4"/>
              <w:numPr>
                <w:ilvl w:val="1"/>
                <w:numId w:val="28"/>
              </w:numPr>
              <w:ind w:left="0" w:firstLine="317"/>
              <w:jc w:val="both"/>
              <w:rPr>
                <w:sz w:val="20"/>
              </w:rPr>
            </w:pPr>
            <w:r w:rsidRPr="00E14E57">
              <w:rPr>
                <w:sz w:val="20"/>
              </w:rPr>
              <w:t>Подготовить с учетом состоявш</w:t>
            </w:r>
            <w:r w:rsidRPr="00E14E57">
              <w:rPr>
                <w:sz w:val="20"/>
              </w:rPr>
              <w:t>е</w:t>
            </w:r>
            <w:r w:rsidRPr="00E14E57">
              <w:rPr>
                <w:sz w:val="20"/>
              </w:rPr>
              <w:t>гося обсуждения и направленных пре</w:t>
            </w:r>
            <w:r w:rsidRPr="00E14E57">
              <w:rPr>
                <w:sz w:val="20"/>
              </w:rPr>
              <w:t>д</w:t>
            </w:r>
            <w:r w:rsidRPr="00E14E57">
              <w:rPr>
                <w:sz w:val="20"/>
              </w:rPr>
              <w:t>ложений рекомендации в адрес соотве</w:t>
            </w:r>
            <w:r w:rsidRPr="00E14E57">
              <w:rPr>
                <w:sz w:val="20"/>
              </w:rPr>
              <w:t>т</w:t>
            </w:r>
            <w:r w:rsidRPr="00E14E57">
              <w:rPr>
                <w:sz w:val="20"/>
              </w:rPr>
              <w:t>ствующих органов. Утвердить рекоме</w:t>
            </w:r>
            <w:r w:rsidRPr="00E14E57">
              <w:rPr>
                <w:sz w:val="20"/>
              </w:rPr>
              <w:t>н</w:t>
            </w:r>
            <w:r w:rsidRPr="00E14E57">
              <w:rPr>
                <w:sz w:val="20"/>
              </w:rPr>
              <w:t>дации на заседании комитета 17 февраля 2022 года.</w:t>
            </w:r>
          </w:p>
          <w:p w:rsidR="008C68D5" w:rsidRPr="004D32A6" w:rsidRDefault="008C68D5" w:rsidP="00E14E57">
            <w:pPr>
              <w:pStyle w:val="13"/>
              <w:ind w:firstLine="317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EF" w:rsidRDefault="00CF26EF">
      <w:r>
        <w:separator/>
      </w:r>
    </w:p>
  </w:endnote>
  <w:endnote w:type="continuationSeparator" w:id="0">
    <w:p w:rsidR="00CF26EF" w:rsidRDefault="00CF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EF" w:rsidRDefault="00CF26EF">
      <w:r>
        <w:separator/>
      </w:r>
    </w:p>
  </w:footnote>
  <w:footnote w:type="continuationSeparator" w:id="0">
    <w:p w:rsidR="00CF26EF" w:rsidRDefault="00CF2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C6564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C6564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09C4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83063"/>
    <w:multiLevelType w:val="multilevel"/>
    <w:tmpl w:val="0FBCF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5"/>
  </w:num>
  <w:num w:numId="5">
    <w:abstractNumId w:val="17"/>
  </w:num>
  <w:num w:numId="6">
    <w:abstractNumId w:val="21"/>
  </w:num>
  <w:num w:numId="7">
    <w:abstractNumId w:val="23"/>
  </w:num>
  <w:num w:numId="8">
    <w:abstractNumId w:val="7"/>
  </w:num>
  <w:num w:numId="9">
    <w:abstractNumId w:val="27"/>
  </w:num>
  <w:num w:numId="10">
    <w:abstractNumId w:val="16"/>
  </w:num>
  <w:num w:numId="11">
    <w:abstractNumId w:val="6"/>
  </w:num>
  <w:num w:numId="12">
    <w:abstractNumId w:val="9"/>
  </w:num>
  <w:num w:numId="13">
    <w:abstractNumId w:val="25"/>
  </w:num>
  <w:num w:numId="14">
    <w:abstractNumId w:val="18"/>
  </w:num>
  <w:num w:numId="15">
    <w:abstractNumId w:val="3"/>
  </w:num>
  <w:num w:numId="16">
    <w:abstractNumId w:val="0"/>
  </w:num>
  <w:num w:numId="17">
    <w:abstractNumId w:val="13"/>
  </w:num>
  <w:num w:numId="18">
    <w:abstractNumId w:val="22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2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9C4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1714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1A74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B23"/>
    <w:rsid w:val="00BB0DA9"/>
    <w:rsid w:val="00BB0DF2"/>
    <w:rsid w:val="00BB3BD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5647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6EF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4E57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fs1002">
    <w:name w:val="fs1002"/>
    <w:basedOn w:val="a0"/>
    <w:rsid w:val="00E14E57"/>
  </w:style>
  <w:style w:type="character" w:customStyle="1" w:styleId="s2">
    <w:name w:val="s2"/>
    <w:basedOn w:val="a0"/>
    <w:rsid w:val="00E14E57"/>
  </w:style>
  <w:style w:type="character" w:customStyle="1" w:styleId="af5">
    <w:name w:val="Абзац списка Знак"/>
    <w:link w:val="af4"/>
    <w:locked/>
    <w:rsid w:val="00E14E57"/>
    <w:rPr>
      <w:sz w:val="28"/>
    </w:rPr>
  </w:style>
  <w:style w:type="paragraph" w:customStyle="1" w:styleId="p2">
    <w:name w:val="p2"/>
    <w:basedOn w:val="a"/>
    <w:rsid w:val="00E14E5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9386-7DAE-4674-B428-4EDA6724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2021-03-30T12:46:00Z</cp:lastPrinted>
  <dcterms:created xsi:type="dcterms:W3CDTF">2022-03-10T07:50:00Z</dcterms:created>
  <dcterms:modified xsi:type="dcterms:W3CDTF">2022-03-10T07:54:00Z</dcterms:modified>
</cp:coreProperties>
</file>