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C4B70">
        <w:rPr>
          <w:sz w:val="24"/>
          <w:szCs w:val="24"/>
        </w:rPr>
        <w:t>28</w:t>
      </w:r>
      <w:r>
        <w:rPr>
          <w:sz w:val="24"/>
          <w:szCs w:val="24"/>
        </w:rPr>
        <w:t xml:space="preserve"> от </w:t>
      </w:r>
      <w:r w:rsidR="00BC4B70">
        <w:rPr>
          <w:sz w:val="24"/>
          <w:szCs w:val="24"/>
        </w:rPr>
        <w:t>20 июня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680117">
        <w:rPr>
          <w:sz w:val="24"/>
          <w:szCs w:val="24"/>
        </w:rPr>
        <w:t>1</w:t>
      </w:r>
      <w:r w:rsidR="00307768">
        <w:rPr>
          <w:sz w:val="24"/>
          <w:szCs w:val="24"/>
        </w:rPr>
        <w:t>4</w:t>
      </w:r>
      <w:r w:rsidR="00154511">
        <w:rPr>
          <w:sz w:val="24"/>
          <w:szCs w:val="24"/>
        </w:rPr>
        <w:t>:</w:t>
      </w:r>
      <w:r w:rsidR="00307768">
        <w:rPr>
          <w:sz w:val="24"/>
          <w:szCs w:val="24"/>
        </w:rPr>
        <w:t>3</w:t>
      </w:r>
      <w:r w:rsidR="00680117">
        <w:rPr>
          <w:sz w:val="24"/>
          <w:szCs w:val="24"/>
        </w:rPr>
        <w:t>0</w:t>
      </w:r>
    </w:p>
    <w:p w:rsidR="00154511" w:rsidRPr="00110DA3" w:rsidRDefault="00154511" w:rsidP="00154511">
      <w:pPr>
        <w:pStyle w:val="a3"/>
        <w:ind w:left="4395" w:firstLine="0"/>
        <w:jc w:val="right"/>
        <w:rPr>
          <w:i/>
          <w:sz w:val="24"/>
          <w:szCs w:val="24"/>
        </w:rPr>
      </w:pPr>
      <w:r w:rsidRPr="00821D98">
        <w:rPr>
          <w:i/>
          <w:szCs w:val="28"/>
        </w:rPr>
        <w:t xml:space="preserve">                        г. Архангельск, </w:t>
      </w:r>
      <w:proofErr w:type="spellStart"/>
      <w:r>
        <w:rPr>
          <w:i/>
          <w:szCs w:val="28"/>
        </w:rPr>
        <w:t>Исакогорский</w:t>
      </w:r>
      <w:proofErr w:type="spellEnd"/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территориальный</w:t>
      </w:r>
      <w:proofErr w:type="gramEnd"/>
      <w:r>
        <w:rPr>
          <w:i/>
          <w:szCs w:val="28"/>
        </w:rPr>
        <w:t xml:space="preserve"> округ, </w:t>
      </w:r>
      <w:proofErr w:type="spellStart"/>
      <w:r w:rsidRPr="00821D98">
        <w:rPr>
          <w:i/>
          <w:szCs w:val="28"/>
        </w:rPr>
        <w:t>Лахтинское</w:t>
      </w:r>
      <w:proofErr w:type="spellEnd"/>
      <w:r w:rsidRPr="00821D98">
        <w:rPr>
          <w:i/>
          <w:szCs w:val="28"/>
        </w:rPr>
        <w:t xml:space="preserve"> шоссе,</w:t>
      </w:r>
      <w:r>
        <w:rPr>
          <w:i/>
          <w:szCs w:val="28"/>
        </w:rPr>
        <w:t xml:space="preserve"> </w:t>
      </w:r>
      <w:r w:rsidRPr="00821D98">
        <w:rPr>
          <w:i/>
          <w:szCs w:val="28"/>
        </w:rPr>
        <w:t>строительство объекта «Здание специального учреждения УФМС в г. Архангельске</w:t>
      </w:r>
      <w:r>
        <w:rPr>
          <w:i/>
          <w:szCs w:val="28"/>
        </w:rPr>
        <w:t>»</w:t>
      </w:r>
      <w:r w:rsidRPr="003155B4">
        <w:rPr>
          <w:i/>
          <w:sz w:val="24"/>
          <w:szCs w:val="24"/>
        </w:rPr>
        <w:t xml:space="preserve"> </w:t>
      </w:r>
    </w:p>
    <w:p w:rsidR="00DB3BCD" w:rsidRPr="002A2074" w:rsidRDefault="00DB3BCD" w:rsidP="00307768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15451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1545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950DC5">
            <w:pPr>
              <w:ind w:firstLine="352"/>
              <w:jc w:val="both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041B83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64E6A" w:rsidRPr="00A60DB4" w:rsidRDefault="00154511" w:rsidP="00A60DB4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A60DB4">
              <w:rPr>
                <w:sz w:val="20"/>
              </w:rPr>
              <w:t>О ходе строительства</w:t>
            </w:r>
            <w:r w:rsidR="00A60DB4" w:rsidRPr="00A60DB4">
              <w:rPr>
                <w:sz w:val="20"/>
              </w:rPr>
              <w:t xml:space="preserve"> </w:t>
            </w:r>
            <w:r w:rsidRPr="00A60DB4">
              <w:rPr>
                <w:sz w:val="20"/>
              </w:rPr>
              <w:t>здания сп</w:t>
            </w:r>
            <w:r w:rsidRPr="00A60DB4">
              <w:rPr>
                <w:sz w:val="20"/>
              </w:rPr>
              <w:t>е</w:t>
            </w:r>
            <w:r w:rsidRPr="00A60DB4">
              <w:rPr>
                <w:sz w:val="20"/>
              </w:rPr>
              <w:t xml:space="preserve">циального учреждения УФМС </w:t>
            </w:r>
            <w:r w:rsidR="00A60DB4">
              <w:rPr>
                <w:sz w:val="20"/>
              </w:rPr>
              <w:br/>
            </w:r>
            <w:r w:rsidRPr="00A60DB4">
              <w:rPr>
                <w:sz w:val="20"/>
              </w:rPr>
              <w:t>в г. Архангельске</w:t>
            </w:r>
          </w:p>
        </w:tc>
        <w:tc>
          <w:tcPr>
            <w:tcW w:w="2136" w:type="dxa"/>
          </w:tcPr>
          <w:p w:rsidR="00A60DB4" w:rsidRDefault="00A60DB4" w:rsidP="00A60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A60DB4" w:rsidRDefault="00A60DB4" w:rsidP="00A60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DB6D45" w:rsidRPr="00307768" w:rsidRDefault="00A60DB4" w:rsidP="00A60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435" w:type="dxa"/>
          </w:tcPr>
          <w:p w:rsidR="00A60DB4" w:rsidRPr="00A60DB4" w:rsidRDefault="00A60DB4" w:rsidP="00A60DB4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A60DB4">
              <w:rPr>
                <w:color w:val="000000"/>
                <w:sz w:val="20"/>
                <w:szCs w:val="20"/>
                <w:lang w:bidi="ru-RU"/>
              </w:rPr>
              <w:t xml:space="preserve">В рамках осуществления контроля за реализацией мероприятий </w:t>
            </w:r>
            <w:r w:rsidRPr="00A60DB4">
              <w:rPr>
                <w:sz w:val="20"/>
                <w:szCs w:val="20"/>
              </w:rPr>
              <w:t>гос</w:t>
            </w:r>
            <w:r w:rsidRPr="00A60DB4">
              <w:rPr>
                <w:sz w:val="20"/>
                <w:szCs w:val="20"/>
              </w:rPr>
              <w:t>у</w:t>
            </w:r>
            <w:r w:rsidRPr="00A60DB4">
              <w:rPr>
                <w:sz w:val="20"/>
                <w:szCs w:val="20"/>
              </w:rPr>
              <w:t>дарственной программы Архангел</w:t>
            </w:r>
            <w:r w:rsidRPr="00A60DB4">
              <w:rPr>
                <w:sz w:val="20"/>
                <w:szCs w:val="20"/>
              </w:rPr>
              <w:t>ь</w:t>
            </w:r>
            <w:r w:rsidRPr="00A60DB4">
              <w:rPr>
                <w:sz w:val="20"/>
                <w:szCs w:val="20"/>
              </w:rPr>
              <w:t>ской области «Обеспечение общес</w:t>
            </w:r>
            <w:r w:rsidRPr="00A60DB4">
              <w:rPr>
                <w:sz w:val="20"/>
                <w:szCs w:val="20"/>
              </w:rPr>
              <w:t>т</w:t>
            </w:r>
            <w:r w:rsidRPr="00A60DB4">
              <w:rPr>
                <w:sz w:val="20"/>
                <w:szCs w:val="20"/>
              </w:rPr>
              <w:t>венного порядка, профилактика пр</w:t>
            </w:r>
            <w:r w:rsidRPr="00A60DB4">
              <w:rPr>
                <w:sz w:val="20"/>
                <w:szCs w:val="20"/>
              </w:rPr>
              <w:t>е</w:t>
            </w:r>
            <w:r w:rsidRPr="00A60DB4">
              <w:rPr>
                <w:sz w:val="20"/>
                <w:szCs w:val="20"/>
              </w:rPr>
              <w:t>ступности, коррупции, терроризма, экстремизма и незаконного потре</w:t>
            </w:r>
            <w:r w:rsidRPr="00A60DB4">
              <w:rPr>
                <w:sz w:val="20"/>
                <w:szCs w:val="20"/>
              </w:rPr>
              <w:t>б</w:t>
            </w:r>
            <w:r w:rsidRPr="00A60DB4">
              <w:rPr>
                <w:sz w:val="20"/>
                <w:szCs w:val="20"/>
              </w:rPr>
              <w:t xml:space="preserve">ления наркотических средств </w:t>
            </w:r>
            <w:r w:rsidRPr="00A60DB4">
              <w:rPr>
                <w:sz w:val="20"/>
                <w:szCs w:val="20"/>
              </w:rPr>
              <w:br/>
              <w:t>и психотропных веществ в Арха</w:t>
            </w:r>
            <w:r w:rsidRPr="00A60DB4">
              <w:rPr>
                <w:sz w:val="20"/>
                <w:szCs w:val="20"/>
              </w:rPr>
              <w:t>н</w:t>
            </w:r>
            <w:r w:rsidRPr="00A60DB4">
              <w:rPr>
                <w:sz w:val="20"/>
                <w:szCs w:val="20"/>
              </w:rPr>
              <w:t xml:space="preserve">гельской области» в соответствии </w:t>
            </w:r>
            <w:r>
              <w:rPr>
                <w:sz w:val="20"/>
                <w:szCs w:val="20"/>
              </w:rPr>
              <w:br/>
            </w:r>
            <w:r w:rsidRPr="00A60DB4">
              <w:rPr>
                <w:sz w:val="20"/>
                <w:szCs w:val="20"/>
              </w:rPr>
              <w:t>с планом основных парламентских мероприятий Архангельского обл</w:t>
            </w:r>
            <w:r w:rsidRPr="00A60DB4">
              <w:rPr>
                <w:sz w:val="20"/>
                <w:szCs w:val="20"/>
              </w:rPr>
              <w:t>а</w:t>
            </w:r>
            <w:r w:rsidRPr="00A60DB4">
              <w:rPr>
                <w:sz w:val="20"/>
                <w:szCs w:val="20"/>
              </w:rPr>
              <w:t>стного Собрания депутатов на пе</w:t>
            </w:r>
            <w:r w:rsidRPr="00A60DB4">
              <w:rPr>
                <w:sz w:val="20"/>
                <w:szCs w:val="20"/>
              </w:rPr>
              <w:t>р</w:t>
            </w:r>
            <w:r w:rsidRPr="00A60DB4">
              <w:rPr>
                <w:sz w:val="20"/>
                <w:szCs w:val="20"/>
              </w:rPr>
              <w:t xml:space="preserve">вое полугодие 2022 года комитетом проведено выездное заседание </w:t>
            </w:r>
            <w:r>
              <w:rPr>
                <w:sz w:val="20"/>
                <w:szCs w:val="20"/>
              </w:rPr>
              <w:br/>
            </w:r>
            <w:r w:rsidRPr="00A60DB4">
              <w:rPr>
                <w:sz w:val="20"/>
                <w:szCs w:val="20"/>
              </w:rPr>
              <w:t>по вопросу «О ходе строительства здания специального учреждения УФМС в</w:t>
            </w:r>
            <w:proofErr w:type="gramEnd"/>
            <w:r w:rsidRPr="00A60DB4">
              <w:rPr>
                <w:sz w:val="20"/>
                <w:szCs w:val="20"/>
              </w:rPr>
              <w:t xml:space="preserve"> г. </w:t>
            </w:r>
            <w:proofErr w:type="gramStart"/>
            <w:r w:rsidRPr="00A60DB4">
              <w:rPr>
                <w:sz w:val="20"/>
                <w:szCs w:val="20"/>
              </w:rPr>
              <w:t>Архангельске</w:t>
            </w:r>
            <w:proofErr w:type="gramEnd"/>
            <w:r w:rsidRPr="00A60DB4">
              <w:rPr>
                <w:sz w:val="20"/>
                <w:szCs w:val="20"/>
              </w:rPr>
              <w:t>»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 xml:space="preserve"> (далее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A60DB4">
              <w:rPr>
                <w:color w:val="000000"/>
                <w:sz w:val="20"/>
                <w:szCs w:val="20"/>
                <w:lang w:bidi="ru-RU"/>
              </w:rPr>
              <w:t>так же – объект)</w:t>
            </w:r>
            <w:r w:rsidRPr="00A60DB4">
              <w:rPr>
                <w:sz w:val="20"/>
                <w:szCs w:val="20"/>
              </w:rPr>
              <w:t>.</w:t>
            </w:r>
          </w:p>
          <w:p w:rsidR="00A60DB4" w:rsidRPr="00A60DB4" w:rsidRDefault="00A60DB4" w:rsidP="00A60DB4">
            <w:pPr>
              <w:pStyle w:val="13"/>
              <w:tabs>
                <w:tab w:val="left" w:pos="686"/>
              </w:tabs>
              <w:spacing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  <w:r w:rsidRPr="00A60DB4">
              <w:rPr>
                <w:sz w:val="20"/>
                <w:szCs w:val="20"/>
              </w:rPr>
              <w:t>В связи с нарушением запланир</w:t>
            </w:r>
            <w:r w:rsidRPr="00A60DB4">
              <w:rPr>
                <w:sz w:val="20"/>
                <w:szCs w:val="20"/>
              </w:rPr>
              <w:t>о</w:t>
            </w:r>
            <w:r w:rsidRPr="00A60DB4">
              <w:rPr>
                <w:sz w:val="20"/>
                <w:szCs w:val="20"/>
              </w:rPr>
              <w:t xml:space="preserve">ванных сроков сдачи здания 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спец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ального учреждения УФМС в г. А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р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хангельске (для содержания ин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 xml:space="preserve">странных граждан, подлежащих </w:t>
            </w:r>
            <w:proofErr w:type="gramStart"/>
            <w:r w:rsidRPr="00A60DB4">
              <w:rPr>
                <w:color w:val="000000"/>
                <w:sz w:val="20"/>
                <w:szCs w:val="20"/>
                <w:lang w:bidi="ru-RU"/>
              </w:rPr>
              <w:t>в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ы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дворению</w:t>
            </w:r>
            <w:proofErr w:type="gramEnd"/>
            <w:r w:rsidRPr="00A60DB4">
              <w:rPr>
                <w:color w:val="000000"/>
                <w:sz w:val="20"/>
                <w:szCs w:val="20"/>
                <w:lang w:bidi="ru-RU"/>
              </w:rPr>
              <w:t>) в</w:t>
            </w:r>
            <w:r w:rsidRPr="00A60DB4">
              <w:rPr>
                <w:sz w:val="20"/>
                <w:szCs w:val="20"/>
              </w:rPr>
              <w:t xml:space="preserve"> 2021 году 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 xml:space="preserve">(22 июня, 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br/>
              <w:t xml:space="preserve">21 октября) </w:t>
            </w:r>
            <w:r w:rsidRPr="00A60DB4">
              <w:rPr>
                <w:sz w:val="20"/>
                <w:szCs w:val="20"/>
              </w:rPr>
              <w:t xml:space="preserve">комитет дважды выезжал на место строительства объекта, </w:t>
            </w:r>
            <w:r>
              <w:rPr>
                <w:sz w:val="20"/>
                <w:szCs w:val="20"/>
              </w:rPr>
              <w:br/>
            </w:r>
            <w:r w:rsidRPr="00A60DB4">
              <w:rPr>
                <w:sz w:val="20"/>
                <w:szCs w:val="20"/>
              </w:rPr>
              <w:t xml:space="preserve">которое осуществляется в рамках поручения 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 xml:space="preserve">Президента Российской Федерации от 15 июня 2010 года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A60DB4">
              <w:rPr>
                <w:color w:val="000000"/>
                <w:sz w:val="20"/>
                <w:szCs w:val="20"/>
                <w:lang w:bidi="ru-RU"/>
              </w:rPr>
              <w:t xml:space="preserve">№ Пр-1729. </w:t>
            </w:r>
          </w:p>
          <w:p w:rsidR="00A60DB4" w:rsidRPr="00A60DB4" w:rsidRDefault="00A60DB4" w:rsidP="00A60DB4">
            <w:pPr>
              <w:ind w:right="141" w:firstLine="209"/>
              <w:jc w:val="both"/>
              <w:rPr>
                <w:sz w:val="20"/>
                <w:szCs w:val="20"/>
              </w:rPr>
            </w:pPr>
            <w:r w:rsidRPr="00A60DB4">
              <w:rPr>
                <w:sz w:val="20"/>
                <w:szCs w:val="20"/>
              </w:rPr>
              <w:t>Согласно представленной зака</w:t>
            </w:r>
            <w:r w:rsidRPr="00A60DB4">
              <w:rPr>
                <w:sz w:val="20"/>
                <w:szCs w:val="20"/>
              </w:rPr>
              <w:t>з</w:t>
            </w:r>
            <w:r w:rsidRPr="00A60DB4">
              <w:rPr>
                <w:sz w:val="20"/>
                <w:szCs w:val="20"/>
              </w:rPr>
              <w:t xml:space="preserve">чиком – </w:t>
            </w:r>
            <w:r w:rsidRPr="00A60DB4">
              <w:rPr>
                <w:rFonts w:eastAsia="Calibri"/>
                <w:sz w:val="20"/>
                <w:szCs w:val="20"/>
                <w:lang w:eastAsia="en-US"/>
              </w:rPr>
              <w:t>государственным казе</w:t>
            </w:r>
            <w:r w:rsidRPr="00A60DB4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A60DB4">
              <w:rPr>
                <w:rFonts w:eastAsia="Calibri"/>
                <w:sz w:val="20"/>
                <w:szCs w:val="20"/>
                <w:lang w:eastAsia="en-US"/>
              </w:rPr>
              <w:lastRenderedPageBreak/>
              <w:t>ным учреждением Архангельской области «Главное управление к</w:t>
            </w:r>
            <w:r w:rsidRPr="00A60DB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A60DB4">
              <w:rPr>
                <w:rFonts w:eastAsia="Calibri"/>
                <w:sz w:val="20"/>
                <w:szCs w:val="20"/>
                <w:lang w:eastAsia="en-US"/>
              </w:rPr>
              <w:t>питального строите</w:t>
            </w:r>
            <w:r w:rsidR="0092519F">
              <w:rPr>
                <w:rFonts w:eastAsia="Calibri"/>
                <w:sz w:val="20"/>
                <w:szCs w:val="20"/>
                <w:lang w:eastAsia="en-US"/>
              </w:rPr>
              <w:t>льства» (далее – ГКУ АО «ГУКС»)</w:t>
            </w:r>
            <w:r w:rsidRPr="00A60DB4">
              <w:rPr>
                <w:sz w:val="20"/>
                <w:szCs w:val="20"/>
              </w:rPr>
              <w:t xml:space="preserve"> информации</w:t>
            </w:r>
            <w:r w:rsidR="0092519F">
              <w:rPr>
                <w:sz w:val="20"/>
                <w:szCs w:val="20"/>
              </w:rPr>
              <w:t>,</w:t>
            </w:r>
            <w:r w:rsidRPr="00A60DB4">
              <w:rPr>
                <w:sz w:val="20"/>
                <w:szCs w:val="20"/>
              </w:rPr>
              <w:t xml:space="preserve"> выполнение работ по объекту в</w:t>
            </w:r>
            <w:r w:rsidRPr="00A60DB4">
              <w:rPr>
                <w:sz w:val="20"/>
                <w:szCs w:val="20"/>
              </w:rPr>
              <w:t>е</w:t>
            </w:r>
            <w:r w:rsidRPr="00A60DB4">
              <w:rPr>
                <w:sz w:val="20"/>
                <w:szCs w:val="20"/>
              </w:rPr>
              <w:t xml:space="preserve">дется в соответствии с графиком, срок окончания строительства </w:t>
            </w:r>
            <w:r>
              <w:rPr>
                <w:sz w:val="20"/>
                <w:szCs w:val="20"/>
              </w:rPr>
              <w:br/>
            </w:r>
            <w:r w:rsidRPr="00A60DB4">
              <w:rPr>
                <w:sz w:val="20"/>
                <w:szCs w:val="20"/>
              </w:rPr>
              <w:t>по контракту – 13 ноября 2022 г</w:t>
            </w:r>
            <w:r w:rsidRPr="00A60DB4">
              <w:rPr>
                <w:sz w:val="20"/>
                <w:szCs w:val="20"/>
              </w:rPr>
              <w:t>о</w:t>
            </w:r>
            <w:r w:rsidRPr="00A60DB4">
              <w:rPr>
                <w:sz w:val="20"/>
                <w:szCs w:val="20"/>
              </w:rPr>
              <w:t xml:space="preserve">да. Вместе с тем выявлены дефекты </w:t>
            </w:r>
            <w:r w:rsidRPr="00A60DB4">
              <w:rPr>
                <w:sz w:val="20"/>
                <w:szCs w:val="20"/>
              </w:rPr>
              <w:br/>
              <w:t>в строительстве, которые будут устраняться подрядчиком с учетом проектного и технического реш</w:t>
            </w:r>
            <w:r w:rsidRPr="00A60DB4">
              <w:rPr>
                <w:sz w:val="20"/>
                <w:szCs w:val="20"/>
              </w:rPr>
              <w:t>е</w:t>
            </w:r>
            <w:r w:rsidRPr="00A60DB4">
              <w:rPr>
                <w:sz w:val="20"/>
                <w:szCs w:val="20"/>
              </w:rPr>
              <w:t xml:space="preserve">ний. Также решается вопрос </w:t>
            </w:r>
            <w:r>
              <w:rPr>
                <w:sz w:val="20"/>
                <w:szCs w:val="20"/>
              </w:rPr>
              <w:br/>
            </w:r>
            <w:r w:rsidRPr="00A60DB4">
              <w:rPr>
                <w:sz w:val="20"/>
                <w:szCs w:val="20"/>
              </w:rPr>
              <w:t>об исключении (замене) технол</w:t>
            </w:r>
            <w:r w:rsidRPr="00A60DB4">
              <w:rPr>
                <w:sz w:val="20"/>
                <w:szCs w:val="20"/>
              </w:rPr>
              <w:t>о</w:t>
            </w:r>
            <w:r w:rsidRPr="00A60DB4">
              <w:rPr>
                <w:sz w:val="20"/>
                <w:szCs w:val="20"/>
              </w:rPr>
              <w:t>гического оборудования из ко</w:t>
            </w:r>
            <w:r w:rsidRPr="00A60DB4">
              <w:rPr>
                <w:sz w:val="20"/>
                <w:szCs w:val="20"/>
              </w:rPr>
              <w:t>н</w:t>
            </w:r>
            <w:r w:rsidRPr="00A60DB4">
              <w:rPr>
                <w:sz w:val="20"/>
                <w:szCs w:val="20"/>
              </w:rPr>
              <w:t>тракта, на текущую дату выполн</w:t>
            </w:r>
            <w:r w:rsidRPr="00A60DB4">
              <w:rPr>
                <w:sz w:val="20"/>
                <w:szCs w:val="20"/>
              </w:rPr>
              <w:t>я</w:t>
            </w:r>
            <w:r w:rsidRPr="00A60DB4">
              <w:rPr>
                <w:sz w:val="20"/>
                <w:szCs w:val="20"/>
              </w:rPr>
              <w:t>ется конъюнктурный анализ обор</w:t>
            </w:r>
            <w:r w:rsidRPr="00A60DB4">
              <w:rPr>
                <w:sz w:val="20"/>
                <w:szCs w:val="20"/>
              </w:rPr>
              <w:t>у</w:t>
            </w:r>
            <w:r w:rsidRPr="00A60DB4">
              <w:rPr>
                <w:sz w:val="20"/>
                <w:szCs w:val="20"/>
              </w:rPr>
              <w:t>дования, часть оборудования в св</w:t>
            </w:r>
            <w:r w:rsidRPr="00A60DB4">
              <w:rPr>
                <w:sz w:val="20"/>
                <w:szCs w:val="20"/>
              </w:rPr>
              <w:t>я</w:t>
            </w:r>
            <w:r w:rsidRPr="00A60DB4">
              <w:rPr>
                <w:sz w:val="20"/>
                <w:szCs w:val="20"/>
              </w:rPr>
              <w:t xml:space="preserve">зи с санкциями не поставляется </w:t>
            </w:r>
            <w:r>
              <w:rPr>
                <w:sz w:val="20"/>
                <w:szCs w:val="20"/>
              </w:rPr>
              <w:br/>
            </w:r>
            <w:r w:rsidRPr="00A60DB4">
              <w:rPr>
                <w:sz w:val="20"/>
                <w:szCs w:val="20"/>
              </w:rPr>
              <w:t>на территорию Российской Фед</w:t>
            </w:r>
            <w:r w:rsidRPr="00A60DB4">
              <w:rPr>
                <w:sz w:val="20"/>
                <w:szCs w:val="20"/>
              </w:rPr>
              <w:t>е</w:t>
            </w:r>
            <w:r w:rsidRPr="00A60DB4">
              <w:rPr>
                <w:sz w:val="20"/>
                <w:szCs w:val="20"/>
              </w:rPr>
              <w:t>рации, необходимо дополнител</w:t>
            </w:r>
            <w:r w:rsidRPr="00A60DB4">
              <w:rPr>
                <w:sz w:val="20"/>
                <w:szCs w:val="20"/>
              </w:rPr>
              <w:t>ь</w:t>
            </w:r>
            <w:r w:rsidRPr="00A60DB4">
              <w:rPr>
                <w:sz w:val="20"/>
                <w:szCs w:val="20"/>
              </w:rPr>
              <w:t>ное финансирование на закупку технологического оборудования.</w:t>
            </w:r>
          </w:p>
          <w:p w:rsidR="00A60DB4" w:rsidRPr="00A60DB4" w:rsidRDefault="00A60DB4" w:rsidP="00A60DB4">
            <w:pPr>
              <w:ind w:right="141" w:firstLine="209"/>
              <w:jc w:val="both"/>
              <w:rPr>
                <w:color w:val="000000"/>
                <w:sz w:val="20"/>
                <w:szCs w:val="20"/>
              </w:rPr>
            </w:pPr>
            <w:r w:rsidRPr="00A60DB4">
              <w:rPr>
                <w:color w:val="000000"/>
                <w:sz w:val="20"/>
                <w:szCs w:val="20"/>
              </w:rPr>
              <w:t xml:space="preserve">При ознакомлении на месте </w:t>
            </w:r>
            <w:r>
              <w:rPr>
                <w:color w:val="000000"/>
                <w:sz w:val="20"/>
                <w:szCs w:val="20"/>
              </w:rPr>
              <w:br/>
            </w:r>
            <w:r w:rsidRPr="00A60DB4">
              <w:rPr>
                <w:color w:val="000000"/>
                <w:sz w:val="20"/>
                <w:szCs w:val="20"/>
              </w:rPr>
              <w:t>с ходом работ на указанном объе</w:t>
            </w:r>
            <w:r w:rsidRPr="00A60DB4">
              <w:rPr>
                <w:color w:val="000000"/>
                <w:sz w:val="20"/>
                <w:szCs w:val="20"/>
              </w:rPr>
              <w:t>к</w:t>
            </w:r>
            <w:r w:rsidRPr="00A60DB4">
              <w:rPr>
                <w:color w:val="000000"/>
                <w:sz w:val="20"/>
                <w:szCs w:val="20"/>
              </w:rPr>
              <w:t xml:space="preserve">те с участием представителей </w:t>
            </w:r>
            <w:r w:rsidRPr="00A60DB4">
              <w:rPr>
                <w:bCs/>
                <w:sz w:val="20"/>
                <w:szCs w:val="20"/>
              </w:rPr>
              <w:t>м</w:t>
            </w:r>
            <w:r w:rsidRPr="00A60DB4">
              <w:rPr>
                <w:bCs/>
                <w:sz w:val="20"/>
                <w:szCs w:val="20"/>
              </w:rPr>
              <w:t>и</w:t>
            </w:r>
            <w:r w:rsidRPr="00A60DB4">
              <w:rPr>
                <w:bCs/>
                <w:sz w:val="20"/>
                <w:szCs w:val="20"/>
              </w:rPr>
              <w:t>нистерства строительства и арх</w:t>
            </w:r>
            <w:r w:rsidRPr="00A60DB4">
              <w:rPr>
                <w:bCs/>
                <w:sz w:val="20"/>
                <w:szCs w:val="20"/>
              </w:rPr>
              <w:t>и</w:t>
            </w:r>
            <w:r w:rsidRPr="00A60DB4">
              <w:rPr>
                <w:bCs/>
                <w:sz w:val="20"/>
                <w:szCs w:val="20"/>
              </w:rPr>
              <w:t>тектуры Архангельской области,</w:t>
            </w:r>
            <w:r w:rsidRPr="00A60D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0DB4">
              <w:rPr>
                <w:bCs/>
                <w:sz w:val="20"/>
                <w:szCs w:val="20"/>
              </w:rPr>
              <w:t>администрации Губернатора А</w:t>
            </w:r>
            <w:r w:rsidRPr="00A60DB4">
              <w:rPr>
                <w:bCs/>
                <w:sz w:val="20"/>
                <w:szCs w:val="20"/>
              </w:rPr>
              <w:t>р</w:t>
            </w:r>
            <w:r w:rsidRPr="00A60DB4">
              <w:rPr>
                <w:bCs/>
                <w:sz w:val="20"/>
                <w:szCs w:val="20"/>
              </w:rPr>
              <w:t>хангельской области и Правител</w:t>
            </w:r>
            <w:r w:rsidRPr="00A60DB4">
              <w:rPr>
                <w:bCs/>
                <w:sz w:val="20"/>
                <w:szCs w:val="20"/>
              </w:rPr>
              <w:t>ь</w:t>
            </w:r>
            <w:r w:rsidRPr="00A60DB4">
              <w:rPr>
                <w:bCs/>
                <w:sz w:val="20"/>
                <w:szCs w:val="20"/>
              </w:rPr>
              <w:t>ства Архангельской области,</w:t>
            </w:r>
            <w:r w:rsidRPr="00A60DB4">
              <w:rPr>
                <w:rFonts w:eastAsia="Calibri"/>
                <w:sz w:val="20"/>
                <w:szCs w:val="20"/>
                <w:lang w:eastAsia="en-US"/>
              </w:rPr>
              <w:t xml:space="preserve"> ГКУ АО «ГУКС»,</w:t>
            </w:r>
            <w:r w:rsidRPr="00A60DB4">
              <w:rPr>
                <w:color w:val="000000"/>
                <w:sz w:val="20"/>
                <w:szCs w:val="20"/>
              </w:rPr>
              <w:t xml:space="preserve"> </w:t>
            </w:r>
            <w:r w:rsidRPr="00A60DB4">
              <w:rPr>
                <w:bCs/>
                <w:sz w:val="20"/>
                <w:szCs w:val="20"/>
              </w:rPr>
              <w:t>общества с огран</w:t>
            </w:r>
            <w:r w:rsidRPr="00A60DB4">
              <w:rPr>
                <w:bCs/>
                <w:sz w:val="20"/>
                <w:szCs w:val="20"/>
              </w:rPr>
              <w:t>и</w:t>
            </w:r>
            <w:r w:rsidRPr="00A60DB4">
              <w:rPr>
                <w:bCs/>
                <w:sz w:val="20"/>
                <w:szCs w:val="20"/>
              </w:rPr>
              <w:t xml:space="preserve">ченной ответственностью «Белый дом», </w:t>
            </w:r>
            <w:r w:rsidRPr="00A60DB4">
              <w:rPr>
                <w:sz w:val="20"/>
                <w:szCs w:val="20"/>
                <w:lang w:eastAsia="en-US"/>
              </w:rPr>
              <w:t>Общественной палаты А</w:t>
            </w:r>
            <w:r w:rsidRPr="00A60DB4">
              <w:rPr>
                <w:sz w:val="20"/>
                <w:szCs w:val="20"/>
                <w:lang w:eastAsia="en-US"/>
              </w:rPr>
              <w:t>р</w:t>
            </w:r>
            <w:r w:rsidRPr="00A60DB4">
              <w:rPr>
                <w:sz w:val="20"/>
                <w:szCs w:val="20"/>
                <w:lang w:eastAsia="en-US"/>
              </w:rPr>
              <w:t>хангельской области,</w:t>
            </w:r>
            <w:r w:rsidRPr="00A60DB4">
              <w:rPr>
                <w:color w:val="000000"/>
                <w:sz w:val="20"/>
                <w:szCs w:val="20"/>
              </w:rPr>
              <w:t xml:space="preserve"> </w:t>
            </w:r>
            <w:r w:rsidRPr="00A60DB4">
              <w:rPr>
                <w:sz w:val="20"/>
                <w:szCs w:val="20"/>
              </w:rPr>
              <w:t>УМВД Ро</w:t>
            </w:r>
            <w:r w:rsidRPr="00A60DB4">
              <w:rPr>
                <w:sz w:val="20"/>
                <w:szCs w:val="20"/>
              </w:rPr>
              <w:t>с</w:t>
            </w:r>
            <w:r w:rsidRPr="00A60DB4">
              <w:rPr>
                <w:sz w:val="20"/>
                <w:szCs w:val="20"/>
              </w:rPr>
              <w:t xml:space="preserve">сии по Архангельской области, </w:t>
            </w:r>
            <w:r w:rsidRPr="00A60DB4">
              <w:rPr>
                <w:color w:val="000000"/>
                <w:sz w:val="20"/>
                <w:szCs w:val="20"/>
              </w:rPr>
              <w:t>состоялся обмен мнениями.</w:t>
            </w:r>
          </w:p>
          <w:p w:rsidR="00384A95" w:rsidRPr="00A80152" w:rsidRDefault="00384A95" w:rsidP="0030413C">
            <w:pPr>
              <w:ind w:firstLine="21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E58C7" w:rsidRPr="002E58C7" w:rsidRDefault="00D776E3" w:rsidP="00A60DB4">
            <w:pPr>
              <w:pStyle w:val="a3"/>
              <w:ind w:left="-76" w:right="-56" w:firstLine="252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 w:rsidR="00A60DB4">
              <w:rPr>
                <w:sz w:val="20"/>
                <w:lang w:eastAsia="ar-SA"/>
              </w:rPr>
              <w:t>44</w:t>
            </w:r>
            <w:r>
              <w:rPr>
                <w:sz w:val="20"/>
                <w:lang w:eastAsia="ar-SA"/>
              </w:rPr>
              <w:t xml:space="preserve"> приме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ного плана основных парламентских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A60DB4">
              <w:rPr>
                <w:sz w:val="20"/>
                <w:lang w:eastAsia="ar-SA"/>
              </w:rPr>
              <w:t>первое</w:t>
            </w:r>
            <w:r>
              <w:rPr>
                <w:sz w:val="20"/>
                <w:lang w:eastAsia="ar-SA"/>
              </w:rPr>
              <w:t xml:space="preserve"> полугодие </w:t>
            </w:r>
            <w:r w:rsidRPr="009706A6">
              <w:rPr>
                <w:sz w:val="20"/>
                <w:lang w:eastAsia="ar-SA"/>
              </w:rPr>
              <w:t>202</w:t>
            </w:r>
            <w:r w:rsidR="00A60DB4">
              <w:rPr>
                <w:sz w:val="20"/>
                <w:lang w:eastAsia="ar-SA"/>
              </w:rPr>
              <w:t>2</w:t>
            </w:r>
            <w:r w:rsidRPr="009706A6">
              <w:rPr>
                <w:sz w:val="20"/>
                <w:lang w:eastAsia="ar-SA"/>
              </w:rPr>
              <w:t xml:space="preserve"> год</w:t>
            </w:r>
            <w:r>
              <w:rPr>
                <w:sz w:val="20"/>
                <w:lang w:eastAsia="ar-SA"/>
              </w:rPr>
              <w:t>а</w:t>
            </w:r>
          </w:p>
          <w:p w:rsidR="001166E0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1166E0" w:rsidRDefault="001166E0" w:rsidP="001166E0">
            <w:pPr>
              <w:rPr>
                <w:lang w:eastAsia="ar-SA"/>
              </w:rPr>
            </w:pPr>
          </w:p>
          <w:p w:rsidR="001166E0" w:rsidRDefault="001166E0" w:rsidP="001166E0">
            <w:pPr>
              <w:rPr>
                <w:lang w:eastAsia="ar-SA"/>
              </w:rPr>
            </w:pPr>
          </w:p>
          <w:p w:rsidR="002E58C7" w:rsidRPr="001166E0" w:rsidRDefault="002E58C7" w:rsidP="001166E0">
            <w:pPr>
              <w:jc w:val="center"/>
              <w:rPr>
                <w:lang w:eastAsia="ar-SA"/>
              </w:rPr>
            </w:pPr>
          </w:p>
        </w:tc>
        <w:tc>
          <w:tcPr>
            <w:tcW w:w="4269" w:type="dxa"/>
          </w:tcPr>
          <w:p w:rsidR="00A60DB4" w:rsidRPr="00A60DB4" w:rsidRDefault="00A60DB4" w:rsidP="00A60DB4">
            <w:pPr>
              <w:pStyle w:val="af5"/>
              <w:numPr>
                <w:ilvl w:val="0"/>
                <w:numId w:val="41"/>
              </w:numPr>
              <w:ind w:left="0" w:right="141" w:firstLine="317"/>
              <w:jc w:val="both"/>
              <w:rPr>
                <w:color w:val="000000"/>
                <w:sz w:val="20"/>
              </w:rPr>
            </w:pPr>
            <w:r w:rsidRPr="00A60DB4">
              <w:rPr>
                <w:color w:val="000000"/>
                <w:sz w:val="20"/>
              </w:rPr>
              <w:t>Информацию принять к сведению.</w:t>
            </w:r>
          </w:p>
          <w:p w:rsidR="00A60DB4" w:rsidRPr="00A60DB4" w:rsidRDefault="00A60DB4" w:rsidP="00A60DB4">
            <w:pPr>
              <w:pStyle w:val="af5"/>
              <w:numPr>
                <w:ilvl w:val="0"/>
                <w:numId w:val="41"/>
              </w:numPr>
              <w:ind w:left="0" w:right="141" w:firstLine="317"/>
              <w:jc w:val="both"/>
              <w:rPr>
                <w:sz w:val="20"/>
              </w:rPr>
            </w:pPr>
            <w:proofErr w:type="gramStart"/>
            <w:r w:rsidRPr="00A60DB4">
              <w:rPr>
                <w:color w:val="000000"/>
                <w:sz w:val="20"/>
              </w:rPr>
              <w:t>Рекомендовать Правительству А</w:t>
            </w:r>
            <w:r w:rsidRPr="00A60DB4">
              <w:rPr>
                <w:color w:val="000000"/>
                <w:sz w:val="20"/>
              </w:rPr>
              <w:t>р</w:t>
            </w:r>
            <w:r w:rsidRPr="00A60DB4">
              <w:rPr>
                <w:color w:val="000000"/>
                <w:sz w:val="20"/>
              </w:rPr>
              <w:t xml:space="preserve">хангельской области </w:t>
            </w:r>
            <w:r w:rsidRPr="00A60DB4">
              <w:rPr>
                <w:sz w:val="20"/>
              </w:rPr>
              <w:t>в ходе исполнения о</w:t>
            </w:r>
            <w:r w:rsidRPr="00A60DB4">
              <w:rPr>
                <w:sz w:val="20"/>
              </w:rPr>
              <w:t>б</w:t>
            </w:r>
            <w:r w:rsidRPr="00A60DB4">
              <w:rPr>
                <w:sz w:val="20"/>
              </w:rPr>
              <w:t xml:space="preserve">ластного закона «Об областном бюджете </w:t>
            </w:r>
            <w:r>
              <w:rPr>
                <w:sz w:val="20"/>
              </w:rPr>
              <w:br/>
            </w:r>
            <w:r w:rsidRPr="00A60DB4">
              <w:rPr>
                <w:sz w:val="20"/>
              </w:rPr>
              <w:t xml:space="preserve">на 2022 год и на плановый период 2023 </w:t>
            </w:r>
            <w:r>
              <w:rPr>
                <w:sz w:val="20"/>
              </w:rPr>
              <w:br/>
            </w:r>
            <w:r w:rsidRPr="00A60DB4">
              <w:rPr>
                <w:sz w:val="20"/>
              </w:rPr>
              <w:t xml:space="preserve">и 2024 годов» </w:t>
            </w:r>
            <w:r w:rsidRPr="00A60DB4">
              <w:rPr>
                <w:rStyle w:val="s1"/>
                <w:sz w:val="20"/>
              </w:rPr>
              <w:t>в рамках государственной пр</w:t>
            </w:r>
            <w:r w:rsidRPr="00A60DB4">
              <w:rPr>
                <w:rStyle w:val="s1"/>
                <w:sz w:val="20"/>
              </w:rPr>
              <w:t>о</w:t>
            </w:r>
            <w:r w:rsidRPr="00A60DB4">
              <w:rPr>
                <w:rStyle w:val="s1"/>
                <w:sz w:val="20"/>
              </w:rPr>
              <w:t xml:space="preserve">граммы Архангельской области </w:t>
            </w:r>
            <w:r w:rsidRPr="00A60DB4">
              <w:rPr>
                <w:sz w:val="20"/>
              </w:rPr>
              <w:t>«Обеспеч</w:t>
            </w:r>
            <w:r w:rsidRPr="00A60DB4">
              <w:rPr>
                <w:sz w:val="20"/>
              </w:rPr>
              <w:t>е</w:t>
            </w:r>
            <w:r w:rsidRPr="00A60DB4">
              <w:rPr>
                <w:sz w:val="20"/>
              </w:rPr>
              <w:t>ние общественного порядка, профилактика преступности, коррупции, терроризма, эк</w:t>
            </w:r>
            <w:r w:rsidRPr="00A60DB4">
              <w:rPr>
                <w:sz w:val="20"/>
              </w:rPr>
              <w:t>с</w:t>
            </w:r>
            <w:r w:rsidRPr="00A60DB4">
              <w:rPr>
                <w:sz w:val="20"/>
              </w:rPr>
              <w:t>тремизма и незаконного потребления нарк</w:t>
            </w:r>
            <w:r w:rsidRPr="00A60DB4">
              <w:rPr>
                <w:sz w:val="20"/>
              </w:rPr>
              <w:t>о</w:t>
            </w:r>
            <w:r w:rsidRPr="00A60DB4">
              <w:rPr>
                <w:sz w:val="20"/>
              </w:rPr>
              <w:t xml:space="preserve">тических средств и психотропных веществ </w:t>
            </w:r>
            <w:r w:rsidRPr="00A60DB4">
              <w:rPr>
                <w:sz w:val="20"/>
              </w:rPr>
              <w:br/>
              <w:t>в Архангельской области» предусмотреть выделение дополнительных средств облас</w:t>
            </w:r>
            <w:r w:rsidRPr="00A60DB4">
              <w:rPr>
                <w:sz w:val="20"/>
              </w:rPr>
              <w:t>т</w:t>
            </w:r>
            <w:r w:rsidRPr="00A60DB4">
              <w:rPr>
                <w:sz w:val="20"/>
              </w:rPr>
              <w:t>ного бюджета на технологическое оборуд</w:t>
            </w:r>
            <w:r w:rsidRPr="00A60DB4">
              <w:rPr>
                <w:sz w:val="20"/>
              </w:rPr>
              <w:t>о</w:t>
            </w:r>
            <w:r w:rsidRPr="00A60DB4">
              <w:rPr>
                <w:sz w:val="20"/>
              </w:rPr>
              <w:t>вание специального учреждения УФМС</w:t>
            </w:r>
            <w:proofErr w:type="gramEnd"/>
            <w:r w:rsidRPr="00A60DB4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A60DB4">
              <w:rPr>
                <w:sz w:val="20"/>
              </w:rPr>
              <w:t>в г. Архангельске.</w:t>
            </w:r>
          </w:p>
          <w:p w:rsidR="00A60DB4" w:rsidRPr="00A60DB4" w:rsidRDefault="00A60DB4" w:rsidP="00A60DB4">
            <w:pPr>
              <w:pStyle w:val="af5"/>
              <w:numPr>
                <w:ilvl w:val="0"/>
                <w:numId w:val="41"/>
              </w:numPr>
              <w:ind w:left="0" w:right="141" w:firstLine="317"/>
              <w:jc w:val="both"/>
              <w:rPr>
                <w:color w:val="000000"/>
                <w:sz w:val="20"/>
              </w:rPr>
            </w:pPr>
            <w:r w:rsidRPr="00A60DB4">
              <w:rPr>
                <w:color w:val="000000"/>
                <w:sz w:val="20"/>
              </w:rPr>
              <w:t xml:space="preserve">Рекомендовать </w:t>
            </w:r>
            <w:r w:rsidRPr="00A60DB4">
              <w:rPr>
                <w:bCs/>
                <w:sz w:val="20"/>
              </w:rPr>
              <w:t>обществу с огран</w:t>
            </w:r>
            <w:r w:rsidRPr="00A60DB4">
              <w:rPr>
                <w:bCs/>
                <w:sz w:val="20"/>
              </w:rPr>
              <w:t>и</w:t>
            </w:r>
            <w:r w:rsidRPr="00A60DB4">
              <w:rPr>
                <w:bCs/>
                <w:sz w:val="20"/>
              </w:rPr>
              <w:t>ченной ответственностью «Белый дом» з</w:t>
            </w:r>
            <w:r w:rsidRPr="00A60DB4">
              <w:rPr>
                <w:bCs/>
                <w:sz w:val="20"/>
              </w:rPr>
              <w:t>а</w:t>
            </w:r>
            <w:r w:rsidRPr="00A60DB4">
              <w:rPr>
                <w:bCs/>
                <w:sz w:val="20"/>
              </w:rPr>
              <w:t xml:space="preserve">вершить </w:t>
            </w:r>
            <w:proofErr w:type="gramStart"/>
            <w:r w:rsidRPr="00A60DB4">
              <w:rPr>
                <w:bCs/>
                <w:sz w:val="20"/>
              </w:rPr>
              <w:t>строительно-монтажные</w:t>
            </w:r>
            <w:proofErr w:type="gramEnd"/>
            <w:r w:rsidRPr="00A60DB4">
              <w:rPr>
                <w:bCs/>
                <w:sz w:val="20"/>
              </w:rPr>
              <w:t xml:space="preserve"> работы </w:t>
            </w:r>
            <w:r>
              <w:rPr>
                <w:bCs/>
                <w:sz w:val="20"/>
              </w:rPr>
              <w:br/>
            </w:r>
            <w:r w:rsidRPr="00A60DB4">
              <w:rPr>
                <w:bCs/>
                <w:sz w:val="20"/>
              </w:rPr>
              <w:t>на объекте до 20 августа 2022 года.</w:t>
            </w:r>
          </w:p>
          <w:p w:rsidR="00A60DB4" w:rsidRPr="00A60DB4" w:rsidRDefault="00A60DB4" w:rsidP="00A60DB4">
            <w:pPr>
              <w:pStyle w:val="p2"/>
              <w:numPr>
                <w:ilvl w:val="0"/>
                <w:numId w:val="41"/>
              </w:numPr>
              <w:spacing w:before="0" w:beforeAutospacing="0" w:after="0" w:afterAutospacing="0"/>
              <w:ind w:left="0" w:firstLine="317"/>
              <w:jc w:val="both"/>
              <w:rPr>
                <w:sz w:val="20"/>
                <w:szCs w:val="20"/>
              </w:rPr>
            </w:pPr>
            <w:r w:rsidRPr="00A60DB4">
              <w:rPr>
                <w:sz w:val="20"/>
                <w:szCs w:val="20"/>
              </w:rPr>
              <w:t xml:space="preserve">Рекомендовать </w:t>
            </w:r>
            <w:r w:rsidRPr="00A60DB4">
              <w:rPr>
                <w:bCs/>
                <w:sz w:val="20"/>
                <w:szCs w:val="20"/>
              </w:rPr>
              <w:t>администрации Губе</w:t>
            </w:r>
            <w:r w:rsidRPr="00A60DB4">
              <w:rPr>
                <w:bCs/>
                <w:sz w:val="20"/>
                <w:szCs w:val="20"/>
              </w:rPr>
              <w:t>р</w:t>
            </w:r>
            <w:r w:rsidRPr="00A60DB4">
              <w:rPr>
                <w:bCs/>
                <w:sz w:val="20"/>
                <w:szCs w:val="20"/>
              </w:rPr>
              <w:t>натора Архангельской области и Правительс</w:t>
            </w:r>
            <w:r w:rsidRPr="00A60DB4">
              <w:rPr>
                <w:bCs/>
                <w:sz w:val="20"/>
                <w:szCs w:val="20"/>
              </w:rPr>
              <w:t>т</w:t>
            </w:r>
            <w:r w:rsidRPr="00A60DB4">
              <w:rPr>
                <w:bCs/>
                <w:sz w:val="20"/>
                <w:szCs w:val="20"/>
              </w:rPr>
              <w:t xml:space="preserve">ва Архангельской области обеспечить </w:t>
            </w:r>
            <w:proofErr w:type="gramStart"/>
            <w:r w:rsidRPr="00A60DB4">
              <w:rPr>
                <w:bCs/>
                <w:sz w:val="20"/>
                <w:szCs w:val="20"/>
              </w:rPr>
              <w:t>ко</w:t>
            </w:r>
            <w:r w:rsidRPr="00A60DB4">
              <w:rPr>
                <w:bCs/>
                <w:sz w:val="20"/>
                <w:szCs w:val="20"/>
              </w:rPr>
              <w:t>н</w:t>
            </w:r>
            <w:r w:rsidRPr="00A60DB4">
              <w:rPr>
                <w:bCs/>
                <w:sz w:val="20"/>
                <w:szCs w:val="20"/>
              </w:rPr>
              <w:t>троль за</w:t>
            </w:r>
            <w:proofErr w:type="gramEnd"/>
            <w:r w:rsidRPr="00A60DB4">
              <w:rPr>
                <w:bCs/>
                <w:sz w:val="20"/>
                <w:szCs w:val="20"/>
              </w:rPr>
              <w:t xml:space="preserve"> своевременным выполнением 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мер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A60DB4">
              <w:rPr>
                <w:color w:val="000000"/>
                <w:sz w:val="20"/>
                <w:szCs w:val="20"/>
                <w:lang w:bidi="ru-RU"/>
              </w:rPr>
              <w:t xml:space="preserve">приятий по строительству </w:t>
            </w:r>
            <w:r w:rsidRPr="00A60DB4">
              <w:rPr>
                <w:sz w:val="20"/>
                <w:szCs w:val="20"/>
              </w:rPr>
              <w:t>специального учр</w:t>
            </w:r>
            <w:r w:rsidRPr="00A60DB4">
              <w:rPr>
                <w:sz w:val="20"/>
                <w:szCs w:val="20"/>
              </w:rPr>
              <w:t>е</w:t>
            </w:r>
            <w:r w:rsidRPr="00A60DB4">
              <w:rPr>
                <w:sz w:val="20"/>
                <w:szCs w:val="20"/>
              </w:rPr>
              <w:t>ждения УФМС в г. Архангельске государс</w:t>
            </w:r>
            <w:r w:rsidRPr="00A60DB4">
              <w:rPr>
                <w:sz w:val="20"/>
                <w:szCs w:val="20"/>
              </w:rPr>
              <w:t>т</w:t>
            </w:r>
            <w:r w:rsidRPr="00A60DB4">
              <w:rPr>
                <w:sz w:val="20"/>
                <w:szCs w:val="20"/>
              </w:rPr>
              <w:t>венной программы Архангельской области «Обеспечение общественного порядка, проф</w:t>
            </w:r>
            <w:r w:rsidRPr="00A60DB4">
              <w:rPr>
                <w:sz w:val="20"/>
                <w:szCs w:val="20"/>
              </w:rPr>
              <w:t>и</w:t>
            </w:r>
            <w:r w:rsidRPr="00A60DB4">
              <w:rPr>
                <w:sz w:val="20"/>
                <w:szCs w:val="20"/>
              </w:rPr>
              <w:t>лактика преступности, коррупции, терроризма, экстремизма и незаконного потребления на</w:t>
            </w:r>
            <w:r w:rsidRPr="00A60DB4">
              <w:rPr>
                <w:sz w:val="20"/>
                <w:szCs w:val="20"/>
              </w:rPr>
              <w:t>р</w:t>
            </w:r>
            <w:r w:rsidRPr="00A60DB4">
              <w:rPr>
                <w:sz w:val="20"/>
                <w:szCs w:val="20"/>
              </w:rPr>
              <w:t xml:space="preserve">котических средств и психотропных веществ </w:t>
            </w:r>
            <w:r>
              <w:rPr>
                <w:sz w:val="20"/>
                <w:szCs w:val="20"/>
              </w:rPr>
              <w:br/>
            </w:r>
            <w:r w:rsidRPr="00A60DB4">
              <w:rPr>
                <w:sz w:val="20"/>
                <w:szCs w:val="20"/>
              </w:rPr>
              <w:t>в Архангельской области»</w:t>
            </w:r>
            <w:r w:rsidRPr="00A60DB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DB6D45" w:rsidRPr="00A60DB4" w:rsidRDefault="00DB6D45" w:rsidP="00A60DB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</w:rPr>
            </w:pPr>
          </w:p>
        </w:tc>
      </w:tr>
    </w:tbl>
    <w:p w:rsidR="00566920" w:rsidRPr="00D776E3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D776E3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B7" w:rsidRDefault="007F2EB7">
      <w:r>
        <w:separator/>
      </w:r>
    </w:p>
  </w:endnote>
  <w:endnote w:type="continuationSeparator" w:id="0">
    <w:p w:rsidR="007F2EB7" w:rsidRDefault="007F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B7" w:rsidRDefault="007F2EB7">
      <w:r>
        <w:separator/>
      </w:r>
    </w:p>
  </w:footnote>
  <w:footnote w:type="continuationSeparator" w:id="0">
    <w:p w:rsidR="007F2EB7" w:rsidRDefault="007F2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DD639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DD639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519F">
      <w:rPr>
        <w:rStyle w:val="aa"/>
        <w:noProof/>
      </w:rPr>
      <w:t>2</w: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93AD2"/>
    <w:multiLevelType w:val="hybridMultilevel"/>
    <w:tmpl w:val="B2ECAE8A"/>
    <w:lvl w:ilvl="0" w:tplc="9616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4"/>
  </w:num>
  <w:num w:numId="5">
    <w:abstractNumId w:val="25"/>
  </w:num>
  <w:num w:numId="6">
    <w:abstractNumId w:val="31"/>
  </w:num>
  <w:num w:numId="7">
    <w:abstractNumId w:val="34"/>
  </w:num>
  <w:num w:numId="8">
    <w:abstractNumId w:val="7"/>
  </w:num>
  <w:num w:numId="9">
    <w:abstractNumId w:val="39"/>
  </w:num>
  <w:num w:numId="10">
    <w:abstractNumId w:val="23"/>
  </w:num>
  <w:num w:numId="11">
    <w:abstractNumId w:val="5"/>
  </w:num>
  <w:num w:numId="12">
    <w:abstractNumId w:val="10"/>
  </w:num>
  <w:num w:numId="13">
    <w:abstractNumId w:val="36"/>
  </w:num>
  <w:num w:numId="14">
    <w:abstractNumId w:val="26"/>
  </w:num>
  <w:num w:numId="15">
    <w:abstractNumId w:val="3"/>
  </w:num>
  <w:num w:numId="16">
    <w:abstractNumId w:val="0"/>
  </w:num>
  <w:num w:numId="17">
    <w:abstractNumId w:val="20"/>
  </w:num>
  <w:num w:numId="18">
    <w:abstractNumId w:val="33"/>
  </w:num>
  <w:num w:numId="19">
    <w:abstractNumId w:val="15"/>
  </w:num>
  <w:num w:numId="20">
    <w:abstractNumId w:val="9"/>
  </w:num>
  <w:num w:numId="21">
    <w:abstractNumId w:val="1"/>
  </w:num>
  <w:num w:numId="22">
    <w:abstractNumId w:val="2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24"/>
  </w:num>
  <w:num w:numId="27">
    <w:abstractNumId w:val="29"/>
  </w:num>
  <w:num w:numId="28">
    <w:abstractNumId w:val="6"/>
  </w:num>
  <w:num w:numId="29">
    <w:abstractNumId w:val="27"/>
  </w:num>
  <w:num w:numId="30">
    <w:abstractNumId w:val="2"/>
  </w:num>
  <w:num w:numId="31">
    <w:abstractNumId w:val="16"/>
  </w:num>
  <w:num w:numId="32">
    <w:abstractNumId w:val="17"/>
  </w:num>
  <w:num w:numId="33">
    <w:abstractNumId w:val="40"/>
  </w:num>
  <w:num w:numId="34">
    <w:abstractNumId w:val="18"/>
  </w:num>
  <w:num w:numId="35">
    <w:abstractNumId w:val="13"/>
  </w:num>
  <w:num w:numId="36">
    <w:abstractNumId w:val="32"/>
  </w:num>
  <w:num w:numId="37">
    <w:abstractNumId w:val="28"/>
  </w:num>
  <w:num w:numId="38">
    <w:abstractNumId w:val="8"/>
  </w:num>
  <w:num w:numId="39">
    <w:abstractNumId w:val="38"/>
  </w:num>
  <w:num w:numId="40">
    <w:abstractNumId w:val="14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511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19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B7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19F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0DB4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4B70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90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A60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7DC64-A0F1-42AE-AA9E-16367F43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491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2021-03-23T09:44:00Z</cp:lastPrinted>
  <dcterms:created xsi:type="dcterms:W3CDTF">2021-10-29T11:57:00Z</dcterms:created>
  <dcterms:modified xsi:type="dcterms:W3CDTF">2022-07-01T07:43:00Z</dcterms:modified>
</cp:coreProperties>
</file>