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9A1718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13 октября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D64532">
        <w:rPr>
          <w:sz w:val="24"/>
          <w:szCs w:val="24"/>
        </w:rPr>
        <w:t>в</w:t>
      </w:r>
      <w:r w:rsidR="000A2420" w:rsidRPr="00D64532">
        <w:rPr>
          <w:sz w:val="24"/>
          <w:szCs w:val="24"/>
        </w:rPr>
        <w:t>ремя:</w:t>
      </w:r>
      <w:r w:rsidR="007320A7" w:rsidRPr="00D64532">
        <w:rPr>
          <w:sz w:val="24"/>
          <w:szCs w:val="24"/>
        </w:rPr>
        <w:t xml:space="preserve"> </w:t>
      </w:r>
      <w:r w:rsidR="000D6013">
        <w:rPr>
          <w:sz w:val="24"/>
          <w:szCs w:val="24"/>
        </w:rPr>
        <w:t>1</w:t>
      </w:r>
      <w:r w:rsidR="009A1718">
        <w:rPr>
          <w:sz w:val="24"/>
          <w:szCs w:val="24"/>
        </w:rPr>
        <w:t>4</w:t>
      </w:r>
      <w:r w:rsidR="00D64532">
        <w:rPr>
          <w:sz w:val="24"/>
          <w:szCs w:val="24"/>
        </w:rPr>
        <w:t>.</w:t>
      </w:r>
      <w:r w:rsidR="009A1718">
        <w:rPr>
          <w:sz w:val="24"/>
          <w:szCs w:val="24"/>
        </w:rPr>
        <w:t>3</w:t>
      </w:r>
      <w:r w:rsidR="00D64532">
        <w:rPr>
          <w:sz w:val="24"/>
          <w:szCs w:val="24"/>
        </w:rPr>
        <w:t>0</w:t>
      </w:r>
    </w:p>
    <w:p w:rsidR="00DF2E57" w:rsidRPr="00D64532" w:rsidRDefault="000D6013" w:rsidP="00D64532">
      <w:pPr>
        <w:pStyle w:val="a4"/>
        <w:ind w:left="4395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администрация </w:t>
      </w:r>
      <w:proofErr w:type="spellStart"/>
      <w:r w:rsidR="009A1718">
        <w:rPr>
          <w:i/>
          <w:sz w:val="24"/>
          <w:szCs w:val="24"/>
        </w:rPr>
        <w:t>Виноградовского</w:t>
      </w:r>
      <w:proofErr w:type="spellEnd"/>
      <w:r>
        <w:rPr>
          <w:i/>
          <w:sz w:val="24"/>
          <w:szCs w:val="24"/>
        </w:rPr>
        <w:t xml:space="preserve"> муниципального</w:t>
      </w:r>
      <w:r w:rsidR="003925CE">
        <w:rPr>
          <w:i/>
          <w:sz w:val="24"/>
          <w:szCs w:val="24"/>
        </w:rPr>
        <w:t xml:space="preserve"> </w:t>
      </w:r>
      <w:r w:rsidR="009A1718">
        <w:rPr>
          <w:i/>
          <w:sz w:val="24"/>
          <w:szCs w:val="24"/>
        </w:rPr>
        <w:t>округа Архангельской области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9A1718" w:rsidRDefault="009A1718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5B1E" w:rsidRDefault="00895B1E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r w:rsidRPr="00263647">
        <w:rPr>
          <w:b/>
          <w:sz w:val="26"/>
          <w:szCs w:val="26"/>
        </w:rPr>
        <w:t>П О В Е С Т К А   Д Н Я</w:t>
      </w:r>
    </w:p>
    <w:p w:rsidR="00A3668A" w:rsidRDefault="00D6453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063B7" w:rsidRPr="003063B7" w:rsidRDefault="003063B7" w:rsidP="003063B7">
      <w:pPr>
        <w:pStyle w:val="a4"/>
        <w:widowControl w:val="0"/>
        <w:ind w:firstLine="459"/>
        <w:rPr>
          <w:b/>
          <w:bCs/>
          <w:szCs w:val="28"/>
        </w:rPr>
      </w:pPr>
      <w:r w:rsidRPr="003063B7">
        <w:rPr>
          <w:b/>
          <w:bCs/>
          <w:szCs w:val="28"/>
        </w:rPr>
        <w:t xml:space="preserve">1. Практика формирования плана мероприятий по социально-экономическому развитию </w:t>
      </w:r>
      <w:proofErr w:type="spellStart"/>
      <w:r w:rsidRPr="003063B7">
        <w:rPr>
          <w:b/>
          <w:bCs/>
          <w:szCs w:val="28"/>
        </w:rPr>
        <w:t>Виноградовского</w:t>
      </w:r>
      <w:proofErr w:type="spellEnd"/>
      <w:r w:rsidRPr="003063B7">
        <w:rPr>
          <w:b/>
          <w:bCs/>
          <w:szCs w:val="28"/>
        </w:rPr>
        <w:t xml:space="preserve"> округа. Нормативно правовое сопровождение реализации Плана, практика внесения изменений в План</w:t>
      </w:r>
      <w:r>
        <w:rPr>
          <w:b/>
          <w:bCs/>
          <w:szCs w:val="28"/>
        </w:rPr>
        <w:br/>
      </w:r>
      <w:r w:rsidRPr="003063B7">
        <w:rPr>
          <w:b/>
          <w:bCs/>
          <w:szCs w:val="28"/>
        </w:rPr>
        <w:t xml:space="preserve"> </w:t>
      </w:r>
      <w:r w:rsidRPr="003063B7">
        <w:rPr>
          <w:b/>
          <w:bCs/>
          <w:i/>
          <w:szCs w:val="28"/>
        </w:rPr>
        <w:t>(с презентацией).</w:t>
      </w:r>
    </w:p>
    <w:p w:rsidR="003063B7" w:rsidRPr="003063B7" w:rsidRDefault="003063B7" w:rsidP="003063B7">
      <w:pPr>
        <w:pStyle w:val="a4"/>
        <w:widowControl w:val="0"/>
        <w:ind w:firstLine="459"/>
        <w:rPr>
          <w:bCs/>
          <w:i/>
          <w:sz w:val="24"/>
          <w:szCs w:val="24"/>
        </w:rPr>
      </w:pPr>
      <w:r w:rsidRPr="003063B7">
        <w:rPr>
          <w:bCs/>
          <w:i/>
          <w:sz w:val="24"/>
          <w:szCs w:val="24"/>
        </w:rPr>
        <w:t xml:space="preserve">докладчик – Первухин А.А., глава </w:t>
      </w:r>
      <w:proofErr w:type="spellStart"/>
      <w:r w:rsidRPr="003063B7">
        <w:rPr>
          <w:bCs/>
          <w:i/>
          <w:sz w:val="24"/>
          <w:szCs w:val="24"/>
        </w:rPr>
        <w:t>Виноградовского</w:t>
      </w:r>
      <w:proofErr w:type="spellEnd"/>
      <w:r w:rsidRPr="003063B7">
        <w:rPr>
          <w:bCs/>
          <w:i/>
          <w:sz w:val="24"/>
          <w:szCs w:val="24"/>
        </w:rPr>
        <w:t xml:space="preserve"> муниципального округа</w:t>
      </w:r>
    </w:p>
    <w:p w:rsidR="003063B7" w:rsidRPr="00387FE5" w:rsidRDefault="003063B7" w:rsidP="003063B7">
      <w:pPr>
        <w:pStyle w:val="a4"/>
        <w:widowControl w:val="0"/>
        <w:ind w:firstLine="459"/>
        <w:rPr>
          <w:bCs/>
          <w:i/>
          <w:szCs w:val="28"/>
        </w:rPr>
      </w:pPr>
    </w:p>
    <w:p w:rsidR="003063B7" w:rsidRPr="003063B7" w:rsidRDefault="003063B7" w:rsidP="003063B7">
      <w:pPr>
        <w:pStyle w:val="a4"/>
        <w:widowControl w:val="0"/>
        <w:ind w:firstLine="459"/>
        <w:rPr>
          <w:b/>
          <w:bCs/>
          <w:szCs w:val="28"/>
        </w:rPr>
      </w:pPr>
      <w:r w:rsidRPr="003063B7">
        <w:rPr>
          <w:b/>
          <w:bCs/>
          <w:szCs w:val="28"/>
        </w:rPr>
        <w:t xml:space="preserve">2. Итоги реализации программы социально-экономического развития за 2022 год </w:t>
      </w:r>
      <w:r w:rsidRPr="003063B7">
        <w:rPr>
          <w:b/>
          <w:bCs/>
          <w:i/>
          <w:szCs w:val="28"/>
        </w:rPr>
        <w:t>(с презентацией).</w:t>
      </w:r>
    </w:p>
    <w:p w:rsidR="003063B7" w:rsidRPr="003063B7" w:rsidRDefault="003063B7" w:rsidP="003063B7">
      <w:pPr>
        <w:pStyle w:val="p1"/>
        <w:spacing w:before="0" w:beforeAutospacing="0" w:after="0" w:afterAutospacing="0"/>
        <w:ind w:firstLine="488"/>
        <w:rPr>
          <w:bCs/>
          <w:i/>
        </w:rPr>
      </w:pPr>
      <w:r w:rsidRPr="003063B7">
        <w:rPr>
          <w:bCs/>
          <w:i/>
        </w:rPr>
        <w:t xml:space="preserve">докладчик – Первухин А.А., глава </w:t>
      </w:r>
      <w:proofErr w:type="spellStart"/>
      <w:r w:rsidRPr="003063B7">
        <w:rPr>
          <w:bCs/>
          <w:i/>
        </w:rPr>
        <w:t>Виноградовского</w:t>
      </w:r>
      <w:proofErr w:type="spellEnd"/>
      <w:r w:rsidRPr="003063B7">
        <w:rPr>
          <w:bCs/>
          <w:i/>
        </w:rPr>
        <w:t xml:space="preserve"> муниципального округа</w:t>
      </w:r>
    </w:p>
    <w:p w:rsidR="003063B7" w:rsidRPr="00387FE5" w:rsidRDefault="003063B7" w:rsidP="003063B7">
      <w:pPr>
        <w:pStyle w:val="p1"/>
        <w:spacing w:before="0" w:beforeAutospacing="0" w:after="0" w:afterAutospacing="0"/>
        <w:ind w:firstLine="488"/>
        <w:rPr>
          <w:bCs/>
          <w:i/>
          <w:sz w:val="28"/>
          <w:szCs w:val="28"/>
        </w:rPr>
      </w:pPr>
    </w:p>
    <w:p w:rsidR="003063B7" w:rsidRPr="003063B7" w:rsidRDefault="003063B7" w:rsidP="003063B7">
      <w:pPr>
        <w:pStyle w:val="p1"/>
        <w:spacing w:before="0" w:beforeAutospacing="0" w:after="0" w:afterAutospacing="0"/>
        <w:ind w:firstLine="488"/>
        <w:rPr>
          <w:b/>
          <w:sz w:val="28"/>
          <w:szCs w:val="28"/>
        </w:rPr>
      </w:pPr>
      <w:r w:rsidRPr="003063B7">
        <w:rPr>
          <w:b/>
          <w:bCs/>
          <w:sz w:val="28"/>
          <w:szCs w:val="28"/>
        </w:rPr>
        <w:t xml:space="preserve">3. </w:t>
      </w:r>
      <w:r w:rsidRPr="003063B7">
        <w:rPr>
          <w:b/>
          <w:sz w:val="28"/>
          <w:szCs w:val="28"/>
        </w:rPr>
        <w:t xml:space="preserve">Подготовка реализации мероприятий, предусмотренных в Плане </w:t>
      </w:r>
      <w:r>
        <w:rPr>
          <w:b/>
          <w:sz w:val="28"/>
          <w:szCs w:val="28"/>
        </w:rPr>
        <w:br/>
      </w:r>
      <w:r w:rsidRPr="003063B7">
        <w:rPr>
          <w:b/>
          <w:sz w:val="28"/>
          <w:szCs w:val="28"/>
        </w:rPr>
        <w:t xml:space="preserve">на 2023 год. </w:t>
      </w:r>
    </w:p>
    <w:p w:rsidR="003063B7" w:rsidRPr="003063B7" w:rsidRDefault="003063B7" w:rsidP="003063B7">
      <w:pPr>
        <w:pStyle w:val="p1"/>
        <w:spacing w:before="0" w:beforeAutospacing="0" w:after="0" w:afterAutospacing="0" w:line="360" w:lineRule="auto"/>
        <w:ind w:firstLine="488"/>
      </w:pPr>
      <w:r w:rsidRPr="003063B7">
        <w:rPr>
          <w:bCs/>
          <w:i/>
        </w:rPr>
        <w:t xml:space="preserve">докладчик – Первухин А.А., глава </w:t>
      </w:r>
      <w:proofErr w:type="spellStart"/>
      <w:r w:rsidRPr="003063B7">
        <w:rPr>
          <w:bCs/>
          <w:i/>
        </w:rPr>
        <w:t>Виноградовского</w:t>
      </w:r>
      <w:proofErr w:type="spellEnd"/>
      <w:r w:rsidRPr="003063B7">
        <w:rPr>
          <w:bCs/>
          <w:i/>
        </w:rPr>
        <w:t xml:space="preserve"> муниципального округа</w:t>
      </w:r>
    </w:p>
    <w:p w:rsidR="003063B7" w:rsidRPr="003063B7" w:rsidRDefault="003063B7" w:rsidP="003063B7">
      <w:pPr>
        <w:ind w:firstLine="459"/>
        <w:jc w:val="both"/>
        <w:rPr>
          <w:b/>
          <w:sz w:val="28"/>
          <w:szCs w:val="28"/>
        </w:rPr>
      </w:pPr>
      <w:r w:rsidRPr="003063B7">
        <w:rPr>
          <w:b/>
          <w:sz w:val="28"/>
          <w:szCs w:val="28"/>
        </w:rPr>
        <w:t xml:space="preserve">4. Практика осуществления </w:t>
      </w:r>
      <w:proofErr w:type="gramStart"/>
      <w:r w:rsidRPr="003063B7">
        <w:rPr>
          <w:b/>
          <w:sz w:val="28"/>
          <w:szCs w:val="28"/>
        </w:rPr>
        <w:t>контроля за</w:t>
      </w:r>
      <w:proofErr w:type="gramEnd"/>
      <w:r w:rsidRPr="003063B7">
        <w:rPr>
          <w:b/>
          <w:sz w:val="28"/>
          <w:szCs w:val="28"/>
        </w:rPr>
        <w:t xml:space="preserve"> реализацией Плана с участием представительного органа и Общественного совета. </w:t>
      </w:r>
    </w:p>
    <w:p w:rsidR="003063B7" w:rsidRPr="003063B7" w:rsidRDefault="003063B7" w:rsidP="003063B7">
      <w:pPr>
        <w:pStyle w:val="p1"/>
        <w:spacing w:before="0" w:beforeAutospacing="0" w:after="0" w:afterAutospacing="0"/>
        <w:ind w:firstLine="488"/>
        <w:rPr>
          <w:i/>
        </w:rPr>
      </w:pPr>
      <w:r w:rsidRPr="003063B7">
        <w:rPr>
          <w:i/>
        </w:rPr>
        <w:t>докладчик – Салыкина Н.Н., председатель муниципального Собрания</w:t>
      </w:r>
      <w:r w:rsidRPr="003063B7">
        <w:rPr>
          <w:bCs/>
          <w:i/>
        </w:rPr>
        <w:t xml:space="preserve"> </w:t>
      </w:r>
      <w:proofErr w:type="spellStart"/>
      <w:r w:rsidRPr="003063B7">
        <w:rPr>
          <w:bCs/>
          <w:i/>
        </w:rPr>
        <w:t>Виноградовского</w:t>
      </w:r>
      <w:proofErr w:type="spellEnd"/>
      <w:r w:rsidRPr="003063B7">
        <w:rPr>
          <w:bCs/>
          <w:i/>
        </w:rPr>
        <w:t xml:space="preserve"> муниципального округа</w:t>
      </w:r>
    </w:p>
    <w:p w:rsidR="0025402B" w:rsidRDefault="0025402B" w:rsidP="0012344B"/>
    <w:p w:rsidR="003E39B0" w:rsidRDefault="009A1718" w:rsidP="00546EB2">
      <w:pPr>
        <w:tabs>
          <w:tab w:val="left" w:pos="851"/>
        </w:tabs>
        <w:rPr>
          <w:u w:val="single"/>
        </w:rPr>
      </w:pPr>
      <w:r>
        <w:rPr>
          <w:u w:val="single"/>
        </w:rPr>
        <w:t>Принимают участие</w:t>
      </w:r>
      <w:r w:rsidR="003E39B0" w:rsidRPr="006262AF">
        <w:rPr>
          <w:u w:val="single"/>
        </w:rPr>
        <w:t>:</w:t>
      </w:r>
    </w:p>
    <w:p w:rsidR="009A1718" w:rsidRPr="006262AF" w:rsidRDefault="009A1718" w:rsidP="00546EB2">
      <w:pPr>
        <w:tabs>
          <w:tab w:val="left" w:pos="851"/>
        </w:tabs>
        <w:rPr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425"/>
        <w:gridCol w:w="6379"/>
      </w:tblGrid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Чесноков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3063B7">
            <w:pPr>
              <w:pStyle w:val="a4"/>
              <w:tabs>
                <w:tab w:val="left" w:pos="5704"/>
              </w:tabs>
              <w:ind w:left="34" w:right="175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 xml:space="preserve">заместитель председателя Архангельского областного Собрания депутатов, председатель комитета </w:t>
            </w:r>
            <w:r>
              <w:rPr>
                <w:sz w:val="24"/>
                <w:szCs w:val="24"/>
              </w:rPr>
              <w:br/>
            </w:r>
            <w:r w:rsidRPr="0047266F">
              <w:rPr>
                <w:sz w:val="24"/>
                <w:szCs w:val="24"/>
              </w:rPr>
              <w:t>по законодательству и вопросам местного самоупра</w:t>
            </w:r>
            <w:r w:rsidRPr="0047266F">
              <w:rPr>
                <w:sz w:val="24"/>
                <w:szCs w:val="24"/>
              </w:rPr>
              <w:t>в</w:t>
            </w:r>
            <w:r w:rsidRPr="0047266F">
              <w:rPr>
                <w:sz w:val="24"/>
                <w:szCs w:val="24"/>
              </w:rPr>
              <w:t>ления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Шерягин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Виктор Георгиевич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3063B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заместитель председателя комитета Архангельск</w:t>
            </w:r>
            <w:r w:rsidRPr="0047266F">
              <w:rPr>
                <w:sz w:val="24"/>
                <w:szCs w:val="24"/>
              </w:rPr>
              <w:t>о</w:t>
            </w:r>
            <w:r w:rsidRPr="0047266F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областного Собрания депутатов п</w:t>
            </w:r>
            <w:r w:rsidRPr="0047266F">
              <w:rPr>
                <w:sz w:val="24"/>
                <w:szCs w:val="24"/>
              </w:rPr>
              <w:t>о законодательс</w:t>
            </w:r>
            <w:r w:rsidRPr="0047266F">
              <w:rPr>
                <w:sz w:val="24"/>
                <w:szCs w:val="24"/>
              </w:rPr>
              <w:t>т</w:t>
            </w:r>
            <w:r w:rsidRPr="0047266F">
              <w:rPr>
                <w:sz w:val="24"/>
                <w:szCs w:val="24"/>
              </w:rPr>
              <w:t xml:space="preserve">ву </w:t>
            </w:r>
            <w:r>
              <w:rPr>
                <w:sz w:val="24"/>
                <w:szCs w:val="24"/>
              </w:rPr>
              <w:br/>
            </w:r>
            <w:r w:rsidRPr="0047266F">
              <w:rPr>
                <w:sz w:val="24"/>
                <w:szCs w:val="24"/>
              </w:rPr>
              <w:t>и вопросам местного самоуправления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Сухарев Владимир Юрьевич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063B7" w:rsidRPr="0047266F" w:rsidRDefault="003063B7" w:rsidP="003063B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член комитета Архангельского областного Собрания депутатов по законодательству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и вопросам МСУ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Порошина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Ольга Павловна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3063B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член комитета Архангельского областного Собрания депутатов по законодательству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и вопросам МСУ</w:t>
            </w:r>
            <w:r w:rsidRPr="0047266F">
              <w:rPr>
                <w:b/>
                <w:sz w:val="24"/>
                <w:szCs w:val="24"/>
              </w:rPr>
              <w:t xml:space="preserve"> (ВКС)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47266F" w:rsidRDefault="003063B7" w:rsidP="00432DD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Носарев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_</w:t>
            </w:r>
          </w:p>
        </w:tc>
        <w:tc>
          <w:tcPr>
            <w:tcW w:w="6379" w:type="dxa"/>
          </w:tcPr>
          <w:p w:rsidR="003063B7" w:rsidRPr="0047266F" w:rsidRDefault="003063B7" w:rsidP="003063B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член комитета Архангельского областного Собр</w:t>
            </w:r>
            <w:r w:rsidRPr="0047266F">
              <w:rPr>
                <w:sz w:val="24"/>
                <w:szCs w:val="24"/>
              </w:rPr>
              <w:t>а</w:t>
            </w:r>
            <w:r w:rsidRPr="0047266F">
              <w:rPr>
                <w:sz w:val="24"/>
                <w:szCs w:val="24"/>
              </w:rPr>
              <w:t>ния депутатов по законодательству</w:t>
            </w:r>
            <w:r>
              <w:rPr>
                <w:sz w:val="24"/>
                <w:szCs w:val="24"/>
              </w:rPr>
              <w:t xml:space="preserve"> </w:t>
            </w:r>
            <w:r w:rsidRPr="0047266F">
              <w:rPr>
                <w:sz w:val="24"/>
                <w:szCs w:val="24"/>
              </w:rPr>
              <w:t xml:space="preserve">и вопросам МСУ </w:t>
            </w:r>
            <w:r w:rsidRPr="0047266F">
              <w:rPr>
                <w:b/>
                <w:sz w:val="24"/>
                <w:szCs w:val="24"/>
              </w:rPr>
              <w:t>(ВКС)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272C6F" w:rsidRDefault="003063B7" w:rsidP="00432DDA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</w:tcPr>
          <w:p w:rsidR="003063B7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Берденников</w:t>
            </w:r>
          </w:p>
          <w:p w:rsidR="003063B7" w:rsidRPr="00272C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Николаевич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432DDA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r w:rsidRPr="0047266F">
              <w:rPr>
                <w:sz w:val="24"/>
                <w:szCs w:val="24"/>
              </w:rPr>
              <w:t xml:space="preserve">Архангельского областного Собрания депутатов 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272C6F" w:rsidRDefault="003063B7" w:rsidP="00432DDA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Первухин Александр Анатольевич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432DD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Виноградовского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Pr="0047266F">
              <w:rPr>
                <w:sz w:val="24"/>
                <w:szCs w:val="24"/>
              </w:rPr>
              <w:t xml:space="preserve"> Архангельской области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272C6F" w:rsidRDefault="003063B7" w:rsidP="00432DDA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063B7" w:rsidRPr="0047266F" w:rsidRDefault="003063B7" w:rsidP="00432DDA">
            <w:pPr>
              <w:ind w:left="176" w:right="34"/>
              <w:jc w:val="both"/>
            </w:pPr>
            <w:r>
              <w:t>Салыкина Надежда Николаевна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432DDA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7266F">
              <w:rPr>
                <w:sz w:val="24"/>
                <w:szCs w:val="24"/>
              </w:rPr>
              <w:t xml:space="preserve">редседатель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7266F">
              <w:rPr>
                <w:sz w:val="24"/>
                <w:szCs w:val="24"/>
              </w:rPr>
              <w:t xml:space="preserve">Собрания депутатов </w:t>
            </w:r>
            <w:proofErr w:type="spellStart"/>
            <w:r>
              <w:rPr>
                <w:sz w:val="24"/>
                <w:szCs w:val="24"/>
              </w:rPr>
              <w:t>Виноградовского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Pr="0047266F">
              <w:rPr>
                <w:sz w:val="24"/>
                <w:szCs w:val="24"/>
              </w:rPr>
              <w:t xml:space="preserve"> Архангельской области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272C6F" w:rsidRDefault="003063B7" w:rsidP="00432DDA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</w:tcPr>
          <w:p w:rsidR="003063B7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Андреечев</w:t>
            </w:r>
          </w:p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left="-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432DD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5466F3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  <w:r w:rsidRPr="0047266F">
              <w:rPr>
                <w:sz w:val="24"/>
                <w:szCs w:val="24"/>
              </w:rPr>
              <w:t xml:space="preserve"> (</w:t>
            </w:r>
            <w:r w:rsidRPr="0047266F">
              <w:rPr>
                <w:b/>
                <w:sz w:val="24"/>
                <w:szCs w:val="24"/>
              </w:rPr>
              <w:t>ВКС</w:t>
            </w:r>
            <w:r w:rsidRPr="0047266F">
              <w:rPr>
                <w:sz w:val="24"/>
                <w:szCs w:val="24"/>
              </w:rPr>
              <w:t>)</w:t>
            </w: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272C6F" w:rsidRDefault="003063B7" w:rsidP="00432DDA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</w:tcPr>
          <w:p w:rsidR="003063B7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Шевела</w:t>
            </w:r>
            <w:proofErr w:type="spellEnd"/>
          </w:p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 Дмитриевич</w:t>
            </w: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left="-61" w:firstLine="0"/>
              <w:jc w:val="center"/>
              <w:rPr>
                <w:sz w:val="24"/>
                <w:szCs w:val="24"/>
              </w:rPr>
            </w:pPr>
            <w:r w:rsidRPr="0047266F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47266F" w:rsidRDefault="003063B7" w:rsidP="00432DDA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</w:pPr>
            <w:r w:rsidRPr="005466F3">
              <w:t xml:space="preserve">заместитель руководителя департамента по внутренней политике и местному самоуправлению администрации Губернатора Архангельской области и Правительства Архангельской </w:t>
            </w:r>
            <w:r>
              <w:t>области</w:t>
            </w:r>
            <w:r w:rsidRPr="0047266F">
              <w:t xml:space="preserve"> (</w:t>
            </w:r>
            <w:r w:rsidRPr="0047266F">
              <w:rPr>
                <w:b/>
              </w:rPr>
              <w:t>ВКС</w:t>
            </w:r>
            <w:r w:rsidRPr="0047266F">
              <w:t>)</w:t>
            </w:r>
          </w:p>
          <w:p w:rsidR="003063B7" w:rsidRPr="0047266F" w:rsidRDefault="003063B7" w:rsidP="00432DDA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  <w:tr w:rsidR="003063B7" w:rsidRPr="0047266F" w:rsidTr="003063B7">
        <w:trPr>
          <w:trHeight w:val="148"/>
        </w:trPr>
        <w:tc>
          <w:tcPr>
            <w:tcW w:w="567" w:type="dxa"/>
          </w:tcPr>
          <w:p w:rsidR="003063B7" w:rsidRPr="00272C6F" w:rsidRDefault="003063B7" w:rsidP="00432DDA">
            <w:pPr>
              <w:pStyle w:val="a4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552" w:type="dxa"/>
          </w:tcPr>
          <w:p w:rsidR="003063B7" w:rsidRPr="0047266F" w:rsidRDefault="003063B7" w:rsidP="00432DDA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063B7" w:rsidRPr="0047266F" w:rsidRDefault="003063B7" w:rsidP="00432DDA">
            <w:pPr>
              <w:pStyle w:val="a4"/>
              <w:ind w:left="-6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3063B7" w:rsidRPr="00DF1A4A" w:rsidRDefault="003063B7" w:rsidP="003063B7">
            <w:pPr>
              <w:pStyle w:val="p1"/>
              <w:spacing w:before="0" w:beforeAutospacing="0" w:after="0" w:afterAutospacing="0"/>
              <w:jc w:val="both"/>
              <w:rPr>
                <w:rStyle w:val="s1"/>
              </w:rPr>
            </w:pPr>
            <w:r>
              <w:rPr>
                <w:rStyle w:val="s1"/>
              </w:rPr>
              <w:t xml:space="preserve">представители муниципальных округов Архангельской области (Верхнетоемский МО, Вилегодский МО, Каргопольский МО, Плесецкий МО) </w:t>
            </w:r>
            <w:r w:rsidRPr="0047266F">
              <w:t>(</w:t>
            </w:r>
            <w:r w:rsidRPr="0047266F">
              <w:rPr>
                <w:b/>
              </w:rPr>
              <w:t>ВКС</w:t>
            </w:r>
            <w:r w:rsidRPr="0047266F">
              <w:t>)</w:t>
            </w:r>
          </w:p>
        </w:tc>
      </w:tr>
    </w:tbl>
    <w:p w:rsidR="0012344B" w:rsidRDefault="0012344B" w:rsidP="001C3E09"/>
    <w:p w:rsidR="0012344B" w:rsidRPr="0012344B" w:rsidRDefault="0012344B" w:rsidP="0012344B"/>
    <w:p w:rsidR="0012344B" w:rsidRPr="0012344B" w:rsidRDefault="0012344B" w:rsidP="0012344B"/>
    <w:p w:rsidR="0012344B" w:rsidRDefault="0012344B" w:rsidP="0012344B"/>
    <w:p w:rsidR="0012344B" w:rsidRDefault="0012344B" w:rsidP="0012344B"/>
    <w:p w:rsidR="00D624A7" w:rsidRPr="0012344B" w:rsidRDefault="00D624A7" w:rsidP="0012344B">
      <w:pPr>
        <w:ind w:firstLine="708"/>
      </w:pPr>
    </w:p>
    <w:sectPr w:rsidR="00D624A7" w:rsidRPr="0012344B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6D" w:rsidRDefault="00EC0A6D" w:rsidP="00E426FF">
      <w:r>
        <w:separator/>
      </w:r>
    </w:p>
  </w:endnote>
  <w:endnote w:type="continuationSeparator" w:id="0">
    <w:p w:rsidR="00EC0A6D" w:rsidRDefault="00EC0A6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6D" w:rsidRDefault="00EC0A6D" w:rsidP="00E426FF">
      <w:r>
        <w:separator/>
      </w:r>
    </w:p>
  </w:footnote>
  <w:footnote w:type="continuationSeparator" w:id="0">
    <w:p w:rsidR="00EC0A6D" w:rsidRDefault="00EC0A6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DD33EE">
        <w:pPr>
          <w:pStyle w:val="ac"/>
          <w:jc w:val="center"/>
        </w:pPr>
        <w:fldSimple w:instr=" PAGE   \* MERGEFORMAT ">
          <w:r w:rsidR="003063B7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072C3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1586"/>
    <w:rsid w:val="00045D26"/>
    <w:rsid w:val="000511E1"/>
    <w:rsid w:val="0005588F"/>
    <w:rsid w:val="00060531"/>
    <w:rsid w:val="000618C5"/>
    <w:rsid w:val="00061A99"/>
    <w:rsid w:val="00066BFF"/>
    <w:rsid w:val="0006737D"/>
    <w:rsid w:val="000711BD"/>
    <w:rsid w:val="00072D94"/>
    <w:rsid w:val="00074979"/>
    <w:rsid w:val="00076BBB"/>
    <w:rsid w:val="00077687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6013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0F43"/>
    <w:rsid w:val="0010226A"/>
    <w:rsid w:val="00103976"/>
    <w:rsid w:val="001062BB"/>
    <w:rsid w:val="00112454"/>
    <w:rsid w:val="00116B76"/>
    <w:rsid w:val="00116D76"/>
    <w:rsid w:val="0011712C"/>
    <w:rsid w:val="001203A6"/>
    <w:rsid w:val="0012220E"/>
    <w:rsid w:val="001223A1"/>
    <w:rsid w:val="0012344B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2997"/>
    <w:rsid w:val="001B3378"/>
    <w:rsid w:val="001B58BC"/>
    <w:rsid w:val="001B64C7"/>
    <w:rsid w:val="001B65F0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221"/>
    <w:rsid w:val="001F0A82"/>
    <w:rsid w:val="001F16D8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402B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888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3B7"/>
    <w:rsid w:val="00306592"/>
    <w:rsid w:val="00306859"/>
    <w:rsid w:val="00307E26"/>
    <w:rsid w:val="00316CBA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45DF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25CE"/>
    <w:rsid w:val="00393637"/>
    <w:rsid w:val="003947B2"/>
    <w:rsid w:val="0039578B"/>
    <w:rsid w:val="003A04F4"/>
    <w:rsid w:val="003A4B9D"/>
    <w:rsid w:val="003B1226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7A53"/>
    <w:rsid w:val="00437C9F"/>
    <w:rsid w:val="00441AF3"/>
    <w:rsid w:val="0044235F"/>
    <w:rsid w:val="004451F5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0F62"/>
    <w:rsid w:val="00512A9F"/>
    <w:rsid w:val="00513801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46EB2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A6E36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B6D"/>
    <w:rsid w:val="00602F77"/>
    <w:rsid w:val="00603D22"/>
    <w:rsid w:val="00605DB4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07BF1"/>
    <w:rsid w:val="00711908"/>
    <w:rsid w:val="00711CBC"/>
    <w:rsid w:val="0071203B"/>
    <w:rsid w:val="00712B9A"/>
    <w:rsid w:val="00716B85"/>
    <w:rsid w:val="00716BBC"/>
    <w:rsid w:val="00717658"/>
    <w:rsid w:val="0072689B"/>
    <w:rsid w:val="00726E43"/>
    <w:rsid w:val="007308E8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96216"/>
    <w:rsid w:val="007A6CF9"/>
    <w:rsid w:val="007A73FD"/>
    <w:rsid w:val="007B0AEA"/>
    <w:rsid w:val="007B1278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46CD0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5B1E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C7AD6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72C4"/>
    <w:rsid w:val="00904A3C"/>
    <w:rsid w:val="00904F9C"/>
    <w:rsid w:val="00910116"/>
    <w:rsid w:val="009105FC"/>
    <w:rsid w:val="00910CBA"/>
    <w:rsid w:val="00912CD8"/>
    <w:rsid w:val="0091350C"/>
    <w:rsid w:val="009146B3"/>
    <w:rsid w:val="00922980"/>
    <w:rsid w:val="00923026"/>
    <w:rsid w:val="00931922"/>
    <w:rsid w:val="009320F3"/>
    <w:rsid w:val="009340C0"/>
    <w:rsid w:val="009443BF"/>
    <w:rsid w:val="00944B0A"/>
    <w:rsid w:val="00950649"/>
    <w:rsid w:val="00950FAA"/>
    <w:rsid w:val="00953DD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5936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718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34B1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2DA9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5664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0BC6"/>
    <w:rsid w:val="00B1211A"/>
    <w:rsid w:val="00B14EAB"/>
    <w:rsid w:val="00B15D4A"/>
    <w:rsid w:val="00B202E3"/>
    <w:rsid w:val="00B30D29"/>
    <w:rsid w:val="00B30DF8"/>
    <w:rsid w:val="00B31381"/>
    <w:rsid w:val="00B338DD"/>
    <w:rsid w:val="00B40B50"/>
    <w:rsid w:val="00B41FBB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1C41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24E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2D5E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4532"/>
    <w:rsid w:val="00D65410"/>
    <w:rsid w:val="00D6552D"/>
    <w:rsid w:val="00D7017E"/>
    <w:rsid w:val="00D71153"/>
    <w:rsid w:val="00D71B4A"/>
    <w:rsid w:val="00D723D2"/>
    <w:rsid w:val="00D724C7"/>
    <w:rsid w:val="00D72AA7"/>
    <w:rsid w:val="00D73042"/>
    <w:rsid w:val="00D74D50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3E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3EE"/>
    <w:rsid w:val="00DD3C6E"/>
    <w:rsid w:val="00DD4058"/>
    <w:rsid w:val="00DD4F82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C0A6D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21C9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4DB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9F34B1"/>
  </w:style>
  <w:style w:type="paragraph" w:customStyle="1" w:styleId="p1">
    <w:name w:val="p1"/>
    <w:basedOn w:val="a"/>
    <w:rsid w:val="009A1718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9A1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77E31-609E-40AE-A23C-864BA020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12</cp:revision>
  <cp:lastPrinted>2021-04-22T07:05:00Z</cp:lastPrinted>
  <dcterms:created xsi:type="dcterms:W3CDTF">2021-04-22T06:18:00Z</dcterms:created>
  <dcterms:modified xsi:type="dcterms:W3CDTF">2022-10-18T10:57:00Z</dcterms:modified>
</cp:coreProperties>
</file>