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9008AD" w:rsidRPr="000D0550" w:rsidRDefault="00BB7C36" w:rsidP="009008AD">
      <w:pPr>
        <w:pStyle w:val="a3"/>
        <w:ind w:firstLine="0"/>
        <w:jc w:val="right"/>
        <w:rPr>
          <w:sz w:val="24"/>
          <w:szCs w:val="24"/>
        </w:rPr>
      </w:pPr>
      <w:r>
        <w:rPr>
          <w:color w:val="000000"/>
          <w:sz w:val="26"/>
          <w:szCs w:val="26"/>
        </w:rPr>
        <w:t>от 7</w:t>
      </w:r>
      <w:r w:rsidR="005B6ACC">
        <w:rPr>
          <w:color w:val="000000"/>
          <w:sz w:val="26"/>
          <w:szCs w:val="26"/>
        </w:rPr>
        <w:t xml:space="preserve"> </w:t>
      </w:r>
      <w:r>
        <w:rPr>
          <w:color w:val="000000"/>
          <w:sz w:val="26"/>
          <w:szCs w:val="26"/>
        </w:rPr>
        <w:t>дека</w:t>
      </w:r>
      <w:r w:rsidR="005B6ACC">
        <w:rPr>
          <w:color w:val="000000"/>
          <w:sz w:val="26"/>
          <w:szCs w:val="26"/>
        </w:rPr>
        <w:t>бря</w:t>
      </w:r>
      <w:r w:rsidR="00A80431" w:rsidRPr="000D0550">
        <w:rPr>
          <w:color w:val="000000"/>
          <w:sz w:val="26"/>
          <w:szCs w:val="26"/>
        </w:rPr>
        <w:t xml:space="preserve"> 2022 года</w:t>
      </w:r>
      <w:r w:rsidR="006877AF" w:rsidRPr="000D0550">
        <w:rPr>
          <w:sz w:val="24"/>
          <w:szCs w:val="24"/>
        </w:rPr>
        <w:t xml:space="preserve"> </w:t>
      </w:r>
    </w:p>
    <w:p w:rsidR="00846052" w:rsidRDefault="006877AF" w:rsidP="009008AD">
      <w:pPr>
        <w:pStyle w:val="a3"/>
        <w:ind w:firstLine="0"/>
        <w:jc w:val="right"/>
        <w:rPr>
          <w:b/>
          <w:sz w:val="24"/>
          <w:szCs w:val="24"/>
        </w:rPr>
      </w:pPr>
      <w:r w:rsidRPr="009008AD">
        <w:rPr>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5B6ACC">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7425"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F26BF9" w:rsidRPr="00635D63" w:rsidTr="00153F3F">
        <w:tc>
          <w:tcPr>
            <w:tcW w:w="534" w:type="dxa"/>
          </w:tcPr>
          <w:p w:rsidR="00F26BF9" w:rsidRPr="00635D63" w:rsidRDefault="00F26BF9" w:rsidP="00F93BF6">
            <w:pPr>
              <w:pStyle w:val="a3"/>
              <w:ind w:firstLine="0"/>
              <w:jc w:val="center"/>
              <w:rPr>
                <w:b/>
                <w:sz w:val="24"/>
                <w:szCs w:val="24"/>
              </w:rPr>
            </w:pPr>
            <w:r w:rsidRPr="00635D63">
              <w:rPr>
                <w:sz w:val="24"/>
                <w:szCs w:val="24"/>
              </w:rPr>
              <w:t>1.</w:t>
            </w:r>
          </w:p>
        </w:tc>
        <w:tc>
          <w:tcPr>
            <w:tcW w:w="1930" w:type="dxa"/>
          </w:tcPr>
          <w:p w:rsidR="00F26BF9" w:rsidRPr="00635D63" w:rsidRDefault="00A97187" w:rsidP="003F6C16">
            <w:pPr>
              <w:pStyle w:val="af2"/>
              <w:ind w:firstLine="0"/>
              <w:jc w:val="center"/>
              <w:rPr>
                <w:sz w:val="24"/>
                <w:szCs w:val="24"/>
              </w:rPr>
            </w:pPr>
            <w:r w:rsidRPr="00A97187">
              <w:rPr>
                <w:sz w:val="24"/>
                <w:szCs w:val="24"/>
              </w:rPr>
              <w:t>О поправках, внесенных Пр</w:t>
            </w:r>
            <w:r w:rsidRPr="00A97187">
              <w:rPr>
                <w:sz w:val="24"/>
                <w:szCs w:val="24"/>
              </w:rPr>
              <w:t>а</w:t>
            </w:r>
            <w:r w:rsidRPr="00A97187">
              <w:rPr>
                <w:sz w:val="24"/>
                <w:szCs w:val="24"/>
              </w:rPr>
              <w:t>вительством Архангельской области, к пр</w:t>
            </w:r>
            <w:r w:rsidRPr="00A97187">
              <w:rPr>
                <w:sz w:val="24"/>
                <w:szCs w:val="24"/>
              </w:rPr>
              <w:t>о</w:t>
            </w:r>
            <w:r w:rsidRPr="00A97187">
              <w:rPr>
                <w:sz w:val="24"/>
                <w:szCs w:val="24"/>
              </w:rPr>
              <w:t>екту областного закона № пз</w:t>
            </w:r>
            <w:proofErr w:type="gramStart"/>
            <w:r w:rsidRPr="00A97187">
              <w:rPr>
                <w:sz w:val="24"/>
                <w:szCs w:val="24"/>
              </w:rPr>
              <w:t>7</w:t>
            </w:r>
            <w:proofErr w:type="gramEnd"/>
            <w:r w:rsidRPr="00A97187">
              <w:rPr>
                <w:sz w:val="24"/>
                <w:szCs w:val="24"/>
              </w:rPr>
              <w:t>/8</w:t>
            </w:r>
            <w:r w:rsidR="003F6C16">
              <w:rPr>
                <w:sz w:val="24"/>
                <w:szCs w:val="24"/>
              </w:rPr>
              <w:t>6</w:t>
            </w:r>
            <w:r w:rsidRPr="00A97187">
              <w:rPr>
                <w:sz w:val="24"/>
                <w:szCs w:val="24"/>
              </w:rPr>
              <w:t>8 «Об</w:t>
            </w:r>
            <w:r>
              <w:rPr>
                <w:sz w:val="24"/>
                <w:szCs w:val="24"/>
              </w:rPr>
              <w:br/>
            </w:r>
            <w:r w:rsidRPr="00A97187">
              <w:rPr>
                <w:sz w:val="24"/>
                <w:szCs w:val="24"/>
              </w:rPr>
              <w:t>областном бюджете на 2023 год и на плановый пер</w:t>
            </w:r>
            <w:r w:rsidRPr="00A97187">
              <w:rPr>
                <w:sz w:val="24"/>
                <w:szCs w:val="24"/>
              </w:rPr>
              <w:t>и</w:t>
            </w:r>
            <w:r w:rsidRPr="00A97187">
              <w:rPr>
                <w:sz w:val="24"/>
                <w:szCs w:val="24"/>
              </w:rPr>
              <w:t>од 2024 и 2025 годов» (ко вт</w:t>
            </w:r>
            <w:r w:rsidRPr="00A97187">
              <w:rPr>
                <w:sz w:val="24"/>
                <w:szCs w:val="24"/>
              </w:rPr>
              <w:t>о</w:t>
            </w:r>
            <w:r w:rsidRPr="00A97187">
              <w:rPr>
                <w:sz w:val="24"/>
                <w:szCs w:val="24"/>
              </w:rPr>
              <w:t>рому чтение)</w:t>
            </w:r>
          </w:p>
        </w:tc>
        <w:tc>
          <w:tcPr>
            <w:tcW w:w="1985" w:type="dxa"/>
          </w:tcPr>
          <w:p w:rsidR="00A97187" w:rsidRDefault="00A97187" w:rsidP="00A97187">
            <w:pPr>
              <w:pStyle w:val="af2"/>
              <w:ind w:firstLine="0"/>
              <w:rPr>
                <w:sz w:val="24"/>
                <w:szCs w:val="24"/>
              </w:rPr>
            </w:pPr>
            <w:r w:rsidRPr="00A97187">
              <w:rPr>
                <w:sz w:val="24"/>
                <w:szCs w:val="24"/>
              </w:rPr>
              <w:t>Правительс</w:t>
            </w:r>
            <w:r w:rsidRPr="00A97187">
              <w:rPr>
                <w:sz w:val="24"/>
                <w:szCs w:val="24"/>
              </w:rPr>
              <w:t>т</w:t>
            </w:r>
            <w:r w:rsidRPr="00A97187">
              <w:rPr>
                <w:sz w:val="24"/>
                <w:szCs w:val="24"/>
              </w:rPr>
              <w:t>во Архангел</w:t>
            </w:r>
            <w:r w:rsidRPr="00A97187">
              <w:rPr>
                <w:sz w:val="24"/>
                <w:szCs w:val="24"/>
              </w:rPr>
              <w:t>ь</w:t>
            </w:r>
            <w:r w:rsidRPr="00A97187">
              <w:rPr>
                <w:sz w:val="24"/>
                <w:szCs w:val="24"/>
              </w:rPr>
              <w:t>ской области/м</w:t>
            </w:r>
            <w:r w:rsidRPr="00A97187">
              <w:rPr>
                <w:sz w:val="24"/>
                <w:szCs w:val="24"/>
              </w:rPr>
              <w:t>и</w:t>
            </w:r>
            <w:r w:rsidRPr="00A97187">
              <w:rPr>
                <w:sz w:val="24"/>
                <w:szCs w:val="24"/>
              </w:rPr>
              <w:t>нистр финансов А</w:t>
            </w:r>
            <w:r w:rsidRPr="00A97187">
              <w:rPr>
                <w:sz w:val="24"/>
                <w:szCs w:val="24"/>
              </w:rPr>
              <w:t>р</w:t>
            </w:r>
            <w:r w:rsidRPr="00A97187">
              <w:rPr>
                <w:sz w:val="24"/>
                <w:szCs w:val="24"/>
              </w:rPr>
              <w:t>хангельской о</w:t>
            </w:r>
            <w:r w:rsidRPr="00A97187">
              <w:rPr>
                <w:sz w:val="24"/>
                <w:szCs w:val="24"/>
              </w:rPr>
              <w:t>б</w:t>
            </w:r>
            <w:r w:rsidRPr="00A97187">
              <w:rPr>
                <w:sz w:val="24"/>
                <w:szCs w:val="24"/>
              </w:rPr>
              <w:t xml:space="preserve">ласти </w:t>
            </w:r>
            <w:r>
              <w:rPr>
                <w:sz w:val="24"/>
                <w:szCs w:val="24"/>
              </w:rPr>
              <w:br/>
            </w:r>
            <w:r w:rsidRPr="00A97187">
              <w:rPr>
                <w:sz w:val="24"/>
                <w:szCs w:val="24"/>
              </w:rPr>
              <w:t>Усачёва Е</w:t>
            </w:r>
            <w:r>
              <w:rPr>
                <w:sz w:val="24"/>
                <w:szCs w:val="24"/>
              </w:rPr>
              <w:t>.Ю.;</w:t>
            </w:r>
            <w:r w:rsidRPr="00A97187">
              <w:rPr>
                <w:sz w:val="24"/>
                <w:szCs w:val="24"/>
              </w:rPr>
              <w:t xml:space="preserve"> министр спорта Арха</w:t>
            </w:r>
            <w:r w:rsidRPr="00A97187">
              <w:rPr>
                <w:sz w:val="24"/>
                <w:szCs w:val="24"/>
              </w:rPr>
              <w:t>н</w:t>
            </w:r>
            <w:r w:rsidRPr="00A97187">
              <w:rPr>
                <w:sz w:val="24"/>
                <w:szCs w:val="24"/>
              </w:rPr>
              <w:t>гельской области</w:t>
            </w:r>
            <w:r>
              <w:rPr>
                <w:sz w:val="24"/>
                <w:szCs w:val="24"/>
              </w:rPr>
              <w:t xml:space="preserve"> </w:t>
            </w:r>
            <w:r w:rsidRPr="00A97187">
              <w:rPr>
                <w:sz w:val="24"/>
                <w:szCs w:val="24"/>
              </w:rPr>
              <w:t>Багр</w:t>
            </w:r>
            <w:r w:rsidRPr="00A97187">
              <w:rPr>
                <w:sz w:val="24"/>
                <w:szCs w:val="24"/>
              </w:rPr>
              <w:t>е</w:t>
            </w:r>
            <w:r w:rsidRPr="00A97187">
              <w:rPr>
                <w:sz w:val="24"/>
                <w:szCs w:val="24"/>
              </w:rPr>
              <w:t>цов А</w:t>
            </w:r>
            <w:r>
              <w:rPr>
                <w:sz w:val="24"/>
                <w:szCs w:val="24"/>
              </w:rPr>
              <w:t>.</w:t>
            </w:r>
            <w:r w:rsidRPr="00A97187">
              <w:rPr>
                <w:sz w:val="24"/>
                <w:szCs w:val="24"/>
              </w:rPr>
              <w:t>В</w:t>
            </w:r>
            <w:r>
              <w:rPr>
                <w:sz w:val="24"/>
                <w:szCs w:val="24"/>
              </w:rPr>
              <w:t>.</w:t>
            </w:r>
            <w:r w:rsidRPr="00A97187">
              <w:rPr>
                <w:sz w:val="24"/>
                <w:szCs w:val="24"/>
              </w:rPr>
              <w:t>;</w:t>
            </w:r>
          </w:p>
          <w:p w:rsidR="00F26BF9" w:rsidRPr="00635D63" w:rsidRDefault="00A97187" w:rsidP="00A97187">
            <w:pPr>
              <w:pStyle w:val="af2"/>
              <w:ind w:firstLine="0"/>
            </w:pPr>
            <w:r w:rsidRPr="00A97187">
              <w:rPr>
                <w:sz w:val="24"/>
                <w:szCs w:val="24"/>
              </w:rPr>
              <w:t>Новиков И</w:t>
            </w:r>
            <w:r>
              <w:rPr>
                <w:sz w:val="24"/>
                <w:szCs w:val="24"/>
              </w:rPr>
              <w:t>.</w:t>
            </w:r>
            <w:r w:rsidRPr="00A97187">
              <w:rPr>
                <w:sz w:val="24"/>
                <w:szCs w:val="24"/>
              </w:rPr>
              <w:t>В</w:t>
            </w:r>
            <w:r>
              <w:rPr>
                <w:sz w:val="24"/>
                <w:szCs w:val="24"/>
              </w:rPr>
              <w:t>.</w:t>
            </w:r>
          </w:p>
        </w:tc>
        <w:tc>
          <w:tcPr>
            <w:tcW w:w="7425" w:type="dxa"/>
          </w:tcPr>
          <w:p w:rsidR="00952B94" w:rsidRDefault="00952B94" w:rsidP="00952B94">
            <w:pPr>
              <w:ind w:left="-54" w:firstLine="283"/>
              <w:jc w:val="both"/>
            </w:pPr>
            <w:r>
              <w:t>Поправкой № 1, в связи с изменением объемов межбюджетных трансфертов из федерального бюджета, предлагается изменить осно</w:t>
            </w:r>
            <w:r>
              <w:t>в</w:t>
            </w:r>
            <w:r>
              <w:t>ные характеристики областного бюджета на 2023 год и на плановый период 2024 и 2025 годов. Уменьшить объем доходов и расходов на 2023 год на 4,2 млрд. рублей, на плановый период 2024 и 2025 годов на 4,6 млрд. рублей и 3,1 млрд. рублей соответственно, с одновреме</w:t>
            </w:r>
            <w:r>
              <w:t>н</w:t>
            </w:r>
            <w:r>
              <w:t>ным перераспределением ассигнований  в целях обеспечения уст</w:t>
            </w:r>
            <w:r>
              <w:t>а</w:t>
            </w:r>
            <w:r>
              <w:t xml:space="preserve">новленного уровня </w:t>
            </w:r>
            <w:proofErr w:type="spellStart"/>
            <w:r>
              <w:t>софинансирования</w:t>
            </w:r>
            <w:proofErr w:type="spellEnd"/>
            <w:r>
              <w:t>.</w:t>
            </w:r>
          </w:p>
          <w:p w:rsidR="00952B94" w:rsidRDefault="00952B94" w:rsidP="00952B94">
            <w:pPr>
              <w:ind w:left="-54" w:firstLine="283"/>
              <w:jc w:val="both"/>
            </w:pPr>
            <w:r>
              <w:t xml:space="preserve">В </w:t>
            </w:r>
            <w:proofErr w:type="gramStart"/>
            <w:r>
              <w:t>разрезе</w:t>
            </w:r>
            <w:proofErr w:type="gramEnd"/>
            <w:r>
              <w:t xml:space="preserve"> главных распорядителей средств областного бюджета предусматриваются следующие изменения, связанные с изменением объемов целевых межбюджетных трансфертов из федерального бю</w:t>
            </w:r>
            <w:r>
              <w:t>д</w:t>
            </w:r>
            <w:r>
              <w:t xml:space="preserve">жета и уровня </w:t>
            </w:r>
            <w:proofErr w:type="spellStart"/>
            <w:r>
              <w:t>софинансирования</w:t>
            </w:r>
            <w:proofErr w:type="spellEnd"/>
            <w:r>
              <w:t>:</w:t>
            </w:r>
          </w:p>
          <w:p w:rsidR="00952B94" w:rsidRDefault="00952B94" w:rsidP="00952B94">
            <w:pPr>
              <w:ind w:left="-54" w:firstLine="283"/>
              <w:jc w:val="both"/>
            </w:pPr>
            <w:r>
              <w:t>Ассигнования агентства по делам молодежи Архангельской обла</w:t>
            </w:r>
            <w:r>
              <w:t>с</w:t>
            </w:r>
            <w:r>
              <w:t>ти в связи с изменением межбюджетных трансфертов из федеральн</w:t>
            </w:r>
            <w:r>
              <w:t>о</w:t>
            </w:r>
            <w:r>
              <w:t>го бюджета предлагается изменить в следующих размерах:</w:t>
            </w:r>
          </w:p>
          <w:p w:rsidR="00952B94" w:rsidRDefault="00952B94" w:rsidP="00952B94">
            <w:pPr>
              <w:ind w:left="-54" w:firstLine="283"/>
              <w:jc w:val="both"/>
            </w:pPr>
            <w:r>
              <w:t>на 2023 год – уменьшить на 2,1 млн. рублей;</w:t>
            </w:r>
          </w:p>
          <w:p w:rsidR="00952B94" w:rsidRDefault="00952B94" w:rsidP="00952B94">
            <w:pPr>
              <w:ind w:left="-54" w:firstLine="283"/>
              <w:jc w:val="both"/>
            </w:pPr>
            <w:r>
              <w:t>на 2024 год – уменьшить на 12, 99 млн. рублей;</w:t>
            </w:r>
          </w:p>
          <w:p w:rsidR="00837662" w:rsidRDefault="00952B94" w:rsidP="00952B94">
            <w:pPr>
              <w:ind w:left="-54" w:firstLine="283"/>
              <w:jc w:val="both"/>
            </w:pPr>
            <w:r>
              <w:t>на 2025 год – увеличить на 41,5 млн. рублей.</w:t>
            </w:r>
          </w:p>
          <w:p w:rsidR="00952B94" w:rsidRPr="00952B94" w:rsidRDefault="00952B94" w:rsidP="00952B94">
            <w:pPr>
              <w:ind w:left="-54" w:firstLine="283"/>
              <w:jc w:val="both"/>
            </w:pPr>
            <w:r w:rsidRPr="00952B94">
              <w:t>Ассигнования министерства спорта Архангельской области пре</w:t>
            </w:r>
            <w:r w:rsidRPr="00952B94">
              <w:t>д</w:t>
            </w:r>
            <w:r w:rsidRPr="00952B94">
              <w:t xml:space="preserve">лагается увеличить в связи с уточнением целевых межбюджетных трансфертов из федерального бюджета и уровня </w:t>
            </w:r>
            <w:proofErr w:type="spellStart"/>
            <w:r w:rsidRPr="00952B94">
              <w:t>софинансирования</w:t>
            </w:r>
            <w:proofErr w:type="spellEnd"/>
            <w:r w:rsidRPr="00952B94">
              <w:t xml:space="preserve"> в сл</w:t>
            </w:r>
            <w:r w:rsidRPr="00952B94">
              <w:t>е</w:t>
            </w:r>
            <w:r w:rsidRPr="00952B94">
              <w:t>дующих суммах:</w:t>
            </w:r>
          </w:p>
          <w:p w:rsidR="00952B94" w:rsidRPr="00952B94" w:rsidRDefault="00952B94" w:rsidP="00952B94">
            <w:pPr>
              <w:ind w:left="-54" w:firstLine="283"/>
              <w:jc w:val="both"/>
            </w:pPr>
            <w:r w:rsidRPr="00952B94">
              <w:t>на 2023 год – на 81,5 млн. рублей;</w:t>
            </w:r>
          </w:p>
          <w:p w:rsidR="00952B94" w:rsidRPr="00952B94" w:rsidRDefault="00952B94" w:rsidP="00952B94">
            <w:pPr>
              <w:ind w:left="-54" w:firstLine="283"/>
              <w:jc w:val="both"/>
            </w:pPr>
            <w:r w:rsidRPr="00952B94">
              <w:t>на 2024 год – на 37,5 млн. рублей;</w:t>
            </w:r>
          </w:p>
          <w:p w:rsidR="00952B94" w:rsidRDefault="00952B94" w:rsidP="00952B94">
            <w:pPr>
              <w:ind w:left="-54" w:firstLine="283"/>
              <w:jc w:val="both"/>
            </w:pPr>
            <w:r w:rsidRPr="00952B94">
              <w:t>на 2025 год – на 52,0 млн. рублей.</w:t>
            </w:r>
          </w:p>
          <w:p w:rsidR="00952B94" w:rsidRPr="00635D63" w:rsidRDefault="00952B94" w:rsidP="00952B94">
            <w:pPr>
              <w:ind w:left="-54" w:firstLine="283"/>
              <w:jc w:val="both"/>
            </w:pPr>
          </w:p>
        </w:tc>
        <w:tc>
          <w:tcPr>
            <w:tcW w:w="1275" w:type="dxa"/>
          </w:tcPr>
          <w:p w:rsidR="00F26BF9" w:rsidRPr="00635D63" w:rsidRDefault="009E37CE" w:rsidP="00F93BF6">
            <w:pPr>
              <w:pStyle w:val="a3"/>
              <w:ind w:firstLine="0"/>
              <w:jc w:val="center"/>
              <w:rPr>
                <w:sz w:val="24"/>
                <w:szCs w:val="24"/>
              </w:rPr>
            </w:pPr>
            <w:r>
              <w:rPr>
                <w:sz w:val="24"/>
                <w:szCs w:val="24"/>
              </w:rPr>
              <w:t>план</w:t>
            </w:r>
          </w:p>
        </w:tc>
        <w:tc>
          <w:tcPr>
            <w:tcW w:w="2410" w:type="dxa"/>
          </w:tcPr>
          <w:p w:rsidR="004B17B0" w:rsidRPr="004B17B0" w:rsidRDefault="004B17B0" w:rsidP="004B17B0">
            <w:pPr>
              <w:ind w:left="-54" w:firstLine="230"/>
              <w:jc w:val="both"/>
            </w:pPr>
            <w:r w:rsidRPr="004B17B0">
              <w:t>Комитет подде</w:t>
            </w:r>
            <w:r w:rsidRPr="004B17B0">
              <w:t>р</w:t>
            </w:r>
            <w:r w:rsidRPr="004B17B0">
              <w:t>живает п</w:t>
            </w:r>
            <w:r w:rsidRPr="004B17B0">
              <w:t>о</w:t>
            </w:r>
            <w:r w:rsidRPr="004B17B0">
              <w:t>правки, внесенные Прав</w:t>
            </w:r>
            <w:r w:rsidRPr="004B17B0">
              <w:t>и</w:t>
            </w:r>
            <w:r w:rsidRPr="004B17B0">
              <w:t>тельством Арха</w:t>
            </w:r>
            <w:r w:rsidRPr="004B17B0">
              <w:t>н</w:t>
            </w:r>
            <w:r w:rsidRPr="004B17B0">
              <w:t>гельской о</w:t>
            </w:r>
            <w:r w:rsidRPr="004B17B0">
              <w:t>б</w:t>
            </w:r>
            <w:r w:rsidRPr="004B17B0">
              <w:t>ласти, и рекомендует депут</w:t>
            </w:r>
            <w:r w:rsidRPr="004B17B0">
              <w:t>а</w:t>
            </w:r>
            <w:r w:rsidRPr="004B17B0">
              <w:t>там Архангельского областного Собр</w:t>
            </w:r>
            <w:r w:rsidRPr="004B17B0">
              <w:t>а</w:t>
            </w:r>
            <w:r w:rsidRPr="004B17B0">
              <w:t>ния депутатов пр</w:t>
            </w:r>
            <w:r w:rsidRPr="004B17B0">
              <w:t>и</w:t>
            </w:r>
            <w:r w:rsidRPr="004B17B0">
              <w:t>нять проект обл</w:t>
            </w:r>
            <w:r w:rsidRPr="004B17B0">
              <w:t>а</w:t>
            </w:r>
            <w:r w:rsidRPr="004B17B0">
              <w:t>стного закона «Об облас</w:t>
            </w:r>
            <w:r w:rsidRPr="004B17B0">
              <w:t>т</w:t>
            </w:r>
            <w:r w:rsidRPr="004B17B0">
              <w:t>ном бюдж</w:t>
            </w:r>
            <w:r w:rsidRPr="004B17B0">
              <w:t>е</w:t>
            </w:r>
            <w:r w:rsidRPr="004B17B0">
              <w:t>те на 2023 год и на плановый период 2024 и 2025 годов» во втором чтении на очередной сор</w:t>
            </w:r>
            <w:r w:rsidRPr="004B17B0">
              <w:t>о</w:t>
            </w:r>
            <w:r w:rsidRPr="004B17B0">
              <w:t>ковой сессии (14 – 15 декабря 2022 года) с учетом пост</w:t>
            </w:r>
            <w:r w:rsidRPr="004B17B0">
              <w:t>у</w:t>
            </w:r>
            <w:r w:rsidRPr="004B17B0">
              <w:t>пивших попр</w:t>
            </w:r>
            <w:r w:rsidRPr="004B17B0">
              <w:t>а</w:t>
            </w:r>
            <w:r w:rsidRPr="004B17B0">
              <w:t>вок.</w:t>
            </w:r>
          </w:p>
          <w:p w:rsidR="004B17B0" w:rsidRPr="00E75839" w:rsidRDefault="004B17B0" w:rsidP="004B17B0">
            <w:pPr>
              <w:shd w:val="clear" w:color="auto" w:fill="FFFFFF"/>
              <w:ind w:firstLine="709"/>
              <w:jc w:val="both"/>
              <w:rPr>
                <w:sz w:val="26"/>
                <w:szCs w:val="26"/>
              </w:rPr>
            </w:pPr>
          </w:p>
          <w:p w:rsidR="00F26BF9" w:rsidRPr="00635D63" w:rsidRDefault="00F26BF9" w:rsidP="00CA05E0">
            <w:pPr>
              <w:ind w:firstLine="34"/>
              <w:jc w:val="center"/>
            </w:pPr>
          </w:p>
        </w:tc>
      </w:tr>
      <w:tr w:rsidR="00F26BF9" w:rsidRPr="00635D63" w:rsidTr="00153F3F">
        <w:tc>
          <w:tcPr>
            <w:tcW w:w="534" w:type="dxa"/>
          </w:tcPr>
          <w:p w:rsidR="00F26BF9" w:rsidRDefault="00D24B95" w:rsidP="0070019B">
            <w:pPr>
              <w:pStyle w:val="a3"/>
              <w:ind w:firstLine="0"/>
              <w:jc w:val="center"/>
              <w:rPr>
                <w:sz w:val="24"/>
                <w:szCs w:val="24"/>
              </w:rPr>
            </w:pPr>
            <w:r>
              <w:rPr>
                <w:sz w:val="24"/>
                <w:szCs w:val="24"/>
              </w:rPr>
              <w:lastRenderedPageBreak/>
              <w:t>2</w:t>
            </w:r>
            <w:r w:rsidR="00F26BF9">
              <w:rPr>
                <w:sz w:val="24"/>
                <w:szCs w:val="24"/>
              </w:rPr>
              <w:t>.</w:t>
            </w:r>
          </w:p>
        </w:tc>
        <w:tc>
          <w:tcPr>
            <w:tcW w:w="1930" w:type="dxa"/>
          </w:tcPr>
          <w:p w:rsidR="00341B2B" w:rsidRDefault="00341B2B" w:rsidP="0070019B">
            <w:pPr>
              <w:autoSpaceDE w:val="0"/>
              <w:autoSpaceDN w:val="0"/>
              <w:adjustRightInd w:val="0"/>
              <w:jc w:val="center"/>
            </w:pPr>
            <w:r w:rsidRPr="00341B2B">
              <w:t xml:space="preserve">О рассмотрении ходатайств </w:t>
            </w:r>
            <w:r>
              <w:br/>
            </w:r>
            <w:r w:rsidRPr="00341B2B">
              <w:t xml:space="preserve">о поощрении наградами </w:t>
            </w:r>
            <w:r>
              <w:br/>
            </w:r>
            <w:r w:rsidRPr="00341B2B">
              <w:t xml:space="preserve">Архангельского областного </w:t>
            </w:r>
            <w:r>
              <w:br/>
            </w:r>
            <w:r w:rsidRPr="00341B2B">
              <w:t xml:space="preserve">Собрания </w:t>
            </w:r>
            <w:r>
              <w:br/>
            </w:r>
            <w:r w:rsidRPr="00341B2B">
              <w:t>депутатов</w:t>
            </w:r>
          </w:p>
          <w:p w:rsidR="00341B2B" w:rsidRDefault="00341B2B" w:rsidP="0070019B">
            <w:pPr>
              <w:autoSpaceDE w:val="0"/>
              <w:autoSpaceDN w:val="0"/>
              <w:adjustRightInd w:val="0"/>
              <w:jc w:val="center"/>
            </w:pPr>
          </w:p>
          <w:p w:rsidR="00F26BF9" w:rsidRPr="00635D63" w:rsidRDefault="00F26BF9" w:rsidP="00341B2B">
            <w:pPr>
              <w:autoSpaceDE w:val="0"/>
              <w:autoSpaceDN w:val="0"/>
              <w:adjustRightInd w:val="0"/>
              <w:jc w:val="center"/>
            </w:pPr>
          </w:p>
        </w:tc>
        <w:tc>
          <w:tcPr>
            <w:tcW w:w="1985" w:type="dxa"/>
          </w:tcPr>
          <w:p w:rsidR="00F26BF9" w:rsidRPr="00635D63" w:rsidRDefault="00F26BF9" w:rsidP="0070019B">
            <w:pPr>
              <w:ind w:left="-54" w:right="-162"/>
              <w:jc w:val="center"/>
            </w:pPr>
            <w:r>
              <w:t>Новиков И.В.</w:t>
            </w:r>
          </w:p>
        </w:tc>
        <w:tc>
          <w:tcPr>
            <w:tcW w:w="7425" w:type="dxa"/>
          </w:tcPr>
          <w:p w:rsidR="007856B0" w:rsidRDefault="007856B0" w:rsidP="005B3E4E">
            <w:pPr>
              <w:ind w:firstLine="229"/>
              <w:jc w:val="both"/>
            </w:pPr>
            <w:r>
              <w:t>В комитет поступили ходатайства:</w:t>
            </w:r>
          </w:p>
          <w:p w:rsidR="00D24B95" w:rsidRDefault="007856B0" w:rsidP="005B3E4E">
            <w:pPr>
              <w:ind w:firstLine="229"/>
              <w:jc w:val="both"/>
            </w:pPr>
            <w:r>
              <w:t xml:space="preserve">1) депутата Архангельского областного Собрания депутатов </w:t>
            </w:r>
          </w:p>
          <w:p w:rsidR="001D6DA7" w:rsidRDefault="00D24B95" w:rsidP="003417FF">
            <w:pPr>
              <w:ind w:firstLine="229"/>
              <w:jc w:val="both"/>
            </w:pPr>
            <w:r>
              <w:t xml:space="preserve">Новикова И.В. </w:t>
            </w:r>
            <w:r w:rsidR="007856B0">
              <w:t>(</w:t>
            </w:r>
            <w:proofErr w:type="spellStart"/>
            <w:r w:rsidR="007856B0">
              <w:t>вх</w:t>
            </w:r>
            <w:proofErr w:type="spellEnd"/>
            <w:r>
              <w:t>. № 02-11/322</w:t>
            </w:r>
            <w:r w:rsidR="007856B0">
              <w:t xml:space="preserve"> от </w:t>
            </w:r>
            <w:r>
              <w:t>21</w:t>
            </w:r>
            <w:r w:rsidR="007856B0">
              <w:t xml:space="preserve"> ноября 2022 года) о награ</w:t>
            </w:r>
            <w:r w:rsidR="007856B0">
              <w:t>ж</w:t>
            </w:r>
            <w:r w:rsidR="007856B0">
              <w:t>дении Почетной грамотой Архангельского областного Собрания д</w:t>
            </w:r>
            <w:r w:rsidR="007856B0">
              <w:t>е</w:t>
            </w:r>
            <w:r w:rsidR="007856B0">
              <w:t>путатов</w:t>
            </w:r>
            <w:r w:rsidR="003417FF">
              <w:t xml:space="preserve"> </w:t>
            </w:r>
            <w:r w:rsidR="003417FF">
              <w:t>за многолетний добросовестный труд, высокий професси</w:t>
            </w:r>
            <w:r w:rsidR="003417FF">
              <w:t>о</w:t>
            </w:r>
            <w:r w:rsidR="003417FF">
              <w:t>нализм и большой вклад в развитие институтов гражданского общ</w:t>
            </w:r>
            <w:r w:rsidR="003417FF">
              <w:t>е</w:t>
            </w:r>
            <w:r w:rsidR="003417FF">
              <w:t>ства</w:t>
            </w:r>
            <w:r w:rsidR="003417FF">
              <w:t xml:space="preserve"> </w:t>
            </w:r>
            <w:proofErr w:type="spellStart"/>
            <w:r w:rsidR="003417FF">
              <w:t>Жаденова</w:t>
            </w:r>
            <w:proofErr w:type="spellEnd"/>
            <w:r w:rsidR="003417FF">
              <w:t xml:space="preserve"> Александра Владимировича, аналитика аппарата О</w:t>
            </w:r>
            <w:r w:rsidR="003417FF">
              <w:t>б</w:t>
            </w:r>
            <w:r w:rsidR="003417FF">
              <w:t>щественной палаты Архангельской области</w:t>
            </w:r>
            <w:r w:rsidR="003417FF">
              <w:t>;</w:t>
            </w:r>
          </w:p>
          <w:p w:rsidR="003417FF" w:rsidRDefault="007856B0" w:rsidP="003417FF">
            <w:pPr>
              <w:ind w:firstLine="229"/>
              <w:jc w:val="both"/>
            </w:pPr>
            <w:proofErr w:type="gramStart"/>
            <w:r>
              <w:t xml:space="preserve">2) </w:t>
            </w:r>
            <w:r w:rsidR="003417FF" w:rsidRPr="003417FF">
              <w:t>председателя Совета ветеранов муниципального образования «Пинежский район» Гусева Г.С.</w:t>
            </w:r>
            <w:r>
              <w:t xml:space="preserve"> (</w:t>
            </w:r>
            <w:proofErr w:type="spellStart"/>
            <w:r>
              <w:t>вх</w:t>
            </w:r>
            <w:proofErr w:type="spellEnd"/>
            <w:r>
              <w:t>. № 02-06/1</w:t>
            </w:r>
            <w:r w:rsidR="003417FF">
              <w:t>301</w:t>
            </w:r>
            <w:r>
              <w:t xml:space="preserve"> от 2</w:t>
            </w:r>
            <w:r w:rsidR="003417FF">
              <w:t>9</w:t>
            </w:r>
            <w:r>
              <w:t xml:space="preserve"> </w:t>
            </w:r>
            <w:r w:rsidR="003417FF">
              <w:t>но</w:t>
            </w:r>
            <w:r>
              <w:t>ября 2022 года) о награждении Почетной грамотой Архангельского обл</w:t>
            </w:r>
            <w:r>
              <w:t>а</w:t>
            </w:r>
            <w:r>
              <w:t>стного Собрания депутатов</w:t>
            </w:r>
            <w:r w:rsidRPr="00C64040">
              <w:t xml:space="preserve"> </w:t>
            </w:r>
            <w:r w:rsidR="003417FF">
              <w:t xml:space="preserve">за активную жизненную позицию и участие </w:t>
            </w:r>
            <w:r w:rsidR="003417FF">
              <w:br/>
            </w:r>
            <w:r w:rsidR="003417FF">
              <w:t xml:space="preserve">в общественной жизни </w:t>
            </w:r>
            <w:proofErr w:type="spellStart"/>
            <w:r w:rsidR="003417FF">
              <w:t>Пинежского</w:t>
            </w:r>
            <w:proofErr w:type="spellEnd"/>
            <w:r w:rsidR="003417FF">
              <w:t xml:space="preserve"> муниципального района Арха</w:t>
            </w:r>
            <w:r w:rsidR="003417FF">
              <w:t>н</w:t>
            </w:r>
            <w:r w:rsidR="003417FF">
              <w:t>гельской области</w:t>
            </w:r>
            <w:r w:rsidR="003417FF">
              <w:t xml:space="preserve"> </w:t>
            </w:r>
            <w:r w:rsidR="003417FF">
              <w:t>Малкина Николая Ивановича, члена Совета ветер</w:t>
            </w:r>
            <w:r w:rsidR="003417FF">
              <w:t>а</w:t>
            </w:r>
            <w:r w:rsidR="003417FF">
              <w:t xml:space="preserve">нов села Сура </w:t>
            </w:r>
            <w:proofErr w:type="spellStart"/>
            <w:r w:rsidR="003417FF">
              <w:t>Пинежского</w:t>
            </w:r>
            <w:proofErr w:type="spellEnd"/>
            <w:r w:rsidR="003417FF">
              <w:t xml:space="preserve"> муниципального </w:t>
            </w:r>
            <w:r w:rsidR="003417FF">
              <w:t>рай</w:t>
            </w:r>
            <w:r w:rsidR="003417FF">
              <w:t>она Архангельской о</w:t>
            </w:r>
            <w:r w:rsidR="003417FF">
              <w:t>б</w:t>
            </w:r>
            <w:r w:rsidR="003417FF">
              <w:t>ласти;</w:t>
            </w:r>
            <w:proofErr w:type="gramEnd"/>
          </w:p>
          <w:p w:rsidR="00F37FE9" w:rsidRDefault="0025767C" w:rsidP="00F37FE9">
            <w:pPr>
              <w:ind w:firstLine="229"/>
              <w:jc w:val="both"/>
              <w:rPr>
                <w:szCs w:val="28"/>
              </w:rPr>
            </w:pPr>
            <w:proofErr w:type="gramStart"/>
            <w:r>
              <w:t xml:space="preserve">3) </w:t>
            </w:r>
            <w:r w:rsidR="003417FF" w:rsidRPr="00566529">
              <w:rPr>
                <w:szCs w:val="28"/>
              </w:rPr>
              <w:t>председателя Мезенской районной территориальной организ</w:t>
            </w:r>
            <w:r w:rsidR="003417FF" w:rsidRPr="00566529">
              <w:rPr>
                <w:szCs w:val="28"/>
              </w:rPr>
              <w:t>а</w:t>
            </w:r>
            <w:r w:rsidR="003417FF" w:rsidRPr="00566529">
              <w:rPr>
                <w:szCs w:val="28"/>
              </w:rPr>
              <w:t>ции Общероссийского профессионального союза работников гос</w:t>
            </w:r>
            <w:r w:rsidR="003417FF" w:rsidRPr="00566529">
              <w:rPr>
                <w:szCs w:val="28"/>
              </w:rPr>
              <w:t>у</w:t>
            </w:r>
            <w:r w:rsidR="003417FF" w:rsidRPr="00566529">
              <w:rPr>
                <w:szCs w:val="28"/>
              </w:rPr>
              <w:t xml:space="preserve">дарственных учреждений и общественного обслуживания </w:t>
            </w:r>
            <w:proofErr w:type="spellStart"/>
            <w:r w:rsidR="003417FF" w:rsidRPr="00566529">
              <w:rPr>
                <w:szCs w:val="28"/>
              </w:rPr>
              <w:t>Прялух</w:t>
            </w:r>
            <w:r w:rsidR="003417FF" w:rsidRPr="00566529">
              <w:rPr>
                <w:szCs w:val="28"/>
              </w:rPr>
              <w:t>и</w:t>
            </w:r>
            <w:r w:rsidR="003417FF" w:rsidRPr="00566529">
              <w:rPr>
                <w:szCs w:val="28"/>
              </w:rPr>
              <w:t>ной</w:t>
            </w:r>
            <w:proofErr w:type="spellEnd"/>
            <w:r w:rsidR="003417FF" w:rsidRPr="00566529">
              <w:rPr>
                <w:szCs w:val="28"/>
              </w:rPr>
              <w:t xml:space="preserve"> Т.А.</w:t>
            </w:r>
            <w:r w:rsidR="003417FF">
              <w:t xml:space="preserve"> (</w:t>
            </w:r>
            <w:proofErr w:type="spellStart"/>
            <w:r w:rsidR="003417FF">
              <w:t>вх</w:t>
            </w:r>
            <w:proofErr w:type="spellEnd"/>
            <w:r w:rsidR="003417FF">
              <w:t>. № 02-06</w:t>
            </w:r>
            <w:r w:rsidR="003417FF" w:rsidRPr="005A2E27">
              <w:t>/</w:t>
            </w:r>
            <w:r w:rsidR="003417FF">
              <w:t>1284</w:t>
            </w:r>
            <w:r w:rsidR="003417FF" w:rsidRPr="005A2E27">
              <w:t xml:space="preserve"> от </w:t>
            </w:r>
            <w:r w:rsidR="003417FF">
              <w:t>2</w:t>
            </w:r>
            <w:r w:rsidR="003417FF" w:rsidRPr="005A2E27">
              <w:t>1 ноября 2022</w:t>
            </w:r>
            <w:r w:rsidR="003417FF">
              <w:t xml:space="preserve"> года)</w:t>
            </w:r>
            <w:r w:rsidR="003417FF" w:rsidRPr="00566529">
              <w:rPr>
                <w:szCs w:val="28"/>
              </w:rPr>
              <w:t xml:space="preserve"> о награждении Почетной грамотой Архангельского област</w:t>
            </w:r>
            <w:r w:rsidR="00F37FE9">
              <w:rPr>
                <w:szCs w:val="28"/>
              </w:rPr>
              <w:t>ного Собрания депутато</w:t>
            </w:r>
            <w:r w:rsidR="00DB5B76">
              <w:rPr>
                <w:szCs w:val="28"/>
              </w:rPr>
              <w:t xml:space="preserve">в </w:t>
            </w:r>
            <w:r w:rsidR="00F37FE9" w:rsidRPr="00566529">
              <w:rPr>
                <w:szCs w:val="28"/>
              </w:rPr>
              <w:t>за многолетний добросовестный труд и вклад в защиту соц</w:t>
            </w:r>
            <w:r w:rsidR="00F37FE9" w:rsidRPr="00566529">
              <w:rPr>
                <w:szCs w:val="28"/>
              </w:rPr>
              <w:t>и</w:t>
            </w:r>
            <w:r w:rsidR="00F37FE9" w:rsidRPr="00566529">
              <w:rPr>
                <w:szCs w:val="28"/>
              </w:rPr>
              <w:t>ально-трудовых прав и интересов работников Хохлов</w:t>
            </w:r>
            <w:r w:rsidR="00F37FE9">
              <w:rPr>
                <w:szCs w:val="28"/>
              </w:rPr>
              <w:t>у</w:t>
            </w:r>
            <w:r w:rsidR="00F37FE9" w:rsidRPr="00566529">
              <w:rPr>
                <w:szCs w:val="28"/>
              </w:rPr>
              <w:t xml:space="preserve"> Елен</w:t>
            </w:r>
            <w:r w:rsidR="00F37FE9">
              <w:rPr>
                <w:szCs w:val="28"/>
              </w:rPr>
              <w:t>у</w:t>
            </w:r>
            <w:r w:rsidR="00F37FE9" w:rsidRPr="00566529">
              <w:rPr>
                <w:szCs w:val="28"/>
              </w:rPr>
              <w:t xml:space="preserve"> Николаевн</w:t>
            </w:r>
            <w:r w:rsidR="00F37FE9">
              <w:rPr>
                <w:szCs w:val="28"/>
              </w:rPr>
              <w:t>у</w:t>
            </w:r>
            <w:r w:rsidR="00F37FE9" w:rsidRPr="00566529">
              <w:rPr>
                <w:szCs w:val="28"/>
              </w:rPr>
              <w:t>, консультант</w:t>
            </w:r>
            <w:r w:rsidR="00F37FE9">
              <w:rPr>
                <w:szCs w:val="28"/>
              </w:rPr>
              <w:t>а</w:t>
            </w:r>
            <w:r w:rsidR="00F37FE9" w:rsidRPr="00566529">
              <w:rPr>
                <w:szCs w:val="28"/>
              </w:rPr>
              <w:t xml:space="preserve"> отдела контрольно-организационной работы админис</w:t>
            </w:r>
            <w:r w:rsidR="00F37FE9" w:rsidRPr="00566529">
              <w:rPr>
                <w:szCs w:val="28"/>
              </w:rPr>
              <w:t>т</w:t>
            </w:r>
            <w:r w:rsidR="00F37FE9" w:rsidRPr="00566529">
              <w:rPr>
                <w:szCs w:val="28"/>
              </w:rPr>
              <w:t>рации муниципальног</w:t>
            </w:r>
            <w:r w:rsidR="00F37FE9">
              <w:rPr>
                <w:szCs w:val="28"/>
              </w:rPr>
              <w:t>о образования «Мезенский район» Архангел</w:t>
            </w:r>
            <w:r w:rsidR="00F37FE9">
              <w:rPr>
                <w:szCs w:val="28"/>
              </w:rPr>
              <w:t>ь</w:t>
            </w:r>
            <w:r w:rsidR="00E56429">
              <w:rPr>
                <w:szCs w:val="28"/>
              </w:rPr>
              <w:t>ской</w:t>
            </w:r>
            <w:proofErr w:type="gramEnd"/>
            <w:r w:rsidR="00E56429">
              <w:rPr>
                <w:szCs w:val="28"/>
              </w:rPr>
              <w:t xml:space="preserve"> области;</w:t>
            </w:r>
          </w:p>
          <w:p w:rsidR="00440FF4" w:rsidRDefault="0025767C" w:rsidP="00E56429">
            <w:pPr>
              <w:ind w:firstLine="229"/>
              <w:jc w:val="both"/>
              <w:rPr>
                <w:rFonts w:eastAsia="Calibri"/>
              </w:rPr>
            </w:pPr>
            <w:proofErr w:type="gramStart"/>
            <w:r>
              <w:t xml:space="preserve">4) </w:t>
            </w:r>
            <w:r w:rsidR="00E56429">
              <w:t xml:space="preserve">председателя муниципального Совета Шенкурского городского поселения </w:t>
            </w:r>
            <w:proofErr w:type="spellStart"/>
            <w:r w:rsidR="00E56429">
              <w:t>Питолиной</w:t>
            </w:r>
            <w:proofErr w:type="spellEnd"/>
            <w:r w:rsidR="00E56429">
              <w:t xml:space="preserve"> И.В.</w:t>
            </w:r>
            <w:r w:rsidR="00E56429" w:rsidRPr="00566529">
              <w:rPr>
                <w:szCs w:val="28"/>
              </w:rPr>
              <w:t xml:space="preserve"> </w:t>
            </w:r>
            <w:r w:rsidR="00E56429">
              <w:t>(</w:t>
            </w:r>
            <w:proofErr w:type="spellStart"/>
            <w:r w:rsidR="00E56429">
              <w:t>вх</w:t>
            </w:r>
            <w:proofErr w:type="spellEnd"/>
            <w:r w:rsidR="00E56429">
              <w:t>. № 02-07</w:t>
            </w:r>
            <w:r w:rsidR="00E56429" w:rsidRPr="005A2E27">
              <w:t>/</w:t>
            </w:r>
            <w:r w:rsidR="00E56429">
              <w:t>374</w:t>
            </w:r>
            <w:r w:rsidR="00E56429" w:rsidRPr="005A2E27">
              <w:t xml:space="preserve"> от 1</w:t>
            </w:r>
            <w:r w:rsidR="00E56429">
              <w:t>8</w:t>
            </w:r>
            <w:r w:rsidR="00E56429" w:rsidRPr="005A2E27">
              <w:t xml:space="preserve"> ноября 2022</w:t>
            </w:r>
            <w:r w:rsidR="00E56429">
              <w:t xml:space="preserve"> г</w:t>
            </w:r>
            <w:r w:rsidR="00E56429">
              <w:t>о</w:t>
            </w:r>
            <w:r w:rsidR="00E56429">
              <w:t>да)</w:t>
            </w:r>
            <w:r w:rsidR="00E56429" w:rsidRPr="00BE7F0F">
              <w:t xml:space="preserve"> </w:t>
            </w:r>
            <w:r w:rsidR="00E56429" w:rsidRPr="00A86EB1">
              <w:t xml:space="preserve">об </w:t>
            </w:r>
            <w:r w:rsidR="00E56429" w:rsidRPr="00A86EB1">
              <w:rPr>
                <w:rFonts w:eastAsia="Calibri"/>
              </w:rPr>
              <w:t>объяв</w:t>
            </w:r>
            <w:r w:rsidR="00E56429" w:rsidRPr="00A86EB1">
              <w:t>лении</w:t>
            </w:r>
            <w:r w:rsidR="00E56429" w:rsidRPr="00A86EB1">
              <w:rPr>
                <w:rFonts w:eastAsia="Calibri"/>
              </w:rPr>
              <w:t xml:space="preserve"> Благодарност</w:t>
            </w:r>
            <w:r w:rsidR="00E56429" w:rsidRPr="00A86EB1">
              <w:t>и</w:t>
            </w:r>
            <w:r w:rsidR="00E56429" w:rsidRPr="00797C33">
              <w:rPr>
                <w:rFonts w:eastAsia="Calibri"/>
              </w:rPr>
              <w:t xml:space="preserve"> Архангельского областного Собр</w:t>
            </w:r>
            <w:r w:rsidR="00E56429" w:rsidRPr="00797C33">
              <w:rPr>
                <w:rFonts w:eastAsia="Calibri"/>
              </w:rPr>
              <w:t>а</w:t>
            </w:r>
            <w:r w:rsidR="00E56429" w:rsidRPr="00797C33">
              <w:rPr>
                <w:rFonts w:eastAsia="Calibri"/>
              </w:rPr>
              <w:t>ния депутатов</w:t>
            </w:r>
            <w:r w:rsidR="00E56429">
              <w:rPr>
                <w:rFonts w:eastAsia="Calibri"/>
              </w:rPr>
              <w:t xml:space="preserve"> </w:t>
            </w:r>
            <w:r w:rsidR="00E56429" w:rsidRPr="00E56429">
              <w:rPr>
                <w:rFonts w:eastAsia="Calibri"/>
              </w:rPr>
              <w:t>за многолетнюю плодотворную работу по развитию вет</w:t>
            </w:r>
            <w:r w:rsidR="00E56429" w:rsidRPr="00E56429">
              <w:rPr>
                <w:rFonts w:eastAsia="Calibri"/>
              </w:rPr>
              <w:t>е</w:t>
            </w:r>
            <w:r w:rsidR="00E56429" w:rsidRPr="00E56429">
              <w:rPr>
                <w:rFonts w:eastAsia="Calibri"/>
              </w:rPr>
              <w:t>ранского движения и местного самоуправления на территории Ше</w:t>
            </w:r>
            <w:r w:rsidR="00E56429" w:rsidRPr="00E56429">
              <w:rPr>
                <w:rFonts w:eastAsia="Calibri"/>
              </w:rPr>
              <w:t>н</w:t>
            </w:r>
            <w:r w:rsidR="00E56429" w:rsidRPr="00E56429">
              <w:rPr>
                <w:rFonts w:eastAsia="Calibri"/>
              </w:rPr>
              <w:t>курского городского поселения</w:t>
            </w:r>
            <w:r w:rsidR="00E56429">
              <w:rPr>
                <w:rFonts w:eastAsia="Calibri"/>
              </w:rPr>
              <w:t xml:space="preserve"> </w:t>
            </w:r>
            <w:r w:rsidR="00E56429" w:rsidRPr="00E56429">
              <w:rPr>
                <w:rFonts w:eastAsia="Calibri"/>
              </w:rPr>
              <w:t>Кондратьевой Нине Васильевне, председателю городского Совета ветеранов войны и труда городск</w:t>
            </w:r>
            <w:r w:rsidR="00E56429" w:rsidRPr="00E56429">
              <w:rPr>
                <w:rFonts w:eastAsia="Calibri"/>
              </w:rPr>
              <w:t>о</w:t>
            </w:r>
            <w:r w:rsidR="00E56429">
              <w:rPr>
                <w:rFonts w:eastAsia="Calibri"/>
              </w:rPr>
              <w:t>го поселения Шенкурск;</w:t>
            </w:r>
            <w:proofErr w:type="gramEnd"/>
          </w:p>
          <w:p w:rsidR="00E56429" w:rsidRPr="00300A80" w:rsidRDefault="00E56429" w:rsidP="00E56429">
            <w:pPr>
              <w:ind w:firstLine="229"/>
              <w:jc w:val="both"/>
            </w:pPr>
            <w:r>
              <w:rPr>
                <w:rFonts w:eastAsia="Calibri"/>
              </w:rPr>
              <w:t>5)</w:t>
            </w:r>
            <w:r>
              <w:t xml:space="preserve"> </w:t>
            </w:r>
            <w:r w:rsidRPr="00E56429">
              <w:rPr>
                <w:rFonts w:eastAsia="Calibri"/>
              </w:rPr>
              <w:t>председателя Совета депутатов сельского поселения «</w:t>
            </w:r>
            <w:proofErr w:type="spellStart"/>
            <w:r w:rsidRPr="00E56429">
              <w:rPr>
                <w:rFonts w:eastAsia="Calibri"/>
              </w:rPr>
              <w:t>Березни</w:t>
            </w:r>
            <w:r w:rsidRPr="00E56429">
              <w:rPr>
                <w:rFonts w:eastAsia="Calibri"/>
              </w:rPr>
              <w:t>ц</w:t>
            </w:r>
            <w:r w:rsidRPr="00E56429">
              <w:rPr>
                <w:rFonts w:eastAsia="Calibri"/>
              </w:rPr>
              <w:t>кое</w:t>
            </w:r>
            <w:proofErr w:type="spellEnd"/>
            <w:r w:rsidRPr="00E56429">
              <w:rPr>
                <w:rFonts w:eastAsia="Calibri"/>
              </w:rPr>
              <w:t xml:space="preserve">» Устьянского муниципального района Архангельской области Крыловой О.Н. </w:t>
            </w:r>
            <w:r w:rsidRPr="00300A80">
              <w:t>(</w:t>
            </w:r>
            <w:proofErr w:type="spellStart"/>
            <w:r w:rsidRPr="00300A80">
              <w:t>вх</w:t>
            </w:r>
            <w:proofErr w:type="spellEnd"/>
            <w:r w:rsidRPr="00300A80">
              <w:t>. № 02-07/3</w:t>
            </w:r>
            <w:r w:rsidR="00300A80" w:rsidRPr="00300A80">
              <w:t>91 от 29</w:t>
            </w:r>
            <w:r w:rsidRPr="00300A80">
              <w:t xml:space="preserve"> ноября 2022 года)</w:t>
            </w:r>
            <w:r w:rsidR="00300A80" w:rsidRPr="00300A80">
              <w:t xml:space="preserve"> </w:t>
            </w:r>
            <w:r w:rsidRPr="00300A80">
              <w:rPr>
                <w:rFonts w:eastAsia="Calibri"/>
              </w:rPr>
              <w:t>об объявл</w:t>
            </w:r>
            <w:r w:rsidRPr="00300A80">
              <w:rPr>
                <w:rFonts w:eastAsia="Calibri"/>
              </w:rPr>
              <w:t>е</w:t>
            </w:r>
            <w:r w:rsidRPr="00300A80">
              <w:rPr>
                <w:rFonts w:eastAsia="Calibri"/>
              </w:rPr>
              <w:lastRenderedPageBreak/>
              <w:t>нии Благодарности Архангельского областного Собр</w:t>
            </w:r>
            <w:r w:rsidRPr="00300A80">
              <w:rPr>
                <w:rFonts w:eastAsia="Calibri"/>
              </w:rPr>
              <w:t>а</w:t>
            </w:r>
            <w:r w:rsidRPr="00300A80">
              <w:rPr>
                <w:rFonts w:eastAsia="Calibri"/>
              </w:rPr>
              <w:t>ния депутатов</w:t>
            </w:r>
          </w:p>
          <w:p w:rsidR="00440FF4" w:rsidRPr="00300A80" w:rsidRDefault="00300A80" w:rsidP="00300A80">
            <w:pPr>
              <w:jc w:val="both"/>
            </w:pPr>
            <w:r>
              <w:t>за активную жизненную позицию и участие в общественной жизни Устьянского муниципального района Архангельской области</w:t>
            </w:r>
            <w:r>
              <w:t xml:space="preserve"> </w:t>
            </w:r>
            <w:proofErr w:type="spellStart"/>
            <w:r>
              <w:t>Пр</w:t>
            </w:r>
            <w:r>
              <w:t>о</w:t>
            </w:r>
            <w:r>
              <w:t>жерниной</w:t>
            </w:r>
            <w:proofErr w:type="spellEnd"/>
            <w:r>
              <w:t xml:space="preserve"> Галине Николаевне, члену ТОС «Росинка».</w:t>
            </w:r>
          </w:p>
          <w:p w:rsidR="00E46BF9" w:rsidRDefault="00E46BF9" w:rsidP="00E46BF9">
            <w:pPr>
              <w:ind w:firstLine="229"/>
              <w:jc w:val="both"/>
            </w:pPr>
          </w:p>
          <w:p w:rsidR="00440FF4" w:rsidRPr="00C73890" w:rsidRDefault="00E46BF9" w:rsidP="00E46BF9">
            <w:pPr>
              <w:ind w:firstLine="229"/>
              <w:jc w:val="both"/>
              <w:rPr>
                <w:highlight w:val="yellow"/>
              </w:rPr>
            </w:pPr>
            <w:r w:rsidRPr="00E46BF9">
              <w:t>Все представленные материалы соответствуют положению о н</w:t>
            </w:r>
            <w:r w:rsidRPr="00E46BF9">
              <w:t>а</w:t>
            </w:r>
            <w:r w:rsidRPr="00E46BF9">
              <w:t>градах Архангельского областного Собрания депутатов, утвержде</w:t>
            </w:r>
            <w:r w:rsidRPr="00E46BF9">
              <w:t>н</w:t>
            </w:r>
            <w:r w:rsidRPr="00E46BF9">
              <w:t>ного постановлением Архангельского областного Собрания депут</w:t>
            </w:r>
            <w:r w:rsidRPr="00E46BF9">
              <w:t>а</w:t>
            </w:r>
            <w:r w:rsidRPr="00E46BF9">
              <w:t>тов от 24.06.2009 № 177.</w:t>
            </w:r>
          </w:p>
        </w:tc>
        <w:tc>
          <w:tcPr>
            <w:tcW w:w="1275" w:type="dxa"/>
          </w:tcPr>
          <w:p w:rsidR="00F26BF9" w:rsidRPr="00C73890" w:rsidRDefault="00C77214" w:rsidP="0070019B">
            <w:pPr>
              <w:pStyle w:val="a3"/>
              <w:ind w:firstLine="0"/>
              <w:jc w:val="center"/>
              <w:rPr>
                <w:sz w:val="24"/>
                <w:szCs w:val="24"/>
                <w:highlight w:val="yellow"/>
              </w:rPr>
            </w:pPr>
            <w:r w:rsidRPr="00635D63">
              <w:rPr>
                <w:sz w:val="24"/>
                <w:szCs w:val="24"/>
              </w:rPr>
              <w:lastRenderedPageBreak/>
              <w:t>вне плана</w:t>
            </w:r>
          </w:p>
        </w:tc>
        <w:tc>
          <w:tcPr>
            <w:tcW w:w="2410" w:type="dxa"/>
          </w:tcPr>
          <w:p w:rsidR="007856B0" w:rsidRPr="007856B0" w:rsidRDefault="00F26BF9" w:rsidP="0070019B">
            <w:pPr>
              <w:jc w:val="center"/>
            </w:pPr>
            <w:r w:rsidRPr="007856B0">
              <w:t>Комитет рекоменд</w:t>
            </w:r>
            <w:r w:rsidRPr="007856B0">
              <w:t>у</w:t>
            </w:r>
            <w:r w:rsidRPr="007856B0">
              <w:t xml:space="preserve">ет </w:t>
            </w:r>
            <w:r w:rsidR="007856B0" w:rsidRPr="007856B0">
              <w:t>наградить Поче</w:t>
            </w:r>
            <w:r w:rsidR="007856B0" w:rsidRPr="007856B0">
              <w:t>т</w:t>
            </w:r>
            <w:r w:rsidR="007856B0" w:rsidRPr="007856B0">
              <w:t xml:space="preserve">ной грамотой </w:t>
            </w:r>
          </w:p>
          <w:p w:rsidR="00F26BF9" w:rsidRPr="007856B0" w:rsidRDefault="00F26BF9" w:rsidP="0070019B">
            <w:pPr>
              <w:jc w:val="center"/>
            </w:pPr>
            <w:r w:rsidRPr="007856B0">
              <w:t xml:space="preserve">Архангельского </w:t>
            </w:r>
            <w:r w:rsidR="007856B0" w:rsidRPr="007856B0">
              <w:br/>
            </w:r>
            <w:r w:rsidRPr="007856B0">
              <w:t>областного Собр</w:t>
            </w:r>
            <w:r w:rsidRPr="007856B0">
              <w:t>а</w:t>
            </w:r>
            <w:r w:rsidRPr="007856B0">
              <w:t>ния депутатов</w:t>
            </w:r>
          </w:p>
          <w:p w:rsidR="006453FC" w:rsidRDefault="006453FC" w:rsidP="0070019B">
            <w:pPr>
              <w:jc w:val="center"/>
            </w:pPr>
            <w:proofErr w:type="spellStart"/>
            <w:r>
              <w:t>Жаденова</w:t>
            </w:r>
            <w:proofErr w:type="spellEnd"/>
            <w:r>
              <w:t xml:space="preserve"> А.</w:t>
            </w:r>
            <w:r>
              <w:t>В</w:t>
            </w:r>
            <w:r>
              <w:t>.,</w:t>
            </w:r>
          </w:p>
          <w:p w:rsidR="006453FC" w:rsidRDefault="006453FC" w:rsidP="0070019B">
            <w:pPr>
              <w:jc w:val="center"/>
            </w:pPr>
            <w:r>
              <w:t>Малкина Н</w:t>
            </w:r>
            <w:r>
              <w:t>.И.,</w:t>
            </w:r>
          </w:p>
          <w:p w:rsidR="006453FC" w:rsidRDefault="006453FC" w:rsidP="0070019B">
            <w:pPr>
              <w:jc w:val="center"/>
            </w:pPr>
            <w:r w:rsidRPr="00566529">
              <w:rPr>
                <w:szCs w:val="28"/>
              </w:rPr>
              <w:t>Хохлов</w:t>
            </w:r>
            <w:r>
              <w:rPr>
                <w:szCs w:val="28"/>
              </w:rPr>
              <w:t>у</w:t>
            </w:r>
            <w:r w:rsidRPr="00566529">
              <w:rPr>
                <w:szCs w:val="28"/>
              </w:rPr>
              <w:t xml:space="preserve"> Е</w:t>
            </w:r>
            <w:r>
              <w:rPr>
                <w:szCs w:val="28"/>
              </w:rPr>
              <w:t>.</w:t>
            </w:r>
            <w:r w:rsidRPr="00566529">
              <w:rPr>
                <w:szCs w:val="28"/>
              </w:rPr>
              <w:t>Н</w:t>
            </w:r>
            <w:r>
              <w:rPr>
                <w:szCs w:val="28"/>
              </w:rPr>
              <w:t>.</w:t>
            </w:r>
          </w:p>
          <w:p w:rsidR="006453FC" w:rsidRDefault="006453FC" w:rsidP="006453FC">
            <w:pPr>
              <w:jc w:val="center"/>
            </w:pPr>
            <w:r w:rsidRPr="007856B0">
              <w:t>Комитет рекоменд</w:t>
            </w:r>
            <w:r w:rsidRPr="007856B0">
              <w:t>у</w:t>
            </w:r>
            <w:r w:rsidRPr="007856B0">
              <w:t xml:space="preserve">ет </w:t>
            </w:r>
            <w:r w:rsidRPr="00346E88">
              <w:t>объявить Благ</w:t>
            </w:r>
            <w:r w:rsidRPr="00346E88">
              <w:t>о</w:t>
            </w:r>
            <w:r w:rsidRPr="00346E88">
              <w:t>дарность Архангел</w:t>
            </w:r>
            <w:r w:rsidRPr="00346E88">
              <w:t>ь</w:t>
            </w:r>
            <w:r w:rsidRPr="00346E88">
              <w:t>ского областного Собрания депут</w:t>
            </w:r>
            <w:r w:rsidRPr="00346E88">
              <w:t>а</w:t>
            </w:r>
            <w:r w:rsidRPr="00346E88">
              <w:t>тов</w:t>
            </w:r>
          </w:p>
          <w:p w:rsidR="0025767C" w:rsidRDefault="006453FC" w:rsidP="006453FC">
            <w:pPr>
              <w:jc w:val="center"/>
              <w:rPr>
                <w:rFonts w:eastAsia="Calibri"/>
              </w:rPr>
            </w:pPr>
            <w:r w:rsidRPr="00E56429">
              <w:rPr>
                <w:rFonts w:eastAsia="Calibri"/>
              </w:rPr>
              <w:t>Кондратьевой Н</w:t>
            </w:r>
            <w:r>
              <w:rPr>
                <w:rFonts w:eastAsia="Calibri"/>
              </w:rPr>
              <w:t>.</w:t>
            </w:r>
            <w:r w:rsidRPr="00E56429">
              <w:rPr>
                <w:rFonts w:eastAsia="Calibri"/>
              </w:rPr>
              <w:t>В</w:t>
            </w:r>
            <w:r>
              <w:rPr>
                <w:rFonts w:eastAsia="Calibri"/>
              </w:rPr>
              <w:t>.,</w:t>
            </w:r>
          </w:p>
          <w:p w:rsidR="006453FC" w:rsidRDefault="006453FC" w:rsidP="006453FC">
            <w:pPr>
              <w:jc w:val="center"/>
              <w:rPr>
                <w:rFonts w:eastAsia="Calibri"/>
              </w:rPr>
            </w:pPr>
            <w:proofErr w:type="spellStart"/>
            <w:r>
              <w:t>Прожерниной</w:t>
            </w:r>
            <w:proofErr w:type="spellEnd"/>
            <w:r>
              <w:t xml:space="preserve"> Г</w:t>
            </w:r>
            <w:r>
              <w:t>.</w:t>
            </w:r>
            <w:r>
              <w:t>Н</w:t>
            </w:r>
            <w:r>
              <w:t>.</w:t>
            </w:r>
          </w:p>
          <w:p w:rsidR="006453FC" w:rsidRPr="00C73890" w:rsidRDefault="006453FC" w:rsidP="006453FC">
            <w:pPr>
              <w:jc w:val="center"/>
              <w:rPr>
                <w:highlight w:val="yellow"/>
              </w:rPr>
            </w:pP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B5" w:rsidRDefault="00D807B5">
      <w:r>
        <w:separator/>
      </w:r>
    </w:p>
  </w:endnote>
  <w:endnote w:type="continuationSeparator" w:id="0">
    <w:p w:rsidR="00D807B5" w:rsidRDefault="00D80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B5" w:rsidRDefault="00D807B5">
      <w:r>
        <w:separator/>
      </w:r>
    </w:p>
  </w:footnote>
  <w:footnote w:type="continuationSeparator" w:id="0">
    <w:p w:rsidR="00D807B5" w:rsidRDefault="00D80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9D5F4E"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9D5F4E"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F136C4">
      <w:rPr>
        <w:rStyle w:val="aa"/>
        <w:noProof/>
      </w:rPr>
      <w:t>3</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6362"/>
    <w:rsid w:val="0001663C"/>
    <w:rsid w:val="000224B1"/>
    <w:rsid w:val="000227A5"/>
    <w:rsid w:val="000232F5"/>
    <w:rsid w:val="00023944"/>
    <w:rsid w:val="000245CC"/>
    <w:rsid w:val="000247CD"/>
    <w:rsid w:val="0002532A"/>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479F6"/>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06912"/>
    <w:rsid w:val="0011100B"/>
    <w:rsid w:val="001133A6"/>
    <w:rsid w:val="0011395E"/>
    <w:rsid w:val="001145CC"/>
    <w:rsid w:val="001148D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0E8"/>
    <w:rsid w:val="001B03B9"/>
    <w:rsid w:val="001B14DD"/>
    <w:rsid w:val="001B29B6"/>
    <w:rsid w:val="001B2F7B"/>
    <w:rsid w:val="001B3164"/>
    <w:rsid w:val="001B3396"/>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6DA7"/>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8DF"/>
    <w:rsid w:val="0021209D"/>
    <w:rsid w:val="00216F43"/>
    <w:rsid w:val="00220967"/>
    <w:rsid w:val="00222BAE"/>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E1E"/>
    <w:rsid w:val="00250BB5"/>
    <w:rsid w:val="00252D5B"/>
    <w:rsid w:val="00252F93"/>
    <w:rsid w:val="00255970"/>
    <w:rsid w:val="00255D26"/>
    <w:rsid w:val="00256497"/>
    <w:rsid w:val="0025759F"/>
    <w:rsid w:val="002575C2"/>
    <w:rsid w:val="0025767C"/>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1BA"/>
    <w:rsid w:val="00292279"/>
    <w:rsid w:val="00293DFC"/>
    <w:rsid w:val="00294716"/>
    <w:rsid w:val="00294F48"/>
    <w:rsid w:val="002A02E6"/>
    <w:rsid w:val="002A039D"/>
    <w:rsid w:val="002A0A79"/>
    <w:rsid w:val="002A1796"/>
    <w:rsid w:val="002A404B"/>
    <w:rsid w:val="002A422E"/>
    <w:rsid w:val="002A473C"/>
    <w:rsid w:val="002A4DCF"/>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F6AF6"/>
    <w:rsid w:val="00300A80"/>
    <w:rsid w:val="00303444"/>
    <w:rsid w:val="003035D5"/>
    <w:rsid w:val="00303E95"/>
    <w:rsid w:val="00305679"/>
    <w:rsid w:val="0031330C"/>
    <w:rsid w:val="00316203"/>
    <w:rsid w:val="00316ABA"/>
    <w:rsid w:val="00317BB7"/>
    <w:rsid w:val="00317E2A"/>
    <w:rsid w:val="00320A5C"/>
    <w:rsid w:val="00322331"/>
    <w:rsid w:val="0032312F"/>
    <w:rsid w:val="00324E49"/>
    <w:rsid w:val="00327974"/>
    <w:rsid w:val="00330118"/>
    <w:rsid w:val="003309D2"/>
    <w:rsid w:val="0033264B"/>
    <w:rsid w:val="003328D8"/>
    <w:rsid w:val="00333775"/>
    <w:rsid w:val="00333795"/>
    <w:rsid w:val="00335FEF"/>
    <w:rsid w:val="00336881"/>
    <w:rsid w:val="00337BAD"/>
    <w:rsid w:val="003417FF"/>
    <w:rsid w:val="00341B2B"/>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C25B5"/>
    <w:rsid w:val="003C2794"/>
    <w:rsid w:val="003C2AE5"/>
    <w:rsid w:val="003C53C4"/>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58C"/>
    <w:rsid w:val="003E2C05"/>
    <w:rsid w:val="003E41DC"/>
    <w:rsid w:val="003E5B56"/>
    <w:rsid w:val="003E61DC"/>
    <w:rsid w:val="003E652B"/>
    <w:rsid w:val="003E68FC"/>
    <w:rsid w:val="003E6A60"/>
    <w:rsid w:val="003F1320"/>
    <w:rsid w:val="003F1E8B"/>
    <w:rsid w:val="003F6C16"/>
    <w:rsid w:val="003F6D78"/>
    <w:rsid w:val="00404998"/>
    <w:rsid w:val="00404A7C"/>
    <w:rsid w:val="004056F3"/>
    <w:rsid w:val="00406B20"/>
    <w:rsid w:val="0041039F"/>
    <w:rsid w:val="00410A5B"/>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0FF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17B0"/>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48BE"/>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2E27"/>
    <w:rsid w:val="005A377F"/>
    <w:rsid w:val="005A64CD"/>
    <w:rsid w:val="005B3E4E"/>
    <w:rsid w:val="005B47DA"/>
    <w:rsid w:val="005B4C99"/>
    <w:rsid w:val="005B6ACC"/>
    <w:rsid w:val="005B6EB6"/>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838"/>
    <w:rsid w:val="005F65F9"/>
    <w:rsid w:val="005F66F5"/>
    <w:rsid w:val="005F7550"/>
    <w:rsid w:val="005F7A8C"/>
    <w:rsid w:val="006003F4"/>
    <w:rsid w:val="00600588"/>
    <w:rsid w:val="00601979"/>
    <w:rsid w:val="00603B14"/>
    <w:rsid w:val="00606FA8"/>
    <w:rsid w:val="00607D1D"/>
    <w:rsid w:val="00607E80"/>
    <w:rsid w:val="00611389"/>
    <w:rsid w:val="006123A5"/>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3FC"/>
    <w:rsid w:val="00645744"/>
    <w:rsid w:val="00645B08"/>
    <w:rsid w:val="00646A38"/>
    <w:rsid w:val="00646D8D"/>
    <w:rsid w:val="00646E71"/>
    <w:rsid w:val="00647118"/>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20BB"/>
    <w:rsid w:val="006A4507"/>
    <w:rsid w:val="006A5EDA"/>
    <w:rsid w:val="006B36EC"/>
    <w:rsid w:val="006B373B"/>
    <w:rsid w:val="006B5741"/>
    <w:rsid w:val="006B7843"/>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77830"/>
    <w:rsid w:val="00785431"/>
    <w:rsid w:val="007856B0"/>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37662"/>
    <w:rsid w:val="008412A1"/>
    <w:rsid w:val="0084321F"/>
    <w:rsid w:val="00844D0D"/>
    <w:rsid w:val="00845AA3"/>
    <w:rsid w:val="00846052"/>
    <w:rsid w:val="0084766F"/>
    <w:rsid w:val="008509C9"/>
    <w:rsid w:val="00852D2B"/>
    <w:rsid w:val="008535E2"/>
    <w:rsid w:val="00854582"/>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260"/>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0122"/>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2B94"/>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9B3"/>
    <w:rsid w:val="00977C79"/>
    <w:rsid w:val="00981B94"/>
    <w:rsid w:val="00982D1E"/>
    <w:rsid w:val="0098399A"/>
    <w:rsid w:val="0098627A"/>
    <w:rsid w:val="009871C2"/>
    <w:rsid w:val="00987657"/>
    <w:rsid w:val="00987EA8"/>
    <w:rsid w:val="00990B46"/>
    <w:rsid w:val="009912AA"/>
    <w:rsid w:val="00991B7C"/>
    <w:rsid w:val="00992923"/>
    <w:rsid w:val="00994789"/>
    <w:rsid w:val="00997782"/>
    <w:rsid w:val="00997C5D"/>
    <w:rsid w:val="009A00C8"/>
    <w:rsid w:val="009A08EF"/>
    <w:rsid w:val="009A1B70"/>
    <w:rsid w:val="009A275F"/>
    <w:rsid w:val="009A27F1"/>
    <w:rsid w:val="009A417B"/>
    <w:rsid w:val="009A4AC8"/>
    <w:rsid w:val="009B0598"/>
    <w:rsid w:val="009B182E"/>
    <w:rsid w:val="009B184B"/>
    <w:rsid w:val="009B23F5"/>
    <w:rsid w:val="009B5214"/>
    <w:rsid w:val="009B6D32"/>
    <w:rsid w:val="009B711D"/>
    <w:rsid w:val="009B797C"/>
    <w:rsid w:val="009C01D5"/>
    <w:rsid w:val="009C02FB"/>
    <w:rsid w:val="009C1F1A"/>
    <w:rsid w:val="009C258A"/>
    <w:rsid w:val="009C3EF4"/>
    <w:rsid w:val="009C53F6"/>
    <w:rsid w:val="009C7004"/>
    <w:rsid w:val="009D0319"/>
    <w:rsid w:val="009D065B"/>
    <w:rsid w:val="009D082A"/>
    <w:rsid w:val="009D0894"/>
    <w:rsid w:val="009D0D90"/>
    <w:rsid w:val="009D181E"/>
    <w:rsid w:val="009D325B"/>
    <w:rsid w:val="009D414A"/>
    <w:rsid w:val="009D4500"/>
    <w:rsid w:val="009D5F4E"/>
    <w:rsid w:val="009D5F9F"/>
    <w:rsid w:val="009D7309"/>
    <w:rsid w:val="009E134D"/>
    <w:rsid w:val="009E37CE"/>
    <w:rsid w:val="009E4B88"/>
    <w:rsid w:val="009E5169"/>
    <w:rsid w:val="009E658F"/>
    <w:rsid w:val="009E67A4"/>
    <w:rsid w:val="009E7261"/>
    <w:rsid w:val="009F0E21"/>
    <w:rsid w:val="009F3C0E"/>
    <w:rsid w:val="009F3FD2"/>
    <w:rsid w:val="009F5BE1"/>
    <w:rsid w:val="009F6A58"/>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97187"/>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65F"/>
    <w:rsid w:val="00B84BEE"/>
    <w:rsid w:val="00B860B8"/>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4E89"/>
    <w:rsid w:val="00BB6117"/>
    <w:rsid w:val="00BB7787"/>
    <w:rsid w:val="00BB7C36"/>
    <w:rsid w:val="00BC0B23"/>
    <w:rsid w:val="00BC376C"/>
    <w:rsid w:val="00BC4EE1"/>
    <w:rsid w:val="00BC4F52"/>
    <w:rsid w:val="00BD11CB"/>
    <w:rsid w:val="00BD4F57"/>
    <w:rsid w:val="00BD688E"/>
    <w:rsid w:val="00BE09A0"/>
    <w:rsid w:val="00BE231C"/>
    <w:rsid w:val="00BE38E4"/>
    <w:rsid w:val="00BE6CEA"/>
    <w:rsid w:val="00BE6EF3"/>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5E01"/>
    <w:rsid w:val="00C66CBF"/>
    <w:rsid w:val="00C67017"/>
    <w:rsid w:val="00C67BDE"/>
    <w:rsid w:val="00C70B1F"/>
    <w:rsid w:val="00C7295E"/>
    <w:rsid w:val="00C73890"/>
    <w:rsid w:val="00C74CFA"/>
    <w:rsid w:val="00C756FA"/>
    <w:rsid w:val="00C76F70"/>
    <w:rsid w:val="00C77214"/>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5E0"/>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E63"/>
    <w:rsid w:val="00D20D42"/>
    <w:rsid w:val="00D222AE"/>
    <w:rsid w:val="00D23ECA"/>
    <w:rsid w:val="00D24160"/>
    <w:rsid w:val="00D24B95"/>
    <w:rsid w:val="00D31CC3"/>
    <w:rsid w:val="00D3312E"/>
    <w:rsid w:val="00D33714"/>
    <w:rsid w:val="00D339D1"/>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07B5"/>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A7852"/>
    <w:rsid w:val="00DB0274"/>
    <w:rsid w:val="00DB0B0B"/>
    <w:rsid w:val="00DB1740"/>
    <w:rsid w:val="00DB1A38"/>
    <w:rsid w:val="00DB46F0"/>
    <w:rsid w:val="00DB4C33"/>
    <w:rsid w:val="00DB4D06"/>
    <w:rsid w:val="00DB5B7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136D"/>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4D6F"/>
    <w:rsid w:val="00E45245"/>
    <w:rsid w:val="00E45D4D"/>
    <w:rsid w:val="00E46463"/>
    <w:rsid w:val="00E46BF9"/>
    <w:rsid w:val="00E501AE"/>
    <w:rsid w:val="00E50870"/>
    <w:rsid w:val="00E50D6B"/>
    <w:rsid w:val="00E520E6"/>
    <w:rsid w:val="00E523FA"/>
    <w:rsid w:val="00E5566B"/>
    <w:rsid w:val="00E56429"/>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C0923"/>
    <w:rsid w:val="00EC0AAC"/>
    <w:rsid w:val="00EC0D8A"/>
    <w:rsid w:val="00EC4535"/>
    <w:rsid w:val="00EC4915"/>
    <w:rsid w:val="00EC7991"/>
    <w:rsid w:val="00EC79E9"/>
    <w:rsid w:val="00EC7F7B"/>
    <w:rsid w:val="00ED06D2"/>
    <w:rsid w:val="00ED0FF2"/>
    <w:rsid w:val="00ED1317"/>
    <w:rsid w:val="00ED1C06"/>
    <w:rsid w:val="00ED2C28"/>
    <w:rsid w:val="00ED2FC5"/>
    <w:rsid w:val="00ED492E"/>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6C4"/>
    <w:rsid w:val="00F13794"/>
    <w:rsid w:val="00F145C3"/>
    <w:rsid w:val="00F166D5"/>
    <w:rsid w:val="00F20786"/>
    <w:rsid w:val="00F21795"/>
    <w:rsid w:val="00F221B7"/>
    <w:rsid w:val="00F26BF9"/>
    <w:rsid w:val="00F27079"/>
    <w:rsid w:val="00F272C1"/>
    <w:rsid w:val="00F27547"/>
    <w:rsid w:val="00F3038C"/>
    <w:rsid w:val="00F3087A"/>
    <w:rsid w:val="00F3140D"/>
    <w:rsid w:val="00F338CB"/>
    <w:rsid w:val="00F34863"/>
    <w:rsid w:val="00F3667E"/>
    <w:rsid w:val="00F37A2D"/>
    <w:rsid w:val="00F37DA8"/>
    <w:rsid w:val="00F37FE9"/>
    <w:rsid w:val="00F40096"/>
    <w:rsid w:val="00F41E1B"/>
    <w:rsid w:val="00F4406B"/>
    <w:rsid w:val="00F446AA"/>
    <w:rsid w:val="00F46A5A"/>
    <w:rsid w:val="00F50888"/>
    <w:rsid w:val="00F50F7A"/>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A3963"/>
    <w:rsid w:val="00FB03ED"/>
    <w:rsid w:val="00FB2AD9"/>
    <w:rsid w:val="00FB522B"/>
    <w:rsid w:val="00FC12B5"/>
    <w:rsid w:val="00FC1586"/>
    <w:rsid w:val="00FC2C44"/>
    <w:rsid w:val="00FC3053"/>
    <w:rsid w:val="00FC398A"/>
    <w:rsid w:val="00FC4573"/>
    <w:rsid w:val="00FC5491"/>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5283B-DE2E-4708-83FB-459993CD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24</cp:revision>
  <cp:lastPrinted>2021-06-23T06:59:00Z</cp:lastPrinted>
  <dcterms:created xsi:type="dcterms:W3CDTF">2022-12-09T06:35:00Z</dcterms:created>
  <dcterms:modified xsi:type="dcterms:W3CDTF">2022-12-09T07:12:00Z</dcterms:modified>
</cp:coreProperties>
</file>