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9F24F2" w:rsidRDefault="001D5766" w:rsidP="008A32AC">
      <w:pPr>
        <w:pStyle w:val="a3"/>
        <w:ind w:firstLine="0"/>
        <w:jc w:val="center"/>
        <w:rPr>
          <w:b/>
          <w:iCs/>
          <w:sz w:val="24"/>
        </w:rPr>
      </w:pPr>
      <w:r>
        <w:rPr>
          <w:b/>
          <w:iCs/>
          <w:sz w:val="24"/>
        </w:rPr>
        <w:t xml:space="preserve">по </w:t>
      </w:r>
      <w:r w:rsidR="00866AEF">
        <w:rPr>
          <w:b/>
          <w:iCs/>
          <w:sz w:val="24"/>
        </w:rPr>
        <w:t>лесопромышленному комплексу, природопользованию</w:t>
      </w:r>
      <w:r>
        <w:rPr>
          <w:b/>
          <w:iCs/>
          <w:sz w:val="24"/>
        </w:rPr>
        <w:t xml:space="preserve"> и экологии </w:t>
      </w:r>
      <w:r w:rsidR="009F24F2">
        <w:rPr>
          <w:b/>
          <w:iCs/>
          <w:sz w:val="24"/>
        </w:rPr>
        <w:t>№</w:t>
      </w:r>
      <w:r w:rsidR="009D69A6">
        <w:rPr>
          <w:b/>
          <w:iCs/>
          <w:sz w:val="24"/>
        </w:rPr>
        <w:t>13</w:t>
      </w:r>
    </w:p>
    <w:p w:rsidR="008A32AC" w:rsidRPr="00BF55F1" w:rsidRDefault="001A31B4" w:rsidP="005035C8">
      <w:pPr>
        <w:pStyle w:val="a3"/>
        <w:ind w:firstLine="10490"/>
        <w:jc w:val="right"/>
        <w:rPr>
          <w:b/>
          <w:sz w:val="24"/>
          <w:szCs w:val="24"/>
        </w:rPr>
      </w:pPr>
      <w:r>
        <w:rPr>
          <w:b/>
          <w:sz w:val="24"/>
          <w:szCs w:val="24"/>
        </w:rPr>
        <w:t>«</w:t>
      </w:r>
      <w:r w:rsidR="009D69A6">
        <w:rPr>
          <w:b/>
          <w:sz w:val="24"/>
          <w:szCs w:val="24"/>
        </w:rPr>
        <w:t>2</w:t>
      </w:r>
      <w:r w:rsidR="00E738E5">
        <w:rPr>
          <w:b/>
          <w:sz w:val="24"/>
          <w:szCs w:val="24"/>
        </w:rPr>
        <w:t>2</w:t>
      </w:r>
      <w:r>
        <w:rPr>
          <w:b/>
          <w:sz w:val="24"/>
          <w:szCs w:val="24"/>
        </w:rPr>
        <w:t>»</w:t>
      </w:r>
      <w:r w:rsidR="00DF64AA" w:rsidRPr="00BF55F1">
        <w:rPr>
          <w:b/>
          <w:sz w:val="24"/>
          <w:szCs w:val="24"/>
        </w:rPr>
        <w:t xml:space="preserve"> </w:t>
      </w:r>
      <w:r w:rsidR="00E738E5">
        <w:rPr>
          <w:b/>
          <w:sz w:val="24"/>
          <w:szCs w:val="24"/>
        </w:rPr>
        <w:t>апреля</w:t>
      </w:r>
      <w:r w:rsidR="00A058CB">
        <w:rPr>
          <w:b/>
          <w:sz w:val="24"/>
          <w:szCs w:val="24"/>
        </w:rPr>
        <w:t xml:space="preserve"> </w:t>
      </w:r>
      <w:r w:rsidR="008A32AC" w:rsidRPr="00BF55F1">
        <w:rPr>
          <w:b/>
          <w:sz w:val="24"/>
          <w:szCs w:val="24"/>
        </w:rPr>
        <w:t>201</w:t>
      </w:r>
      <w:r w:rsidR="00A72071">
        <w:rPr>
          <w:b/>
          <w:sz w:val="24"/>
          <w:szCs w:val="24"/>
        </w:rPr>
        <w:t>9</w:t>
      </w:r>
      <w:r w:rsidR="008A32AC" w:rsidRPr="00BF55F1">
        <w:rPr>
          <w:b/>
          <w:sz w:val="24"/>
          <w:szCs w:val="24"/>
        </w:rPr>
        <w:t xml:space="preserve"> года</w:t>
      </w:r>
    </w:p>
    <w:p w:rsidR="00DE1929" w:rsidRDefault="009D69A6" w:rsidP="005035C8">
      <w:pPr>
        <w:pStyle w:val="a3"/>
        <w:ind w:firstLine="10490"/>
        <w:jc w:val="right"/>
        <w:rPr>
          <w:b/>
          <w:sz w:val="24"/>
          <w:szCs w:val="24"/>
        </w:rPr>
      </w:pPr>
      <w:r>
        <w:rPr>
          <w:b/>
          <w:sz w:val="24"/>
          <w:szCs w:val="24"/>
        </w:rPr>
        <w:t>Время 10</w:t>
      </w:r>
      <w:r w:rsidR="002D7D13">
        <w:rPr>
          <w:b/>
          <w:sz w:val="24"/>
          <w:szCs w:val="24"/>
        </w:rPr>
        <w:t>:00</w:t>
      </w:r>
    </w:p>
    <w:p w:rsidR="00E87A0D" w:rsidRPr="001057D3" w:rsidRDefault="001D5766" w:rsidP="005035C8">
      <w:pPr>
        <w:pStyle w:val="a3"/>
        <w:ind w:firstLine="10490"/>
        <w:jc w:val="right"/>
        <w:rPr>
          <w:b/>
          <w:sz w:val="24"/>
          <w:szCs w:val="24"/>
        </w:rPr>
      </w:pPr>
      <w:r>
        <w:rPr>
          <w:b/>
          <w:sz w:val="24"/>
          <w:szCs w:val="24"/>
        </w:rPr>
        <w:t>Каб.</w:t>
      </w:r>
      <w:r w:rsidR="009D69A6">
        <w:rPr>
          <w:b/>
          <w:sz w:val="24"/>
          <w:szCs w:val="24"/>
        </w:rPr>
        <w:t>609</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206"/>
        <w:gridCol w:w="2126"/>
        <w:gridCol w:w="5812"/>
        <w:gridCol w:w="1843"/>
        <w:gridCol w:w="1842"/>
      </w:tblGrid>
      <w:tr w:rsidR="008A32AC" w:rsidRPr="00020E6A" w:rsidTr="00B8382B">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3206"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правового акта</w:t>
            </w:r>
            <w:r w:rsidR="00B3345E" w:rsidRPr="00020E6A">
              <w:rPr>
                <w:b/>
                <w:sz w:val="24"/>
                <w:szCs w:val="24"/>
              </w:rPr>
              <w:t xml:space="preserve"> / рассма</w:t>
            </w:r>
            <w:r w:rsidR="00B3345E" w:rsidRPr="00020E6A">
              <w:rPr>
                <w:b/>
                <w:sz w:val="24"/>
                <w:szCs w:val="24"/>
              </w:rPr>
              <w:t>т</w:t>
            </w:r>
            <w:r w:rsidR="00B3345E" w:rsidRPr="00020E6A">
              <w:rPr>
                <w:b/>
                <w:sz w:val="24"/>
                <w:szCs w:val="24"/>
              </w:rPr>
              <w:t>риваемого вопроса</w:t>
            </w:r>
          </w:p>
        </w:tc>
        <w:tc>
          <w:tcPr>
            <w:tcW w:w="2126"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 xml:space="preserve">законодательной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5812"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нормати</w:t>
            </w:r>
            <w:r w:rsidRPr="00020E6A">
              <w:rPr>
                <w:b/>
                <w:sz w:val="24"/>
                <w:szCs w:val="24"/>
              </w:rPr>
              <w:t>в</w:t>
            </w:r>
            <w:r w:rsidRPr="00020E6A">
              <w:rPr>
                <w:b/>
                <w:sz w:val="24"/>
                <w:szCs w:val="24"/>
              </w:rPr>
              <w:t>ного правового акта</w:t>
            </w:r>
            <w:r w:rsidR="00B3345E" w:rsidRPr="00020E6A">
              <w:rPr>
                <w:b/>
                <w:sz w:val="24"/>
                <w:szCs w:val="24"/>
              </w:rPr>
              <w:t xml:space="preserve"> /рассматриваемого в</w:t>
            </w:r>
            <w:r w:rsidR="00B3345E" w:rsidRPr="00020E6A">
              <w:rPr>
                <w:b/>
                <w:sz w:val="24"/>
                <w:szCs w:val="24"/>
              </w:rPr>
              <w:t>о</w:t>
            </w:r>
            <w:r w:rsidR="00B3345E" w:rsidRPr="00020E6A">
              <w:rPr>
                <w:b/>
                <w:sz w:val="24"/>
                <w:szCs w:val="24"/>
              </w:rPr>
              <w:t>проса</w:t>
            </w:r>
          </w:p>
        </w:tc>
        <w:tc>
          <w:tcPr>
            <w:tcW w:w="1843"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Соответствие плану деятел</w:t>
            </w:r>
            <w:r w:rsidRPr="00020E6A">
              <w:rPr>
                <w:b/>
                <w:sz w:val="24"/>
                <w:szCs w:val="24"/>
              </w:rPr>
              <w:t>ь</w:t>
            </w:r>
            <w:r w:rsidRPr="00020E6A">
              <w:rPr>
                <w:b/>
                <w:sz w:val="24"/>
                <w:szCs w:val="24"/>
              </w:rPr>
              <w:t>ности комитета</w:t>
            </w:r>
            <w:r w:rsidR="009A0D7F" w:rsidRPr="00020E6A">
              <w:rPr>
                <w:b/>
                <w:sz w:val="24"/>
                <w:szCs w:val="24"/>
              </w:rPr>
              <w:t xml:space="preserve"> на 201</w:t>
            </w:r>
            <w:r w:rsidR="00CD4A4B">
              <w:rPr>
                <w:b/>
                <w:sz w:val="24"/>
                <w:szCs w:val="24"/>
              </w:rPr>
              <w:t>9</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1842" w:type="dxa"/>
            <w:vAlign w:val="center"/>
          </w:tcPr>
          <w:p w:rsidR="008A32AC" w:rsidRPr="00020E6A" w:rsidRDefault="008A32AC" w:rsidP="005366CD">
            <w:pPr>
              <w:pStyle w:val="a3"/>
              <w:ind w:firstLine="0"/>
              <w:jc w:val="center"/>
              <w:rPr>
                <w:b/>
                <w:sz w:val="24"/>
                <w:szCs w:val="24"/>
              </w:rPr>
            </w:pPr>
            <w:r w:rsidRPr="00020E6A">
              <w:rPr>
                <w:b/>
                <w:sz w:val="24"/>
                <w:szCs w:val="24"/>
              </w:rPr>
              <w:t>Результаты ра</w:t>
            </w:r>
            <w:r w:rsidRPr="00020E6A">
              <w:rPr>
                <w:b/>
                <w:sz w:val="24"/>
                <w:szCs w:val="24"/>
              </w:rPr>
              <w:t>с</w:t>
            </w:r>
            <w:r w:rsidRPr="00020E6A">
              <w:rPr>
                <w:b/>
                <w:sz w:val="24"/>
                <w:szCs w:val="24"/>
              </w:rPr>
              <w:t>смотрения</w:t>
            </w:r>
          </w:p>
        </w:tc>
      </w:tr>
      <w:tr w:rsidR="00B27A37" w:rsidRPr="00020E6A" w:rsidTr="00B8382B">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206" w:type="dxa"/>
          </w:tcPr>
          <w:p w:rsidR="005C609B" w:rsidRPr="00020E6A" w:rsidRDefault="002E551F" w:rsidP="005366CD">
            <w:pPr>
              <w:pStyle w:val="a3"/>
              <w:ind w:firstLine="0"/>
              <w:jc w:val="center"/>
              <w:rPr>
                <w:sz w:val="24"/>
                <w:szCs w:val="24"/>
              </w:rPr>
            </w:pPr>
            <w:r w:rsidRPr="00020E6A">
              <w:rPr>
                <w:sz w:val="24"/>
                <w:szCs w:val="24"/>
              </w:rPr>
              <w:t>2</w:t>
            </w:r>
          </w:p>
        </w:tc>
        <w:tc>
          <w:tcPr>
            <w:tcW w:w="2126" w:type="dxa"/>
          </w:tcPr>
          <w:p w:rsidR="00B27A37" w:rsidRPr="00020E6A" w:rsidRDefault="002E551F" w:rsidP="005366CD">
            <w:pPr>
              <w:pStyle w:val="a3"/>
              <w:ind w:left="-66" w:firstLine="0"/>
              <w:jc w:val="center"/>
              <w:rPr>
                <w:sz w:val="24"/>
                <w:szCs w:val="24"/>
              </w:rPr>
            </w:pPr>
            <w:r w:rsidRPr="00020E6A">
              <w:rPr>
                <w:sz w:val="24"/>
                <w:szCs w:val="24"/>
              </w:rPr>
              <w:t>3</w:t>
            </w:r>
          </w:p>
        </w:tc>
        <w:tc>
          <w:tcPr>
            <w:tcW w:w="5812" w:type="dxa"/>
          </w:tcPr>
          <w:p w:rsidR="0036256D" w:rsidRPr="00D910C8" w:rsidRDefault="002E551F" w:rsidP="005366CD">
            <w:pPr>
              <w:widowControl w:val="0"/>
              <w:autoSpaceDE w:val="0"/>
              <w:autoSpaceDN w:val="0"/>
              <w:adjustRightInd w:val="0"/>
              <w:ind w:firstLine="708"/>
              <w:jc w:val="center"/>
            </w:pPr>
            <w:r w:rsidRPr="00D910C8">
              <w:t>4</w:t>
            </w:r>
          </w:p>
        </w:tc>
        <w:tc>
          <w:tcPr>
            <w:tcW w:w="1843"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1842" w:type="dxa"/>
          </w:tcPr>
          <w:p w:rsidR="00B27A37" w:rsidRPr="00020E6A" w:rsidRDefault="002E551F" w:rsidP="005366CD">
            <w:pPr>
              <w:pStyle w:val="a3"/>
              <w:ind w:firstLine="0"/>
              <w:jc w:val="center"/>
              <w:rPr>
                <w:sz w:val="24"/>
                <w:szCs w:val="24"/>
              </w:rPr>
            </w:pPr>
            <w:r w:rsidRPr="00020E6A">
              <w:rPr>
                <w:sz w:val="24"/>
                <w:szCs w:val="24"/>
              </w:rPr>
              <w:t>6</w:t>
            </w:r>
          </w:p>
        </w:tc>
      </w:tr>
      <w:tr w:rsidR="009C51CF" w:rsidRPr="00DC1A12" w:rsidTr="00B8382B">
        <w:tc>
          <w:tcPr>
            <w:tcW w:w="588" w:type="dxa"/>
          </w:tcPr>
          <w:p w:rsidR="009C51CF" w:rsidRPr="00CD4A4B" w:rsidRDefault="00CD4A4B" w:rsidP="00A547B4">
            <w:pPr>
              <w:pStyle w:val="a3"/>
              <w:ind w:firstLine="0"/>
              <w:jc w:val="center"/>
              <w:rPr>
                <w:sz w:val="24"/>
                <w:szCs w:val="24"/>
              </w:rPr>
            </w:pPr>
            <w:r w:rsidRPr="00CD4A4B">
              <w:rPr>
                <w:sz w:val="24"/>
                <w:szCs w:val="24"/>
              </w:rPr>
              <w:t>1</w:t>
            </w:r>
          </w:p>
        </w:tc>
        <w:tc>
          <w:tcPr>
            <w:tcW w:w="3206" w:type="dxa"/>
          </w:tcPr>
          <w:p w:rsidR="009C51CF" w:rsidRPr="001A63B2" w:rsidRDefault="001A63B2" w:rsidP="001A63B2">
            <w:pPr>
              <w:pStyle w:val="a3"/>
              <w:ind w:firstLine="0"/>
              <w:rPr>
                <w:sz w:val="24"/>
                <w:szCs w:val="24"/>
              </w:rPr>
            </w:pPr>
            <w:r w:rsidRPr="001A63B2">
              <w:rPr>
                <w:color w:val="000000"/>
                <w:sz w:val="24"/>
                <w:szCs w:val="24"/>
              </w:rPr>
              <w:t>О проекте областного з</w:t>
            </w:r>
            <w:r w:rsidRPr="001A63B2">
              <w:rPr>
                <w:color w:val="000000"/>
                <w:sz w:val="24"/>
                <w:szCs w:val="24"/>
              </w:rPr>
              <w:t>а</w:t>
            </w:r>
            <w:r w:rsidRPr="001A63B2">
              <w:rPr>
                <w:color w:val="000000"/>
                <w:sz w:val="24"/>
                <w:szCs w:val="24"/>
              </w:rPr>
              <w:t>кона «О внесении измен</w:t>
            </w:r>
            <w:r w:rsidRPr="001A63B2">
              <w:rPr>
                <w:color w:val="000000"/>
                <w:sz w:val="24"/>
                <w:szCs w:val="24"/>
              </w:rPr>
              <w:t>е</w:t>
            </w:r>
            <w:r w:rsidRPr="001A63B2">
              <w:rPr>
                <w:color w:val="000000"/>
                <w:sz w:val="24"/>
                <w:szCs w:val="24"/>
              </w:rPr>
              <w:t>ний в отдельные областные зак</w:t>
            </w:r>
            <w:r w:rsidRPr="001A63B2">
              <w:rPr>
                <w:color w:val="000000"/>
                <w:sz w:val="24"/>
                <w:szCs w:val="24"/>
              </w:rPr>
              <w:t>о</w:t>
            </w:r>
            <w:r w:rsidRPr="001A63B2">
              <w:rPr>
                <w:color w:val="000000"/>
                <w:sz w:val="24"/>
                <w:szCs w:val="24"/>
              </w:rPr>
              <w:t>ны в сфере лесных отнош</w:t>
            </w:r>
            <w:r w:rsidRPr="001A63B2">
              <w:rPr>
                <w:color w:val="000000"/>
                <w:sz w:val="24"/>
                <w:szCs w:val="24"/>
              </w:rPr>
              <w:t>е</w:t>
            </w:r>
            <w:r w:rsidRPr="001A63B2">
              <w:rPr>
                <w:color w:val="000000"/>
                <w:sz w:val="24"/>
                <w:szCs w:val="24"/>
              </w:rPr>
              <w:t>ний» (второе чт</w:t>
            </w:r>
            <w:r w:rsidRPr="001A63B2">
              <w:rPr>
                <w:color w:val="000000"/>
                <w:sz w:val="24"/>
                <w:szCs w:val="24"/>
              </w:rPr>
              <w:t>е</w:t>
            </w:r>
            <w:r w:rsidRPr="001A63B2">
              <w:rPr>
                <w:color w:val="000000"/>
                <w:sz w:val="24"/>
                <w:szCs w:val="24"/>
              </w:rPr>
              <w:t>ние)</w:t>
            </w:r>
          </w:p>
        </w:tc>
        <w:tc>
          <w:tcPr>
            <w:tcW w:w="2126" w:type="dxa"/>
          </w:tcPr>
          <w:p w:rsidR="001A63B2" w:rsidRDefault="001A63B2" w:rsidP="00806AC8">
            <w:r w:rsidRPr="001A63B2">
              <w:t>и. о. обязанн</w:t>
            </w:r>
            <w:r w:rsidRPr="001A63B2">
              <w:t>о</w:t>
            </w:r>
            <w:r w:rsidRPr="001A63B2">
              <w:t>сти губернат</w:t>
            </w:r>
            <w:r w:rsidRPr="001A63B2">
              <w:t>о</w:t>
            </w:r>
            <w:r w:rsidRPr="001A63B2">
              <w:t xml:space="preserve">ра А.В. </w:t>
            </w:r>
            <w:proofErr w:type="spellStart"/>
            <w:r w:rsidRPr="001A63B2">
              <w:t>А</w:t>
            </w:r>
            <w:r w:rsidRPr="001A63B2">
              <w:t>л</w:t>
            </w:r>
            <w:r w:rsidRPr="001A63B2">
              <w:t>суфьев</w:t>
            </w:r>
            <w:proofErr w:type="spellEnd"/>
            <w:r w:rsidRPr="001A63B2">
              <w:t>/</w:t>
            </w:r>
          </w:p>
          <w:p w:rsidR="009C51CF" w:rsidRPr="001A63B2" w:rsidRDefault="001A63B2" w:rsidP="00806AC8">
            <w:r w:rsidRPr="001A63B2">
              <w:t>А.В. Дятлов</w:t>
            </w:r>
          </w:p>
        </w:tc>
        <w:tc>
          <w:tcPr>
            <w:tcW w:w="5812" w:type="dxa"/>
          </w:tcPr>
          <w:p w:rsidR="001A63B2" w:rsidRPr="00735650" w:rsidRDefault="001A63B2" w:rsidP="001A63B2">
            <w:pPr>
              <w:pStyle w:val="ConsTitle"/>
              <w:ind w:right="0"/>
              <w:jc w:val="both"/>
              <w:rPr>
                <w:rFonts w:ascii="Times New Roman" w:hAnsi="Times New Roman"/>
                <w:b w:val="0"/>
                <w:sz w:val="24"/>
                <w:szCs w:val="24"/>
              </w:rPr>
            </w:pPr>
            <w:proofErr w:type="gramStart"/>
            <w:r w:rsidRPr="00735650">
              <w:rPr>
                <w:rFonts w:ascii="Times New Roman" w:hAnsi="Times New Roman"/>
                <w:b w:val="0"/>
                <w:sz w:val="24"/>
                <w:szCs w:val="24"/>
              </w:rPr>
              <w:t>Принят в первом чтении на шестой сессии АОСД седьмого созыва.</w:t>
            </w:r>
            <w:proofErr w:type="gramEnd"/>
            <w:r w:rsidRPr="00735650">
              <w:rPr>
                <w:rFonts w:ascii="Times New Roman" w:hAnsi="Times New Roman"/>
                <w:b w:val="0"/>
                <w:sz w:val="24"/>
                <w:szCs w:val="24"/>
              </w:rPr>
              <w:t xml:space="preserve"> К данному законопроекту попр</w:t>
            </w:r>
            <w:r w:rsidRPr="00735650">
              <w:rPr>
                <w:rFonts w:ascii="Times New Roman" w:hAnsi="Times New Roman"/>
                <w:b w:val="0"/>
                <w:sz w:val="24"/>
                <w:szCs w:val="24"/>
              </w:rPr>
              <w:t>а</w:t>
            </w:r>
            <w:r w:rsidRPr="00735650">
              <w:rPr>
                <w:rFonts w:ascii="Times New Roman" w:hAnsi="Times New Roman"/>
                <w:b w:val="0"/>
                <w:sz w:val="24"/>
                <w:szCs w:val="24"/>
              </w:rPr>
              <w:t>вок не поступило. МО «город Коряжма» сообщает о с</w:t>
            </w:r>
            <w:r w:rsidRPr="00735650">
              <w:rPr>
                <w:rFonts w:ascii="Times New Roman" w:hAnsi="Times New Roman"/>
                <w:b w:val="0"/>
                <w:sz w:val="24"/>
                <w:szCs w:val="24"/>
              </w:rPr>
              <w:t>о</w:t>
            </w:r>
            <w:r w:rsidRPr="00735650">
              <w:rPr>
                <w:rFonts w:ascii="Times New Roman" w:hAnsi="Times New Roman"/>
                <w:b w:val="0"/>
                <w:sz w:val="24"/>
                <w:szCs w:val="24"/>
              </w:rPr>
              <w:t>гласии с законопроектом.</w:t>
            </w:r>
          </w:p>
          <w:p w:rsidR="009C51CF" w:rsidRPr="00735650" w:rsidRDefault="009C51CF" w:rsidP="007E1585">
            <w:pPr>
              <w:pStyle w:val="af3"/>
              <w:ind w:firstLine="660"/>
              <w:jc w:val="both"/>
              <w:rPr>
                <w:sz w:val="24"/>
                <w:szCs w:val="24"/>
              </w:rPr>
            </w:pPr>
          </w:p>
        </w:tc>
        <w:tc>
          <w:tcPr>
            <w:tcW w:w="1843" w:type="dxa"/>
          </w:tcPr>
          <w:p w:rsidR="009C51CF" w:rsidRPr="001A63B2" w:rsidRDefault="001A63B2">
            <w:r>
              <w:t>в плане</w:t>
            </w:r>
          </w:p>
        </w:tc>
        <w:tc>
          <w:tcPr>
            <w:tcW w:w="1842" w:type="dxa"/>
          </w:tcPr>
          <w:p w:rsidR="009C51CF" w:rsidRPr="001A63B2" w:rsidRDefault="001A63B2" w:rsidP="00866AEF">
            <w:pPr>
              <w:pStyle w:val="a3"/>
              <w:ind w:firstLine="0"/>
              <w:rPr>
                <w:sz w:val="24"/>
                <w:szCs w:val="24"/>
              </w:rPr>
            </w:pPr>
            <w:r>
              <w:rPr>
                <w:sz w:val="24"/>
                <w:szCs w:val="24"/>
              </w:rPr>
              <w:t>поддержать</w:t>
            </w:r>
          </w:p>
        </w:tc>
      </w:tr>
      <w:tr w:rsidR="001A63B2" w:rsidRPr="00DC1A12" w:rsidTr="00B8382B">
        <w:tc>
          <w:tcPr>
            <w:tcW w:w="588" w:type="dxa"/>
          </w:tcPr>
          <w:p w:rsidR="001A63B2" w:rsidRPr="00CD4A4B" w:rsidRDefault="001A63B2" w:rsidP="00A547B4">
            <w:pPr>
              <w:pStyle w:val="a3"/>
              <w:ind w:firstLine="0"/>
              <w:jc w:val="center"/>
              <w:rPr>
                <w:sz w:val="24"/>
                <w:szCs w:val="24"/>
              </w:rPr>
            </w:pPr>
            <w:r>
              <w:rPr>
                <w:sz w:val="24"/>
                <w:szCs w:val="24"/>
              </w:rPr>
              <w:t>2</w:t>
            </w:r>
          </w:p>
        </w:tc>
        <w:tc>
          <w:tcPr>
            <w:tcW w:w="3206" w:type="dxa"/>
          </w:tcPr>
          <w:p w:rsidR="001A63B2" w:rsidRPr="001A63B2" w:rsidRDefault="001A63B2" w:rsidP="00806AC8">
            <w:r w:rsidRPr="001A63B2">
              <w:rPr>
                <w:color w:val="000000"/>
                <w:szCs w:val="28"/>
              </w:rPr>
              <w:t>О проекте областного з</w:t>
            </w:r>
            <w:r w:rsidRPr="001A63B2">
              <w:rPr>
                <w:color w:val="000000"/>
                <w:szCs w:val="28"/>
              </w:rPr>
              <w:t>а</w:t>
            </w:r>
            <w:r w:rsidRPr="001A63B2">
              <w:rPr>
                <w:color w:val="000000"/>
                <w:szCs w:val="28"/>
              </w:rPr>
              <w:t>кона «О внесении измен</w:t>
            </w:r>
            <w:r w:rsidRPr="001A63B2">
              <w:rPr>
                <w:color w:val="000000"/>
                <w:szCs w:val="28"/>
              </w:rPr>
              <w:t>е</w:t>
            </w:r>
            <w:r w:rsidRPr="001A63B2">
              <w:rPr>
                <w:color w:val="000000"/>
                <w:szCs w:val="28"/>
              </w:rPr>
              <w:t>ний в областной закон  «О реал</w:t>
            </w:r>
            <w:r w:rsidRPr="001A63B2">
              <w:rPr>
                <w:color w:val="000000"/>
                <w:szCs w:val="28"/>
              </w:rPr>
              <w:t>и</w:t>
            </w:r>
            <w:r w:rsidRPr="001A63B2">
              <w:rPr>
                <w:color w:val="000000"/>
                <w:szCs w:val="28"/>
              </w:rPr>
              <w:t>зации органами государс</w:t>
            </w:r>
            <w:r w:rsidRPr="001A63B2">
              <w:rPr>
                <w:color w:val="000000"/>
                <w:szCs w:val="28"/>
              </w:rPr>
              <w:t>т</w:t>
            </w:r>
            <w:r w:rsidRPr="001A63B2">
              <w:rPr>
                <w:color w:val="000000"/>
                <w:szCs w:val="28"/>
              </w:rPr>
              <w:t>венной власти Архангел</w:t>
            </w:r>
            <w:r w:rsidRPr="001A63B2">
              <w:rPr>
                <w:color w:val="000000"/>
                <w:szCs w:val="28"/>
              </w:rPr>
              <w:t>ь</w:t>
            </w:r>
            <w:r w:rsidRPr="001A63B2">
              <w:rPr>
                <w:color w:val="000000"/>
                <w:szCs w:val="28"/>
              </w:rPr>
              <w:t>ской области государстве</w:t>
            </w:r>
            <w:r w:rsidRPr="001A63B2">
              <w:rPr>
                <w:color w:val="000000"/>
                <w:szCs w:val="28"/>
              </w:rPr>
              <w:t>н</w:t>
            </w:r>
            <w:r w:rsidRPr="001A63B2">
              <w:rPr>
                <w:color w:val="000000"/>
                <w:szCs w:val="28"/>
              </w:rPr>
              <w:t>ных полномочий в сфере лесных отнош</w:t>
            </w:r>
            <w:r w:rsidRPr="001A63B2">
              <w:rPr>
                <w:color w:val="000000"/>
                <w:szCs w:val="28"/>
              </w:rPr>
              <w:t>е</w:t>
            </w:r>
            <w:r w:rsidRPr="001A63B2">
              <w:rPr>
                <w:color w:val="000000"/>
                <w:szCs w:val="28"/>
              </w:rPr>
              <w:t>ний» (второе чтение)</w:t>
            </w:r>
          </w:p>
        </w:tc>
        <w:tc>
          <w:tcPr>
            <w:tcW w:w="2126" w:type="dxa"/>
          </w:tcPr>
          <w:p w:rsidR="001A63B2" w:rsidRPr="001A63B2" w:rsidRDefault="001A63B2" w:rsidP="001A63B2">
            <w:r w:rsidRPr="001A63B2">
              <w:t>прокуратура Арх</w:t>
            </w:r>
            <w:proofErr w:type="gramStart"/>
            <w:r w:rsidRPr="001A63B2">
              <w:t>.о</w:t>
            </w:r>
            <w:proofErr w:type="gramEnd"/>
            <w:r w:rsidRPr="001A63B2">
              <w:t>бласти/</w:t>
            </w:r>
          </w:p>
          <w:p w:rsidR="001A63B2" w:rsidRPr="001A63B2" w:rsidRDefault="001A63B2" w:rsidP="00806AC8">
            <w:r w:rsidRPr="001A63B2">
              <w:t>А.В. Дятлов</w:t>
            </w:r>
          </w:p>
        </w:tc>
        <w:tc>
          <w:tcPr>
            <w:tcW w:w="5812" w:type="dxa"/>
          </w:tcPr>
          <w:p w:rsidR="00735650" w:rsidRPr="00735650" w:rsidRDefault="00735650" w:rsidP="00735650">
            <w:proofErr w:type="gramStart"/>
            <w:r w:rsidRPr="00735650">
              <w:t>Принят в первом чтении на шестой сессии АОСД седьмого созыва.</w:t>
            </w:r>
            <w:proofErr w:type="gramEnd"/>
            <w:r>
              <w:t xml:space="preserve"> </w:t>
            </w:r>
            <w:r w:rsidRPr="00735650">
              <w:t>К данному законопроекту поступ</w:t>
            </w:r>
            <w:r w:rsidRPr="00735650">
              <w:t>и</w:t>
            </w:r>
            <w:r w:rsidRPr="00735650">
              <w:t>ли поправки от прокуратуры Архангельской о</w:t>
            </w:r>
            <w:r w:rsidRPr="00735650">
              <w:t>б</w:t>
            </w:r>
            <w:r w:rsidRPr="00735650">
              <w:t>ласти и депутата А.К. Микляева.</w:t>
            </w:r>
          </w:p>
          <w:p w:rsidR="00735650" w:rsidRPr="00735650" w:rsidRDefault="00735650" w:rsidP="00735650">
            <w:r w:rsidRPr="00735650">
              <w:t>Поправкой № 1 Прокуратуры Архангельской обла</w:t>
            </w:r>
            <w:r w:rsidRPr="00735650">
              <w:t>с</w:t>
            </w:r>
            <w:r w:rsidRPr="00735650">
              <w:t>ти предлагается изменить наименование закона «О вн</w:t>
            </w:r>
            <w:r w:rsidRPr="00735650">
              <w:t>е</w:t>
            </w:r>
            <w:r w:rsidRPr="00735650">
              <w:t>сении изменений в статьи 23 и 27 областного з</w:t>
            </w:r>
            <w:r w:rsidRPr="00735650">
              <w:t>а</w:t>
            </w:r>
            <w:r w:rsidRPr="00735650">
              <w:t>кона «О реализации органами государственной власти А</w:t>
            </w:r>
            <w:r w:rsidRPr="00735650">
              <w:t>р</w:t>
            </w:r>
            <w:r w:rsidRPr="00735650">
              <w:t>хангельской области государственных по</w:t>
            </w:r>
            <w:r w:rsidRPr="00735650">
              <w:t>л</w:t>
            </w:r>
            <w:r w:rsidRPr="00735650">
              <w:t>номочий в сфере лесных отношений».</w:t>
            </w:r>
          </w:p>
          <w:p w:rsidR="00735650" w:rsidRPr="00735650" w:rsidRDefault="00735650" w:rsidP="00735650">
            <w:r w:rsidRPr="00735650">
              <w:t>Поправкой № 2 А.К. Микляева предлагае</w:t>
            </w:r>
            <w:r w:rsidRPr="00735650">
              <w:t>т</w:t>
            </w:r>
            <w:r w:rsidRPr="00735650">
              <w:t>ся Пункт 2 статьи 1 дополнить словами «с нарушенной корн</w:t>
            </w:r>
            <w:r w:rsidRPr="00735650">
              <w:t>е</w:t>
            </w:r>
            <w:r w:rsidRPr="00735650">
              <w:t>вой системой, в том числе сухостоя,..». Предлагаемая п</w:t>
            </w:r>
            <w:r w:rsidRPr="00735650">
              <w:t>о</w:t>
            </w:r>
            <w:r w:rsidRPr="00735650">
              <w:t xml:space="preserve">правкой редакция имеет правовую </w:t>
            </w:r>
            <w:proofErr w:type="spellStart"/>
            <w:r w:rsidRPr="00735650">
              <w:t>неопределе</w:t>
            </w:r>
            <w:r w:rsidRPr="00735650">
              <w:t>н</w:t>
            </w:r>
            <w:r w:rsidRPr="00735650">
              <w:t>ность</w:t>
            </w:r>
            <w:proofErr w:type="gramStart"/>
            <w:r w:rsidRPr="00735650">
              <w:t>.С</w:t>
            </w:r>
            <w:proofErr w:type="gramEnd"/>
            <w:r w:rsidRPr="00735650">
              <w:t>огласно</w:t>
            </w:r>
            <w:proofErr w:type="spellEnd"/>
            <w:r w:rsidRPr="00735650">
              <w:t xml:space="preserve"> положениям утвержденного Прик</w:t>
            </w:r>
            <w:r w:rsidRPr="00735650">
              <w:t>а</w:t>
            </w:r>
            <w:r w:rsidRPr="00735650">
              <w:t>зом Рослесхоза от 03 декабря 1998 года № 203  «ОСТ 56-108-98. Стандарт отрасли. Лесов</w:t>
            </w:r>
            <w:r w:rsidRPr="00735650">
              <w:t>о</w:t>
            </w:r>
            <w:r w:rsidRPr="00735650">
              <w:t>дство. Термины и определения":  сухостой - усохшие, стоящие на корню деревья (пункт 3.2.60),   валежник - стволы о</w:t>
            </w:r>
            <w:r w:rsidRPr="00735650">
              <w:t>т</w:t>
            </w:r>
            <w:r w:rsidRPr="00735650">
              <w:t>мерших деревьев или их части, лежащие на земле (пункт 3.2.61).</w:t>
            </w:r>
          </w:p>
          <w:p w:rsidR="00735650" w:rsidRPr="00DE11AC" w:rsidRDefault="00735650" w:rsidP="00735650">
            <w:proofErr w:type="gramStart"/>
            <w:r w:rsidRPr="00735650">
              <w:t>Проектом областного закона, внесенным Прокурат</w:t>
            </w:r>
            <w:r w:rsidRPr="00735650">
              <w:t>у</w:t>
            </w:r>
            <w:r w:rsidRPr="00735650">
              <w:lastRenderedPageBreak/>
              <w:t>рой Архангельской области и принятым в 1 чт</w:t>
            </w:r>
            <w:r w:rsidRPr="00735650">
              <w:t>е</w:t>
            </w:r>
            <w:r w:rsidRPr="00735650">
              <w:t xml:space="preserve">нии, определяется порядок заготовки валежника с учетом положений приказа Минприроды России от 16 июля 2018 года № 325 «Об утверждении Правил заготовки и сбора </w:t>
            </w:r>
            <w:proofErr w:type="spellStart"/>
            <w:r w:rsidRPr="00735650">
              <w:t>недревесных</w:t>
            </w:r>
            <w:proofErr w:type="spellEnd"/>
            <w:r w:rsidRPr="00735650">
              <w:t xml:space="preserve"> лесных ресурсов», в соответс</w:t>
            </w:r>
            <w:r w:rsidRPr="00735650">
              <w:t>т</w:t>
            </w:r>
            <w:r w:rsidRPr="00735650">
              <w:t>вии с которым также предусматривае</w:t>
            </w:r>
            <w:r w:rsidRPr="00735650">
              <w:t>т</w:t>
            </w:r>
            <w:r w:rsidRPr="00735650">
              <w:t>ся: заготовка валежника в течение всего года посредством сбора лежащих на поверхности земли остатков стволов д</w:t>
            </w:r>
            <w:r w:rsidRPr="00735650">
              <w:t>е</w:t>
            </w:r>
            <w:r w:rsidRPr="00735650">
              <w:t>ревьев, сучьев, не</w:t>
            </w:r>
            <w:proofErr w:type="gramEnd"/>
            <w:r w:rsidRPr="00735650">
              <w:t xml:space="preserve"> являющихся порубочными оста</w:t>
            </w:r>
            <w:r w:rsidRPr="00735650">
              <w:t>т</w:t>
            </w:r>
            <w:r w:rsidRPr="00735650">
              <w:t>ками в местах проведения л</w:t>
            </w:r>
            <w:r w:rsidRPr="00735650">
              <w:t>е</w:t>
            </w:r>
            <w:r w:rsidRPr="00735650">
              <w:t>сосечных работ, и (или) образовавшихся вследствие естес</w:t>
            </w:r>
            <w:r w:rsidRPr="00735650">
              <w:t>т</w:t>
            </w:r>
            <w:r w:rsidRPr="00735650">
              <w:t>венного отмирания деревьев, при их повреждении вредными организм</w:t>
            </w:r>
            <w:r w:rsidRPr="00735650">
              <w:t>а</w:t>
            </w:r>
            <w:r w:rsidRPr="00735650">
              <w:t xml:space="preserve">ми, </w:t>
            </w:r>
            <w:r w:rsidRPr="00DE11AC">
              <w:t xml:space="preserve">буреломе, </w:t>
            </w:r>
            <w:proofErr w:type="spellStart"/>
            <w:r w:rsidRPr="00DE11AC">
              <w:t>снеговале</w:t>
            </w:r>
            <w:proofErr w:type="gramStart"/>
            <w:r w:rsidRPr="00DE11AC">
              <w:t>.Н</w:t>
            </w:r>
            <w:proofErr w:type="gramEnd"/>
            <w:r w:rsidRPr="00DE11AC">
              <w:t>а</w:t>
            </w:r>
            <w:proofErr w:type="spellEnd"/>
            <w:r w:rsidRPr="00DE11AC">
              <w:t xml:space="preserve"> о</w:t>
            </w:r>
            <w:r w:rsidRPr="00DE11AC">
              <w:t>с</w:t>
            </w:r>
            <w:r w:rsidRPr="00DE11AC">
              <w:t>новании изложенного полагаем, что сухостой не является валежником, а положения поправки не отвечают требованиям опр</w:t>
            </w:r>
            <w:r w:rsidRPr="00DE11AC">
              <w:t>е</w:t>
            </w:r>
            <w:r w:rsidRPr="00DE11AC">
              <w:t>деленности, ясности и однозначности законодател</w:t>
            </w:r>
            <w:r w:rsidRPr="00DE11AC">
              <w:t>ь</w:t>
            </w:r>
            <w:r w:rsidRPr="00DE11AC">
              <w:t xml:space="preserve">ного </w:t>
            </w:r>
            <w:proofErr w:type="spellStart"/>
            <w:r w:rsidRPr="00DE11AC">
              <w:t>регулиров</w:t>
            </w:r>
            <w:r w:rsidRPr="00DE11AC">
              <w:t>а</w:t>
            </w:r>
            <w:r w:rsidRPr="00DE11AC">
              <w:t>ния.Прокуратура</w:t>
            </w:r>
            <w:proofErr w:type="spellEnd"/>
            <w:r w:rsidRPr="00DE11AC">
              <w:t xml:space="preserve"> области также не поддерживает п</w:t>
            </w:r>
            <w:r w:rsidRPr="00DE11AC">
              <w:t>о</w:t>
            </w:r>
            <w:r w:rsidRPr="00DE11AC">
              <w:t xml:space="preserve">правку депутата Микляева А.К. Так, пунктом 27 Правил пожарной безопасности в </w:t>
            </w:r>
            <w:proofErr w:type="gramStart"/>
            <w:r w:rsidRPr="00DE11AC">
              <w:t>лесах, утвержде</w:t>
            </w:r>
            <w:r w:rsidRPr="00DE11AC">
              <w:t>н</w:t>
            </w:r>
            <w:r w:rsidRPr="00DE11AC">
              <w:t>ных постановлением Правительства РФ от 30.06.2007 № 417 (в ред. от 18.08.2016),  предусмо</w:t>
            </w:r>
            <w:r w:rsidRPr="00DE11AC">
              <w:t>т</w:t>
            </w:r>
            <w:r w:rsidRPr="00DE11AC">
              <w:t>рено, что полосы отвода железных дорог в местах прилегания их к лесным массивам должны быть оч</w:t>
            </w:r>
            <w:r w:rsidRPr="00DE11AC">
              <w:t>и</w:t>
            </w:r>
            <w:r w:rsidRPr="00DE11AC">
              <w:t>щены от сухостоя, валежника, порубочных о</w:t>
            </w:r>
            <w:r w:rsidRPr="00DE11AC">
              <w:t>с</w:t>
            </w:r>
            <w:r w:rsidRPr="00DE11AC">
              <w:t>татков и других горючих мат</w:t>
            </w:r>
            <w:r w:rsidRPr="00DE11AC">
              <w:t>е</w:t>
            </w:r>
            <w:r w:rsidRPr="00DE11AC">
              <w:t>риалов.</w:t>
            </w:r>
            <w:proofErr w:type="gramEnd"/>
          </w:p>
          <w:p w:rsidR="00735650" w:rsidRPr="00DE11AC" w:rsidRDefault="00735650" w:rsidP="00735650">
            <w:pPr>
              <w:pStyle w:val="ConsPlusNormal"/>
              <w:ind w:firstLine="0"/>
              <w:jc w:val="both"/>
              <w:rPr>
                <w:rFonts w:ascii="Times New Roman" w:hAnsi="Times New Roman"/>
                <w:sz w:val="24"/>
                <w:szCs w:val="24"/>
              </w:rPr>
            </w:pPr>
            <w:proofErr w:type="gramStart"/>
            <w:r w:rsidRPr="00DE11AC">
              <w:rPr>
                <w:rFonts w:ascii="Times New Roman" w:hAnsi="Times New Roman"/>
                <w:sz w:val="24"/>
                <w:szCs w:val="24"/>
              </w:rPr>
              <w:t>В соответствии с пунктами 26 и 29 Порядка провед</w:t>
            </w:r>
            <w:r w:rsidRPr="00DE11AC">
              <w:rPr>
                <w:rFonts w:ascii="Times New Roman" w:hAnsi="Times New Roman"/>
                <w:sz w:val="24"/>
                <w:szCs w:val="24"/>
              </w:rPr>
              <w:t>е</w:t>
            </w:r>
            <w:r w:rsidRPr="00DE11AC">
              <w:rPr>
                <w:rFonts w:ascii="Times New Roman" w:hAnsi="Times New Roman"/>
                <w:sz w:val="24"/>
                <w:szCs w:val="24"/>
              </w:rPr>
              <w:t>ния лесопатологических обследов</w:t>
            </w:r>
            <w:r w:rsidRPr="00DE11AC">
              <w:rPr>
                <w:rFonts w:ascii="Times New Roman" w:hAnsi="Times New Roman"/>
                <w:sz w:val="24"/>
                <w:szCs w:val="24"/>
              </w:rPr>
              <w:t>а</w:t>
            </w:r>
            <w:r w:rsidRPr="00DE11AC">
              <w:rPr>
                <w:rFonts w:ascii="Times New Roman" w:hAnsi="Times New Roman"/>
                <w:sz w:val="24"/>
                <w:szCs w:val="24"/>
              </w:rPr>
              <w:t>ний и формы акта лесопатологического обследования, утве</w:t>
            </w:r>
            <w:r w:rsidRPr="00DE11AC">
              <w:rPr>
                <w:rFonts w:ascii="Times New Roman" w:hAnsi="Times New Roman"/>
                <w:sz w:val="24"/>
                <w:szCs w:val="24"/>
              </w:rPr>
              <w:t>р</w:t>
            </w:r>
            <w:r w:rsidRPr="00DE11AC">
              <w:rPr>
                <w:rFonts w:ascii="Times New Roman" w:hAnsi="Times New Roman"/>
                <w:sz w:val="24"/>
                <w:szCs w:val="24"/>
              </w:rPr>
              <w:t>жденного приказом Министерства природных ресурсов и эк</w:t>
            </w:r>
            <w:r w:rsidRPr="00DE11AC">
              <w:rPr>
                <w:rFonts w:ascii="Times New Roman" w:hAnsi="Times New Roman"/>
                <w:sz w:val="24"/>
                <w:szCs w:val="24"/>
              </w:rPr>
              <w:t>о</w:t>
            </w:r>
            <w:r w:rsidRPr="00DE11AC">
              <w:rPr>
                <w:rFonts w:ascii="Times New Roman" w:hAnsi="Times New Roman"/>
                <w:sz w:val="24"/>
                <w:szCs w:val="24"/>
              </w:rPr>
              <w:t>логии РФ от 16.09.2016 № 480, под сухостоем пон</w:t>
            </w:r>
            <w:r w:rsidRPr="00DE11AC">
              <w:rPr>
                <w:rFonts w:ascii="Times New Roman" w:hAnsi="Times New Roman"/>
                <w:sz w:val="24"/>
                <w:szCs w:val="24"/>
              </w:rPr>
              <w:t>и</w:t>
            </w:r>
            <w:r w:rsidRPr="00DE11AC">
              <w:rPr>
                <w:rFonts w:ascii="Times New Roman" w:hAnsi="Times New Roman"/>
                <w:sz w:val="24"/>
                <w:szCs w:val="24"/>
              </w:rPr>
              <w:t>маются прекратившие жизнедеятел</w:t>
            </w:r>
            <w:r w:rsidRPr="00DE11AC">
              <w:rPr>
                <w:rFonts w:ascii="Times New Roman" w:hAnsi="Times New Roman"/>
                <w:sz w:val="24"/>
                <w:szCs w:val="24"/>
              </w:rPr>
              <w:t>ь</w:t>
            </w:r>
            <w:r w:rsidRPr="00DE11AC">
              <w:rPr>
                <w:rFonts w:ascii="Times New Roman" w:hAnsi="Times New Roman"/>
                <w:sz w:val="24"/>
                <w:szCs w:val="24"/>
              </w:rPr>
              <w:t xml:space="preserve">ность, засохшие, но стоящие на корню деревья, а под </w:t>
            </w:r>
            <w:proofErr w:type="spellStart"/>
            <w:r w:rsidRPr="00DE11AC">
              <w:rPr>
                <w:rFonts w:ascii="Times New Roman" w:hAnsi="Times New Roman"/>
                <w:sz w:val="24"/>
                <w:szCs w:val="24"/>
              </w:rPr>
              <w:t>валежей</w:t>
            </w:r>
            <w:proofErr w:type="spellEnd"/>
            <w:r w:rsidRPr="00DE11AC">
              <w:rPr>
                <w:rFonts w:ascii="Times New Roman" w:hAnsi="Times New Roman"/>
                <w:sz w:val="24"/>
                <w:szCs w:val="24"/>
              </w:rPr>
              <w:t xml:space="preserve"> (вале</w:t>
            </w:r>
            <w:r w:rsidRPr="00DE11AC">
              <w:rPr>
                <w:rFonts w:ascii="Times New Roman" w:hAnsi="Times New Roman"/>
                <w:sz w:val="24"/>
                <w:szCs w:val="24"/>
              </w:rPr>
              <w:t>ж</w:t>
            </w:r>
            <w:r w:rsidRPr="00DE11AC">
              <w:rPr>
                <w:rFonts w:ascii="Times New Roman" w:hAnsi="Times New Roman"/>
                <w:sz w:val="24"/>
                <w:szCs w:val="24"/>
              </w:rPr>
              <w:t>ником) - стволы отмерших д</w:t>
            </w:r>
            <w:r w:rsidRPr="00DE11AC">
              <w:rPr>
                <w:rFonts w:ascii="Times New Roman" w:hAnsi="Times New Roman"/>
                <w:sz w:val="24"/>
                <w:szCs w:val="24"/>
              </w:rPr>
              <w:t>е</w:t>
            </w:r>
            <w:r w:rsidRPr="00DE11AC">
              <w:rPr>
                <w:rFonts w:ascii="Times New Roman" w:hAnsi="Times New Roman"/>
                <w:sz w:val="24"/>
                <w:szCs w:val="24"/>
              </w:rPr>
              <w:t>ревьев и (или) их части, леж</w:t>
            </w:r>
            <w:r w:rsidRPr="00DE11AC">
              <w:rPr>
                <w:rFonts w:ascii="Times New Roman" w:hAnsi="Times New Roman"/>
                <w:sz w:val="24"/>
                <w:szCs w:val="24"/>
              </w:rPr>
              <w:t>а</w:t>
            </w:r>
            <w:r w:rsidRPr="00DE11AC">
              <w:rPr>
                <w:rFonts w:ascii="Times New Roman" w:hAnsi="Times New Roman"/>
                <w:sz w:val="24"/>
                <w:szCs w:val="24"/>
              </w:rPr>
              <w:t>щие на земле.</w:t>
            </w:r>
            <w:proofErr w:type="gramEnd"/>
          </w:p>
          <w:p w:rsidR="001A63B2" w:rsidRPr="00735650" w:rsidRDefault="00735650" w:rsidP="00735650">
            <w:pPr>
              <w:pStyle w:val="ConsPlusNormal"/>
              <w:ind w:firstLine="0"/>
              <w:jc w:val="both"/>
              <w:rPr>
                <w:rFonts w:ascii="Times New Roman" w:hAnsi="Times New Roman"/>
                <w:sz w:val="24"/>
                <w:szCs w:val="24"/>
              </w:rPr>
            </w:pPr>
            <w:r w:rsidRPr="00735650">
              <w:rPr>
                <w:rFonts w:ascii="Times New Roman" w:hAnsi="Times New Roman"/>
                <w:sz w:val="24"/>
                <w:szCs w:val="24"/>
              </w:rPr>
              <w:t>Также при применении закона с учетом предлага</w:t>
            </w:r>
            <w:r w:rsidRPr="00735650">
              <w:rPr>
                <w:rFonts w:ascii="Times New Roman" w:hAnsi="Times New Roman"/>
                <w:sz w:val="24"/>
                <w:szCs w:val="24"/>
              </w:rPr>
              <w:t>е</w:t>
            </w:r>
            <w:r w:rsidRPr="00735650">
              <w:rPr>
                <w:rFonts w:ascii="Times New Roman" w:hAnsi="Times New Roman"/>
                <w:sz w:val="24"/>
                <w:szCs w:val="24"/>
              </w:rPr>
              <w:t xml:space="preserve">мой поправки возникнет вопрос с определением степени нарушения корневой системы. </w:t>
            </w:r>
          </w:p>
        </w:tc>
        <w:tc>
          <w:tcPr>
            <w:tcW w:w="1843" w:type="dxa"/>
          </w:tcPr>
          <w:p w:rsidR="001A63B2" w:rsidRPr="00735650" w:rsidRDefault="00735650">
            <w:r w:rsidRPr="00735650">
              <w:lastRenderedPageBreak/>
              <w:t>вне плана</w:t>
            </w:r>
          </w:p>
        </w:tc>
        <w:tc>
          <w:tcPr>
            <w:tcW w:w="1842" w:type="dxa"/>
          </w:tcPr>
          <w:p w:rsidR="001A63B2" w:rsidRPr="00735650" w:rsidRDefault="00735650" w:rsidP="00735650">
            <w:pPr>
              <w:pStyle w:val="a3"/>
              <w:ind w:firstLine="0"/>
              <w:rPr>
                <w:sz w:val="24"/>
                <w:szCs w:val="24"/>
              </w:rPr>
            </w:pPr>
            <w:r w:rsidRPr="00735650">
              <w:rPr>
                <w:sz w:val="24"/>
                <w:szCs w:val="24"/>
              </w:rPr>
              <w:t>Поддержать п</w:t>
            </w:r>
            <w:r w:rsidRPr="00735650">
              <w:rPr>
                <w:sz w:val="24"/>
                <w:szCs w:val="24"/>
              </w:rPr>
              <w:t>о</w:t>
            </w:r>
            <w:r w:rsidRPr="00735650">
              <w:rPr>
                <w:sz w:val="24"/>
                <w:szCs w:val="24"/>
              </w:rPr>
              <w:t>правку №1. Не поддерж</w:t>
            </w:r>
            <w:r w:rsidRPr="00735650">
              <w:rPr>
                <w:sz w:val="24"/>
                <w:szCs w:val="24"/>
              </w:rPr>
              <w:t>и</w:t>
            </w:r>
            <w:r w:rsidRPr="00735650">
              <w:rPr>
                <w:sz w:val="24"/>
                <w:szCs w:val="24"/>
              </w:rPr>
              <w:t>вать п</w:t>
            </w:r>
            <w:r w:rsidRPr="00735650">
              <w:rPr>
                <w:sz w:val="24"/>
                <w:szCs w:val="24"/>
              </w:rPr>
              <w:t>о</w:t>
            </w:r>
            <w:r w:rsidRPr="00735650">
              <w:rPr>
                <w:sz w:val="24"/>
                <w:szCs w:val="24"/>
              </w:rPr>
              <w:t>правку №2. Вкл</w:t>
            </w:r>
            <w:r w:rsidRPr="00735650">
              <w:rPr>
                <w:sz w:val="24"/>
                <w:szCs w:val="24"/>
              </w:rPr>
              <w:t>ю</w:t>
            </w:r>
            <w:r w:rsidRPr="00735650">
              <w:rPr>
                <w:sz w:val="24"/>
                <w:szCs w:val="24"/>
              </w:rPr>
              <w:t>чить в п</w:t>
            </w:r>
            <w:r w:rsidRPr="00735650">
              <w:rPr>
                <w:sz w:val="24"/>
                <w:szCs w:val="24"/>
              </w:rPr>
              <w:t>о</w:t>
            </w:r>
            <w:r w:rsidRPr="00735650">
              <w:rPr>
                <w:sz w:val="24"/>
                <w:szCs w:val="24"/>
              </w:rPr>
              <w:t>вестку дня очередной седьмой сессии для рассмотр</w:t>
            </w:r>
            <w:r w:rsidRPr="00735650">
              <w:rPr>
                <w:sz w:val="24"/>
                <w:szCs w:val="24"/>
              </w:rPr>
              <w:t>е</w:t>
            </w:r>
            <w:r w:rsidRPr="00735650">
              <w:rPr>
                <w:sz w:val="24"/>
                <w:szCs w:val="24"/>
              </w:rPr>
              <w:t>ния и прин</w:t>
            </w:r>
            <w:r w:rsidRPr="00735650">
              <w:rPr>
                <w:sz w:val="24"/>
                <w:szCs w:val="24"/>
              </w:rPr>
              <w:t>я</w:t>
            </w:r>
            <w:r w:rsidRPr="00735650">
              <w:rPr>
                <w:sz w:val="24"/>
                <w:szCs w:val="24"/>
              </w:rPr>
              <w:t>тия во втором чт</w:t>
            </w:r>
            <w:r w:rsidRPr="00735650">
              <w:rPr>
                <w:sz w:val="24"/>
                <w:szCs w:val="24"/>
              </w:rPr>
              <w:t>е</w:t>
            </w:r>
            <w:r w:rsidRPr="00735650">
              <w:rPr>
                <w:sz w:val="24"/>
                <w:szCs w:val="24"/>
              </w:rPr>
              <w:t>нии с учетом п</w:t>
            </w:r>
            <w:r w:rsidRPr="00735650">
              <w:rPr>
                <w:sz w:val="24"/>
                <w:szCs w:val="24"/>
              </w:rPr>
              <w:t>о</w:t>
            </w:r>
            <w:r w:rsidRPr="00735650">
              <w:rPr>
                <w:sz w:val="24"/>
                <w:szCs w:val="24"/>
              </w:rPr>
              <w:t>ступивших попр</w:t>
            </w:r>
            <w:r w:rsidRPr="00735650">
              <w:rPr>
                <w:sz w:val="24"/>
                <w:szCs w:val="24"/>
              </w:rPr>
              <w:t>а</w:t>
            </w:r>
            <w:r w:rsidRPr="00735650">
              <w:rPr>
                <w:sz w:val="24"/>
                <w:szCs w:val="24"/>
              </w:rPr>
              <w:t>вок.</w:t>
            </w:r>
          </w:p>
        </w:tc>
      </w:tr>
      <w:tr w:rsidR="009C51CF" w:rsidRPr="00DC1A12" w:rsidTr="00B8382B">
        <w:tc>
          <w:tcPr>
            <w:tcW w:w="588" w:type="dxa"/>
          </w:tcPr>
          <w:p w:rsidR="009C51CF" w:rsidRPr="00CD4A4B" w:rsidRDefault="001A63B2" w:rsidP="00A547B4">
            <w:pPr>
              <w:pStyle w:val="a3"/>
              <w:ind w:firstLine="0"/>
              <w:jc w:val="center"/>
              <w:rPr>
                <w:sz w:val="24"/>
                <w:szCs w:val="24"/>
              </w:rPr>
            </w:pPr>
            <w:r>
              <w:rPr>
                <w:sz w:val="24"/>
                <w:szCs w:val="24"/>
              </w:rPr>
              <w:lastRenderedPageBreak/>
              <w:t>3</w:t>
            </w:r>
          </w:p>
        </w:tc>
        <w:tc>
          <w:tcPr>
            <w:tcW w:w="3206" w:type="dxa"/>
          </w:tcPr>
          <w:p w:rsidR="009C51CF" w:rsidRPr="00DA78F4" w:rsidRDefault="00CD4A4B" w:rsidP="00806AC8">
            <w:pPr>
              <w:jc w:val="both"/>
            </w:pPr>
            <w:r w:rsidRPr="00DA78F4">
              <w:t>Проект областного закона «О внесении изменений в областной закон «О реал</w:t>
            </w:r>
            <w:r w:rsidRPr="00DA78F4">
              <w:t>и</w:t>
            </w:r>
            <w:r w:rsidRPr="00DA78F4">
              <w:t>зации органами государс</w:t>
            </w:r>
            <w:r w:rsidRPr="00DA78F4">
              <w:t>т</w:t>
            </w:r>
            <w:r w:rsidRPr="00DA78F4">
              <w:t>венной власти Архангел</w:t>
            </w:r>
            <w:r w:rsidRPr="00DA78F4">
              <w:t>ь</w:t>
            </w:r>
            <w:r w:rsidRPr="00DA78F4">
              <w:t>ской области государстве</w:t>
            </w:r>
            <w:r w:rsidRPr="00DA78F4">
              <w:t>н</w:t>
            </w:r>
            <w:r w:rsidRPr="00DA78F4">
              <w:t xml:space="preserve">ных полномочий в сфере лесных отношений» </w:t>
            </w:r>
            <w:r w:rsidRPr="00DA78F4">
              <w:rPr>
                <w:color w:val="000000"/>
              </w:rPr>
              <w:t>(первое чтение)</w:t>
            </w:r>
          </w:p>
        </w:tc>
        <w:tc>
          <w:tcPr>
            <w:tcW w:w="2126" w:type="dxa"/>
          </w:tcPr>
          <w:p w:rsidR="00CD4A4B" w:rsidRPr="00DA78F4" w:rsidRDefault="00CD4A4B" w:rsidP="00806AC8">
            <w:r w:rsidRPr="00DA78F4">
              <w:t>прокуратура Арх</w:t>
            </w:r>
            <w:proofErr w:type="gramStart"/>
            <w:r w:rsidRPr="00DA78F4">
              <w:t>.о</w:t>
            </w:r>
            <w:proofErr w:type="gramEnd"/>
            <w:r w:rsidRPr="00DA78F4">
              <w:t>бласти/</w:t>
            </w:r>
          </w:p>
          <w:p w:rsidR="009C51CF" w:rsidRPr="00DA78F4" w:rsidRDefault="001A63B2" w:rsidP="001A63B2">
            <w:r w:rsidRPr="00DA78F4">
              <w:t xml:space="preserve">С.В. </w:t>
            </w:r>
            <w:r w:rsidR="00CD4A4B" w:rsidRPr="00DA78F4">
              <w:t xml:space="preserve">Пугачева </w:t>
            </w:r>
          </w:p>
        </w:tc>
        <w:tc>
          <w:tcPr>
            <w:tcW w:w="5812" w:type="dxa"/>
          </w:tcPr>
          <w:p w:rsidR="00DA78F4" w:rsidRPr="00DA78F4" w:rsidRDefault="00DA78F4" w:rsidP="00DA78F4">
            <w:pPr>
              <w:jc w:val="both"/>
            </w:pPr>
            <w:r w:rsidRPr="00DA78F4">
              <w:t>МО «город Коряжма» сообщает о согласии с закон</w:t>
            </w:r>
            <w:r w:rsidRPr="00DA78F4">
              <w:t>о</w:t>
            </w:r>
            <w:r w:rsidRPr="00DA78F4">
              <w:t>проектом. МО «</w:t>
            </w:r>
            <w:proofErr w:type="spellStart"/>
            <w:r w:rsidRPr="00DA78F4">
              <w:t>Вилегодский</w:t>
            </w:r>
            <w:proofErr w:type="spellEnd"/>
            <w:r w:rsidRPr="00DA78F4">
              <w:t xml:space="preserve"> ра</w:t>
            </w:r>
            <w:r w:rsidRPr="00DA78F4">
              <w:t>й</w:t>
            </w:r>
            <w:r w:rsidRPr="00DA78F4">
              <w:t>он» полагает, что принятие законопроекта повысит риски срыва отоп</w:t>
            </w:r>
            <w:r w:rsidRPr="00DA78F4">
              <w:t>и</w:t>
            </w:r>
            <w:r w:rsidRPr="00DA78F4">
              <w:t>тельного сезона и социальную напряже</w:t>
            </w:r>
            <w:r w:rsidRPr="00DA78F4">
              <w:t>н</w:t>
            </w:r>
            <w:r w:rsidRPr="00DA78F4">
              <w:t>ность. МО «</w:t>
            </w:r>
            <w:proofErr w:type="spellStart"/>
            <w:r w:rsidRPr="00DA78F4">
              <w:t>Виноградовский</w:t>
            </w:r>
            <w:proofErr w:type="spellEnd"/>
            <w:r w:rsidRPr="00DA78F4">
              <w:t xml:space="preserve"> район» предлагает внести п</w:t>
            </w:r>
            <w:r w:rsidRPr="00DA78F4">
              <w:t>о</w:t>
            </w:r>
            <w:r w:rsidRPr="00DA78F4">
              <w:t>правку в законопроект о вступлении его в силу с 1 января 2020 года. Собрание депутатов МО «Плесецкий ра</w:t>
            </w:r>
            <w:r w:rsidRPr="00DA78F4">
              <w:t>й</w:t>
            </w:r>
            <w:r w:rsidRPr="00DA78F4">
              <w:t>он» не поддерживает принятие законопрое</w:t>
            </w:r>
            <w:r w:rsidRPr="00DA78F4">
              <w:t>к</w:t>
            </w:r>
            <w:r w:rsidRPr="00DA78F4">
              <w:t>та, т. к. в случае принятия законопроекта лесные н</w:t>
            </w:r>
            <w:r w:rsidRPr="00DA78F4">
              <w:t>а</w:t>
            </w:r>
            <w:r w:rsidRPr="00DA78F4">
              <w:t>саждения будут выведены из зоны краткосрочного лесопольз</w:t>
            </w:r>
            <w:r w:rsidRPr="00DA78F4">
              <w:t>о</w:t>
            </w:r>
            <w:r w:rsidRPr="00DA78F4">
              <w:t>вания. МО «</w:t>
            </w:r>
            <w:proofErr w:type="spellStart"/>
            <w:r w:rsidRPr="00DA78F4">
              <w:t>Пинежский</w:t>
            </w:r>
            <w:proofErr w:type="spellEnd"/>
            <w:r w:rsidRPr="00DA78F4">
              <w:t xml:space="preserve"> район» считает, что принятие законопроекта может привести к нежелательным с</w:t>
            </w:r>
            <w:r w:rsidRPr="00DA78F4">
              <w:t>о</w:t>
            </w:r>
            <w:r w:rsidRPr="00DA78F4">
              <w:t>циально-экономическим последс</w:t>
            </w:r>
            <w:r w:rsidRPr="00DA78F4">
              <w:t>т</w:t>
            </w:r>
            <w:r w:rsidRPr="00DA78F4">
              <w:t>виям для населения.</w:t>
            </w:r>
          </w:p>
          <w:p w:rsidR="009C51CF" w:rsidRPr="00DA78F4" w:rsidRDefault="00DA78F4" w:rsidP="00DA78F4">
            <w:pPr>
              <w:pStyle w:val="af1"/>
              <w:ind w:firstLine="0"/>
              <w:rPr>
                <w:sz w:val="24"/>
                <w:szCs w:val="24"/>
              </w:rPr>
            </w:pPr>
            <w:r w:rsidRPr="00DA78F4">
              <w:rPr>
                <w:sz w:val="24"/>
                <w:szCs w:val="24"/>
              </w:rPr>
              <w:t>Губернатор АО поддерживает принятие в первом чтении. Министерство юстиции РФ по Архангел</w:t>
            </w:r>
            <w:r w:rsidRPr="00DA78F4">
              <w:rPr>
                <w:sz w:val="24"/>
                <w:szCs w:val="24"/>
              </w:rPr>
              <w:t>ь</w:t>
            </w:r>
            <w:r w:rsidRPr="00DA78F4">
              <w:rPr>
                <w:sz w:val="24"/>
                <w:szCs w:val="24"/>
              </w:rPr>
              <w:t>ской области и НАО замеч</w:t>
            </w:r>
            <w:r w:rsidRPr="00DA78F4">
              <w:rPr>
                <w:sz w:val="24"/>
                <w:szCs w:val="24"/>
              </w:rPr>
              <w:t>а</w:t>
            </w:r>
            <w:r w:rsidRPr="00DA78F4">
              <w:rPr>
                <w:sz w:val="24"/>
                <w:szCs w:val="24"/>
              </w:rPr>
              <w:t>ний и предложений не имеет.</w:t>
            </w:r>
          </w:p>
        </w:tc>
        <w:tc>
          <w:tcPr>
            <w:tcW w:w="1843" w:type="dxa"/>
          </w:tcPr>
          <w:p w:rsidR="009C51CF" w:rsidRPr="00DA78F4" w:rsidRDefault="009C51CF">
            <w:proofErr w:type="gramStart"/>
            <w:r w:rsidRPr="00DA78F4">
              <w:t>в</w:t>
            </w:r>
            <w:proofErr w:type="gramEnd"/>
            <w:r w:rsidRPr="00DA78F4">
              <w:t>не плана</w:t>
            </w:r>
          </w:p>
        </w:tc>
        <w:tc>
          <w:tcPr>
            <w:tcW w:w="1842" w:type="dxa"/>
          </w:tcPr>
          <w:p w:rsidR="009C51CF" w:rsidRPr="00DA78F4" w:rsidRDefault="00DA78F4" w:rsidP="00866F60">
            <w:pPr>
              <w:pStyle w:val="a3"/>
              <w:ind w:firstLine="0"/>
              <w:rPr>
                <w:sz w:val="24"/>
                <w:szCs w:val="24"/>
              </w:rPr>
            </w:pPr>
            <w:r w:rsidRPr="00DA78F4">
              <w:rPr>
                <w:sz w:val="24"/>
                <w:szCs w:val="24"/>
              </w:rPr>
              <w:t>поддержать в пе</w:t>
            </w:r>
            <w:r w:rsidRPr="00DA78F4">
              <w:rPr>
                <w:sz w:val="24"/>
                <w:szCs w:val="24"/>
              </w:rPr>
              <w:t>р</w:t>
            </w:r>
            <w:r w:rsidRPr="00DA78F4">
              <w:rPr>
                <w:sz w:val="24"/>
                <w:szCs w:val="24"/>
              </w:rPr>
              <w:t>вом чтении</w:t>
            </w:r>
          </w:p>
        </w:tc>
      </w:tr>
      <w:tr w:rsidR="00DA78F4" w:rsidRPr="00DC1A12" w:rsidTr="00B8382B">
        <w:tc>
          <w:tcPr>
            <w:tcW w:w="588" w:type="dxa"/>
          </w:tcPr>
          <w:p w:rsidR="00DA78F4" w:rsidRDefault="00DA78F4" w:rsidP="00A547B4">
            <w:pPr>
              <w:pStyle w:val="a3"/>
              <w:ind w:firstLine="0"/>
              <w:jc w:val="center"/>
              <w:rPr>
                <w:sz w:val="24"/>
                <w:szCs w:val="24"/>
              </w:rPr>
            </w:pPr>
            <w:r>
              <w:rPr>
                <w:sz w:val="24"/>
                <w:szCs w:val="24"/>
              </w:rPr>
              <w:t>4.</w:t>
            </w:r>
          </w:p>
        </w:tc>
        <w:tc>
          <w:tcPr>
            <w:tcW w:w="3206" w:type="dxa"/>
          </w:tcPr>
          <w:p w:rsidR="00DA78F4" w:rsidRPr="00DA78F4" w:rsidRDefault="00DA78F4" w:rsidP="00806AC8">
            <w:pPr>
              <w:jc w:val="both"/>
            </w:pPr>
            <w:r w:rsidRPr="00DA78F4">
              <w:t xml:space="preserve">Проект </w:t>
            </w:r>
            <w:r w:rsidRPr="00DA78F4">
              <w:rPr>
                <w:bCs/>
              </w:rPr>
              <w:t xml:space="preserve">федерального закона </w:t>
            </w:r>
            <w:r w:rsidRPr="00DA78F4">
              <w:t>федерального закона «О внесении изменения в ст</w:t>
            </w:r>
            <w:r w:rsidRPr="00DA78F4">
              <w:t>а</w:t>
            </w:r>
            <w:r w:rsidRPr="00DA78F4">
              <w:t>тью 28.7 Кодекса Росси</w:t>
            </w:r>
            <w:r w:rsidRPr="00DA78F4">
              <w:t>й</w:t>
            </w:r>
            <w:r w:rsidRPr="00DA78F4">
              <w:t>ской Федерации об админ</w:t>
            </w:r>
            <w:r w:rsidRPr="00DA78F4">
              <w:t>и</w:t>
            </w:r>
            <w:r w:rsidRPr="00DA78F4">
              <w:t>стративных правонарушен</w:t>
            </w:r>
            <w:r w:rsidRPr="00DA78F4">
              <w:t>и</w:t>
            </w:r>
            <w:r w:rsidRPr="00DA78F4">
              <w:t>ях».</w:t>
            </w:r>
          </w:p>
        </w:tc>
        <w:tc>
          <w:tcPr>
            <w:tcW w:w="2126" w:type="dxa"/>
          </w:tcPr>
          <w:p w:rsidR="008157F7" w:rsidRPr="008157F7" w:rsidRDefault="008157F7" w:rsidP="008157F7">
            <w:r>
              <w:t xml:space="preserve">депутаты </w:t>
            </w:r>
            <w:proofErr w:type="spellStart"/>
            <w:r>
              <w:t>Гос.Думы</w:t>
            </w:r>
            <w:proofErr w:type="spellEnd"/>
            <w:r>
              <w:t xml:space="preserve"> ФС РФ</w:t>
            </w:r>
            <w:r w:rsidRPr="008157F7">
              <w:t>/</w:t>
            </w:r>
          </w:p>
          <w:p w:rsidR="00DA78F4" w:rsidRPr="00DA78F4" w:rsidRDefault="008157F7" w:rsidP="008157F7">
            <w:r>
              <w:t>А.В. Дятлов</w:t>
            </w:r>
          </w:p>
        </w:tc>
        <w:tc>
          <w:tcPr>
            <w:tcW w:w="5812" w:type="dxa"/>
          </w:tcPr>
          <w:p w:rsidR="00DA78F4" w:rsidRPr="00DA78F4" w:rsidRDefault="00DA78F4" w:rsidP="00DA78F4">
            <w:pPr>
              <w:jc w:val="both"/>
            </w:pPr>
            <w:r w:rsidRPr="00DA78F4">
              <w:rPr>
                <w:color w:val="000000"/>
              </w:rPr>
              <w:t>Проектом предлагается возможность проведения а</w:t>
            </w:r>
            <w:r w:rsidRPr="00DA78F4">
              <w:rPr>
                <w:color w:val="000000"/>
              </w:rPr>
              <w:t>д</w:t>
            </w:r>
            <w:r w:rsidRPr="00DA78F4">
              <w:rPr>
                <w:color w:val="000000"/>
              </w:rPr>
              <w:t>министративного расследования за правонаруш</w:t>
            </w:r>
            <w:r w:rsidRPr="00DA78F4">
              <w:rPr>
                <w:color w:val="000000"/>
              </w:rPr>
              <w:t>е</w:t>
            </w:r>
            <w:r w:rsidRPr="00DA78F4">
              <w:rPr>
                <w:color w:val="000000"/>
              </w:rPr>
              <w:t>ния в области пользования недрами без лицензии на пол</w:t>
            </w:r>
            <w:r w:rsidRPr="00DA78F4">
              <w:rPr>
                <w:color w:val="000000"/>
              </w:rPr>
              <w:t>ь</w:t>
            </w:r>
            <w:r w:rsidRPr="00DA78F4">
              <w:rPr>
                <w:color w:val="000000"/>
              </w:rPr>
              <w:t>зование недрами либо за нарушение условий, пред</w:t>
            </w:r>
            <w:r w:rsidRPr="00DA78F4">
              <w:rPr>
                <w:color w:val="000000"/>
              </w:rPr>
              <w:t>у</w:t>
            </w:r>
            <w:r w:rsidRPr="00DA78F4">
              <w:rPr>
                <w:color w:val="000000"/>
              </w:rPr>
              <w:t>смотренных лицензией на пользование недр</w:t>
            </w:r>
            <w:r w:rsidRPr="00DA78F4">
              <w:rPr>
                <w:color w:val="000000"/>
              </w:rPr>
              <w:t>а</w:t>
            </w:r>
            <w:r w:rsidRPr="00DA78F4">
              <w:rPr>
                <w:color w:val="000000"/>
              </w:rPr>
              <w:t>ми, и (или) требований утвержденных в установленном п</w:t>
            </w:r>
            <w:r w:rsidRPr="00DA78F4">
              <w:rPr>
                <w:color w:val="000000"/>
              </w:rPr>
              <w:t>о</w:t>
            </w:r>
            <w:r w:rsidRPr="00DA78F4">
              <w:rPr>
                <w:color w:val="000000"/>
              </w:rPr>
              <w:t>рядке технических прое</w:t>
            </w:r>
            <w:r w:rsidRPr="00DA78F4">
              <w:rPr>
                <w:color w:val="000000"/>
              </w:rPr>
              <w:t>к</w:t>
            </w:r>
            <w:r w:rsidRPr="00DA78F4">
              <w:rPr>
                <w:color w:val="000000"/>
              </w:rPr>
              <w:t>тов.</w:t>
            </w:r>
          </w:p>
        </w:tc>
        <w:tc>
          <w:tcPr>
            <w:tcW w:w="1843" w:type="dxa"/>
          </w:tcPr>
          <w:p w:rsidR="00DA78F4" w:rsidRPr="00DA78F4" w:rsidRDefault="001A6604">
            <w:r w:rsidRPr="00DA78F4">
              <w:t>вне плана</w:t>
            </w:r>
          </w:p>
        </w:tc>
        <w:tc>
          <w:tcPr>
            <w:tcW w:w="1842" w:type="dxa"/>
          </w:tcPr>
          <w:p w:rsidR="00DA78F4" w:rsidRPr="00DA78F4" w:rsidRDefault="0012504D" w:rsidP="00866F60">
            <w:pPr>
              <w:pStyle w:val="a3"/>
              <w:ind w:firstLine="0"/>
              <w:rPr>
                <w:sz w:val="24"/>
                <w:szCs w:val="24"/>
              </w:rPr>
            </w:pPr>
            <w:r>
              <w:rPr>
                <w:sz w:val="24"/>
                <w:szCs w:val="24"/>
              </w:rPr>
              <w:t>поддержать</w:t>
            </w:r>
          </w:p>
        </w:tc>
      </w:tr>
      <w:tr w:rsidR="00DA78F4" w:rsidRPr="00DC1A12" w:rsidTr="00B8382B">
        <w:tc>
          <w:tcPr>
            <w:tcW w:w="588" w:type="dxa"/>
          </w:tcPr>
          <w:p w:rsidR="00DA78F4" w:rsidRDefault="00DA78F4" w:rsidP="00A547B4">
            <w:pPr>
              <w:pStyle w:val="a3"/>
              <w:ind w:firstLine="0"/>
              <w:jc w:val="center"/>
              <w:rPr>
                <w:sz w:val="24"/>
                <w:szCs w:val="24"/>
              </w:rPr>
            </w:pPr>
            <w:r>
              <w:rPr>
                <w:sz w:val="24"/>
                <w:szCs w:val="24"/>
              </w:rPr>
              <w:t>5</w:t>
            </w:r>
          </w:p>
        </w:tc>
        <w:tc>
          <w:tcPr>
            <w:tcW w:w="3206" w:type="dxa"/>
          </w:tcPr>
          <w:p w:rsidR="00DA78F4" w:rsidRPr="00DA78F4" w:rsidRDefault="00DA78F4" w:rsidP="00806AC8">
            <w:pPr>
              <w:jc w:val="both"/>
            </w:pPr>
            <w:r w:rsidRPr="00DA78F4">
              <w:t xml:space="preserve">Проект </w:t>
            </w:r>
            <w:r w:rsidRPr="00DA78F4">
              <w:rPr>
                <w:bCs/>
              </w:rPr>
              <w:t xml:space="preserve">федерального закона </w:t>
            </w:r>
            <w:r w:rsidRPr="00DA78F4">
              <w:t>«О внесении и</w:t>
            </w:r>
            <w:r w:rsidRPr="00DA78F4">
              <w:t>з</w:t>
            </w:r>
            <w:r w:rsidRPr="00DA78F4">
              <w:t xml:space="preserve">менений в Закон </w:t>
            </w:r>
            <w:r w:rsidRPr="00DA78F4">
              <w:br/>
              <w:t xml:space="preserve">Российской Федерации «О недрах» и </w:t>
            </w:r>
            <w:r w:rsidRPr="00DA78F4">
              <w:rPr>
                <w:bCs/>
              </w:rPr>
              <w:t>отдельные зак</w:t>
            </w:r>
            <w:r w:rsidRPr="00DA78F4">
              <w:rPr>
                <w:bCs/>
              </w:rPr>
              <w:t>о</w:t>
            </w:r>
            <w:r w:rsidRPr="00DA78F4">
              <w:rPr>
                <w:bCs/>
              </w:rPr>
              <w:t>нодательные акты</w:t>
            </w:r>
            <w:r w:rsidRPr="00DA78F4">
              <w:t xml:space="preserve"> Росси</w:t>
            </w:r>
            <w:r w:rsidRPr="00DA78F4">
              <w:t>й</w:t>
            </w:r>
            <w:r w:rsidRPr="00DA78F4">
              <w:t xml:space="preserve">ской Федерации </w:t>
            </w:r>
            <w:r w:rsidRPr="00DA78F4">
              <w:rPr>
                <w:bCs/>
              </w:rPr>
              <w:t>в целях стимулирования и</w:t>
            </w:r>
            <w:r w:rsidRPr="00DA78F4">
              <w:t>спольз</w:t>
            </w:r>
            <w:r w:rsidRPr="00DA78F4">
              <w:t>о</w:t>
            </w:r>
            <w:r w:rsidRPr="00DA78F4">
              <w:t xml:space="preserve">вания отходов </w:t>
            </w:r>
            <w:proofErr w:type="spellStart"/>
            <w:r w:rsidRPr="00DA78F4">
              <w:t>недропольз</w:t>
            </w:r>
            <w:r w:rsidRPr="00DA78F4">
              <w:t>о</w:t>
            </w:r>
            <w:r w:rsidRPr="00DA78F4">
              <w:t>вания</w:t>
            </w:r>
            <w:proofErr w:type="spellEnd"/>
            <w:r w:rsidRPr="00DA78F4">
              <w:t>»</w:t>
            </w:r>
          </w:p>
        </w:tc>
        <w:tc>
          <w:tcPr>
            <w:tcW w:w="2126" w:type="dxa"/>
          </w:tcPr>
          <w:p w:rsidR="008157F7" w:rsidRPr="008157F7" w:rsidRDefault="008157F7" w:rsidP="008157F7">
            <w:r>
              <w:t xml:space="preserve">Правительство РФ </w:t>
            </w:r>
            <w:r w:rsidRPr="008157F7">
              <w:t>/</w:t>
            </w:r>
          </w:p>
          <w:p w:rsidR="00DA78F4" w:rsidRPr="00DA78F4" w:rsidRDefault="008157F7" w:rsidP="008157F7">
            <w:r>
              <w:t>А.В. Дятлов</w:t>
            </w:r>
          </w:p>
        </w:tc>
        <w:tc>
          <w:tcPr>
            <w:tcW w:w="5812" w:type="dxa"/>
          </w:tcPr>
          <w:p w:rsidR="00DA78F4" w:rsidRPr="00DA78F4" w:rsidRDefault="00DA78F4" w:rsidP="00DA78F4">
            <w:pPr>
              <w:jc w:val="both"/>
              <w:rPr>
                <w:color w:val="000000"/>
              </w:rPr>
            </w:pPr>
            <w:r w:rsidRPr="00DA78F4">
              <w:t>Предлагаемые проектом изменения напра</w:t>
            </w:r>
            <w:r w:rsidRPr="00DA78F4">
              <w:t>в</w:t>
            </w:r>
            <w:r w:rsidRPr="00DA78F4">
              <w:t>лены на упорядочение процедур предоставления и использ</w:t>
            </w:r>
            <w:r w:rsidRPr="00DA78F4">
              <w:t>о</w:t>
            </w:r>
            <w:r w:rsidRPr="00DA78F4">
              <w:t xml:space="preserve">вания отходов </w:t>
            </w:r>
            <w:proofErr w:type="spellStart"/>
            <w:r w:rsidRPr="00DA78F4">
              <w:t>недропол</w:t>
            </w:r>
            <w:r w:rsidRPr="00DA78F4">
              <w:t>ь</w:t>
            </w:r>
            <w:r w:rsidRPr="00DA78F4">
              <w:t>зования</w:t>
            </w:r>
            <w:proofErr w:type="spellEnd"/>
            <w:r w:rsidRPr="00DA78F4">
              <w:t>.</w:t>
            </w:r>
          </w:p>
        </w:tc>
        <w:tc>
          <w:tcPr>
            <w:tcW w:w="1843" w:type="dxa"/>
          </w:tcPr>
          <w:p w:rsidR="00DA78F4" w:rsidRPr="00DA78F4" w:rsidRDefault="001A6604">
            <w:r w:rsidRPr="00DA78F4">
              <w:t>вне плана</w:t>
            </w:r>
          </w:p>
        </w:tc>
        <w:tc>
          <w:tcPr>
            <w:tcW w:w="1842" w:type="dxa"/>
          </w:tcPr>
          <w:p w:rsidR="00DA78F4" w:rsidRPr="00DA78F4" w:rsidRDefault="0012504D" w:rsidP="00866F60">
            <w:pPr>
              <w:pStyle w:val="a3"/>
              <w:ind w:firstLine="0"/>
              <w:rPr>
                <w:sz w:val="24"/>
                <w:szCs w:val="24"/>
              </w:rPr>
            </w:pPr>
            <w:r>
              <w:rPr>
                <w:sz w:val="24"/>
                <w:szCs w:val="24"/>
              </w:rPr>
              <w:t>поддержать</w:t>
            </w:r>
          </w:p>
        </w:tc>
      </w:tr>
      <w:tr w:rsidR="00DA78F4" w:rsidRPr="00DC1A12" w:rsidTr="00B8382B">
        <w:tc>
          <w:tcPr>
            <w:tcW w:w="588" w:type="dxa"/>
          </w:tcPr>
          <w:p w:rsidR="00DA78F4" w:rsidRDefault="00DA78F4" w:rsidP="00A547B4">
            <w:pPr>
              <w:pStyle w:val="a3"/>
              <w:ind w:firstLine="0"/>
              <w:jc w:val="center"/>
              <w:rPr>
                <w:sz w:val="24"/>
                <w:szCs w:val="24"/>
              </w:rPr>
            </w:pPr>
            <w:r>
              <w:rPr>
                <w:sz w:val="24"/>
                <w:szCs w:val="24"/>
              </w:rPr>
              <w:t>6</w:t>
            </w:r>
          </w:p>
        </w:tc>
        <w:tc>
          <w:tcPr>
            <w:tcW w:w="3206" w:type="dxa"/>
          </w:tcPr>
          <w:p w:rsidR="00DA78F4" w:rsidRPr="00DA78F4" w:rsidRDefault="00DA78F4" w:rsidP="00806AC8">
            <w:pPr>
              <w:jc w:val="both"/>
            </w:pPr>
            <w:r w:rsidRPr="00DA78F4">
              <w:t xml:space="preserve">Проект </w:t>
            </w:r>
            <w:r w:rsidRPr="00DA78F4">
              <w:rPr>
                <w:bCs/>
              </w:rPr>
              <w:t xml:space="preserve">федерального закона </w:t>
            </w:r>
            <w:r w:rsidRPr="00DA78F4">
              <w:t>«О внесении и</w:t>
            </w:r>
            <w:r w:rsidRPr="00DA78F4">
              <w:t>з</w:t>
            </w:r>
            <w:r w:rsidRPr="00DA78F4">
              <w:t xml:space="preserve">менений в отдельные законодательные акты Российской федерации </w:t>
            </w:r>
            <w:r w:rsidRPr="00DA78F4">
              <w:lastRenderedPageBreak/>
              <w:t>в целях предотвращения ландшафтных (приро</w:t>
            </w:r>
            <w:r w:rsidRPr="00DA78F4">
              <w:t>д</w:t>
            </w:r>
            <w:r w:rsidRPr="00DA78F4">
              <w:t>ных) пожаров»</w:t>
            </w:r>
          </w:p>
        </w:tc>
        <w:tc>
          <w:tcPr>
            <w:tcW w:w="2126" w:type="dxa"/>
          </w:tcPr>
          <w:p w:rsidR="008157F7" w:rsidRPr="008157F7" w:rsidRDefault="008157F7" w:rsidP="008157F7">
            <w:r>
              <w:lastRenderedPageBreak/>
              <w:t xml:space="preserve">члены Совета </w:t>
            </w:r>
            <w:proofErr w:type="spellStart"/>
            <w:r>
              <w:t>Ф</w:t>
            </w:r>
            <w:r>
              <w:t>е</w:t>
            </w:r>
            <w:r>
              <w:t>дарации</w:t>
            </w:r>
            <w:proofErr w:type="spellEnd"/>
            <w:r>
              <w:t xml:space="preserve"> ФС РФ</w:t>
            </w:r>
            <w:r w:rsidRPr="008157F7">
              <w:t>/</w:t>
            </w:r>
          </w:p>
          <w:p w:rsidR="00DA78F4" w:rsidRPr="00DA78F4" w:rsidRDefault="008157F7" w:rsidP="008157F7">
            <w:r>
              <w:t>А.В. Дятлов</w:t>
            </w:r>
          </w:p>
        </w:tc>
        <w:tc>
          <w:tcPr>
            <w:tcW w:w="5812" w:type="dxa"/>
          </w:tcPr>
          <w:p w:rsidR="00DA78F4" w:rsidRPr="00DA78F4" w:rsidRDefault="00DA78F4" w:rsidP="00DA78F4">
            <w:pPr>
              <w:jc w:val="both"/>
            </w:pPr>
            <w:r w:rsidRPr="00DA78F4">
              <w:t>Возникает необходимость терминологического закр</w:t>
            </w:r>
            <w:r w:rsidRPr="00DA78F4">
              <w:t>е</w:t>
            </w:r>
            <w:r w:rsidRPr="00DA78F4">
              <w:t>пления понятия «ландшафтный (природный) п</w:t>
            </w:r>
            <w:r w:rsidRPr="00DA78F4">
              <w:t>о</w:t>
            </w:r>
            <w:r w:rsidRPr="00DA78F4">
              <w:t>жар» в соответствующем отраслевом федерал</w:t>
            </w:r>
            <w:r w:rsidRPr="00DA78F4">
              <w:t>ь</w:t>
            </w:r>
            <w:r w:rsidRPr="00DA78F4">
              <w:t>ном законе, с последующим определением специфики полном</w:t>
            </w:r>
            <w:r w:rsidRPr="00DA78F4">
              <w:t>о</w:t>
            </w:r>
            <w:r w:rsidRPr="00DA78F4">
              <w:lastRenderedPageBreak/>
              <w:t>чий органов государственной власти и местного с</w:t>
            </w:r>
            <w:r w:rsidRPr="00DA78F4">
              <w:t>а</w:t>
            </w:r>
            <w:r w:rsidRPr="00DA78F4">
              <w:t>моуправления по предупреждению и тушению да</w:t>
            </w:r>
            <w:r w:rsidRPr="00DA78F4">
              <w:t>н</w:t>
            </w:r>
            <w:r w:rsidRPr="00DA78F4">
              <w:t>ных типов п</w:t>
            </w:r>
            <w:r w:rsidRPr="00DA78F4">
              <w:t>о</w:t>
            </w:r>
            <w:r w:rsidRPr="00DA78F4">
              <w:t>жаров.</w:t>
            </w:r>
          </w:p>
        </w:tc>
        <w:tc>
          <w:tcPr>
            <w:tcW w:w="1843" w:type="dxa"/>
          </w:tcPr>
          <w:p w:rsidR="00DA78F4" w:rsidRPr="00DA78F4" w:rsidRDefault="001A6604">
            <w:r w:rsidRPr="00DA78F4">
              <w:lastRenderedPageBreak/>
              <w:t>вне плана</w:t>
            </w:r>
          </w:p>
        </w:tc>
        <w:tc>
          <w:tcPr>
            <w:tcW w:w="1842" w:type="dxa"/>
          </w:tcPr>
          <w:p w:rsidR="00DA78F4" w:rsidRPr="00DA78F4" w:rsidRDefault="0012504D" w:rsidP="00866F60">
            <w:pPr>
              <w:pStyle w:val="a3"/>
              <w:ind w:firstLine="0"/>
              <w:rPr>
                <w:sz w:val="24"/>
                <w:szCs w:val="24"/>
              </w:rPr>
            </w:pPr>
            <w:r>
              <w:rPr>
                <w:sz w:val="24"/>
                <w:szCs w:val="24"/>
              </w:rPr>
              <w:t>поддержать</w:t>
            </w:r>
          </w:p>
        </w:tc>
      </w:tr>
      <w:tr w:rsidR="00DA78F4" w:rsidRPr="00DC1A12" w:rsidTr="00B8382B">
        <w:tc>
          <w:tcPr>
            <w:tcW w:w="588" w:type="dxa"/>
          </w:tcPr>
          <w:p w:rsidR="00DA78F4" w:rsidRDefault="00DA78F4" w:rsidP="00A547B4">
            <w:pPr>
              <w:pStyle w:val="a3"/>
              <w:ind w:firstLine="0"/>
              <w:jc w:val="center"/>
              <w:rPr>
                <w:sz w:val="24"/>
                <w:szCs w:val="24"/>
              </w:rPr>
            </w:pPr>
            <w:r>
              <w:rPr>
                <w:sz w:val="24"/>
                <w:szCs w:val="24"/>
              </w:rPr>
              <w:lastRenderedPageBreak/>
              <w:t>7</w:t>
            </w:r>
          </w:p>
        </w:tc>
        <w:tc>
          <w:tcPr>
            <w:tcW w:w="3206" w:type="dxa"/>
          </w:tcPr>
          <w:p w:rsidR="00DA78F4" w:rsidRPr="00DA78F4" w:rsidRDefault="00DA78F4" w:rsidP="00806AC8">
            <w:pPr>
              <w:jc w:val="both"/>
            </w:pPr>
            <w:r w:rsidRPr="00DA78F4">
              <w:rPr>
                <w:bCs/>
              </w:rPr>
              <w:t>проект федерального з</w:t>
            </w:r>
            <w:r w:rsidRPr="00DA78F4">
              <w:rPr>
                <w:bCs/>
              </w:rPr>
              <w:t>а</w:t>
            </w:r>
            <w:r w:rsidRPr="00DA78F4">
              <w:rPr>
                <w:bCs/>
              </w:rPr>
              <w:t xml:space="preserve">кона </w:t>
            </w:r>
            <w:r w:rsidRPr="00DA78F4">
              <w:rPr>
                <w:spacing w:val="-1"/>
              </w:rPr>
              <w:t xml:space="preserve">№ </w:t>
            </w:r>
            <w:r w:rsidRPr="00DA78F4">
              <w:rPr>
                <w:bCs/>
                <w:color w:val="212121"/>
                <w:spacing w:val="2"/>
                <w:bdr w:val="none" w:sz="0" w:space="0" w:color="auto" w:frame="1"/>
              </w:rPr>
              <w:t xml:space="preserve">649253-7 </w:t>
            </w:r>
            <w:r w:rsidRPr="00DA78F4">
              <w:rPr>
                <w:rStyle w:val="oznaimen"/>
                <w:color w:val="212121"/>
                <w:spacing w:val="2"/>
                <w:bdr w:val="none" w:sz="0" w:space="0" w:color="auto" w:frame="1"/>
              </w:rPr>
              <w:t>«О внесении изменений в статью 24 Ф</w:t>
            </w:r>
            <w:r w:rsidRPr="00DA78F4">
              <w:rPr>
                <w:rStyle w:val="oznaimen"/>
                <w:color w:val="212121"/>
                <w:spacing w:val="2"/>
                <w:bdr w:val="none" w:sz="0" w:space="0" w:color="auto" w:frame="1"/>
              </w:rPr>
              <w:t>е</w:t>
            </w:r>
            <w:r w:rsidRPr="00DA78F4">
              <w:rPr>
                <w:rStyle w:val="oznaimen"/>
                <w:color w:val="212121"/>
                <w:spacing w:val="2"/>
                <w:bdr w:val="none" w:sz="0" w:space="0" w:color="auto" w:frame="1"/>
              </w:rPr>
              <w:t>дерального закона «Об о</w:t>
            </w:r>
            <w:r w:rsidRPr="00DA78F4">
              <w:rPr>
                <w:rStyle w:val="oznaimen"/>
                <w:color w:val="212121"/>
                <w:spacing w:val="2"/>
                <w:bdr w:val="none" w:sz="0" w:space="0" w:color="auto" w:frame="1"/>
              </w:rPr>
              <w:t>х</w:t>
            </w:r>
            <w:r w:rsidRPr="00DA78F4">
              <w:rPr>
                <w:rStyle w:val="oznaimen"/>
                <w:color w:val="212121"/>
                <w:spacing w:val="2"/>
                <w:bdr w:val="none" w:sz="0" w:space="0" w:color="auto" w:frame="1"/>
              </w:rPr>
              <w:t>ране а</w:t>
            </w:r>
            <w:r w:rsidRPr="00DA78F4">
              <w:rPr>
                <w:rStyle w:val="oznaimen"/>
                <w:color w:val="212121"/>
                <w:spacing w:val="2"/>
                <w:bdr w:val="none" w:sz="0" w:space="0" w:color="auto" w:frame="1"/>
              </w:rPr>
              <w:t>т</w:t>
            </w:r>
            <w:r w:rsidRPr="00DA78F4">
              <w:rPr>
                <w:rStyle w:val="oznaimen"/>
                <w:color w:val="212121"/>
                <w:spacing w:val="2"/>
                <w:bdr w:val="none" w:sz="0" w:space="0" w:color="auto" w:frame="1"/>
              </w:rPr>
              <w:t>мосферного воздуха» и в статью 65 Федерал</w:t>
            </w:r>
            <w:r w:rsidRPr="00DA78F4">
              <w:rPr>
                <w:rStyle w:val="oznaimen"/>
                <w:color w:val="212121"/>
                <w:spacing w:val="2"/>
                <w:bdr w:val="none" w:sz="0" w:space="0" w:color="auto" w:frame="1"/>
              </w:rPr>
              <w:t>ь</w:t>
            </w:r>
            <w:r w:rsidRPr="00DA78F4">
              <w:rPr>
                <w:rStyle w:val="oznaimen"/>
                <w:color w:val="212121"/>
                <w:spacing w:val="2"/>
                <w:bdr w:val="none" w:sz="0" w:space="0" w:color="auto" w:frame="1"/>
              </w:rPr>
              <w:t>ного закона «Об охране окр</w:t>
            </w:r>
            <w:r w:rsidRPr="00DA78F4">
              <w:rPr>
                <w:rStyle w:val="oznaimen"/>
                <w:color w:val="212121"/>
                <w:spacing w:val="2"/>
                <w:bdr w:val="none" w:sz="0" w:space="0" w:color="auto" w:frame="1"/>
              </w:rPr>
              <w:t>у</w:t>
            </w:r>
            <w:r w:rsidRPr="00DA78F4">
              <w:rPr>
                <w:rStyle w:val="oznaimen"/>
                <w:color w:val="212121"/>
                <w:spacing w:val="2"/>
                <w:bdr w:val="none" w:sz="0" w:space="0" w:color="auto" w:frame="1"/>
              </w:rPr>
              <w:t>жающей среды».</w:t>
            </w:r>
          </w:p>
        </w:tc>
        <w:tc>
          <w:tcPr>
            <w:tcW w:w="2126" w:type="dxa"/>
          </w:tcPr>
          <w:p w:rsidR="00DA78F4" w:rsidRPr="008157F7" w:rsidRDefault="008157F7" w:rsidP="00806AC8">
            <w:proofErr w:type="spellStart"/>
            <w:r>
              <w:t>зак</w:t>
            </w:r>
            <w:proofErr w:type="gramStart"/>
            <w:r>
              <w:t>.с</w:t>
            </w:r>
            <w:proofErr w:type="gramEnd"/>
            <w:r>
              <w:t>обрание</w:t>
            </w:r>
            <w:proofErr w:type="spellEnd"/>
            <w:r>
              <w:t xml:space="preserve"> О</w:t>
            </w:r>
            <w:r>
              <w:t>м</w:t>
            </w:r>
            <w:r>
              <w:t>ской области</w:t>
            </w:r>
            <w:r w:rsidRPr="008157F7">
              <w:t>/</w:t>
            </w:r>
          </w:p>
          <w:p w:rsidR="008157F7" w:rsidRPr="008157F7" w:rsidRDefault="008157F7" w:rsidP="00806AC8">
            <w:r>
              <w:t>А.В. Дятлов</w:t>
            </w:r>
          </w:p>
        </w:tc>
        <w:tc>
          <w:tcPr>
            <w:tcW w:w="5812" w:type="dxa"/>
          </w:tcPr>
          <w:p w:rsidR="00DA78F4" w:rsidRPr="00DA78F4" w:rsidRDefault="00DA78F4" w:rsidP="00B8382B">
            <w:pPr>
              <w:shd w:val="clear" w:color="auto" w:fill="FFFFFF"/>
              <w:jc w:val="both"/>
              <w:textAlignment w:val="baseline"/>
              <w:rPr>
                <w:rFonts w:eastAsiaTheme="minorHAnsi"/>
                <w:lang w:eastAsia="en-US"/>
              </w:rPr>
            </w:pPr>
            <w:r w:rsidRPr="00DA78F4">
              <w:rPr>
                <w:rFonts w:eastAsiaTheme="minorHAnsi"/>
                <w:lang w:eastAsia="en-US"/>
              </w:rPr>
              <w:t>Предусматривает возможность установления другими федеральными законами особенн</w:t>
            </w:r>
            <w:r w:rsidRPr="00DA78F4">
              <w:rPr>
                <w:rFonts w:eastAsiaTheme="minorHAnsi"/>
                <w:lang w:eastAsia="en-US"/>
              </w:rPr>
              <w:t>о</w:t>
            </w:r>
            <w:r w:rsidRPr="00DA78F4">
              <w:rPr>
                <w:rFonts w:eastAsiaTheme="minorHAnsi"/>
                <w:lang w:eastAsia="en-US"/>
              </w:rPr>
              <w:t>стей организации и проведения проверок в части, касающейся вида, предмета, оснований провед</w:t>
            </w:r>
            <w:r w:rsidRPr="00DA78F4">
              <w:rPr>
                <w:rFonts w:eastAsiaTheme="minorHAnsi"/>
                <w:lang w:eastAsia="en-US"/>
              </w:rPr>
              <w:t>е</w:t>
            </w:r>
            <w:r w:rsidRPr="00DA78F4">
              <w:rPr>
                <w:rFonts w:eastAsiaTheme="minorHAnsi"/>
                <w:lang w:eastAsia="en-US"/>
              </w:rPr>
              <w:t>ния проверок, сроков и периодичности их проведения, уведомлений о пров</w:t>
            </w:r>
            <w:r w:rsidRPr="00DA78F4">
              <w:rPr>
                <w:rFonts w:eastAsiaTheme="minorHAnsi"/>
                <w:lang w:eastAsia="en-US"/>
              </w:rPr>
              <w:t>е</w:t>
            </w:r>
            <w:r w:rsidRPr="00DA78F4">
              <w:rPr>
                <w:rFonts w:eastAsiaTheme="minorHAnsi"/>
                <w:lang w:eastAsia="en-US"/>
              </w:rPr>
              <w:t>дении внеплановых выездных проверок и согласов</w:t>
            </w:r>
            <w:r w:rsidRPr="00DA78F4">
              <w:rPr>
                <w:rFonts w:eastAsiaTheme="minorHAnsi"/>
                <w:lang w:eastAsia="en-US"/>
              </w:rPr>
              <w:t>а</w:t>
            </w:r>
            <w:r w:rsidRPr="00DA78F4">
              <w:rPr>
                <w:rFonts w:eastAsiaTheme="minorHAnsi"/>
                <w:lang w:eastAsia="en-US"/>
              </w:rPr>
              <w:t>ния пров</w:t>
            </w:r>
            <w:r w:rsidRPr="00DA78F4">
              <w:rPr>
                <w:rFonts w:eastAsiaTheme="minorHAnsi"/>
                <w:lang w:eastAsia="en-US"/>
              </w:rPr>
              <w:t>е</w:t>
            </w:r>
            <w:r w:rsidRPr="00DA78F4">
              <w:rPr>
                <w:rFonts w:eastAsiaTheme="minorHAnsi"/>
                <w:lang w:eastAsia="en-US"/>
              </w:rPr>
              <w:t>дения внеплановых выездных проверок с органами прокуратуры при осуществлении госуда</w:t>
            </w:r>
            <w:r w:rsidRPr="00DA78F4">
              <w:rPr>
                <w:rFonts w:eastAsiaTheme="minorHAnsi"/>
                <w:lang w:eastAsia="en-US"/>
              </w:rPr>
              <w:t>р</w:t>
            </w:r>
            <w:r w:rsidRPr="00DA78F4">
              <w:rPr>
                <w:rFonts w:eastAsiaTheme="minorHAnsi"/>
                <w:lang w:eastAsia="en-US"/>
              </w:rPr>
              <w:t>ственного экологического надзора.</w:t>
            </w:r>
          </w:p>
        </w:tc>
        <w:tc>
          <w:tcPr>
            <w:tcW w:w="1843" w:type="dxa"/>
          </w:tcPr>
          <w:p w:rsidR="00DA78F4" w:rsidRPr="00DA78F4" w:rsidRDefault="001A6604">
            <w:r w:rsidRPr="00DA78F4">
              <w:t>вне плана</w:t>
            </w:r>
          </w:p>
        </w:tc>
        <w:tc>
          <w:tcPr>
            <w:tcW w:w="1842" w:type="dxa"/>
          </w:tcPr>
          <w:p w:rsidR="00DA78F4" w:rsidRPr="00DA78F4" w:rsidRDefault="00DA78F4" w:rsidP="00866F60">
            <w:pPr>
              <w:pStyle w:val="a3"/>
              <w:ind w:firstLine="0"/>
              <w:rPr>
                <w:sz w:val="24"/>
                <w:szCs w:val="24"/>
              </w:rPr>
            </w:pPr>
            <w:r w:rsidRPr="00DA78F4">
              <w:rPr>
                <w:sz w:val="24"/>
                <w:szCs w:val="24"/>
              </w:rPr>
              <w:t>не поддерж</w:t>
            </w:r>
            <w:r w:rsidRPr="00DA78F4">
              <w:rPr>
                <w:sz w:val="24"/>
                <w:szCs w:val="24"/>
              </w:rPr>
              <w:t>и</w:t>
            </w:r>
            <w:r w:rsidRPr="00DA78F4">
              <w:rPr>
                <w:sz w:val="24"/>
                <w:szCs w:val="24"/>
              </w:rPr>
              <w:t>вать</w:t>
            </w:r>
          </w:p>
        </w:tc>
      </w:tr>
    </w:tbl>
    <w:p w:rsidR="00566920" w:rsidRPr="002F1179" w:rsidRDefault="00566920" w:rsidP="00F023BD"/>
    <w:sectPr w:rsidR="00566920" w:rsidRPr="002F1179" w:rsidSect="002F0E4C">
      <w:headerReference w:type="even" r:id="rId7"/>
      <w:headerReference w:type="default" r:id="rId8"/>
      <w:pgSz w:w="16838" w:h="11906" w:orient="landscape"/>
      <w:pgMar w:top="567"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0B5" w:rsidRDefault="002E00B5">
      <w:r>
        <w:separator/>
      </w:r>
    </w:p>
  </w:endnote>
  <w:endnote w:type="continuationSeparator" w:id="0">
    <w:p w:rsidR="002E00B5" w:rsidRDefault="002E00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altName w:val="Tahom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0B5" w:rsidRDefault="002E00B5">
      <w:r>
        <w:separator/>
      </w:r>
    </w:p>
  </w:footnote>
  <w:footnote w:type="continuationSeparator" w:id="0">
    <w:p w:rsidR="002E00B5" w:rsidRDefault="002E00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CB013A"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CB013A"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8157F7">
      <w:rPr>
        <w:rStyle w:val="a9"/>
        <w:noProof/>
      </w:rPr>
      <w:t>3</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4AB282B"/>
    <w:multiLevelType w:val="hybridMultilevel"/>
    <w:tmpl w:val="4C54C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F94043"/>
    <w:multiLevelType w:val="hybridMultilevel"/>
    <w:tmpl w:val="4AA03A66"/>
    <w:lvl w:ilvl="0" w:tplc="88D6ECEA">
      <w:start w:val="1"/>
      <w:numFmt w:val="decimal"/>
      <w:lvlText w:val="%1."/>
      <w:lvlJc w:val="left"/>
      <w:pPr>
        <w:ind w:left="720" w:hanging="360"/>
      </w:pPr>
      <w:rPr>
        <w:rFonts w:hint="default"/>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3"/>
  </w:num>
  <w:num w:numId="5">
    <w:abstractNumId w:val="7"/>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E6A"/>
    <w:rsid w:val="00023A29"/>
    <w:rsid w:val="00024625"/>
    <w:rsid w:val="000268A8"/>
    <w:rsid w:val="00027EC1"/>
    <w:rsid w:val="000314E6"/>
    <w:rsid w:val="00033451"/>
    <w:rsid w:val="00033E78"/>
    <w:rsid w:val="00037567"/>
    <w:rsid w:val="000423F2"/>
    <w:rsid w:val="000455B2"/>
    <w:rsid w:val="00050A25"/>
    <w:rsid w:val="00051BED"/>
    <w:rsid w:val="0005533F"/>
    <w:rsid w:val="0005674A"/>
    <w:rsid w:val="00056F7E"/>
    <w:rsid w:val="00067165"/>
    <w:rsid w:val="00067CBE"/>
    <w:rsid w:val="00071F0C"/>
    <w:rsid w:val="000740B9"/>
    <w:rsid w:val="00076842"/>
    <w:rsid w:val="000778AB"/>
    <w:rsid w:val="0008760B"/>
    <w:rsid w:val="00087F42"/>
    <w:rsid w:val="00096089"/>
    <w:rsid w:val="000B0D9C"/>
    <w:rsid w:val="000B3C9E"/>
    <w:rsid w:val="000B4C5B"/>
    <w:rsid w:val="000B64FB"/>
    <w:rsid w:val="000C38DD"/>
    <w:rsid w:val="000C4CAF"/>
    <w:rsid w:val="000C5306"/>
    <w:rsid w:val="000C7363"/>
    <w:rsid w:val="000D2FDE"/>
    <w:rsid w:val="000E7544"/>
    <w:rsid w:val="00101F15"/>
    <w:rsid w:val="001057D3"/>
    <w:rsid w:val="001068A6"/>
    <w:rsid w:val="001071CE"/>
    <w:rsid w:val="00114948"/>
    <w:rsid w:val="0012007D"/>
    <w:rsid w:val="0012504D"/>
    <w:rsid w:val="00127C30"/>
    <w:rsid w:val="001369F3"/>
    <w:rsid w:val="00137DA1"/>
    <w:rsid w:val="00141CC9"/>
    <w:rsid w:val="00147276"/>
    <w:rsid w:val="00151243"/>
    <w:rsid w:val="0016141F"/>
    <w:rsid w:val="00162F62"/>
    <w:rsid w:val="00172AD7"/>
    <w:rsid w:val="00172AE3"/>
    <w:rsid w:val="00173814"/>
    <w:rsid w:val="00176352"/>
    <w:rsid w:val="00176D1B"/>
    <w:rsid w:val="001813EE"/>
    <w:rsid w:val="00183329"/>
    <w:rsid w:val="00187E6C"/>
    <w:rsid w:val="001A31B4"/>
    <w:rsid w:val="001A4379"/>
    <w:rsid w:val="001A63B2"/>
    <w:rsid w:val="001A6604"/>
    <w:rsid w:val="001B6674"/>
    <w:rsid w:val="001B672A"/>
    <w:rsid w:val="001B6C8B"/>
    <w:rsid w:val="001D3C9D"/>
    <w:rsid w:val="001D4CD5"/>
    <w:rsid w:val="001D5766"/>
    <w:rsid w:val="001E33E3"/>
    <w:rsid w:val="001E4F38"/>
    <w:rsid w:val="001E5FDA"/>
    <w:rsid w:val="001F3A95"/>
    <w:rsid w:val="001F430A"/>
    <w:rsid w:val="001F57C2"/>
    <w:rsid w:val="00206F52"/>
    <w:rsid w:val="00222E33"/>
    <w:rsid w:val="00227B06"/>
    <w:rsid w:val="002310B6"/>
    <w:rsid w:val="00232936"/>
    <w:rsid w:val="00232CA1"/>
    <w:rsid w:val="00234C38"/>
    <w:rsid w:val="00235BFD"/>
    <w:rsid w:val="00236EE1"/>
    <w:rsid w:val="0023744B"/>
    <w:rsid w:val="002378B0"/>
    <w:rsid w:val="00243C0F"/>
    <w:rsid w:val="00250BFB"/>
    <w:rsid w:val="00256497"/>
    <w:rsid w:val="00256A7B"/>
    <w:rsid w:val="002575C2"/>
    <w:rsid w:val="002634F0"/>
    <w:rsid w:val="00263EEA"/>
    <w:rsid w:val="00263FD3"/>
    <w:rsid w:val="00264B13"/>
    <w:rsid w:val="002655BC"/>
    <w:rsid w:val="00270601"/>
    <w:rsid w:val="00274D31"/>
    <w:rsid w:val="00276FFB"/>
    <w:rsid w:val="00284285"/>
    <w:rsid w:val="00290DAF"/>
    <w:rsid w:val="00291F9A"/>
    <w:rsid w:val="00293DFC"/>
    <w:rsid w:val="00294716"/>
    <w:rsid w:val="002A02E6"/>
    <w:rsid w:val="002A1796"/>
    <w:rsid w:val="002A1917"/>
    <w:rsid w:val="002A404B"/>
    <w:rsid w:val="002A422E"/>
    <w:rsid w:val="002A75B8"/>
    <w:rsid w:val="002B4FCA"/>
    <w:rsid w:val="002C131E"/>
    <w:rsid w:val="002C29C8"/>
    <w:rsid w:val="002C3E6D"/>
    <w:rsid w:val="002C481E"/>
    <w:rsid w:val="002D0EF0"/>
    <w:rsid w:val="002D4744"/>
    <w:rsid w:val="002D5020"/>
    <w:rsid w:val="002D7D13"/>
    <w:rsid w:val="002E00B5"/>
    <w:rsid w:val="002E534C"/>
    <w:rsid w:val="002E551F"/>
    <w:rsid w:val="002F0E4C"/>
    <w:rsid w:val="002F1179"/>
    <w:rsid w:val="003156CA"/>
    <w:rsid w:val="00317BB7"/>
    <w:rsid w:val="00320A5C"/>
    <w:rsid w:val="00325F0C"/>
    <w:rsid w:val="0033264B"/>
    <w:rsid w:val="00336E6A"/>
    <w:rsid w:val="00337BAD"/>
    <w:rsid w:val="0034691E"/>
    <w:rsid w:val="003469B3"/>
    <w:rsid w:val="0035150B"/>
    <w:rsid w:val="003518BB"/>
    <w:rsid w:val="003535A9"/>
    <w:rsid w:val="003552D1"/>
    <w:rsid w:val="0036256D"/>
    <w:rsid w:val="003633DA"/>
    <w:rsid w:val="003642CA"/>
    <w:rsid w:val="003668E8"/>
    <w:rsid w:val="0036743A"/>
    <w:rsid w:val="003734D2"/>
    <w:rsid w:val="00375D0B"/>
    <w:rsid w:val="0038422F"/>
    <w:rsid w:val="00386204"/>
    <w:rsid w:val="00390210"/>
    <w:rsid w:val="00392A55"/>
    <w:rsid w:val="00395309"/>
    <w:rsid w:val="0039591F"/>
    <w:rsid w:val="003973FF"/>
    <w:rsid w:val="003A4AAF"/>
    <w:rsid w:val="003A4B3C"/>
    <w:rsid w:val="003A6701"/>
    <w:rsid w:val="003B3391"/>
    <w:rsid w:val="003C6424"/>
    <w:rsid w:val="003D01A2"/>
    <w:rsid w:val="003D13C7"/>
    <w:rsid w:val="003D1DB7"/>
    <w:rsid w:val="003D3A87"/>
    <w:rsid w:val="003D4593"/>
    <w:rsid w:val="003D7433"/>
    <w:rsid w:val="003E61DC"/>
    <w:rsid w:val="003E652B"/>
    <w:rsid w:val="003E68FC"/>
    <w:rsid w:val="003E6A60"/>
    <w:rsid w:val="003F1E8B"/>
    <w:rsid w:val="003F22F9"/>
    <w:rsid w:val="003F4FD5"/>
    <w:rsid w:val="003F6D78"/>
    <w:rsid w:val="004056F3"/>
    <w:rsid w:val="00406B20"/>
    <w:rsid w:val="00410A5B"/>
    <w:rsid w:val="00411C72"/>
    <w:rsid w:val="00412664"/>
    <w:rsid w:val="0041370B"/>
    <w:rsid w:val="00414481"/>
    <w:rsid w:val="004210BA"/>
    <w:rsid w:val="0042605B"/>
    <w:rsid w:val="00431277"/>
    <w:rsid w:val="00434F56"/>
    <w:rsid w:val="004405F1"/>
    <w:rsid w:val="00440E4E"/>
    <w:rsid w:val="00441C20"/>
    <w:rsid w:val="00446397"/>
    <w:rsid w:val="00447435"/>
    <w:rsid w:val="0044790C"/>
    <w:rsid w:val="00452379"/>
    <w:rsid w:val="0045674B"/>
    <w:rsid w:val="00456DC0"/>
    <w:rsid w:val="0046429F"/>
    <w:rsid w:val="00465934"/>
    <w:rsid w:val="00471F2A"/>
    <w:rsid w:val="00472370"/>
    <w:rsid w:val="0047290F"/>
    <w:rsid w:val="00472DF3"/>
    <w:rsid w:val="004753E5"/>
    <w:rsid w:val="0047589A"/>
    <w:rsid w:val="0048061B"/>
    <w:rsid w:val="0048358B"/>
    <w:rsid w:val="00485982"/>
    <w:rsid w:val="004866DD"/>
    <w:rsid w:val="00494ED8"/>
    <w:rsid w:val="00496277"/>
    <w:rsid w:val="004C765D"/>
    <w:rsid w:val="004D1F38"/>
    <w:rsid w:val="004E1F78"/>
    <w:rsid w:val="004F47C2"/>
    <w:rsid w:val="004F6201"/>
    <w:rsid w:val="004F7438"/>
    <w:rsid w:val="005015AA"/>
    <w:rsid w:val="00502A3C"/>
    <w:rsid w:val="005035C8"/>
    <w:rsid w:val="00507AFD"/>
    <w:rsid w:val="0051484D"/>
    <w:rsid w:val="00521475"/>
    <w:rsid w:val="005226EA"/>
    <w:rsid w:val="00530F77"/>
    <w:rsid w:val="005366CD"/>
    <w:rsid w:val="00536B88"/>
    <w:rsid w:val="00542BEB"/>
    <w:rsid w:val="00556974"/>
    <w:rsid w:val="00561DCC"/>
    <w:rsid w:val="00564DA8"/>
    <w:rsid w:val="00565867"/>
    <w:rsid w:val="00566920"/>
    <w:rsid w:val="00583C34"/>
    <w:rsid w:val="00585CEB"/>
    <w:rsid w:val="00590665"/>
    <w:rsid w:val="005912C4"/>
    <w:rsid w:val="00597655"/>
    <w:rsid w:val="005A0C1A"/>
    <w:rsid w:val="005A64CD"/>
    <w:rsid w:val="005B12F3"/>
    <w:rsid w:val="005C3321"/>
    <w:rsid w:val="005C3B1F"/>
    <w:rsid w:val="005C3C89"/>
    <w:rsid w:val="005C609B"/>
    <w:rsid w:val="005E7D74"/>
    <w:rsid w:val="005F01E3"/>
    <w:rsid w:val="005F66F5"/>
    <w:rsid w:val="00600588"/>
    <w:rsid w:val="00603050"/>
    <w:rsid w:val="00606F58"/>
    <w:rsid w:val="00606FA8"/>
    <w:rsid w:val="00614A4F"/>
    <w:rsid w:val="0061647A"/>
    <w:rsid w:val="006216D3"/>
    <w:rsid w:val="0062241A"/>
    <w:rsid w:val="006235D7"/>
    <w:rsid w:val="00623D46"/>
    <w:rsid w:val="00625100"/>
    <w:rsid w:val="00627464"/>
    <w:rsid w:val="006303A3"/>
    <w:rsid w:val="00640FF0"/>
    <w:rsid w:val="00645744"/>
    <w:rsid w:val="00653519"/>
    <w:rsid w:val="00656A80"/>
    <w:rsid w:val="0066139C"/>
    <w:rsid w:val="00666C91"/>
    <w:rsid w:val="0067293A"/>
    <w:rsid w:val="00676C85"/>
    <w:rsid w:val="00686744"/>
    <w:rsid w:val="006A10FB"/>
    <w:rsid w:val="006B53FB"/>
    <w:rsid w:val="006B5528"/>
    <w:rsid w:val="006D0F56"/>
    <w:rsid w:val="006D2613"/>
    <w:rsid w:val="006D49A1"/>
    <w:rsid w:val="006D61B8"/>
    <w:rsid w:val="006D6F91"/>
    <w:rsid w:val="006E0773"/>
    <w:rsid w:val="006E3212"/>
    <w:rsid w:val="006E6B5A"/>
    <w:rsid w:val="006F2E51"/>
    <w:rsid w:val="006F49C8"/>
    <w:rsid w:val="006F6CC3"/>
    <w:rsid w:val="00700480"/>
    <w:rsid w:val="00700D58"/>
    <w:rsid w:val="00702C96"/>
    <w:rsid w:val="00722BD9"/>
    <w:rsid w:val="00725235"/>
    <w:rsid w:val="00735650"/>
    <w:rsid w:val="00741A75"/>
    <w:rsid w:val="00745377"/>
    <w:rsid w:val="00745F75"/>
    <w:rsid w:val="007503EE"/>
    <w:rsid w:val="00754F09"/>
    <w:rsid w:val="007623B9"/>
    <w:rsid w:val="00767AE4"/>
    <w:rsid w:val="00770F10"/>
    <w:rsid w:val="00771603"/>
    <w:rsid w:val="00773F41"/>
    <w:rsid w:val="007776DD"/>
    <w:rsid w:val="00792C26"/>
    <w:rsid w:val="00792FD0"/>
    <w:rsid w:val="007979B2"/>
    <w:rsid w:val="007A0F51"/>
    <w:rsid w:val="007A38CB"/>
    <w:rsid w:val="007A43BB"/>
    <w:rsid w:val="007A6519"/>
    <w:rsid w:val="007B0025"/>
    <w:rsid w:val="007B0B3B"/>
    <w:rsid w:val="007B2E75"/>
    <w:rsid w:val="007B4100"/>
    <w:rsid w:val="007C13C4"/>
    <w:rsid w:val="007E1585"/>
    <w:rsid w:val="007E27B8"/>
    <w:rsid w:val="007E2D85"/>
    <w:rsid w:val="007E2DBE"/>
    <w:rsid w:val="007E45A7"/>
    <w:rsid w:val="007F275A"/>
    <w:rsid w:val="007F5338"/>
    <w:rsid w:val="007F55B5"/>
    <w:rsid w:val="008068CD"/>
    <w:rsid w:val="00806AC8"/>
    <w:rsid w:val="008133AE"/>
    <w:rsid w:val="008157F7"/>
    <w:rsid w:val="008219D1"/>
    <w:rsid w:val="00825D82"/>
    <w:rsid w:val="00834B5B"/>
    <w:rsid w:val="00836061"/>
    <w:rsid w:val="008509C9"/>
    <w:rsid w:val="00851CEF"/>
    <w:rsid w:val="00852D2B"/>
    <w:rsid w:val="00854582"/>
    <w:rsid w:val="00861F06"/>
    <w:rsid w:val="00862C8A"/>
    <w:rsid w:val="00866AEF"/>
    <w:rsid w:val="00866F60"/>
    <w:rsid w:val="0087007C"/>
    <w:rsid w:val="00871593"/>
    <w:rsid w:val="00885695"/>
    <w:rsid w:val="008A32AC"/>
    <w:rsid w:val="008A3678"/>
    <w:rsid w:val="008A537B"/>
    <w:rsid w:val="008B177F"/>
    <w:rsid w:val="008B438F"/>
    <w:rsid w:val="008B581A"/>
    <w:rsid w:val="008C7231"/>
    <w:rsid w:val="008D21A0"/>
    <w:rsid w:val="008E285D"/>
    <w:rsid w:val="008E334F"/>
    <w:rsid w:val="008E5E30"/>
    <w:rsid w:val="00901901"/>
    <w:rsid w:val="00901BFC"/>
    <w:rsid w:val="009024A0"/>
    <w:rsid w:val="00904431"/>
    <w:rsid w:val="00905F57"/>
    <w:rsid w:val="009200F4"/>
    <w:rsid w:val="00920CB1"/>
    <w:rsid w:val="00925004"/>
    <w:rsid w:val="00926D5B"/>
    <w:rsid w:val="00932EBA"/>
    <w:rsid w:val="00945984"/>
    <w:rsid w:val="00945994"/>
    <w:rsid w:val="00947290"/>
    <w:rsid w:val="00955701"/>
    <w:rsid w:val="00955BF1"/>
    <w:rsid w:val="0095644B"/>
    <w:rsid w:val="00964066"/>
    <w:rsid w:val="0097297E"/>
    <w:rsid w:val="00972A9A"/>
    <w:rsid w:val="009740A1"/>
    <w:rsid w:val="00975AEE"/>
    <w:rsid w:val="00982D1E"/>
    <w:rsid w:val="009845BB"/>
    <w:rsid w:val="009935D7"/>
    <w:rsid w:val="009A0D7F"/>
    <w:rsid w:val="009A275F"/>
    <w:rsid w:val="009A4AC8"/>
    <w:rsid w:val="009B0598"/>
    <w:rsid w:val="009B0F7F"/>
    <w:rsid w:val="009B6832"/>
    <w:rsid w:val="009C01D5"/>
    <w:rsid w:val="009C47EE"/>
    <w:rsid w:val="009C51CF"/>
    <w:rsid w:val="009C53F6"/>
    <w:rsid w:val="009D0319"/>
    <w:rsid w:val="009D184A"/>
    <w:rsid w:val="009D414A"/>
    <w:rsid w:val="009D4500"/>
    <w:rsid w:val="009D5F9F"/>
    <w:rsid w:val="009D69A6"/>
    <w:rsid w:val="009D7309"/>
    <w:rsid w:val="009D7629"/>
    <w:rsid w:val="009E4B88"/>
    <w:rsid w:val="009F186C"/>
    <w:rsid w:val="009F24F2"/>
    <w:rsid w:val="009F3C0E"/>
    <w:rsid w:val="00A02C90"/>
    <w:rsid w:val="00A058CB"/>
    <w:rsid w:val="00A1096D"/>
    <w:rsid w:val="00A132F6"/>
    <w:rsid w:val="00A169BA"/>
    <w:rsid w:val="00A20ACB"/>
    <w:rsid w:val="00A21DBA"/>
    <w:rsid w:val="00A26FAA"/>
    <w:rsid w:val="00A4417B"/>
    <w:rsid w:val="00A450A3"/>
    <w:rsid w:val="00A534CA"/>
    <w:rsid w:val="00A54C83"/>
    <w:rsid w:val="00A70E56"/>
    <w:rsid w:val="00A71BB8"/>
    <w:rsid w:val="00A72071"/>
    <w:rsid w:val="00A7346F"/>
    <w:rsid w:val="00A738A5"/>
    <w:rsid w:val="00A75674"/>
    <w:rsid w:val="00A76D10"/>
    <w:rsid w:val="00A81291"/>
    <w:rsid w:val="00A923CE"/>
    <w:rsid w:val="00A96D7A"/>
    <w:rsid w:val="00AA3A8E"/>
    <w:rsid w:val="00AA4057"/>
    <w:rsid w:val="00AA42AB"/>
    <w:rsid w:val="00AA6040"/>
    <w:rsid w:val="00AB7A4F"/>
    <w:rsid w:val="00AC44E0"/>
    <w:rsid w:val="00AC5BBA"/>
    <w:rsid w:val="00AD16FE"/>
    <w:rsid w:val="00AD514D"/>
    <w:rsid w:val="00AD6FDD"/>
    <w:rsid w:val="00AE1147"/>
    <w:rsid w:val="00AE4E0E"/>
    <w:rsid w:val="00AF002A"/>
    <w:rsid w:val="00AF5E39"/>
    <w:rsid w:val="00B0071F"/>
    <w:rsid w:val="00B00E0D"/>
    <w:rsid w:val="00B01F70"/>
    <w:rsid w:val="00B030F0"/>
    <w:rsid w:val="00B12071"/>
    <w:rsid w:val="00B12AC7"/>
    <w:rsid w:val="00B1455A"/>
    <w:rsid w:val="00B15D41"/>
    <w:rsid w:val="00B17287"/>
    <w:rsid w:val="00B2207A"/>
    <w:rsid w:val="00B2386B"/>
    <w:rsid w:val="00B27A37"/>
    <w:rsid w:val="00B30A43"/>
    <w:rsid w:val="00B3345E"/>
    <w:rsid w:val="00B40ABA"/>
    <w:rsid w:val="00B41DC9"/>
    <w:rsid w:val="00B427F2"/>
    <w:rsid w:val="00B47B7A"/>
    <w:rsid w:val="00B5201C"/>
    <w:rsid w:val="00B52A3E"/>
    <w:rsid w:val="00B57442"/>
    <w:rsid w:val="00B6666D"/>
    <w:rsid w:val="00B80424"/>
    <w:rsid w:val="00B8382B"/>
    <w:rsid w:val="00B83EF7"/>
    <w:rsid w:val="00B84413"/>
    <w:rsid w:val="00BA114B"/>
    <w:rsid w:val="00BA6F36"/>
    <w:rsid w:val="00BA70D1"/>
    <w:rsid w:val="00BB3E75"/>
    <w:rsid w:val="00BB54B0"/>
    <w:rsid w:val="00BC2D65"/>
    <w:rsid w:val="00BC4F52"/>
    <w:rsid w:val="00BC56F8"/>
    <w:rsid w:val="00BD60BE"/>
    <w:rsid w:val="00BE0A8D"/>
    <w:rsid w:val="00BE2C07"/>
    <w:rsid w:val="00BF55F1"/>
    <w:rsid w:val="00C0433B"/>
    <w:rsid w:val="00C110AD"/>
    <w:rsid w:val="00C12EE1"/>
    <w:rsid w:val="00C146D0"/>
    <w:rsid w:val="00C16A35"/>
    <w:rsid w:val="00C343E2"/>
    <w:rsid w:val="00C4661A"/>
    <w:rsid w:val="00C51022"/>
    <w:rsid w:val="00C51B85"/>
    <w:rsid w:val="00C51B87"/>
    <w:rsid w:val="00C54227"/>
    <w:rsid w:val="00C54468"/>
    <w:rsid w:val="00C60D11"/>
    <w:rsid w:val="00C6213A"/>
    <w:rsid w:val="00C651B5"/>
    <w:rsid w:val="00C74CFA"/>
    <w:rsid w:val="00C8270E"/>
    <w:rsid w:val="00C8369E"/>
    <w:rsid w:val="00C90DF5"/>
    <w:rsid w:val="00C95A82"/>
    <w:rsid w:val="00C967F6"/>
    <w:rsid w:val="00C97C57"/>
    <w:rsid w:val="00CA1E1C"/>
    <w:rsid w:val="00CA5DD2"/>
    <w:rsid w:val="00CB013A"/>
    <w:rsid w:val="00CB3FE1"/>
    <w:rsid w:val="00CB6F35"/>
    <w:rsid w:val="00CD3BCC"/>
    <w:rsid w:val="00CD4A4B"/>
    <w:rsid w:val="00CD5C41"/>
    <w:rsid w:val="00CE4656"/>
    <w:rsid w:val="00CE475A"/>
    <w:rsid w:val="00CE5E2A"/>
    <w:rsid w:val="00CE7383"/>
    <w:rsid w:val="00CF1CA0"/>
    <w:rsid w:val="00D0122E"/>
    <w:rsid w:val="00D01C2D"/>
    <w:rsid w:val="00D0450D"/>
    <w:rsid w:val="00D05C3C"/>
    <w:rsid w:val="00D05D40"/>
    <w:rsid w:val="00D112A1"/>
    <w:rsid w:val="00D222AE"/>
    <w:rsid w:val="00D33875"/>
    <w:rsid w:val="00D34BA4"/>
    <w:rsid w:val="00D355DB"/>
    <w:rsid w:val="00D360D4"/>
    <w:rsid w:val="00D37CAA"/>
    <w:rsid w:val="00D37CAF"/>
    <w:rsid w:val="00D44F8A"/>
    <w:rsid w:val="00D47ED1"/>
    <w:rsid w:val="00D52ACB"/>
    <w:rsid w:val="00D5476A"/>
    <w:rsid w:val="00D54C9B"/>
    <w:rsid w:val="00D552F8"/>
    <w:rsid w:val="00D57073"/>
    <w:rsid w:val="00D62ACE"/>
    <w:rsid w:val="00D67E03"/>
    <w:rsid w:val="00D71A82"/>
    <w:rsid w:val="00D724D4"/>
    <w:rsid w:val="00D75289"/>
    <w:rsid w:val="00D77A42"/>
    <w:rsid w:val="00D8293C"/>
    <w:rsid w:val="00D83A56"/>
    <w:rsid w:val="00D910C8"/>
    <w:rsid w:val="00D919ED"/>
    <w:rsid w:val="00D95903"/>
    <w:rsid w:val="00DA0521"/>
    <w:rsid w:val="00DA64AB"/>
    <w:rsid w:val="00DA78F4"/>
    <w:rsid w:val="00DB19F2"/>
    <w:rsid w:val="00DB542D"/>
    <w:rsid w:val="00DB79F0"/>
    <w:rsid w:val="00DC1D30"/>
    <w:rsid w:val="00DD1237"/>
    <w:rsid w:val="00DD1C07"/>
    <w:rsid w:val="00DD5BB0"/>
    <w:rsid w:val="00DE11AC"/>
    <w:rsid w:val="00DE14DE"/>
    <w:rsid w:val="00DE1929"/>
    <w:rsid w:val="00DE695B"/>
    <w:rsid w:val="00DF028D"/>
    <w:rsid w:val="00DF1EDA"/>
    <w:rsid w:val="00DF203E"/>
    <w:rsid w:val="00DF22DC"/>
    <w:rsid w:val="00DF62C0"/>
    <w:rsid w:val="00DF64AA"/>
    <w:rsid w:val="00E020E2"/>
    <w:rsid w:val="00E25B48"/>
    <w:rsid w:val="00E33BF5"/>
    <w:rsid w:val="00E45BB8"/>
    <w:rsid w:val="00E501AE"/>
    <w:rsid w:val="00E545F0"/>
    <w:rsid w:val="00E60655"/>
    <w:rsid w:val="00E6221B"/>
    <w:rsid w:val="00E63064"/>
    <w:rsid w:val="00E644A7"/>
    <w:rsid w:val="00E66894"/>
    <w:rsid w:val="00E70287"/>
    <w:rsid w:val="00E738E5"/>
    <w:rsid w:val="00E81EEB"/>
    <w:rsid w:val="00E83624"/>
    <w:rsid w:val="00E85EF6"/>
    <w:rsid w:val="00E87A0D"/>
    <w:rsid w:val="00E87EE4"/>
    <w:rsid w:val="00E902AA"/>
    <w:rsid w:val="00E903C2"/>
    <w:rsid w:val="00E91797"/>
    <w:rsid w:val="00EB04C5"/>
    <w:rsid w:val="00EB1652"/>
    <w:rsid w:val="00EB3C2E"/>
    <w:rsid w:val="00EB6692"/>
    <w:rsid w:val="00EC4535"/>
    <w:rsid w:val="00EC4915"/>
    <w:rsid w:val="00ED1317"/>
    <w:rsid w:val="00EE01A7"/>
    <w:rsid w:val="00EE4528"/>
    <w:rsid w:val="00EE6082"/>
    <w:rsid w:val="00EF1DD9"/>
    <w:rsid w:val="00EF6953"/>
    <w:rsid w:val="00EF7981"/>
    <w:rsid w:val="00F007E9"/>
    <w:rsid w:val="00F01AD7"/>
    <w:rsid w:val="00F023BD"/>
    <w:rsid w:val="00F03E75"/>
    <w:rsid w:val="00F0537D"/>
    <w:rsid w:val="00F106E1"/>
    <w:rsid w:val="00F10E43"/>
    <w:rsid w:val="00F1416C"/>
    <w:rsid w:val="00F215D4"/>
    <w:rsid w:val="00F22BAD"/>
    <w:rsid w:val="00F26E3B"/>
    <w:rsid w:val="00F27079"/>
    <w:rsid w:val="00F3087A"/>
    <w:rsid w:val="00F33DA5"/>
    <w:rsid w:val="00F34863"/>
    <w:rsid w:val="00F34933"/>
    <w:rsid w:val="00F37E16"/>
    <w:rsid w:val="00F512ED"/>
    <w:rsid w:val="00F603B5"/>
    <w:rsid w:val="00F64254"/>
    <w:rsid w:val="00F65870"/>
    <w:rsid w:val="00F71130"/>
    <w:rsid w:val="00F72769"/>
    <w:rsid w:val="00F77300"/>
    <w:rsid w:val="00F77B25"/>
    <w:rsid w:val="00F83B40"/>
    <w:rsid w:val="00F95081"/>
    <w:rsid w:val="00F95107"/>
    <w:rsid w:val="00FA2703"/>
    <w:rsid w:val="00FA3020"/>
    <w:rsid w:val="00FB522B"/>
    <w:rsid w:val="00FC496E"/>
    <w:rsid w:val="00FC64B5"/>
    <w:rsid w:val="00FD07A6"/>
    <w:rsid w:val="00FD36AB"/>
    <w:rsid w:val="00FE1BA0"/>
    <w:rsid w:val="00FE21CE"/>
    <w:rsid w:val="00FE2E27"/>
    <w:rsid w:val="00FE458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rsid w:val="002D7D13"/>
    <w:rPr>
      <w:rFonts w:asciiTheme="majorHAnsi" w:eastAsiaTheme="majorEastAsia" w:hAnsiTheme="majorHAnsi" w:cstheme="majorBidi"/>
      <w:b/>
      <w:bCs/>
      <w:color w:val="4F81BD" w:themeColor="accent1"/>
      <w:sz w:val="24"/>
      <w:szCs w:val="24"/>
    </w:rPr>
  </w:style>
  <w:style w:type="character" w:customStyle="1" w:styleId="af4">
    <w:name w:val="Основной текст_"/>
    <w:basedOn w:val="a0"/>
    <w:link w:val="11"/>
    <w:rsid w:val="00FE4587"/>
    <w:rPr>
      <w:sz w:val="27"/>
      <w:szCs w:val="27"/>
      <w:shd w:val="clear" w:color="auto" w:fill="FFFFFF"/>
    </w:rPr>
  </w:style>
  <w:style w:type="paragraph" w:customStyle="1" w:styleId="11">
    <w:name w:val="Основной текст1"/>
    <w:basedOn w:val="a"/>
    <w:link w:val="af4"/>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5">
    <w:name w:val="List Paragraph"/>
    <w:basedOn w:val="a"/>
    <w:uiPriority w:val="34"/>
    <w:qFormat/>
    <w:rsid w:val="00496277"/>
    <w:pPr>
      <w:ind w:left="720"/>
    </w:pPr>
    <w:rPr>
      <w:rFonts w:ascii="Calibri" w:eastAsiaTheme="minorHAnsi" w:hAnsi="Calibri"/>
      <w:sz w:val="22"/>
      <w:szCs w:val="22"/>
    </w:rPr>
  </w:style>
  <w:style w:type="character" w:customStyle="1" w:styleId="24">
    <w:name w:val="Основной текст (2)_"/>
    <w:link w:val="25"/>
    <w:rsid w:val="00276FFB"/>
    <w:rPr>
      <w:sz w:val="26"/>
      <w:szCs w:val="26"/>
      <w:shd w:val="clear" w:color="auto" w:fill="FFFFFF"/>
    </w:rPr>
  </w:style>
  <w:style w:type="paragraph" w:customStyle="1" w:styleId="25">
    <w:name w:val="Основной текст (2)"/>
    <w:basedOn w:val="a"/>
    <w:link w:val="24"/>
    <w:rsid w:val="00276FFB"/>
    <w:pPr>
      <w:widowControl w:val="0"/>
      <w:shd w:val="clear" w:color="auto" w:fill="FFFFFF"/>
      <w:spacing w:after="120" w:line="0" w:lineRule="atLeast"/>
    </w:pPr>
    <w:rPr>
      <w:sz w:val="26"/>
      <w:szCs w:val="26"/>
    </w:rPr>
  </w:style>
  <w:style w:type="character" w:customStyle="1" w:styleId="oznaimen">
    <w:name w:val="oz_naimen"/>
    <w:rsid w:val="00DA78F4"/>
  </w:style>
</w:styles>
</file>

<file path=word/webSettings.xml><?xml version="1.0" encoding="utf-8"?>
<w:webSettings xmlns:r="http://schemas.openxmlformats.org/officeDocument/2006/relationships" xmlns:w="http://schemas.openxmlformats.org/wordprocessingml/2006/main">
  <w:divs>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4</Pages>
  <Words>1063</Words>
  <Characters>6064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7113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anciferova</cp:lastModifiedBy>
  <cp:revision>71</cp:revision>
  <cp:lastPrinted>2014-01-23T06:53:00Z</cp:lastPrinted>
  <dcterms:created xsi:type="dcterms:W3CDTF">2017-09-26T07:18:00Z</dcterms:created>
  <dcterms:modified xsi:type="dcterms:W3CDTF">2019-04-19T11:09:00Z</dcterms:modified>
</cp:coreProperties>
</file>