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F412A2">
        <w:rPr>
          <w:b/>
          <w:iCs/>
          <w:sz w:val="24"/>
        </w:rPr>
        <w:t>15</w:t>
      </w:r>
    </w:p>
    <w:p w:rsidR="008A32AC" w:rsidRPr="00BF55F1" w:rsidRDefault="001A31B4" w:rsidP="005035C8">
      <w:pPr>
        <w:pStyle w:val="a3"/>
        <w:ind w:firstLine="10490"/>
        <w:jc w:val="right"/>
        <w:rPr>
          <w:b/>
          <w:sz w:val="24"/>
          <w:szCs w:val="24"/>
        </w:rPr>
      </w:pPr>
      <w:r>
        <w:rPr>
          <w:b/>
          <w:sz w:val="24"/>
          <w:szCs w:val="24"/>
        </w:rPr>
        <w:t>«</w:t>
      </w:r>
      <w:r w:rsidR="00F412A2">
        <w:rPr>
          <w:b/>
          <w:sz w:val="24"/>
          <w:szCs w:val="24"/>
        </w:rPr>
        <w:t>27</w:t>
      </w:r>
      <w:r>
        <w:rPr>
          <w:b/>
          <w:sz w:val="24"/>
          <w:szCs w:val="24"/>
        </w:rPr>
        <w:t>»</w:t>
      </w:r>
      <w:r w:rsidR="00DF64AA" w:rsidRPr="00BF55F1">
        <w:rPr>
          <w:b/>
          <w:sz w:val="24"/>
          <w:szCs w:val="24"/>
        </w:rPr>
        <w:t xml:space="preserve"> </w:t>
      </w:r>
      <w:r w:rsidR="00F412A2">
        <w:rPr>
          <w:b/>
          <w:sz w:val="24"/>
          <w:szCs w:val="24"/>
        </w:rPr>
        <w:t>мая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AB6290"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670"/>
        <w:gridCol w:w="1701"/>
        <w:gridCol w:w="2268"/>
      </w:tblGrid>
      <w:tr w:rsidR="008A32AC" w:rsidRPr="00020E6A" w:rsidTr="006C3BE1">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67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w:t>
            </w:r>
            <w:r w:rsidRPr="00020E6A">
              <w:rPr>
                <w:b/>
                <w:sz w:val="24"/>
                <w:szCs w:val="24"/>
              </w:rPr>
              <w:t>в</w:t>
            </w:r>
            <w:r w:rsidRPr="00020E6A">
              <w:rPr>
                <w:b/>
                <w:sz w:val="24"/>
                <w:szCs w:val="24"/>
              </w:rPr>
              <w:t>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701"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w:t>
            </w:r>
            <w:r w:rsidRPr="00020E6A">
              <w:rPr>
                <w:b/>
                <w:sz w:val="24"/>
                <w:szCs w:val="24"/>
              </w:rPr>
              <w:t>я</w:t>
            </w:r>
            <w:r w:rsidRPr="00020E6A">
              <w:rPr>
                <w:b/>
                <w:sz w:val="24"/>
                <w:szCs w:val="24"/>
              </w:rPr>
              <w:t>тельности к</w:t>
            </w:r>
            <w:r w:rsidRPr="00020E6A">
              <w:rPr>
                <w:b/>
                <w:sz w:val="24"/>
                <w:szCs w:val="24"/>
              </w:rPr>
              <w:t>о</w:t>
            </w:r>
            <w:r w:rsidRPr="00020E6A">
              <w:rPr>
                <w:b/>
                <w:sz w:val="24"/>
                <w:szCs w:val="24"/>
              </w:rPr>
              <w:t>митета</w:t>
            </w:r>
            <w:r w:rsidR="009A0D7F" w:rsidRPr="00020E6A">
              <w:rPr>
                <w:b/>
                <w:sz w:val="24"/>
                <w:szCs w:val="24"/>
              </w:rPr>
              <w:t xml:space="preserve"> на 201</w:t>
            </w:r>
            <w:r w:rsidR="007F6C38">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C3BE1">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670" w:type="dxa"/>
          </w:tcPr>
          <w:p w:rsidR="0036256D" w:rsidRPr="00D910C8" w:rsidRDefault="002E551F" w:rsidP="005366CD">
            <w:pPr>
              <w:widowControl w:val="0"/>
              <w:autoSpaceDE w:val="0"/>
              <w:autoSpaceDN w:val="0"/>
              <w:adjustRightInd w:val="0"/>
              <w:ind w:firstLine="708"/>
              <w:jc w:val="center"/>
            </w:pPr>
            <w:r w:rsidRPr="00D910C8">
              <w:t>4</w:t>
            </w:r>
          </w:p>
        </w:tc>
        <w:tc>
          <w:tcPr>
            <w:tcW w:w="1701"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C3BE1">
        <w:tc>
          <w:tcPr>
            <w:tcW w:w="588" w:type="dxa"/>
          </w:tcPr>
          <w:p w:rsidR="009C51CF" w:rsidRPr="006C3BE1" w:rsidRDefault="009C51CF" w:rsidP="00A547B4">
            <w:pPr>
              <w:pStyle w:val="a3"/>
              <w:ind w:firstLine="0"/>
              <w:jc w:val="center"/>
              <w:rPr>
                <w:sz w:val="24"/>
                <w:szCs w:val="24"/>
              </w:rPr>
            </w:pPr>
            <w:r w:rsidRPr="006C3BE1">
              <w:rPr>
                <w:sz w:val="24"/>
                <w:szCs w:val="24"/>
              </w:rPr>
              <w:t>1.</w:t>
            </w:r>
          </w:p>
        </w:tc>
        <w:tc>
          <w:tcPr>
            <w:tcW w:w="3206" w:type="dxa"/>
          </w:tcPr>
          <w:p w:rsidR="009C51CF" w:rsidRPr="006C3BE1" w:rsidRDefault="006C3BE1" w:rsidP="00866AEF">
            <w:pPr>
              <w:numPr>
                <w:ilvl w:val="0"/>
                <w:numId w:val="8"/>
              </w:numPr>
              <w:ind w:left="0"/>
              <w:jc w:val="both"/>
            </w:pPr>
            <w:r w:rsidRPr="006C3BE1">
              <w:t xml:space="preserve">О проекте областного закона </w:t>
            </w:r>
            <w:r w:rsidRPr="006C3BE1">
              <w:rPr>
                <w:color w:val="000000"/>
              </w:rPr>
              <w:t>«О внесении изм</w:t>
            </w:r>
            <w:r w:rsidRPr="006C3BE1">
              <w:rPr>
                <w:color w:val="000000"/>
              </w:rPr>
              <w:t>е</w:t>
            </w:r>
            <w:r w:rsidRPr="006C3BE1">
              <w:rPr>
                <w:color w:val="000000"/>
              </w:rPr>
              <w:t>нения в областной закон «Об обр</w:t>
            </w:r>
            <w:r w:rsidRPr="006C3BE1">
              <w:rPr>
                <w:color w:val="000000"/>
              </w:rPr>
              <w:t>а</w:t>
            </w:r>
            <w:r w:rsidRPr="006C3BE1">
              <w:rPr>
                <w:color w:val="000000"/>
              </w:rPr>
              <w:t>щении с отходами прои</w:t>
            </w:r>
            <w:r w:rsidRPr="006C3BE1">
              <w:rPr>
                <w:color w:val="000000"/>
              </w:rPr>
              <w:t>з</w:t>
            </w:r>
            <w:r w:rsidRPr="006C3BE1">
              <w:rPr>
                <w:color w:val="000000"/>
              </w:rPr>
              <w:t>водства и потребл</w:t>
            </w:r>
            <w:r w:rsidRPr="006C3BE1">
              <w:rPr>
                <w:color w:val="000000"/>
              </w:rPr>
              <w:t>е</w:t>
            </w:r>
            <w:r w:rsidRPr="006C3BE1">
              <w:rPr>
                <w:color w:val="000000"/>
              </w:rPr>
              <w:t>ния на территории Архангел</w:t>
            </w:r>
            <w:r w:rsidRPr="006C3BE1">
              <w:rPr>
                <w:color w:val="000000"/>
              </w:rPr>
              <w:t>ь</w:t>
            </w:r>
            <w:r w:rsidRPr="006C3BE1">
              <w:rPr>
                <w:color w:val="000000"/>
              </w:rPr>
              <w:t>ской области»</w:t>
            </w:r>
            <w:r w:rsidRPr="006C3BE1">
              <w:t xml:space="preserve"> (первое чтение)</w:t>
            </w:r>
          </w:p>
        </w:tc>
        <w:tc>
          <w:tcPr>
            <w:tcW w:w="1843" w:type="dxa"/>
          </w:tcPr>
          <w:p w:rsidR="009C51CF" w:rsidRPr="006C3BE1" w:rsidRDefault="006C3BE1" w:rsidP="00AB6290">
            <w:r>
              <w:t>И.А. Чесноков</w:t>
            </w:r>
            <w:r w:rsidRPr="006C3BE1">
              <w:t>/</w:t>
            </w:r>
            <w:r>
              <w:t xml:space="preserve"> А.В. Дятлов</w:t>
            </w:r>
          </w:p>
        </w:tc>
        <w:tc>
          <w:tcPr>
            <w:tcW w:w="5670" w:type="dxa"/>
          </w:tcPr>
          <w:p w:rsidR="009C51CF" w:rsidRPr="006C3BE1" w:rsidRDefault="006C3BE1" w:rsidP="006C3BE1">
            <w:pPr>
              <w:pStyle w:val="af6"/>
              <w:spacing w:line="340" w:lineRule="exact"/>
              <w:jc w:val="both"/>
              <w:rPr>
                <w:rFonts w:ascii="Times New Roman" w:hAnsi="Times New Roman"/>
                <w:sz w:val="28"/>
                <w:szCs w:val="28"/>
              </w:rPr>
            </w:pPr>
            <w:proofErr w:type="gramStart"/>
            <w:r w:rsidRPr="006C3BE1">
              <w:rPr>
                <w:rFonts w:ascii="Times New Roman" w:hAnsi="Times New Roman"/>
                <w:color w:val="000000" w:themeColor="text1"/>
                <w:sz w:val="24"/>
                <w:szCs w:val="24"/>
              </w:rPr>
              <w:t>Проектом предлагается возложить на</w:t>
            </w:r>
            <w:r w:rsidRPr="006C3BE1">
              <w:rPr>
                <w:rFonts w:ascii="Times New Roman" w:eastAsiaTheme="minorHAnsi" w:hAnsi="Times New Roman"/>
                <w:color w:val="000000" w:themeColor="text1"/>
                <w:sz w:val="24"/>
                <w:szCs w:val="24"/>
              </w:rPr>
              <w:t xml:space="preserve"> </w:t>
            </w:r>
            <w:r w:rsidRPr="006C3BE1">
              <w:rPr>
                <w:rFonts w:ascii="Times New Roman" w:hAnsi="Times New Roman"/>
                <w:color w:val="000000" w:themeColor="text1"/>
                <w:sz w:val="24"/>
                <w:szCs w:val="24"/>
              </w:rPr>
              <w:t>органы гос</w:t>
            </w:r>
            <w:r w:rsidRPr="006C3BE1">
              <w:rPr>
                <w:rFonts w:ascii="Times New Roman" w:hAnsi="Times New Roman"/>
                <w:color w:val="000000" w:themeColor="text1"/>
                <w:sz w:val="24"/>
                <w:szCs w:val="24"/>
              </w:rPr>
              <w:t>у</w:t>
            </w:r>
            <w:r w:rsidRPr="006C3BE1">
              <w:rPr>
                <w:rFonts w:ascii="Times New Roman" w:hAnsi="Times New Roman"/>
                <w:color w:val="000000" w:themeColor="text1"/>
                <w:sz w:val="24"/>
                <w:szCs w:val="24"/>
              </w:rPr>
              <w:t>дарственной власти Архангельской области обяза</w:t>
            </w:r>
            <w:r w:rsidRPr="006C3BE1">
              <w:rPr>
                <w:rFonts w:ascii="Times New Roman" w:hAnsi="Times New Roman"/>
                <w:color w:val="000000" w:themeColor="text1"/>
                <w:sz w:val="24"/>
                <w:szCs w:val="24"/>
              </w:rPr>
              <w:t>н</w:t>
            </w:r>
            <w:r w:rsidRPr="006C3BE1">
              <w:rPr>
                <w:rFonts w:ascii="Times New Roman" w:hAnsi="Times New Roman"/>
                <w:color w:val="000000" w:themeColor="text1"/>
                <w:sz w:val="24"/>
                <w:szCs w:val="24"/>
              </w:rPr>
              <w:t xml:space="preserve">ность </w:t>
            </w:r>
            <w:r w:rsidRPr="006C3BE1">
              <w:rPr>
                <w:rFonts w:ascii="Times New Roman" w:eastAsiaTheme="minorHAnsi" w:hAnsi="Times New Roman"/>
                <w:color w:val="000000" w:themeColor="text1"/>
                <w:sz w:val="24"/>
                <w:szCs w:val="24"/>
              </w:rPr>
              <w:t>предоставлять органам местного самоупра</w:t>
            </w:r>
            <w:r w:rsidRPr="006C3BE1">
              <w:rPr>
                <w:rFonts w:ascii="Times New Roman" w:eastAsiaTheme="minorHAnsi" w:hAnsi="Times New Roman"/>
                <w:color w:val="000000" w:themeColor="text1"/>
                <w:sz w:val="24"/>
                <w:szCs w:val="24"/>
              </w:rPr>
              <w:t>в</w:t>
            </w:r>
            <w:r w:rsidRPr="006C3BE1">
              <w:rPr>
                <w:rFonts w:ascii="Times New Roman" w:eastAsiaTheme="minorHAnsi" w:hAnsi="Times New Roman"/>
                <w:color w:val="000000" w:themeColor="text1"/>
                <w:sz w:val="24"/>
                <w:szCs w:val="24"/>
              </w:rPr>
              <w:t>ления муниципальных образований Арха</w:t>
            </w:r>
            <w:r w:rsidRPr="006C3BE1">
              <w:rPr>
                <w:rFonts w:ascii="Times New Roman" w:eastAsiaTheme="minorHAnsi" w:hAnsi="Times New Roman"/>
                <w:color w:val="000000" w:themeColor="text1"/>
                <w:sz w:val="24"/>
                <w:szCs w:val="24"/>
              </w:rPr>
              <w:t>н</w:t>
            </w:r>
            <w:r w:rsidRPr="006C3BE1">
              <w:rPr>
                <w:rFonts w:ascii="Times New Roman" w:eastAsiaTheme="minorHAnsi" w:hAnsi="Times New Roman"/>
                <w:color w:val="000000" w:themeColor="text1"/>
                <w:sz w:val="24"/>
                <w:szCs w:val="24"/>
              </w:rPr>
              <w:t>гельской области  финансовую поддержку на исполнение полномочий в сфере обращения с твердыми комм</w:t>
            </w:r>
            <w:r w:rsidRPr="006C3BE1">
              <w:rPr>
                <w:rFonts w:ascii="Times New Roman" w:eastAsiaTheme="minorHAnsi" w:hAnsi="Times New Roman"/>
                <w:color w:val="000000" w:themeColor="text1"/>
                <w:sz w:val="24"/>
                <w:szCs w:val="24"/>
              </w:rPr>
              <w:t>у</w:t>
            </w:r>
            <w:r w:rsidRPr="006C3BE1">
              <w:rPr>
                <w:rFonts w:ascii="Times New Roman" w:eastAsiaTheme="minorHAnsi" w:hAnsi="Times New Roman"/>
                <w:color w:val="000000" w:themeColor="text1"/>
                <w:sz w:val="24"/>
                <w:szCs w:val="24"/>
              </w:rPr>
              <w:t xml:space="preserve">нальными отходами, в том числе на: </w:t>
            </w:r>
            <w:r w:rsidRPr="006C3BE1">
              <w:rPr>
                <w:rFonts w:ascii="Times New Roman" w:hAnsi="Times New Roman"/>
                <w:color w:val="000000" w:themeColor="text1"/>
                <w:sz w:val="24"/>
                <w:szCs w:val="24"/>
              </w:rPr>
              <w:t>1) оборудов</w:t>
            </w:r>
            <w:r w:rsidRPr="006C3BE1">
              <w:rPr>
                <w:rFonts w:ascii="Times New Roman" w:hAnsi="Times New Roman"/>
                <w:color w:val="000000" w:themeColor="text1"/>
                <w:sz w:val="24"/>
                <w:szCs w:val="24"/>
              </w:rPr>
              <w:t>а</w:t>
            </w:r>
            <w:r w:rsidRPr="006C3BE1">
              <w:rPr>
                <w:rFonts w:ascii="Times New Roman" w:hAnsi="Times New Roman"/>
                <w:color w:val="000000" w:themeColor="text1"/>
                <w:sz w:val="24"/>
                <w:szCs w:val="24"/>
              </w:rPr>
              <w:t>ние контейнерных площадок – мест (площадок) н</w:t>
            </w:r>
            <w:r w:rsidRPr="006C3BE1">
              <w:rPr>
                <w:rFonts w:ascii="Times New Roman" w:hAnsi="Times New Roman"/>
                <w:color w:val="000000" w:themeColor="text1"/>
                <w:sz w:val="24"/>
                <w:szCs w:val="24"/>
              </w:rPr>
              <w:t>а</w:t>
            </w:r>
            <w:r w:rsidRPr="006C3BE1">
              <w:rPr>
                <w:rFonts w:ascii="Times New Roman" w:hAnsi="Times New Roman"/>
                <w:color w:val="000000" w:themeColor="text1"/>
                <w:sz w:val="24"/>
                <w:szCs w:val="24"/>
              </w:rPr>
              <w:t>копления твердых коммунал</w:t>
            </w:r>
            <w:r w:rsidRPr="006C3BE1">
              <w:rPr>
                <w:rFonts w:ascii="Times New Roman" w:hAnsi="Times New Roman"/>
                <w:color w:val="000000" w:themeColor="text1"/>
                <w:sz w:val="24"/>
                <w:szCs w:val="24"/>
              </w:rPr>
              <w:t>ь</w:t>
            </w:r>
            <w:r w:rsidRPr="006C3BE1">
              <w:rPr>
                <w:rFonts w:ascii="Times New Roman" w:hAnsi="Times New Roman"/>
                <w:color w:val="000000" w:themeColor="text1"/>
                <w:sz w:val="24"/>
                <w:szCs w:val="24"/>
              </w:rPr>
              <w:t>ных отходов (далее – ТКО), обустроенных в соответс</w:t>
            </w:r>
            <w:r w:rsidRPr="006C3BE1">
              <w:rPr>
                <w:rFonts w:ascii="Times New Roman" w:hAnsi="Times New Roman"/>
                <w:color w:val="000000" w:themeColor="text1"/>
                <w:sz w:val="24"/>
                <w:szCs w:val="24"/>
              </w:rPr>
              <w:t>т</w:t>
            </w:r>
            <w:r w:rsidRPr="006C3BE1">
              <w:rPr>
                <w:rFonts w:ascii="Times New Roman" w:hAnsi="Times New Roman"/>
                <w:color w:val="000000" w:themeColor="text1"/>
                <w:sz w:val="24"/>
                <w:szCs w:val="24"/>
              </w:rPr>
              <w:t>вии с требованиями законодательства Росси</w:t>
            </w:r>
            <w:r w:rsidRPr="006C3BE1">
              <w:rPr>
                <w:rFonts w:ascii="Times New Roman" w:hAnsi="Times New Roman"/>
                <w:color w:val="000000" w:themeColor="text1"/>
                <w:sz w:val="24"/>
                <w:szCs w:val="24"/>
              </w:rPr>
              <w:t>й</w:t>
            </w:r>
            <w:r w:rsidRPr="006C3BE1">
              <w:rPr>
                <w:rFonts w:ascii="Times New Roman" w:hAnsi="Times New Roman"/>
                <w:color w:val="000000" w:themeColor="text1"/>
                <w:sz w:val="24"/>
                <w:szCs w:val="24"/>
              </w:rPr>
              <w:t>ской Федерации в области охраны окружающей среды и</w:t>
            </w:r>
            <w:proofErr w:type="gramEnd"/>
            <w:r w:rsidRPr="006C3BE1">
              <w:rPr>
                <w:rFonts w:ascii="Times New Roman" w:hAnsi="Times New Roman"/>
                <w:color w:val="000000" w:themeColor="text1"/>
                <w:sz w:val="24"/>
                <w:szCs w:val="24"/>
              </w:rPr>
              <w:t xml:space="preserve"> в области обеспечения санитарно-эпидемиологического благополучия н</w:t>
            </w:r>
            <w:r w:rsidRPr="006C3BE1">
              <w:rPr>
                <w:rFonts w:ascii="Times New Roman" w:hAnsi="Times New Roman"/>
                <w:color w:val="000000" w:themeColor="text1"/>
                <w:sz w:val="24"/>
                <w:szCs w:val="24"/>
              </w:rPr>
              <w:t>а</w:t>
            </w:r>
            <w:r w:rsidRPr="006C3BE1">
              <w:rPr>
                <w:rFonts w:ascii="Times New Roman" w:hAnsi="Times New Roman"/>
                <w:color w:val="000000" w:themeColor="text1"/>
                <w:sz w:val="24"/>
                <w:szCs w:val="24"/>
              </w:rPr>
              <w:t>селения и предназначенных для размещения ко</w:t>
            </w:r>
            <w:r w:rsidRPr="006C3BE1">
              <w:rPr>
                <w:rFonts w:ascii="Times New Roman" w:hAnsi="Times New Roman"/>
                <w:color w:val="000000" w:themeColor="text1"/>
                <w:sz w:val="24"/>
                <w:szCs w:val="24"/>
              </w:rPr>
              <w:t>н</w:t>
            </w:r>
            <w:r w:rsidRPr="006C3BE1">
              <w:rPr>
                <w:rFonts w:ascii="Times New Roman" w:hAnsi="Times New Roman"/>
                <w:color w:val="000000" w:themeColor="text1"/>
                <w:sz w:val="24"/>
                <w:szCs w:val="24"/>
              </w:rPr>
              <w:t>тейнеров и бункеров;2) ликвидацию мест несан</w:t>
            </w:r>
            <w:r w:rsidRPr="006C3BE1">
              <w:rPr>
                <w:rFonts w:ascii="Times New Roman" w:hAnsi="Times New Roman"/>
                <w:color w:val="000000" w:themeColor="text1"/>
                <w:sz w:val="24"/>
                <w:szCs w:val="24"/>
              </w:rPr>
              <w:t>к</w:t>
            </w:r>
            <w:r w:rsidRPr="006C3BE1">
              <w:rPr>
                <w:rFonts w:ascii="Times New Roman" w:hAnsi="Times New Roman"/>
                <w:color w:val="000000" w:themeColor="text1"/>
                <w:sz w:val="24"/>
                <w:szCs w:val="24"/>
              </w:rPr>
              <w:t>ционированного размещения твердых коммунал</w:t>
            </w:r>
            <w:r w:rsidRPr="006C3BE1">
              <w:rPr>
                <w:rFonts w:ascii="Times New Roman" w:hAnsi="Times New Roman"/>
                <w:color w:val="000000" w:themeColor="text1"/>
                <w:sz w:val="24"/>
                <w:szCs w:val="24"/>
              </w:rPr>
              <w:t>ь</w:t>
            </w:r>
            <w:r w:rsidRPr="006C3BE1">
              <w:rPr>
                <w:rFonts w:ascii="Times New Roman" w:hAnsi="Times New Roman"/>
                <w:color w:val="000000" w:themeColor="text1"/>
                <w:sz w:val="24"/>
                <w:szCs w:val="24"/>
              </w:rPr>
              <w:t>ных отходов (далее – ме</w:t>
            </w:r>
            <w:r w:rsidRPr="006C3BE1">
              <w:rPr>
                <w:rFonts w:ascii="Times New Roman" w:hAnsi="Times New Roman"/>
                <w:color w:val="000000" w:themeColor="text1"/>
                <w:sz w:val="24"/>
                <w:szCs w:val="24"/>
              </w:rPr>
              <w:t>с</w:t>
            </w:r>
            <w:r w:rsidRPr="006C3BE1">
              <w:rPr>
                <w:rFonts w:ascii="Times New Roman" w:hAnsi="Times New Roman"/>
                <w:color w:val="000000" w:themeColor="text1"/>
                <w:sz w:val="24"/>
                <w:szCs w:val="24"/>
              </w:rPr>
              <w:t xml:space="preserve">та несанкционированного размещения) </w:t>
            </w:r>
            <w:r w:rsidRPr="006C3BE1">
              <w:rPr>
                <w:rFonts w:ascii="Times New Roman" w:hAnsi="Times New Roman"/>
                <w:color w:val="000000" w:themeColor="text1"/>
                <w:sz w:val="24"/>
                <w:szCs w:val="24"/>
              </w:rPr>
              <w:br/>
              <w:t>на территориях муниципальных образований Арха</w:t>
            </w:r>
            <w:r w:rsidRPr="006C3BE1">
              <w:rPr>
                <w:rFonts w:ascii="Times New Roman" w:hAnsi="Times New Roman"/>
                <w:color w:val="000000" w:themeColor="text1"/>
                <w:sz w:val="24"/>
                <w:szCs w:val="24"/>
              </w:rPr>
              <w:t>н</w:t>
            </w:r>
            <w:r w:rsidRPr="006C3BE1">
              <w:rPr>
                <w:rFonts w:ascii="Times New Roman" w:hAnsi="Times New Roman"/>
                <w:color w:val="000000" w:themeColor="text1"/>
                <w:sz w:val="24"/>
                <w:szCs w:val="24"/>
              </w:rPr>
              <w:t>гельской области, возникших до 1 июля 2019 года.</w:t>
            </w:r>
            <w:r w:rsidRPr="006C3BE1">
              <w:rPr>
                <w:rFonts w:ascii="Times New Roman" w:hAnsi="Times New Roman"/>
                <w:sz w:val="24"/>
                <w:szCs w:val="24"/>
              </w:rPr>
              <w:t xml:space="preserve"> На законопроект получено отрицательное заключ</w:t>
            </w:r>
            <w:r w:rsidRPr="006C3BE1">
              <w:rPr>
                <w:rFonts w:ascii="Times New Roman" w:hAnsi="Times New Roman"/>
                <w:sz w:val="24"/>
                <w:szCs w:val="24"/>
              </w:rPr>
              <w:t>е</w:t>
            </w:r>
            <w:r w:rsidRPr="006C3BE1">
              <w:rPr>
                <w:rFonts w:ascii="Times New Roman" w:hAnsi="Times New Roman"/>
                <w:sz w:val="24"/>
                <w:szCs w:val="24"/>
              </w:rPr>
              <w:lastRenderedPageBreak/>
              <w:t>ние исполняющего обязанности Губернатора Арха</w:t>
            </w:r>
            <w:r w:rsidRPr="006C3BE1">
              <w:rPr>
                <w:rFonts w:ascii="Times New Roman" w:hAnsi="Times New Roman"/>
                <w:sz w:val="24"/>
                <w:szCs w:val="24"/>
              </w:rPr>
              <w:t>н</w:t>
            </w:r>
            <w:r w:rsidRPr="006C3BE1">
              <w:rPr>
                <w:rFonts w:ascii="Times New Roman" w:hAnsi="Times New Roman"/>
                <w:sz w:val="24"/>
                <w:szCs w:val="24"/>
              </w:rPr>
              <w:t>гельской области  А.К. Андронова, Прокур</w:t>
            </w:r>
            <w:r w:rsidRPr="006C3BE1">
              <w:rPr>
                <w:rFonts w:ascii="Times New Roman" w:hAnsi="Times New Roman"/>
                <w:sz w:val="24"/>
                <w:szCs w:val="24"/>
              </w:rPr>
              <w:t>а</w:t>
            </w:r>
            <w:r w:rsidRPr="006C3BE1">
              <w:rPr>
                <w:rFonts w:ascii="Times New Roman" w:hAnsi="Times New Roman"/>
                <w:sz w:val="24"/>
                <w:szCs w:val="24"/>
              </w:rPr>
              <w:t xml:space="preserve">туры Архангельской области и </w:t>
            </w:r>
            <w:r w:rsidRPr="006C3BE1">
              <w:rPr>
                <w:rFonts w:ascii="Times New Roman" w:hAnsi="Times New Roman"/>
                <w:color w:val="000000" w:themeColor="text1"/>
                <w:sz w:val="24"/>
                <w:szCs w:val="24"/>
              </w:rPr>
              <w:t>правового управления а</w:t>
            </w:r>
            <w:r w:rsidRPr="006C3BE1">
              <w:rPr>
                <w:rFonts w:ascii="Times New Roman" w:hAnsi="Times New Roman"/>
                <w:color w:val="000000" w:themeColor="text1"/>
                <w:sz w:val="24"/>
                <w:szCs w:val="24"/>
              </w:rPr>
              <w:t>п</w:t>
            </w:r>
            <w:r w:rsidRPr="006C3BE1">
              <w:rPr>
                <w:rFonts w:ascii="Times New Roman" w:hAnsi="Times New Roman"/>
                <w:color w:val="000000" w:themeColor="text1"/>
                <w:sz w:val="24"/>
                <w:szCs w:val="24"/>
              </w:rPr>
              <w:t>парата Архангельского областного Собрания деп</w:t>
            </w:r>
            <w:r w:rsidRPr="006C3BE1">
              <w:rPr>
                <w:rFonts w:ascii="Times New Roman" w:hAnsi="Times New Roman"/>
                <w:color w:val="000000" w:themeColor="text1"/>
                <w:sz w:val="24"/>
                <w:szCs w:val="24"/>
              </w:rPr>
              <w:t>у</w:t>
            </w:r>
            <w:r w:rsidRPr="006C3BE1">
              <w:rPr>
                <w:rFonts w:ascii="Times New Roman" w:hAnsi="Times New Roman"/>
                <w:color w:val="000000" w:themeColor="text1"/>
                <w:sz w:val="24"/>
                <w:szCs w:val="24"/>
              </w:rPr>
              <w:t>татов.</w:t>
            </w:r>
            <w:r w:rsidRPr="006C3BE1">
              <w:rPr>
                <w:rFonts w:ascii="Times New Roman" w:hAnsi="Times New Roman"/>
                <w:sz w:val="24"/>
                <w:szCs w:val="24"/>
              </w:rPr>
              <w:t xml:space="preserve"> Управление министерства юстиции РФ по Архангельской области и НАО замечаний и пре</w:t>
            </w:r>
            <w:r w:rsidRPr="006C3BE1">
              <w:rPr>
                <w:rFonts w:ascii="Times New Roman" w:hAnsi="Times New Roman"/>
                <w:sz w:val="24"/>
                <w:szCs w:val="24"/>
              </w:rPr>
              <w:t>д</w:t>
            </w:r>
            <w:r w:rsidRPr="006C3BE1">
              <w:rPr>
                <w:rFonts w:ascii="Times New Roman" w:hAnsi="Times New Roman"/>
                <w:sz w:val="24"/>
                <w:szCs w:val="24"/>
              </w:rPr>
              <w:t>ложений к законопроекту не имеет.</w:t>
            </w:r>
            <w:r>
              <w:rPr>
                <w:rFonts w:ascii="Times New Roman" w:hAnsi="Times New Roman"/>
                <w:sz w:val="24"/>
                <w:szCs w:val="24"/>
              </w:rPr>
              <w:t xml:space="preserve"> </w:t>
            </w:r>
            <w:r w:rsidRPr="006C3BE1">
              <w:rPr>
                <w:rFonts w:ascii="Times New Roman" w:hAnsi="Times New Roman"/>
                <w:sz w:val="24"/>
                <w:szCs w:val="24"/>
              </w:rPr>
              <w:t>Админ</w:t>
            </w:r>
            <w:r w:rsidRPr="006C3BE1">
              <w:rPr>
                <w:rFonts w:ascii="Times New Roman" w:hAnsi="Times New Roman"/>
                <w:sz w:val="24"/>
                <w:szCs w:val="24"/>
              </w:rPr>
              <w:t>и</w:t>
            </w:r>
            <w:r w:rsidRPr="006C3BE1">
              <w:rPr>
                <w:rFonts w:ascii="Times New Roman" w:hAnsi="Times New Roman"/>
                <w:sz w:val="24"/>
                <w:szCs w:val="24"/>
              </w:rPr>
              <w:t>страции муниципальных образований «</w:t>
            </w:r>
            <w:proofErr w:type="gramStart"/>
            <w:r w:rsidRPr="006C3BE1">
              <w:rPr>
                <w:rFonts w:ascii="Times New Roman" w:hAnsi="Times New Roman"/>
                <w:sz w:val="24"/>
                <w:szCs w:val="24"/>
              </w:rPr>
              <w:t>Мирный</w:t>
            </w:r>
            <w:proofErr w:type="gramEnd"/>
            <w:r w:rsidRPr="006C3BE1">
              <w:rPr>
                <w:rFonts w:ascii="Times New Roman" w:hAnsi="Times New Roman"/>
                <w:sz w:val="24"/>
                <w:szCs w:val="24"/>
              </w:rPr>
              <w:t>», «Плесе</w:t>
            </w:r>
            <w:r w:rsidRPr="006C3BE1">
              <w:rPr>
                <w:rFonts w:ascii="Times New Roman" w:hAnsi="Times New Roman"/>
                <w:sz w:val="24"/>
                <w:szCs w:val="24"/>
              </w:rPr>
              <w:t>ц</w:t>
            </w:r>
            <w:r w:rsidRPr="006C3BE1">
              <w:rPr>
                <w:rFonts w:ascii="Times New Roman" w:hAnsi="Times New Roman"/>
                <w:sz w:val="24"/>
                <w:szCs w:val="24"/>
              </w:rPr>
              <w:t>кий район», Собрание депутатов «</w:t>
            </w:r>
            <w:proofErr w:type="spellStart"/>
            <w:r w:rsidRPr="006C3BE1">
              <w:rPr>
                <w:rFonts w:ascii="Times New Roman" w:hAnsi="Times New Roman"/>
                <w:sz w:val="24"/>
                <w:szCs w:val="24"/>
              </w:rPr>
              <w:t>Пинежский</w:t>
            </w:r>
            <w:proofErr w:type="spellEnd"/>
            <w:r w:rsidRPr="006C3BE1">
              <w:rPr>
                <w:rFonts w:ascii="Times New Roman" w:hAnsi="Times New Roman"/>
                <w:sz w:val="24"/>
                <w:szCs w:val="24"/>
              </w:rPr>
              <w:t xml:space="preserve"> мун</w:t>
            </w:r>
            <w:r w:rsidRPr="006C3BE1">
              <w:rPr>
                <w:rFonts w:ascii="Times New Roman" w:hAnsi="Times New Roman"/>
                <w:sz w:val="24"/>
                <w:szCs w:val="24"/>
              </w:rPr>
              <w:t>и</w:t>
            </w:r>
            <w:r w:rsidRPr="006C3BE1">
              <w:rPr>
                <w:rFonts w:ascii="Times New Roman" w:hAnsi="Times New Roman"/>
                <w:sz w:val="24"/>
                <w:szCs w:val="24"/>
              </w:rPr>
              <w:t>ципальный район» замечаний и предложений не имеют. Администрации муниципальных образов</w:t>
            </w:r>
            <w:r w:rsidRPr="006C3BE1">
              <w:rPr>
                <w:rFonts w:ascii="Times New Roman" w:hAnsi="Times New Roman"/>
                <w:sz w:val="24"/>
                <w:szCs w:val="24"/>
              </w:rPr>
              <w:t>а</w:t>
            </w:r>
            <w:r w:rsidRPr="006C3BE1">
              <w:rPr>
                <w:rFonts w:ascii="Times New Roman" w:hAnsi="Times New Roman"/>
                <w:sz w:val="24"/>
                <w:szCs w:val="24"/>
              </w:rPr>
              <w:t>ний «Вельский муниципальный район», «</w:t>
            </w:r>
            <w:proofErr w:type="spellStart"/>
            <w:r w:rsidRPr="006C3BE1">
              <w:rPr>
                <w:rFonts w:ascii="Times New Roman" w:hAnsi="Times New Roman"/>
                <w:sz w:val="24"/>
                <w:szCs w:val="24"/>
              </w:rPr>
              <w:t>Лешуко</w:t>
            </w:r>
            <w:r w:rsidRPr="006C3BE1">
              <w:rPr>
                <w:rFonts w:ascii="Times New Roman" w:hAnsi="Times New Roman"/>
                <w:sz w:val="24"/>
                <w:szCs w:val="24"/>
              </w:rPr>
              <w:t>н</w:t>
            </w:r>
            <w:r w:rsidRPr="006C3BE1">
              <w:rPr>
                <w:rFonts w:ascii="Times New Roman" w:hAnsi="Times New Roman"/>
                <w:sz w:val="24"/>
                <w:szCs w:val="24"/>
              </w:rPr>
              <w:t>ский</w:t>
            </w:r>
            <w:proofErr w:type="spellEnd"/>
            <w:r w:rsidRPr="006C3BE1">
              <w:rPr>
                <w:rFonts w:ascii="Times New Roman" w:hAnsi="Times New Roman"/>
                <w:sz w:val="24"/>
                <w:szCs w:val="24"/>
              </w:rPr>
              <w:t xml:space="preserve"> муниципальный район»  поддерживают зак</w:t>
            </w:r>
            <w:r w:rsidRPr="006C3BE1">
              <w:rPr>
                <w:rFonts w:ascii="Times New Roman" w:hAnsi="Times New Roman"/>
                <w:sz w:val="24"/>
                <w:szCs w:val="24"/>
              </w:rPr>
              <w:t>о</w:t>
            </w:r>
            <w:r w:rsidRPr="006C3BE1">
              <w:rPr>
                <w:rFonts w:ascii="Times New Roman" w:hAnsi="Times New Roman"/>
                <w:sz w:val="24"/>
                <w:szCs w:val="24"/>
              </w:rPr>
              <w:t>нопроект. Совет депутатов и администрация МО «</w:t>
            </w:r>
            <w:proofErr w:type="spellStart"/>
            <w:r w:rsidRPr="006C3BE1">
              <w:rPr>
                <w:rFonts w:ascii="Times New Roman" w:hAnsi="Times New Roman"/>
                <w:sz w:val="24"/>
                <w:szCs w:val="24"/>
              </w:rPr>
              <w:t>Урдомское</w:t>
            </w:r>
            <w:proofErr w:type="spellEnd"/>
            <w:r w:rsidRPr="006C3BE1">
              <w:rPr>
                <w:rFonts w:ascii="Times New Roman" w:hAnsi="Times New Roman"/>
                <w:sz w:val="24"/>
                <w:szCs w:val="24"/>
              </w:rPr>
              <w:t>» против внесения закон</w:t>
            </w:r>
            <w:r w:rsidRPr="006C3BE1">
              <w:rPr>
                <w:rFonts w:ascii="Times New Roman" w:hAnsi="Times New Roman"/>
                <w:sz w:val="24"/>
                <w:szCs w:val="24"/>
              </w:rPr>
              <w:t>о</w:t>
            </w:r>
            <w:r w:rsidRPr="006C3BE1">
              <w:rPr>
                <w:rFonts w:ascii="Times New Roman" w:hAnsi="Times New Roman"/>
                <w:sz w:val="24"/>
                <w:szCs w:val="24"/>
              </w:rPr>
              <w:t>проекта.</w:t>
            </w:r>
          </w:p>
        </w:tc>
        <w:tc>
          <w:tcPr>
            <w:tcW w:w="1701" w:type="dxa"/>
          </w:tcPr>
          <w:p w:rsidR="009C51CF" w:rsidRDefault="009C51CF">
            <w:r w:rsidRPr="00D900B6">
              <w:lastRenderedPageBreak/>
              <w:t>вне плана</w:t>
            </w:r>
          </w:p>
        </w:tc>
        <w:tc>
          <w:tcPr>
            <w:tcW w:w="2268" w:type="dxa"/>
          </w:tcPr>
          <w:p w:rsidR="006C3BE1" w:rsidRPr="00E97EB5" w:rsidRDefault="006C3BE1" w:rsidP="006C3BE1">
            <w:pPr>
              <w:jc w:val="both"/>
              <w:rPr>
                <w:szCs w:val="28"/>
              </w:rPr>
            </w:pPr>
            <w:r>
              <w:t>отправить проект на доработку</w:t>
            </w:r>
            <w:r>
              <w:rPr>
                <w:szCs w:val="28"/>
              </w:rPr>
              <w:t>, уч</w:t>
            </w:r>
            <w:r>
              <w:rPr>
                <w:szCs w:val="28"/>
              </w:rPr>
              <w:t>и</w:t>
            </w:r>
            <w:r>
              <w:rPr>
                <w:szCs w:val="28"/>
              </w:rPr>
              <w:t>тывая позицию, и</w:t>
            </w:r>
            <w:r>
              <w:rPr>
                <w:szCs w:val="28"/>
              </w:rPr>
              <w:t>з</w:t>
            </w:r>
            <w:r>
              <w:rPr>
                <w:szCs w:val="28"/>
              </w:rPr>
              <w:t>ложенную в закл</w:t>
            </w:r>
            <w:r>
              <w:rPr>
                <w:szCs w:val="28"/>
              </w:rPr>
              <w:t>ю</w:t>
            </w:r>
            <w:r>
              <w:rPr>
                <w:szCs w:val="28"/>
              </w:rPr>
              <w:t>чениях</w:t>
            </w:r>
            <w:r w:rsidRPr="005A3CA4">
              <w:rPr>
                <w:szCs w:val="28"/>
              </w:rPr>
              <w:t xml:space="preserve"> </w:t>
            </w:r>
            <w:r w:rsidRPr="004771AB">
              <w:rPr>
                <w:szCs w:val="28"/>
              </w:rPr>
              <w:t>исполня</w:t>
            </w:r>
            <w:r w:rsidRPr="004771AB">
              <w:rPr>
                <w:szCs w:val="28"/>
              </w:rPr>
              <w:t>ю</w:t>
            </w:r>
            <w:r w:rsidRPr="004771AB">
              <w:rPr>
                <w:szCs w:val="28"/>
              </w:rPr>
              <w:t>щего об</w:t>
            </w:r>
            <w:r w:rsidRPr="004771AB">
              <w:rPr>
                <w:szCs w:val="28"/>
              </w:rPr>
              <w:t>я</w:t>
            </w:r>
            <w:r w:rsidRPr="004771AB">
              <w:rPr>
                <w:szCs w:val="28"/>
              </w:rPr>
              <w:t>занности Губернатора А</w:t>
            </w:r>
            <w:r w:rsidRPr="004771AB">
              <w:rPr>
                <w:szCs w:val="28"/>
              </w:rPr>
              <w:t>р</w:t>
            </w:r>
            <w:r w:rsidRPr="004771AB">
              <w:rPr>
                <w:szCs w:val="28"/>
              </w:rPr>
              <w:t>хангельской обла</w:t>
            </w:r>
            <w:r w:rsidRPr="004771AB">
              <w:rPr>
                <w:szCs w:val="28"/>
              </w:rPr>
              <w:t>с</w:t>
            </w:r>
            <w:r w:rsidRPr="004771AB">
              <w:rPr>
                <w:szCs w:val="28"/>
              </w:rPr>
              <w:t>ти</w:t>
            </w:r>
            <w:r>
              <w:rPr>
                <w:szCs w:val="28"/>
              </w:rPr>
              <w:t>, Пр</w:t>
            </w:r>
            <w:r>
              <w:rPr>
                <w:szCs w:val="28"/>
              </w:rPr>
              <w:t>о</w:t>
            </w:r>
            <w:r>
              <w:rPr>
                <w:szCs w:val="28"/>
              </w:rPr>
              <w:t>куратуры Архангельской о</w:t>
            </w:r>
            <w:r>
              <w:rPr>
                <w:szCs w:val="28"/>
              </w:rPr>
              <w:t>б</w:t>
            </w:r>
            <w:r>
              <w:rPr>
                <w:szCs w:val="28"/>
              </w:rPr>
              <w:t xml:space="preserve">ласти и </w:t>
            </w:r>
            <w:r>
              <w:rPr>
                <w:color w:val="000000" w:themeColor="text1"/>
                <w:szCs w:val="28"/>
              </w:rPr>
              <w:t>правового управления</w:t>
            </w:r>
            <w:r w:rsidRPr="00901B22">
              <w:rPr>
                <w:color w:val="000000" w:themeColor="text1"/>
                <w:szCs w:val="28"/>
              </w:rPr>
              <w:t xml:space="preserve"> аппар</w:t>
            </w:r>
            <w:r w:rsidRPr="00901B22">
              <w:rPr>
                <w:color w:val="000000" w:themeColor="text1"/>
                <w:szCs w:val="28"/>
              </w:rPr>
              <w:t>а</w:t>
            </w:r>
            <w:r w:rsidRPr="00901B22">
              <w:rPr>
                <w:color w:val="000000" w:themeColor="text1"/>
                <w:szCs w:val="28"/>
              </w:rPr>
              <w:t>та А</w:t>
            </w:r>
            <w:r w:rsidRPr="00901B22">
              <w:rPr>
                <w:color w:val="000000" w:themeColor="text1"/>
                <w:szCs w:val="28"/>
              </w:rPr>
              <w:t>р</w:t>
            </w:r>
            <w:r w:rsidRPr="00901B22">
              <w:rPr>
                <w:color w:val="000000" w:themeColor="text1"/>
                <w:szCs w:val="28"/>
              </w:rPr>
              <w:t>хангельского областного Собр</w:t>
            </w:r>
            <w:r w:rsidRPr="00901B22">
              <w:rPr>
                <w:color w:val="000000" w:themeColor="text1"/>
                <w:szCs w:val="28"/>
              </w:rPr>
              <w:t>а</w:t>
            </w:r>
            <w:r w:rsidRPr="00901B22">
              <w:rPr>
                <w:color w:val="000000" w:themeColor="text1"/>
                <w:szCs w:val="28"/>
              </w:rPr>
              <w:t>ния депутатов</w:t>
            </w:r>
          </w:p>
          <w:p w:rsidR="009C51CF" w:rsidRPr="00866AEF" w:rsidRDefault="009C51CF" w:rsidP="00866AEF">
            <w:pPr>
              <w:pStyle w:val="a3"/>
              <w:ind w:firstLine="0"/>
              <w:rPr>
                <w:sz w:val="24"/>
                <w:szCs w:val="24"/>
              </w:rPr>
            </w:pPr>
          </w:p>
        </w:tc>
      </w:tr>
      <w:tr w:rsidR="00F412A2" w:rsidRPr="00DC1A12" w:rsidTr="006C3BE1">
        <w:tc>
          <w:tcPr>
            <w:tcW w:w="588" w:type="dxa"/>
          </w:tcPr>
          <w:p w:rsidR="00F412A2" w:rsidRPr="00606F58" w:rsidRDefault="00B970CC" w:rsidP="00A547B4">
            <w:pPr>
              <w:pStyle w:val="a3"/>
              <w:ind w:firstLine="0"/>
              <w:jc w:val="center"/>
              <w:rPr>
                <w:sz w:val="24"/>
                <w:szCs w:val="24"/>
              </w:rPr>
            </w:pPr>
            <w:r>
              <w:rPr>
                <w:sz w:val="24"/>
                <w:szCs w:val="24"/>
              </w:rPr>
              <w:lastRenderedPageBreak/>
              <w:t>2.</w:t>
            </w:r>
          </w:p>
        </w:tc>
        <w:tc>
          <w:tcPr>
            <w:tcW w:w="3206" w:type="dxa"/>
          </w:tcPr>
          <w:p w:rsidR="004D2F9A" w:rsidRPr="004D2F9A" w:rsidRDefault="004D2F9A" w:rsidP="004D2F9A">
            <w:pPr>
              <w:pStyle w:val="a3"/>
              <w:ind w:firstLine="0"/>
              <w:rPr>
                <w:sz w:val="24"/>
                <w:szCs w:val="24"/>
              </w:rPr>
            </w:pPr>
            <w:r w:rsidRPr="004D2F9A">
              <w:rPr>
                <w:sz w:val="24"/>
                <w:szCs w:val="24"/>
              </w:rPr>
              <w:t>о рассмотрении ходатайства о награждении Почетной грамотой</w:t>
            </w:r>
          </w:p>
          <w:p w:rsidR="004D2F9A" w:rsidRPr="004D2F9A" w:rsidRDefault="004D2F9A" w:rsidP="004D2F9A">
            <w:pPr>
              <w:pStyle w:val="a3"/>
              <w:ind w:firstLine="0"/>
              <w:rPr>
                <w:sz w:val="24"/>
                <w:szCs w:val="24"/>
              </w:rPr>
            </w:pPr>
            <w:r w:rsidRPr="004D2F9A">
              <w:rPr>
                <w:sz w:val="24"/>
                <w:szCs w:val="24"/>
              </w:rPr>
              <w:t>Архангельского областного Собрания депутатов</w:t>
            </w:r>
            <w:r w:rsidR="00B970CC">
              <w:rPr>
                <w:sz w:val="24"/>
                <w:szCs w:val="24"/>
              </w:rPr>
              <w:t xml:space="preserve"> А.Е. Казанцева</w:t>
            </w:r>
          </w:p>
          <w:p w:rsidR="00F412A2" w:rsidRPr="004D2F9A" w:rsidRDefault="00F412A2" w:rsidP="004D2F9A">
            <w:pPr>
              <w:jc w:val="both"/>
            </w:pPr>
          </w:p>
        </w:tc>
        <w:tc>
          <w:tcPr>
            <w:tcW w:w="1843" w:type="dxa"/>
          </w:tcPr>
          <w:p w:rsidR="00F412A2" w:rsidRPr="004D2F9A" w:rsidRDefault="004D2F9A" w:rsidP="004D2F9A">
            <w:pPr>
              <w:jc w:val="both"/>
            </w:pPr>
            <w:r>
              <w:t>А.В. Дятлов</w:t>
            </w:r>
          </w:p>
        </w:tc>
        <w:tc>
          <w:tcPr>
            <w:tcW w:w="5670" w:type="dxa"/>
          </w:tcPr>
          <w:p w:rsidR="00F412A2" w:rsidRPr="004D2F9A" w:rsidRDefault="004D2F9A" w:rsidP="004D2F9A">
            <w:pPr>
              <w:jc w:val="both"/>
              <w:rPr>
                <w:szCs w:val="28"/>
              </w:rPr>
            </w:pPr>
            <w:r>
              <w:rPr>
                <w:szCs w:val="28"/>
              </w:rPr>
              <w:t>О награждении Почетной грамотой</w:t>
            </w:r>
            <w:r w:rsidRPr="00A86652">
              <w:rPr>
                <w:szCs w:val="28"/>
              </w:rPr>
              <w:t xml:space="preserve"> Архангельск</w:t>
            </w:r>
            <w:r w:rsidRPr="00A86652">
              <w:rPr>
                <w:szCs w:val="28"/>
              </w:rPr>
              <w:t>о</w:t>
            </w:r>
            <w:r w:rsidRPr="00A86652">
              <w:rPr>
                <w:szCs w:val="28"/>
              </w:rPr>
              <w:t>го областного</w:t>
            </w:r>
            <w:r w:rsidRPr="00EC5160">
              <w:rPr>
                <w:szCs w:val="28"/>
              </w:rPr>
              <w:t xml:space="preserve"> Собрания депутатов </w:t>
            </w:r>
            <w:r>
              <w:rPr>
                <w:szCs w:val="28"/>
              </w:rPr>
              <w:t>машиниста лесоз</w:t>
            </w:r>
            <w:r>
              <w:rPr>
                <w:szCs w:val="28"/>
              </w:rPr>
              <w:t>а</w:t>
            </w:r>
            <w:r>
              <w:rPr>
                <w:szCs w:val="28"/>
              </w:rPr>
              <w:t>готовительной машины (оператора «</w:t>
            </w:r>
            <w:proofErr w:type="spellStart"/>
            <w:r>
              <w:rPr>
                <w:szCs w:val="28"/>
              </w:rPr>
              <w:t>Харвест</w:t>
            </w:r>
            <w:r>
              <w:rPr>
                <w:szCs w:val="28"/>
              </w:rPr>
              <w:t>е</w:t>
            </w:r>
            <w:r>
              <w:rPr>
                <w:szCs w:val="28"/>
              </w:rPr>
              <w:t>ра</w:t>
            </w:r>
            <w:proofErr w:type="spellEnd"/>
            <w:r>
              <w:rPr>
                <w:szCs w:val="28"/>
              </w:rPr>
              <w:t xml:space="preserve">») </w:t>
            </w:r>
            <w:r>
              <w:rPr>
                <w:color w:val="000000"/>
              </w:rPr>
              <w:t>Обособленного структурного подразделения лесоз</w:t>
            </w:r>
            <w:r>
              <w:rPr>
                <w:color w:val="000000"/>
              </w:rPr>
              <w:t>а</w:t>
            </w:r>
            <w:r>
              <w:rPr>
                <w:color w:val="000000"/>
              </w:rPr>
              <w:t xml:space="preserve">готовительный участок </w:t>
            </w:r>
            <w:r w:rsidRPr="00A86652">
              <w:rPr>
                <w:color w:val="000000"/>
              </w:rPr>
              <w:t xml:space="preserve"> </w:t>
            </w:r>
            <w:r>
              <w:rPr>
                <w:color w:val="000000"/>
              </w:rPr>
              <w:t>«</w:t>
            </w:r>
            <w:r w:rsidRPr="00A86652">
              <w:rPr>
                <w:color w:val="000000"/>
              </w:rPr>
              <w:t>Ленский</w:t>
            </w:r>
            <w:r>
              <w:rPr>
                <w:color w:val="000000"/>
              </w:rPr>
              <w:t>» Лесного фили</w:t>
            </w:r>
            <w:r>
              <w:rPr>
                <w:color w:val="000000"/>
              </w:rPr>
              <w:t>а</w:t>
            </w:r>
            <w:r>
              <w:rPr>
                <w:color w:val="000000"/>
              </w:rPr>
              <w:t xml:space="preserve">ла  </w:t>
            </w:r>
            <w:r w:rsidRPr="00A86652">
              <w:rPr>
                <w:color w:val="000000"/>
              </w:rPr>
              <w:t>АО "Группа "Илим"</w:t>
            </w:r>
            <w:r>
              <w:rPr>
                <w:color w:val="000000"/>
              </w:rPr>
              <w:t xml:space="preserve"> Казанцева Андрея Евгень</w:t>
            </w:r>
            <w:r>
              <w:rPr>
                <w:color w:val="000000"/>
              </w:rPr>
              <w:t>е</w:t>
            </w:r>
            <w:r>
              <w:rPr>
                <w:color w:val="000000"/>
              </w:rPr>
              <w:t xml:space="preserve">вича </w:t>
            </w:r>
            <w:r w:rsidRPr="00EC5160">
              <w:rPr>
                <w:szCs w:val="28"/>
              </w:rPr>
              <w:t xml:space="preserve">за многолетний </w:t>
            </w:r>
            <w:r>
              <w:rPr>
                <w:szCs w:val="28"/>
              </w:rPr>
              <w:t>эффективный труд, личный вклад в развитие предприятия и в честь празднов</w:t>
            </w:r>
            <w:r>
              <w:rPr>
                <w:szCs w:val="28"/>
              </w:rPr>
              <w:t>а</w:t>
            </w:r>
            <w:r>
              <w:rPr>
                <w:szCs w:val="28"/>
              </w:rPr>
              <w:t>ния 95-летия Ленского района и 635-летия села Яренск.</w:t>
            </w:r>
          </w:p>
        </w:tc>
        <w:tc>
          <w:tcPr>
            <w:tcW w:w="1701" w:type="dxa"/>
          </w:tcPr>
          <w:p w:rsidR="00F412A2" w:rsidRPr="00D900B6" w:rsidRDefault="004D2F9A">
            <w:r w:rsidRPr="00D900B6">
              <w:t>вне плана</w:t>
            </w:r>
          </w:p>
        </w:tc>
        <w:tc>
          <w:tcPr>
            <w:tcW w:w="2268" w:type="dxa"/>
          </w:tcPr>
          <w:p w:rsidR="00F412A2" w:rsidRPr="00866AEF" w:rsidRDefault="004D2F9A" w:rsidP="00866AEF">
            <w:pPr>
              <w:pStyle w:val="a3"/>
              <w:ind w:firstLine="0"/>
              <w:rPr>
                <w:sz w:val="24"/>
                <w:szCs w:val="24"/>
              </w:rPr>
            </w:pPr>
            <w:r>
              <w:rPr>
                <w:sz w:val="24"/>
                <w:szCs w:val="24"/>
              </w:rPr>
              <w:t>рекомендовать н</w:t>
            </w:r>
            <w:r>
              <w:rPr>
                <w:sz w:val="24"/>
                <w:szCs w:val="24"/>
              </w:rPr>
              <w:t>а</w:t>
            </w:r>
            <w:r>
              <w:rPr>
                <w:sz w:val="24"/>
                <w:szCs w:val="24"/>
              </w:rPr>
              <w:t>градить</w:t>
            </w:r>
          </w:p>
        </w:tc>
      </w:tr>
      <w:tr w:rsidR="00C04B39" w:rsidRPr="00DC1A12" w:rsidTr="006C3BE1">
        <w:trPr>
          <w:trHeight w:val="1693"/>
        </w:trPr>
        <w:tc>
          <w:tcPr>
            <w:tcW w:w="588" w:type="dxa"/>
          </w:tcPr>
          <w:p w:rsidR="00C04B39" w:rsidRPr="00606F58" w:rsidRDefault="00C04B39" w:rsidP="00A547B4">
            <w:pPr>
              <w:pStyle w:val="a3"/>
              <w:ind w:firstLine="0"/>
              <w:jc w:val="center"/>
              <w:rPr>
                <w:sz w:val="24"/>
                <w:szCs w:val="24"/>
              </w:rPr>
            </w:pPr>
            <w:r>
              <w:rPr>
                <w:sz w:val="24"/>
                <w:szCs w:val="24"/>
              </w:rPr>
              <w:t>3.</w:t>
            </w:r>
          </w:p>
        </w:tc>
        <w:tc>
          <w:tcPr>
            <w:tcW w:w="3206" w:type="dxa"/>
          </w:tcPr>
          <w:p w:rsidR="00C04B39" w:rsidRPr="004D2F9A" w:rsidRDefault="00C04B39" w:rsidP="00B970CC">
            <w:pPr>
              <w:pStyle w:val="a3"/>
              <w:ind w:firstLine="0"/>
              <w:rPr>
                <w:sz w:val="24"/>
                <w:szCs w:val="24"/>
              </w:rPr>
            </w:pPr>
            <w:r w:rsidRPr="004D2F9A">
              <w:rPr>
                <w:sz w:val="24"/>
                <w:szCs w:val="24"/>
              </w:rPr>
              <w:t>о рассмотрении ходатайства о награждении Почетной грамотой</w:t>
            </w:r>
          </w:p>
          <w:p w:rsidR="00C04B39" w:rsidRPr="004D2F9A" w:rsidRDefault="00C04B39" w:rsidP="00B970CC">
            <w:pPr>
              <w:pStyle w:val="a3"/>
              <w:ind w:firstLine="0"/>
              <w:rPr>
                <w:sz w:val="24"/>
                <w:szCs w:val="24"/>
              </w:rPr>
            </w:pPr>
            <w:r w:rsidRPr="004D2F9A">
              <w:rPr>
                <w:sz w:val="24"/>
                <w:szCs w:val="24"/>
              </w:rPr>
              <w:t>Архангельского областного Собрания депутатов</w:t>
            </w:r>
            <w:r>
              <w:rPr>
                <w:sz w:val="24"/>
                <w:szCs w:val="24"/>
              </w:rPr>
              <w:t xml:space="preserve"> В.А. Назарова</w:t>
            </w:r>
          </w:p>
          <w:p w:rsidR="00C04B39" w:rsidRPr="004D2F9A" w:rsidRDefault="00C04B39" w:rsidP="004D2F9A">
            <w:pPr>
              <w:pStyle w:val="a3"/>
              <w:ind w:firstLine="0"/>
              <w:rPr>
                <w:sz w:val="24"/>
                <w:szCs w:val="24"/>
              </w:rPr>
            </w:pPr>
          </w:p>
        </w:tc>
        <w:tc>
          <w:tcPr>
            <w:tcW w:w="1843" w:type="dxa"/>
          </w:tcPr>
          <w:p w:rsidR="00C04B39" w:rsidRDefault="00C04B39" w:rsidP="004D2F9A">
            <w:pPr>
              <w:jc w:val="both"/>
            </w:pPr>
            <w:r>
              <w:t>А.В. Дятлов</w:t>
            </w:r>
          </w:p>
        </w:tc>
        <w:tc>
          <w:tcPr>
            <w:tcW w:w="5670" w:type="dxa"/>
          </w:tcPr>
          <w:p w:rsidR="00C04B39" w:rsidRDefault="00C04B39" w:rsidP="004D2F9A">
            <w:pPr>
              <w:jc w:val="both"/>
              <w:rPr>
                <w:szCs w:val="28"/>
              </w:rPr>
            </w:pPr>
            <w:r>
              <w:rPr>
                <w:szCs w:val="28"/>
              </w:rPr>
              <w:t>О награждении Почетной грамотой</w:t>
            </w:r>
            <w:r w:rsidRPr="00A86652">
              <w:rPr>
                <w:szCs w:val="28"/>
              </w:rPr>
              <w:t xml:space="preserve"> Архангельск</w:t>
            </w:r>
            <w:r w:rsidRPr="00A86652">
              <w:rPr>
                <w:szCs w:val="28"/>
              </w:rPr>
              <w:t>о</w:t>
            </w:r>
            <w:r w:rsidRPr="00A86652">
              <w:rPr>
                <w:szCs w:val="28"/>
              </w:rPr>
              <w:t>го областного</w:t>
            </w:r>
            <w:r w:rsidRPr="00EC5160">
              <w:rPr>
                <w:szCs w:val="28"/>
              </w:rPr>
              <w:t xml:space="preserve"> Собрания депутатов</w:t>
            </w:r>
            <w:r>
              <w:rPr>
                <w:szCs w:val="28"/>
              </w:rPr>
              <w:t xml:space="preserve"> водителя автомоб</w:t>
            </w:r>
            <w:r>
              <w:rPr>
                <w:szCs w:val="28"/>
              </w:rPr>
              <w:t>и</w:t>
            </w:r>
            <w:r>
              <w:rPr>
                <w:szCs w:val="28"/>
              </w:rPr>
              <w:t>ля ООО «</w:t>
            </w:r>
            <w:proofErr w:type="spellStart"/>
            <w:r>
              <w:rPr>
                <w:szCs w:val="28"/>
              </w:rPr>
              <w:t>Усть-Покшеньгский</w:t>
            </w:r>
            <w:proofErr w:type="spellEnd"/>
            <w:r>
              <w:rPr>
                <w:szCs w:val="28"/>
              </w:rPr>
              <w:t xml:space="preserve"> ЛПК» В.А. Н</w:t>
            </w:r>
            <w:r>
              <w:rPr>
                <w:szCs w:val="28"/>
              </w:rPr>
              <w:t>а</w:t>
            </w:r>
            <w:r>
              <w:rPr>
                <w:szCs w:val="28"/>
              </w:rPr>
              <w:t>зарова за многолетний, добросовестный труд в отрасли, большой личный вклад в развитие лесопромышле</w:t>
            </w:r>
            <w:r>
              <w:rPr>
                <w:szCs w:val="28"/>
              </w:rPr>
              <w:t>н</w:t>
            </w:r>
            <w:r>
              <w:rPr>
                <w:szCs w:val="28"/>
              </w:rPr>
              <w:t>ного комплекса Архангельской области и в связи с 55-летием со дня рождения.</w:t>
            </w:r>
          </w:p>
        </w:tc>
        <w:tc>
          <w:tcPr>
            <w:tcW w:w="1701" w:type="dxa"/>
          </w:tcPr>
          <w:p w:rsidR="00C04B39" w:rsidRPr="00D900B6" w:rsidRDefault="00C04B39" w:rsidP="00BC425E">
            <w:r w:rsidRPr="00D900B6">
              <w:t>вне плана</w:t>
            </w:r>
          </w:p>
        </w:tc>
        <w:tc>
          <w:tcPr>
            <w:tcW w:w="2268" w:type="dxa"/>
          </w:tcPr>
          <w:p w:rsidR="00C04B39" w:rsidRPr="00866AEF" w:rsidRDefault="00C04B39" w:rsidP="00BC425E">
            <w:pPr>
              <w:pStyle w:val="a3"/>
              <w:ind w:firstLine="0"/>
              <w:rPr>
                <w:sz w:val="24"/>
                <w:szCs w:val="24"/>
              </w:rPr>
            </w:pPr>
            <w:r>
              <w:rPr>
                <w:sz w:val="24"/>
                <w:szCs w:val="24"/>
              </w:rPr>
              <w:t>рекомендовать н</w:t>
            </w:r>
            <w:r>
              <w:rPr>
                <w:sz w:val="24"/>
                <w:szCs w:val="24"/>
              </w:rPr>
              <w:t>а</w:t>
            </w:r>
            <w:r>
              <w:rPr>
                <w:sz w:val="24"/>
                <w:szCs w:val="24"/>
              </w:rPr>
              <w:t>градить</w:t>
            </w:r>
          </w:p>
        </w:tc>
      </w:tr>
    </w:tbl>
    <w:p w:rsidR="00566920" w:rsidRPr="002F1179" w:rsidRDefault="00566920" w:rsidP="006C3BE1"/>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00" w:rsidRDefault="00057500">
      <w:r>
        <w:separator/>
      </w:r>
    </w:p>
  </w:endnote>
  <w:endnote w:type="continuationSeparator" w:id="0">
    <w:p w:rsidR="00057500" w:rsidRDefault="000575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00" w:rsidRDefault="00057500">
      <w:r>
        <w:separator/>
      </w:r>
    </w:p>
  </w:footnote>
  <w:footnote w:type="continuationSeparator" w:id="0">
    <w:p w:rsidR="00057500" w:rsidRDefault="00057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E23F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E23F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6C3BE1">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57500"/>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D2F9A"/>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C3BE1"/>
    <w:rsid w:val="006D0F56"/>
    <w:rsid w:val="006D2613"/>
    <w:rsid w:val="006D49A1"/>
    <w:rsid w:val="006D61B8"/>
    <w:rsid w:val="006D6F91"/>
    <w:rsid w:val="006E0773"/>
    <w:rsid w:val="006E0D00"/>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7F6C38"/>
    <w:rsid w:val="008068CD"/>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1C30"/>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782F"/>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6290"/>
    <w:rsid w:val="00AB7A4F"/>
    <w:rsid w:val="00AC44E0"/>
    <w:rsid w:val="00AC5BBA"/>
    <w:rsid w:val="00AD16FE"/>
    <w:rsid w:val="00AD514D"/>
    <w:rsid w:val="00AD6FDD"/>
    <w:rsid w:val="00AE1147"/>
    <w:rsid w:val="00AE23F2"/>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970CC"/>
    <w:rsid w:val="00BA114B"/>
    <w:rsid w:val="00BA6F36"/>
    <w:rsid w:val="00BA70D1"/>
    <w:rsid w:val="00BB3E75"/>
    <w:rsid w:val="00BB54B0"/>
    <w:rsid w:val="00BC2D65"/>
    <w:rsid w:val="00BC4F52"/>
    <w:rsid w:val="00BD60BE"/>
    <w:rsid w:val="00BE0A8D"/>
    <w:rsid w:val="00BE2C07"/>
    <w:rsid w:val="00BF55F1"/>
    <w:rsid w:val="00C0433B"/>
    <w:rsid w:val="00C04B39"/>
    <w:rsid w:val="00C110AD"/>
    <w:rsid w:val="00C12EE1"/>
    <w:rsid w:val="00C146D0"/>
    <w:rsid w:val="00C16A35"/>
    <w:rsid w:val="00C343E2"/>
    <w:rsid w:val="00C4661A"/>
    <w:rsid w:val="00C51B85"/>
    <w:rsid w:val="00C51B87"/>
    <w:rsid w:val="00C54227"/>
    <w:rsid w:val="00C54468"/>
    <w:rsid w:val="00C60D11"/>
    <w:rsid w:val="00C6213A"/>
    <w:rsid w:val="00C646FE"/>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E77FA"/>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5B48"/>
    <w:rsid w:val="00E33BF5"/>
    <w:rsid w:val="00E45BB8"/>
    <w:rsid w:val="00E46D6F"/>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486F"/>
    <w:rsid w:val="00F0537D"/>
    <w:rsid w:val="00F106E1"/>
    <w:rsid w:val="00F10E43"/>
    <w:rsid w:val="00F1416C"/>
    <w:rsid w:val="00F215D4"/>
    <w:rsid w:val="00F22BAD"/>
    <w:rsid w:val="00F26E3B"/>
    <w:rsid w:val="00F27079"/>
    <w:rsid w:val="00F3087A"/>
    <w:rsid w:val="00F33DA5"/>
    <w:rsid w:val="00F34863"/>
    <w:rsid w:val="00F34933"/>
    <w:rsid w:val="00F37E16"/>
    <w:rsid w:val="00F412A2"/>
    <w:rsid w:val="00F512ED"/>
    <w:rsid w:val="00F603B5"/>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paragraph" w:styleId="af6">
    <w:name w:val="Plain Text"/>
    <w:basedOn w:val="a"/>
    <w:link w:val="af7"/>
    <w:uiPriority w:val="99"/>
    <w:unhideWhenUsed/>
    <w:rsid w:val="006C3BE1"/>
    <w:rPr>
      <w:rFonts w:ascii="Calibri" w:hAnsi="Calibri"/>
      <w:sz w:val="22"/>
      <w:szCs w:val="21"/>
      <w:lang w:eastAsia="en-US"/>
    </w:rPr>
  </w:style>
  <w:style w:type="character" w:customStyle="1" w:styleId="af7">
    <w:name w:val="Текст Знак"/>
    <w:basedOn w:val="a0"/>
    <w:link w:val="af6"/>
    <w:uiPriority w:val="99"/>
    <w:rsid w:val="006C3BE1"/>
    <w:rPr>
      <w:rFonts w:ascii="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58</cp:revision>
  <cp:lastPrinted>2014-01-23T06:53:00Z</cp:lastPrinted>
  <dcterms:created xsi:type="dcterms:W3CDTF">2017-09-26T07:18:00Z</dcterms:created>
  <dcterms:modified xsi:type="dcterms:W3CDTF">2019-05-27T11:31:00Z</dcterms:modified>
</cp:coreProperties>
</file>