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667489" w:rsidP="00667489">
      <w:pPr>
        <w:pStyle w:val="a3"/>
        <w:ind w:left="708" w:firstLine="708"/>
        <w:jc w:val="center"/>
        <w:rPr>
          <w:b/>
          <w:iCs/>
          <w:sz w:val="24"/>
        </w:rPr>
      </w:pPr>
      <w:r>
        <w:rPr>
          <w:b/>
          <w:iCs/>
          <w:sz w:val="24"/>
        </w:rPr>
        <w:t xml:space="preserve">ВЫЕЗДНОЕ </w:t>
      </w:r>
      <w:r w:rsidR="004210BA"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043ACB">
        <w:rPr>
          <w:b/>
          <w:iCs/>
          <w:sz w:val="24"/>
        </w:rPr>
        <w:t>30</w:t>
      </w:r>
    </w:p>
    <w:p w:rsidR="008A32AC" w:rsidRPr="00BF55F1" w:rsidRDefault="001A31B4" w:rsidP="005035C8">
      <w:pPr>
        <w:pStyle w:val="a3"/>
        <w:ind w:firstLine="10490"/>
        <w:jc w:val="right"/>
        <w:rPr>
          <w:b/>
          <w:sz w:val="24"/>
          <w:szCs w:val="24"/>
        </w:rPr>
      </w:pPr>
      <w:r>
        <w:rPr>
          <w:b/>
          <w:sz w:val="24"/>
          <w:szCs w:val="24"/>
        </w:rPr>
        <w:t>«</w:t>
      </w:r>
      <w:r w:rsidR="00043ACB">
        <w:rPr>
          <w:b/>
          <w:sz w:val="24"/>
          <w:szCs w:val="24"/>
        </w:rPr>
        <w:t>06</w:t>
      </w:r>
      <w:r>
        <w:rPr>
          <w:b/>
          <w:sz w:val="24"/>
          <w:szCs w:val="24"/>
        </w:rPr>
        <w:t>»</w:t>
      </w:r>
      <w:r w:rsidR="00DF64AA" w:rsidRPr="00BF55F1">
        <w:rPr>
          <w:b/>
          <w:sz w:val="24"/>
          <w:szCs w:val="24"/>
        </w:rPr>
        <w:t xml:space="preserve"> </w:t>
      </w:r>
      <w:r w:rsidR="009D0910">
        <w:rPr>
          <w:b/>
          <w:sz w:val="24"/>
          <w:szCs w:val="24"/>
        </w:rPr>
        <w:t>дека</w:t>
      </w:r>
      <w:r w:rsidR="00371222">
        <w:rPr>
          <w:b/>
          <w:sz w:val="24"/>
          <w:szCs w:val="24"/>
        </w:rPr>
        <w:t>бря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667489">
        <w:rPr>
          <w:b/>
          <w:sz w:val="24"/>
          <w:szCs w:val="24"/>
        </w:rPr>
        <w:t>12</w:t>
      </w:r>
      <w:r w:rsidR="00034DD1">
        <w:rPr>
          <w:b/>
          <w:sz w:val="24"/>
          <w:szCs w:val="24"/>
        </w:rPr>
        <w:t>.30</w:t>
      </w:r>
    </w:p>
    <w:p w:rsidR="00E87A0D" w:rsidRPr="001057D3" w:rsidRDefault="00667489" w:rsidP="005035C8">
      <w:pPr>
        <w:pStyle w:val="a3"/>
        <w:ind w:firstLine="10490"/>
        <w:jc w:val="right"/>
        <w:rPr>
          <w:b/>
          <w:sz w:val="24"/>
          <w:szCs w:val="24"/>
        </w:rPr>
      </w:pPr>
      <w:r>
        <w:rPr>
          <w:b/>
          <w:sz w:val="24"/>
          <w:szCs w:val="24"/>
        </w:rPr>
        <w:t>г. Вельск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05061">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A93F29" w:rsidRPr="00DC1A12" w:rsidTr="00606F58">
        <w:tc>
          <w:tcPr>
            <w:tcW w:w="588" w:type="dxa"/>
          </w:tcPr>
          <w:p w:rsidR="00A93F29" w:rsidRPr="009D0910" w:rsidRDefault="00A93F29" w:rsidP="00C4737B">
            <w:pPr>
              <w:pStyle w:val="a3"/>
              <w:ind w:firstLine="0"/>
              <w:jc w:val="center"/>
              <w:rPr>
                <w:sz w:val="24"/>
                <w:szCs w:val="24"/>
              </w:rPr>
            </w:pPr>
            <w:r>
              <w:rPr>
                <w:sz w:val="24"/>
                <w:szCs w:val="24"/>
              </w:rPr>
              <w:t>1.</w:t>
            </w:r>
          </w:p>
        </w:tc>
        <w:tc>
          <w:tcPr>
            <w:tcW w:w="3206" w:type="dxa"/>
          </w:tcPr>
          <w:p w:rsidR="00A93F29" w:rsidRPr="00667489" w:rsidRDefault="00A93F29" w:rsidP="00667489">
            <w:pPr>
              <w:rPr>
                <w:shd w:val="clear" w:color="auto" w:fill="FFFFFF"/>
              </w:rPr>
            </w:pPr>
            <w:r>
              <w:t xml:space="preserve">О реализации </w:t>
            </w:r>
            <w:proofErr w:type="spellStart"/>
            <w:r>
              <w:t>инвестпрое</w:t>
            </w:r>
            <w:r>
              <w:t>к</w:t>
            </w:r>
            <w:r>
              <w:t>тов</w:t>
            </w:r>
            <w:proofErr w:type="spellEnd"/>
            <w:r>
              <w:t xml:space="preserve"> в Архангельской обла</w:t>
            </w:r>
            <w:r>
              <w:t>с</w:t>
            </w:r>
            <w:r>
              <w:t>ти</w:t>
            </w:r>
          </w:p>
        </w:tc>
        <w:tc>
          <w:tcPr>
            <w:tcW w:w="1843" w:type="dxa"/>
          </w:tcPr>
          <w:p w:rsidR="00A93F29" w:rsidRPr="00667489" w:rsidRDefault="00A93F29" w:rsidP="00667489">
            <w:r w:rsidRPr="00667489">
              <w:t>А.В. Кудрявцев</w:t>
            </w:r>
          </w:p>
        </w:tc>
        <w:tc>
          <w:tcPr>
            <w:tcW w:w="5528" w:type="dxa"/>
          </w:tcPr>
          <w:p w:rsidR="00A93F29" w:rsidRPr="00A93F29" w:rsidRDefault="00A93F29" w:rsidP="00A93F29">
            <w:pPr>
              <w:shd w:val="clear" w:color="auto" w:fill="FFFFFF"/>
              <w:jc w:val="both"/>
              <w:textAlignment w:val="baseline"/>
              <w:outlineLvl w:val="0"/>
              <w:rPr>
                <w:color w:val="000000"/>
                <w:spacing w:val="2"/>
              </w:rPr>
            </w:pPr>
            <w:r w:rsidRPr="00A93F29">
              <w:rPr>
                <w:b/>
                <w:bCs/>
                <w:caps/>
                <w:color w:val="000000"/>
                <w:spacing w:val="9"/>
                <w:kern w:val="36"/>
              </w:rPr>
              <w:t>ООО «ВЕЛЬСКОЕ ЛЕСОПЕРЕВАЛОЧНОЕ ПРЕДПРИЯТИЕ»</w:t>
            </w:r>
            <w:r>
              <w:rPr>
                <w:b/>
                <w:bCs/>
                <w:caps/>
                <w:color w:val="000000"/>
                <w:spacing w:val="9"/>
                <w:kern w:val="36"/>
              </w:rPr>
              <w:t xml:space="preserve">. </w:t>
            </w:r>
            <w:r w:rsidRPr="00A93F29">
              <w:rPr>
                <w:color w:val="000000"/>
                <w:spacing w:val="2"/>
              </w:rPr>
              <w:t xml:space="preserve">Дата регистрации – 2011г. </w:t>
            </w:r>
          </w:p>
          <w:p w:rsidR="00A93F29" w:rsidRPr="00A93F29" w:rsidRDefault="00A93F29" w:rsidP="00A93F29">
            <w:pPr>
              <w:shd w:val="clear" w:color="auto" w:fill="FFFFFF"/>
              <w:jc w:val="both"/>
              <w:textAlignment w:val="baseline"/>
              <w:rPr>
                <w:color w:val="000000"/>
                <w:spacing w:val="2"/>
              </w:rPr>
            </w:pPr>
            <w:r w:rsidRPr="00A93F29">
              <w:rPr>
                <w:bCs/>
                <w:color w:val="000000"/>
                <w:spacing w:val="2"/>
                <w:bdr w:val="none" w:sz="0" w:space="0" w:color="auto" w:frame="1"/>
              </w:rPr>
              <w:t>Адрес –</w:t>
            </w:r>
            <w:r w:rsidRPr="00A93F29">
              <w:rPr>
                <w:color w:val="000000"/>
                <w:spacing w:val="2"/>
              </w:rPr>
              <w:t xml:space="preserve"> Архангельская область, </w:t>
            </w:r>
            <w:proofErr w:type="gramStart"/>
            <w:r w:rsidRPr="00A93F29">
              <w:rPr>
                <w:color w:val="000000"/>
                <w:spacing w:val="2"/>
              </w:rPr>
              <w:t>г</w:t>
            </w:r>
            <w:proofErr w:type="gramEnd"/>
            <w:r w:rsidRPr="00A93F29">
              <w:rPr>
                <w:color w:val="000000"/>
                <w:spacing w:val="2"/>
              </w:rPr>
              <w:t>. Вельск, ул. З</w:t>
            </w:r>
            <w:r w:rsidRPr="00A93F29">
              <w:rPr>
                <w:color w:val="000000"/>
                <w:spacing w:val="2"/>
              </w:rPr>
              <w:t>а</w:t>
            </w:r>
            <w:r w:rsidRPr="00A93F29">
              <w:rPr>
                <w:color w:val="000000"/>
                <w:spacing w:val="2"/>
              </w:rPr>
              <w:t>водская, 116, стр. 1.</w:t>
            </w:r>
            <w:r>
              <w:rPr>
                <w:color w:val="000000"/>
                <w:spacing w:val="2"/>
              </w:rPr>
              <w:t xml:space="preserve"> </w:t>
            </w:r>
            <w:r w:rsidRPr="00A93F29">
              <w:rPr>
                <w:bCs/>
                <w:color w:val="000000"/>
                <w:spacing w:val="2"/>
                <w:bdr w:val="none" w:sz="0" w:space="0" w:color="auto" w:frame="1"/>
              </w:rPr>
              <w:t>Основной вид деятельности – л</w:t>
            </w:r>
            <w:r w:rsidRPr="00A93F29">
              <w:rPr>
                <w:color w:val="000000"/>
                <w:spacing w:val="2"/>
              </w:rPr>
              <w:t xml:space="preserve">есозаготовки. </w:t>
            </w:r>
            <w:r w:rsidRPr="00A93F29">
              <w:rPr>
                <w:bCs/>
                <w:color w:val="000000"/>
                <w:spacing w:val="2"/>
                <w:bdr w:val="none" w:sz="0" w:space="0" w:color="auto" w:frame="1"/>
              </w:rPr>
              <w:t xml:space="preserve">Генеральный директор – </w:t>
            </w:r>
            <w:proofErr w:type="spellStart"/>
            <w:r w:rsidRPr="00A93F29">
              <w:rPr>
                <w:color w:val="000000"/>
                <w:spacing w:val="2"/>
              </w:rPr>
              <w:t>Фролу</w:t>
            </w:r>
            <w:r w:rsidRPr="00A93F29">
              <w:rPr>
                <w:color w:val="000000"/>
                <w:spacing w:val="2"/>
              </w:rPr>
              <w:t>ш</w:t>
            </w:r>
            <w:r w:rsidRPr="00A93F29">
              <w:rPr>
                <w:color w:val="000000"/>
                <w:spacing w:val="2"/>
              </w:rPr>
              <w:t>кин</w:t>
            </w:r>
            <w:proofErr w:type="spellEnd"/>
            <w:r w:rsidRPr="00A93F29">
              <w:rPr>
                <w:color w:val="000000"/>
                <w:spacing w:val="2"/>
              </w:rPr>
              <w:t xml:space="preserve"> Евгений Александрович</w:t>
            </w:r>
            <w:r>
              <w:rPr>
                <w:color w:val="000000"/>
                <w:spacing w:val="2"/>
              </w:rPr>
              <w:t>.</w:t>
            </w:r>
          </w:p>
          <w:p w:rsidR="00A93F29" w:rsidRPr="00A93F29" w:rsidRDefault="00A93F29" w:rsidP="00A93F29">
            <w:pPr>
              <w:shd w:val="clear" w:color="auto" w:fill="FFFFFF"/>
              <w:jc w:val="both"/>
              <w:textAlignment w:val="baseline"/>
              <w:rPr>
                <w:color w:val="000000"/>
                <w:spacing w:val="2"/>
              </w:rPr>
            </w:pPr>
            <w:r w:rsidRPr="00A93F29">
              <w:rPr>
                <w:color w:val="000000"/>
                <w:spacing w:val="2"/>
              </w:rPr>
              <w:t xml:space="preserve">Общая численность работающих – 136 чел. </w:t>
            </w:r>
          </w:p>
          <w:p w:rsidR="00A93F29" w:rsidRPr="00A93F29" w:rsidRDefault="00A93F29" w:rsidP="00A93F29">
            <w:pPr>
              <w:shd w:val="clear" w:color="auto" w:fill="FFFFFF"/>
              <w:jc w:val="both"/>
              <w:textAlignment w:val="baseline"/>
              <w:rPr>
                <w:color w:val="000000"/>
                <w:spacing w:val="2"/>
              </w:rPr>
            </w:pPr>
            <w:r w:rsidRPr="00A93F29">
              <w:rPr>
                <w:color w:val="000000"/>
                <w:spacing w:val="2"/>
              </w:rPr>
              <w:t>Средняя заработная плата – 51,3 тыс. руб.</w:t>
            </w:r>
          </w:p>
          <w:p w:rsidR="00A93F29" w:rsidRPr="00A93F29" w:rsidRDefault="00A93F29" w:rsidP="00A93F29">
            <w:pPr>
              <w:shd w:val="clear" w:color="auto" w:fill="FFFFFF"/>
              <w:jc w:val="both"/>
              <w:textAlignment w:val="baseline"/>
              <w:rPr>
                <w:color w:val="000000"/>
                <w:shd w:val="clear" w:color="auto" w:fill="FFFFFF"/>
              </w:rPr>
            </w:pPr>
            <w:r w:rsidRPr="00A93F29">
              <w:rPr>
                <w:color w:val="000000"/>
                <w:spacing w:val="2"/>
              </w:rPr>
              <w:t>Расчетная лесосека – 112,1 тыс. м</w:t>
            </w:r>
            <w:r w:rsidRPr="00A93F29">
              <w:rPr>
                <w:color w:val="000000"/>
                <w:spacing w:val="2"/>
                <w:bdr w:val="none" w:sz="0" w:space="0" w:color="auto" w:frame="1"/>
                <w:vertAlign w:val="superscript"/>
              </w:rPr>
              <w:t xml:space="preserve">3 </w:t>
            </w:r>
            <w:r w:rsidRPr="00A93F29">
              <w:rPr>
                <w:color w:val="000000"/>
                <w:spacing w:val="2"/>
                <w:bdr w:val="none" w:sz="0" w:space="0" w:color="auto" w:frame="1"/>
              </w:rPr>
              <w:t>(3 договора аренды в Вельском лесничестве). Предприятие осуществляет деятельность на условиях субаре</w:t>
            </w:r>
            <w:r w:rsidRPr="00A93F29">
              <w:rPr>
                <w:color w:val="000000"/>
                <w:spacing w:val="2"/>
                <w:bdr w:val="none" w:sz="0" w:space="0" w:color="auto" w:frame="1"/>
              </w:rPr>
              <w:t>н</w:t>
            </w:r>
            <w:r w:rsidRPr="00A93F29">
              <w:rPr>
                <w:color w:val="000000"/>
                <w:spacing w:val="2"/>
                <w:bdr w:val="none" w:sz="0" w:space="0" w:color="auto" w:frame="1"/>
              </w:rPr>
              <w:t>ды лесных участков, предоставленных для реал</w:t>
            </w:r>
            <w:r w:rsidRPr="00A93F29">
              <w:rPr>
                <w:color w:val="000000"/>
                <w:spacing w:val="2"/>
                <w:bdr w:val="none" w:sz="0" w:space="0" w:color="auto" w:frame="1"/>
              </w:rPr>
              <w:t>и</w:t>
            </w:r>
            <w:r w:rsidRPr="00A93F29">
              <w:rPr>
                <w:color w:val="000000"/>
                <w:spacing w:val="2"/>
                <w:bdr w:val="none" w:sz="0" w:space="0" w:color="auto" w:frame="1"/>
              </w:rPr>
              <w:t xml:space="preserve">зации </w:t>
            </w:r>
            <w:proofErr w:type="spellStart"/>
            <w:r w:rsidRPr="00A93F29">
              <w:rPr>
                <w:color w:val="000000"/>
                <w:spacing w:val="2"/>
                <w:bdr w:val="none" w:sz="0" w:space="0" w:color="auto" w:frame="1"/>
              </w:rPr>
              <w:t>инвестпроекта</w:t>
            </w:r>
            <w:proofErr w:type="spellEnd"/>
            <w:r w:rsidRPr="00A93F29">
              <w:rPr>
                <w:color w:val="000000"/>
                <w:spacing w:val="2"/>
                <w:bdr w:val="none" w:sz="0" w:space="0" w:color="auto" w:frame="1"/>
              </w:rPr>
              <w:t xml:space="preserve"> АО «Архангельский ЦБК». </w:t>
            </w:r>
            <w:r w:rsidRPr="00A93F29">
              <w:rPr>
                <w:color w:val="000000"/>
                <w:shd w:val="clear" w:color="auto" w:fill="FFFFFF"/>
              </w:rPr>
              <w:t>Технология заготовки древесины – сортиментная («</w:t>
            </w:r>
            <w:proofErr w:type="spellStart"/>
            <w:r w:rsidRPr="00A93F29">
              <w:rPr>
                <w:color w:val="000000"/>
                <w:shd w:val="clear" w:color="auto" w:fill="FFFFFF"/>
              </w:rPr>
              <w:t>харвестер+форвардер</w:t>
            </w:r>
            <w:proofErr w:type="spellEnd"/>
            <w:r w:rsidRPr="00A93F29">
              <w:rPr>
                <w:color w:val="000000"/>
                <w:shd w:val="clear" w:color="auto" w:fill="FFFFFF"/>
              </w:rPr>
              <w:t xml:space="preserve">») с использованием </w:t>
            </w:r>
            <w:r w:rsidRPr="00A93F29">
              <w:t xml:space="preserve">2-х многооперационных комплексов </w:t>
            </w:r>
            <w:r w:rsidRPr="00A93F29">
              <w:rPr>
                <w:color w:val="000000"/>
                <w:shd w:val="clear" w:color="auto" w:fill="FFFFFF"/>
              </w:rPr>
              <w:t>«</w:t>
            </w:r>
            <w:proofErr w:type="spellStart"/>
            <w:r w:rsidRPr="00A93F29">
              <w:rPr>
                <w:color w:val="000000"/>
                <w:shd w:val="clear" w:color="auto" w:fill="FFFFFF"/>
              </w:rPr>
              <w:t>John</w:t>
            </w:r>
            <w:proofErr w:type="spellEnd"/>
            <w:r w:rsidRPr="00A93F29">
              <w:rPr>
                <w:color w:val="000000"/>
                <w:shd w:val="clear" w:color="auto" w:fill="FFFFFF"/>
              </w:rPr>
              <w:t xml:space="preserve"> </w:t>
            </w:r>
            <w:proofErr w:type="spellStart"/>
            <w:r w:rsidRPr="00A93F29">
              <w:rPr>
                <w:color w:val="000000"/>
                <w:shd w:val="clear" w:color="auto" w:fill="FFFFFF"/>
              </w:rPr>
              <w:t>Deere</w:t>
            </w:r>
            <w:proofErr w:type="spellEnd"/>
            <w:r w:rsidRPr="00A93F29">
              <w:rPr>
                <w:color w:val="000000"/>
                <w:shd w:val="clear" w:color="auto" w:fill="FFFFFF"/>
              </w:rPr>
              <w:t>», «VOLVO».</w:t>
            </w:r>
            <w:r>
              <w:rPr>
                <w:color w:val="000000"/>
                <w:shd w:val="clear" w:color="auto" w:fill="FFFFFF"/>
              </w:rPr>
              <w:t xml:space="preserve"> </w:t>
            </w:r>
            <w:r w:rsidRPr="00A93F29">
              <w:rPr>
                <w:color w:val="000000"/>
                <w:shd w:val="clear" w:color="auto" w:fill="FFFFFF"/>
              </w:rPr>
              <w:t xml:space="preserve">Объем заготовки древесины: 2017 год – </w:t>
            </w:r>
            <w:r w:rsidRPr="00A93F29">
              <w:rPr>
                <w:shd w:val="clear" w:color="auto" w:fill="FFFFFF"/>
              </w:rPr>
              <w:t>89,3 тыс. м</w:t>
            </w:r>
            <w:r w:rsidRPr="00A93F29">
              <w:rPr>
                <w:shd w:val="clear" w:color="auto" w:fill="FFFFFF"/>
                <w:vertAlign w:val="superscript"/>
              </w:rPr>
              <w:t>3</w:t>
            </w:r>
            <w:r w:rsidRPr="00A93F29">
              <w:rPr>
                <w:shd w:val="clear" w:color="auto" w:fill="FFFFFF"/>
              </w:rPr>
              <w:t xml:space="preserve">, </w:t>
            </w:r>
            <w:r w:rsidRPr="00A93F29">
              <w:rPr>
                <w:color w:val="000000"/>
                <w:shd w:val="clear" w:color="auto" w:fill="FFFFFF"/>
              </w:rPr>
              <w:t>2018 год – 97,4 тыс. м</w:t>
            </w:r>
            <w:r w:rsidRPr="00A93F29">
              <w:rPr>
                <w:color w:val="000000"/>
                <w:shd w:val="clear" w:color="auto" w:fill="FFFFFF"/>
                <w:vertAlign w:val="superscript"/>
              </w:rPr>
              <w:t>3</w:t>
            </w:r>
            <w:r w:rsidRPr="00A93F29">
              <w:rPr>
                <w:color w:val="000000"/>
                <w:shd w:val="clear" w:color="auto" w:fill="FFFFFF"/>
              </w:rPr>
              <w:t>, 10 месяцев 2019 года – 77,2 тыс. м</w:t>
            </w:r>
            <w:r w:rsidRPr="00A93F29">
              <w:rPr>
                <w:color w:val="000000"/>
                <w:shd w:val="clear" w:color="auto" w:fill="FFFFFF"/>
                <w:vertAlign w:val="superscript"/>
              </w:rPr>
              <w:t>3</w:t>
            </w:r>
            <w:r w:rsidRPr="00A93F29">
              <w:rPr>
                <w:color w:val="000000"/>
                <w:shd w:val="clear" w:color="auto" w:fill="FFFFFF"/>
              </w:rPr>
              <w:t>. Выработка на 1 лесозаг</w:t>
            </w:r>
            <w:r w:rsidRPr="00A93F29">
              <w:rPr>
                <w:color w:val="000000"/>
                <w:shd w:val="clear" w:color="auto" w:fill="FFFFFF"/>
              </w:rPr>
              <w:t>о</w:t>
            </w:r>
            <w:r w:rsidRPr="00A93F29">
              <w:rPr>
                <w:color w:val="000000"/>
                <w:shd w:val="clear" w:color="auto" w:fill="FFFFFF"/>
              </w:rPr>
              <w:t>товительный комплекс – 56,8 тыс. м</w:t>
            </w:r>
            <w:r w:rsidRPr="00A93F29">
              <w:rPr>
                <w:color w:val="000000"/>
                <w:shd w:val="clear" w:color="auto" w:fill="FFFFFF"/>
                <w:vertAlign w:val="superscript"/>
              </w:rPr>
              <w:t>3</w:t>
            </w:r>
            <w:r w:rsidRPr="00A93F29">
              <w:rPr>
                <w:color w:val="000000"/>
                <w:shd w:val="clear" w:color="auto" w:fill="FFFFFF"/>
              </w:rPr>
              <w:t>/год. План з</w:t>
            </w:r>
            <w:r w:rsidRPr="00A93F29">
              <w:rPr>
                <w:color w:val="000000"/>
                <w:shd w:val="clear" w:color="auto" w:fill="FFFFFF"/>
              </w:rPr>
              <w:t>а</w:t>
            </w:r>
            <w:r w:rsidRPr="00A93F29">
              <w:rPr>
                <w:color w:val="000000"/>
                <w:shd w:val="clear" w:color="auto" w:fill="FFFFFF"/>
              </w:rPr>
              <w:t xml:space="preserve">готовки древесины на 2020 год – </w:t>
            </w:r>
            <w:r w:rsidRPr="00A93F29">
              <w:rPr>
                <w:shd w:val="clear" w:color="auto" w:fill="FFFFFF"/>
              </w:rPr>
              <w:t>150 тыс. м</w:t>
            </w:r>
            <w:r w:rsidRPr="00A93F29">
              <w:rPr>
                <w:shd w:val="clear" w:color="auto" w:fill="FFFFFF"/>
                <w:vertAlign w:val="superscript"/>
              </w:rPr>
              <w:t>3</w:t>
            </w:r>
            <w:r w:rsidRPr="00A93F29">
              <w:rPr>
                <w:shd w:val="clear" w:color="auto" w:fill="FFFFFF"/>
              </w:rPr>
              <w:t xml:space="preserve"> (с учетом </w:t>
            </w:r>
            <w:proofErr w:type="spellStart"/>
            <w:r w:rsidRPr="00A93F29">
              <w:rPr>
                <w:shd w:val="clear" w:color="auto" w:fill="FFFFFF"/>
              </w:rPr>
              <w:t>недорубов</w:t>
            </w:r>
            <w:proofErr w:type="spellEnd"/>
            <w:r w:rsidRPr="00A93F29">
              <w:rPr>
                <w:shd w:val="clear" w:color="auto" w:fill="FFFFFF"/>
              </w:rPr>
              <w:t xml:space="preserve"> прошлых лет). Строительство технологических лесных дорог: 2018 год – 34,3 км, 10 месяцев 2019 года – </w:t>
            </w:r>
            <w:r w:rsidRPr="00A93F29">
              <w:rPr>
                <w:color w:val="000000"/>
                <w:shd w:val="clear" w:color="auto" w:fill="FFFFFF"/>
              </w:rPr>
              <w:t>15 км (зимники).</w:t>
            </w:r>
          </w:p>
          <w:p w:rsidR="00A93F29" w:rsidRPr="00A93F29" w:rsidRDefault="00A93F29" w:rsidP="00A93F29">
            <w:pPr>
              <w:shd w:val="clear" w:color="auto" w:fill="FFFFFF"/>
              <w:jc w:val="both"/>
              <w:textAlignment w:val="baseline"/>
              <w:rPr>
                <w:color w:val="000000"/>
                <w:spacing w:val="2"/>
              </w:rPr>
            </w:pPr>
            <w:r w:rsidRPr="00A93F29">
              <w:rPr>
                <w:color w:val="000000"/>
                <w:shd w:val="clear" w:color="auto" w:fill="FFFFFF"/>
              </w:rPr>
              <w:t>Объем инвестиций в техническое перевооружение 2018-2019 годы –  132 млн. руб.</w:t>
            </w:r>
            <w:r>
              <w:rPr>
                <w:color w:val="000000"/>
                <w:shd w:val="clear" w:color="auto" w:fill="FFFFFF"/>
              </w:rPr>
              <w:t xml:space="preserve"> </w:t>
            </w:r>
            <w:r w:rsidRPr="00A93F29">
              <w:rPr>
                <w:color w:val="000000"/>
                <w:spacing w:val="2"/>
              </w:rPr>
              <w:t xml:space="preserve">В примыкании к </w:t>
            </w:r>
            <w:r w:rsidRPr="00A93F29">
              <w:rPr>
                <w:color w:val="000000"/>
                <w:spacing w:val="2"/>
              </w:rPr>
              <w:lastRenderedPageBreak/>
              <w:t>отгрузочному терминал</w:t>
            </w:r>
            <w:proofErr w:type="gramStart"/>
            <w:r w:rsidRPr="00A93F29">
              <w:rPr>
                <w:color w:val="000000"/>
                <w:spacing w:val="2"/>
              </w:rPr>
              <w:t>у ООО</w:t>
            </w:r>
            <w:proofErr w:type="gramEnd"/>
            <w:r w:rsidRPr="00A93F29">
              <w:rPr>
                <w:color w:val="000000"/>
                <w:spacing w:val="2"/>
              </w:rPr>
              <w:t xml:space="preserve"> «</w:t>
            </w:r>
            <w:proofErr w:type="spellStart"/>
            <w:r w:rsidRPr="00A93F29">
              <w:rPr>
                <w:color w:val="000000"/>
                <w:spacing w:val="2"/>
              </w:rPr>
              <w:t>Вельское</w:t>
            </w:r>
            <w:proofErr w:type="spellEnd"/>
            <w:r w:rsidRPr="00A93F29">
              <w:rPr>
                <w:color w:val="000000"/>
                <w:spacing w:val="2"/>
              </w:rPr>
              <w:t xml:space="preserve"> ЛПП»                            (кв. 117 Вельского лесничества) планируется ра</w:t>
            </w:r>
            <w:r w:rsidRPr="00A93F29">
              <w:rPr>
                <w:color w:val="000000"/>
                <w:spacing w:val="2"/>
              </w:rPr>
              <w:t>з</w:t>
            </w:r>
            <w:r w:rsidRPr="00A93F29">
              <w:rPr>
                <w:color w:val="000000"/>
                <w:spacing w:val="2"/>
              </w:rPr>
              <w:t>местить фанерный завод по производству лис</w:t>
            </w:r>
            <w:r w:rsidRPr="00A93F29">
              <w:rPr>
                <w:color w:val="000000"/>
                <w:spacing w:val="2"/>
              </w:rPr>
              <w:t>т</w:t>
            </w:r>
            <w:r w:rsidRPr="00A93F29">
              <w:rPr>
                <w:color w:val="000000"/>
                <w:spacing w:val="2"/>
              </w:rPr>
              <w:t>венной фанеры мощностью 120 тыс. м</w:t>
            </w:r>
            <w:r w:rsidRPr="00A93F29">
              <w:rPr>
                <w:color w:val="000000"/>
                <w:spacing w:val="2"/>
                <w:vertAlign w:val="superscript"/>
              </w:rPr>
              <w:t xml:space="preserve">3 </w:t>
            </w:r>
            <w:r w:rsidRPr="00A93F29">
              <w:rPr>
                <w:color w:val="000000"/>
                <w:spacing w:val="2"/>
              </w:rPr>
              <w:t>в год. И</w:t>
            </w:r>
            <w:r w:rsidRPr="00A93F29">
              <w:rPr>
                <w:color w:val="000000"/>
                <w:spacing w:val="2"/>
              </w:rPr>
              <w:t>н</w:t>
            </w:r>
            <w:r w:rsidRPr="00A93F29">
              <w:rPr>
                <w:color w:val="000000"/>
                <w:spacing w:val="2"/>
              </w:rPr>
              <w:t>вестор – ЗАО «Лесозавод 25». Для строительства подъездного пути к площадке прорабатывается вопрос перевода земель лесного фонда в земли промышленности.</w:t>
            </w:r>
          </w:p>
          <w:p w:rsidR="00A93F29" w:rsidRPr="00A93F29" w:rsidRDefault="00A93F29" w:rsidP="00A93F29">
            <w:pPr>
              <w:pStyle w:val="1"/>
              <w:shd w:val="clear" w:color="auto" w:fill="FFFFFF"/>
              <w:spacing w:before="0"/>
              <w:jc w:val="both"/>
              <w:textAlignment w:val="baseline"/>
              <w:rPr>
                <w:rFonts w:ascii="Times New Roman" w:eastAsia="Times New Roman" w:hAnsi="Times New Roman" w:cs="Times New Roman"/>
                <w:color w:val="000000"/>
                <w:spacing w:val="2"/>
                <w:sz w:val="24"/>
                <w:szCs w:val="24"/>
              </w:rPr>
            </w:pPr>
            <w:r w:rsidRPr="00A93F29">
              <w:rPr>
                <w:rFonts w:ascii="Times New Roman" w:hAnsi="Times New Roman" w:cs="Times New Roman"/>
                <w:caps/>
                <w:color w:val="000000"/>
                <w:spacing w:val="9"/>
                <w:sz w:val="24"/>
                <w:szCs w:val="24"/>
              </w:rPr>
              <w:t>ООО «ПОВАЖЬЕЛЕС»</w:t>
            </w:r>
            <w:r>
              <w:rPr>
                <w:rFonts w:ascii="Times New Roman" w:hAnsi="Times New Roman" w:cs="Times New Roman"/>
                <w:caps/>
                <w:color w:val="000000"/>
                <w:spacing w:val="9"/>
                <w:sz w:val="24"/>
                <w:szCs w:val="24"/>
              </w:rPr>
              <w:t xml:space="preserve">. </w:t>
            </w:r>
            <w:r w:rsidRPr="00A93F29">
              <w:rPr>
                <w:rFonts w:ascii="Times New Roman" w:eastAsia="Times New Roman" w:hAnsi="Times New Roman" w:cs="Times New Roman"/>
                <w:b w:val="0"/>
                <w:color w:val="000000"/>
                <w:spacing w:val="2"/>
                <w:sz w:val="24"/>
                <w:szCs w:val="24"/>
              </w:rPr>
              <w:t>Дата регистрации – 2003г. В составе ГК «ТИТАН» с 2018 года.</w:t>
            </w:r>
            <w:r>
              <w:rPr>
                <w:rFonts w:ascii="Times New Roman" w:eastAsia="Times New Roman" w:hAnsi="Times New Roman" w:cs="Times New Roman"/>
                <w:b w:val="0"/>
                <w:color w:val="000000"/>
                <w:spacing w:val="2"/>
                <w:sz w:val="24"/>
                <w:szCs w:val="24"/>
              </w:rPr>
              <w:t xml:space="preserve"> </w:t>
            </w:r>
            <w:r w:rsidRPr="00A93F29">
              <w:rPr>
                <w:rFonts w:ascii="Times New Roman" w:eastAsia="Times New Roman" w:hAnsi="Times New Roman" w:cs="Times New Roman"/>
                <w:b w:val="0"/>
                <w:color w:val="000000"/>
                <w:spacing w:val="2"/>
                <w:sz w:val="24"/>
                <w:szCs w:val="24"/>
                <w:bdr w:val="none" w:sz="0" w:space="0" w:color="auto" w:frame="1"/>
              </w:rPr>
              <w:t>Адрес –</w:t>
            </w:r>
            <w:r w:rsidRPr="00A93F29">
              <w:rPr>
                <w:rFonts w:ascii="Times New Roman" w:eastAsia="Times New Roman" w:hAnsi="Times New Roman" w:cs="Times New Roman"/>
                <w:b w:val="0"/>
                <w:color w:val="000000"/>
                <w:spacing w:val="2"/>
                <w:sz w:val="24"/>
                <w:szCs w:val="24"/>
              </w:rPr>
              <w:t xml:space="preserve"> Архангельская область, </w:t>
            </w:r>
            <w:proofErr w:type="gramStart"/>
            <w:r w:rsidRPr="00A93F29">
              <w:rPr>
                <w:rFonts w:ascii="Times New Roman" w:eastAsia="Times New Roman" w:hAnsi="Times New Roman" w:cs="Times New Roman"/>
                <w:b w:val="0"/>
                <w:color w:val="000000"/>
                <w:spacing w:val="2"/>
                <w:sz w:val="24"/>
                <w:szCs w:val="24"/>
              </w:rPr>
              <w:t>г</w:t>
            </w:r>
            <w:proofErr w:type="gramEnd"/>
            <w:r w:rsidRPr="00A93F29">
              <w:rPr>
                <w:rFonts w:ascii="Times New Roman" w:eastAsia="Times New Roman" w:hAnsi="Times New Roman" w:cs="Times New Roman"/>
                <w:b w:val="0"/>
                <w:color w:val="000000"/>
                <w:spacing w:val="2"/>
                <w:sz w:val="24"/>
                <w:szCs w:val="24"/>
              </w:rPr>
              <w:t>. Вельск, ул. Заводская, 67/8.</w:t>
            </w:r>
            <w:r>
              <w:rPr>
                <w:rFonts w:ascii="Times New Roman" w:eastAsia="Times New Roman" w:hAnsi="Times New Roman" w:cs="Times New Roman"/>
                <w:b w:val="0"/>
                <w:color w:val="000000"/>
                <w:spacing w:val="2"/>
                <w:sz w:val="24"/>
                <w:szCs w:val="24"/>
              </w:rPr>
              <w:t xml:space="preserve"> </w:t>
            </w:r>
            <w:r w:rsidRPr="00A93F29">
              <w:rPr>
                <w:rFonts w:ascii="Times New Roman" w:eastAsia="Times New Roman" w:hAnsi="Times New Roman" w:cs="Times New Roman"/>
                <w:b w:val="0"/>
                <w:color w:val="000000"/>
                <w:spacing w:val="2"/>
                <w:sz w:val="24"/>
                <w:szCs w:val="24"/>
                <w:bdr w:val="none" w:sz="0" w:space="0" w:color="auto" w:frame="1"/>
              </w:rPr>
              <w:t>Основной вид деятельности – л</w:t>
            </w:r>
            <w:r w:rsidRPr="00A93F29">
              <w:rPr>
                <w:rFonts w:ascii="Times New Roman" w:eastAsia="Times New Roman" w:hAnsi="Times New Roman" w:cs="Times New Roman"/>
                <w:b w:val="0"/>
                <w:color w:val="000000"/>
                <w:spacing w:val="2"/>
                <w:sz w:val="24"/>
                <w:szCs w:val="24"/>
              </w:rPr>
              <w:t xml:space="preserve">есозаготовки. </w:t>
            </w:r>
            <w:r w:rsidRPr="00A93F29">
              <w:rPr>
                <w:rFonts w:ascii="Times New Roman" w:eastAsia="Times New Roman" w:hAnsi="Times New Roman" w:cs="Times New Roman"/>
                <w:b w:val="0"/>
                <w:color w:val="000000"/>
                <w:spacing w:val="2"/>
                <w:sz w:val="24"/>
                <w:szCs w:val="24"/>
                <w:bdr w:val="none" w:sz="0" w:space="0" w:color="auto" w:frame="1"/>
              </w:rPr>
              <w:t xml:space="preserve">Генеральный директор – </w:t>
            </w:r>
            <w:proofErr w:type="spellStart"/>
            <w:r w:rsidRPr="00A93F29">
              <w:rPr>
                <w:rFonts w:ascii="Times New Roman" w:eastAsia="Times New Roman" w:hAnsi="Times New Roman" w:cs="Times New Roman"/>
                <w:b w:val="0"/>
                <w:color w:val="000000"/>
                <w:spacing w:val="2"/>
                <w:sz w:val="24"/>
                <w:szCs w:val="24"/>
              </w:rPr>
              <w:t>Мануилов</w:t>
            </w:r>
            <w:proofErr w:type="spellEnd"/>
            <w:r w:rsidRPr="00A93F29">
              <w:rPr>
                <w:rFonts w:ascii="Times New Roman" w:eastAsia="Times New Roman" w:hAnsi="Times New Roman" w:cs="Times New Roman"/>
                <w:b w:val="0"/>
                <w:color w:val="000000"/>
                <w:spacing w:val="2"/>
                <w:sz w:val="24"/>
                <w:szCs w:val="24"/>
              </w:rPr>
              <w:t xml:space="preserve"> Анатолий Иванович.</w:t>
            </w:r>
          </w:p>
          <w:p w:rsidR="00A93F29" w:rsidRPr="00A93F29" w:rsidRDefault="00A93F29" w:rsidP="00A93F29">
            <w:pPr>
              <w:shd w:val="clear" w:color="auto" w:fill="FFFFFF"/>
              <w:jc w:val="both"/>
              <w:textAlignment w:val="baseline"/>
              <w:rPr>
                <w:color w:val="000000"/>
                <w:spacing w:val="2"/>
              </w:rPr>
            </w:pPr>
            <w:r w:rsidRPr="00A93F29">
              <w:rPr>
                <w:color w:val="000000"/>
                <w:spacing w:val="2"/>
              </w:rPr>
              <w:t>Общая численность работающих – 118 чел.</w:t>
            </w:r>
          </w:p>
          <w:p w:rsidR="00A93F29" w:rsidRPr="00A93F29" w:rsidRDefault="00A93F29" w:rsidP="00A93F29">
            <w:pPr>
              <w:shd w:val="clear" w:color="auto" w:fill="FFFFFF"/>
              <w:jc w:val="both"/>
              <w:textAlignment w:val="baseline"/>
              <w:rPr>
                <w:color w:val="000000"/>
                <w:spacing w:val="2"/>
              </w:rPr>
            </w:pPr>
            <w:r w:rsidRPr="00A93F29">
              <w:rPr>
                <w:color w:val="000000"/>
                <w:spacing w:val="2"/>
              </w:rPr>
              <w:t xml:space="preserve">Средняя заработная плата – 61,9 тыс. руб. </w:t>
            </w:r>
          </w:p>
          <w:p w:rsidR="00A93F29" w:rsidRPr="00A93F29" w:rsidRDefault="00A93F29" w:rsidP="00A93F29">
            <w:pPr>
              <w:shd w:val="clear" w:color="auto" w:fill="FFFFFF"/>
              <w:jc w:val="both"/>
              <w:textAlignment w:val="baseline"/>
            </w:pPr>
            <w:r w:rsidRPr="00A93F29">
              <w:rPr>
                <w:color w:val="000000"/>
                <w:spacing w:val="2"/>
              </w:rPr>
              <w:t>Расчетная лесосека в 2019 году – 226,4 тыс. м</w:t>
            </w:r>
            <w:r w:rsidRPr="00A93F29">
              <w:rPr>
                <w:color w:val="000000"/>
                <w:spacing w:val="2"/>
                <w:bdr w:val="none" w:sz="0" w:space="0" w:color="auto" w:frame="1"/>
                <w:vertAlign w:val="superscript"/>
              </w:rPr>
              <w:t>3</w:t>
            </w:r>
            <w:r w:rsidRPr="00A93F29">
              <w:rPr>
                <w:color w:val="000000"/>
                <w:spacing w:val="2"/>
                <w:bdr w:val="none" w:sz="0" w:space="0" w:color="auto" w:frame="1"/>
              </w:rPr>
              <w:t xml:space="preserve"> (7 договоров аренды в </w:t>
            </w:r>
            <w:proofErr w:type="spellStart"/>
            <w:r w:rsidRPr="00A93F29">
              <w:rPr>
                <w:color w:val="000000"/>
                <w:spacing w:val="2"/>
                <w:bdr w:val="none" w:sz="0" w:space="0" w:color="auto" w:frame="1"/>
              </w:rPr>
              <w:t>Каргопольском</w:t>
            </w:r>
            <w:proofErr w:type="spellEnd"/>
            <w:r w:rsidRPr="00A93F29">
              <w:rPr>
                <w:color w:val="000000"/>
                <w:spacing w:val="2"/>
                <w:bdr w:val="none" w:sz="0" w:space="0" w:color="auto" w:frame="1"/>
              </w:rPr>
              <w:t xml:space="preserve">, Вельском, </w:t>
            </w:r>
            <w:proofErr w:type="spellStart"/>
            <w:r w:rsidRPr="00A93F29">
              <w:rPr>
                <w:color w:val="000000"/>
                <w:spacing w:val="2"/>
                <w:bdr w:val="none" w:sz="0" w:space="0" w:color="auto" w:frame="1"/>
              </w:rPr>
              <w:t>Коношском</w:t>
            </w:r>
            <w:proofErr w:type="spellEnd"/>
            <w:r w:rsidRPr="00A93F29">
              <w:rPr>
                <w:color w:val="000000"/>
                <w:spacing w:val="2"/>
                <w:bdr w:val="none" w:sz="0" w:space="0" w:color="auto" w:frame="1"/>
              </w:rPr>
              <w:t xml:space="preserve"> лесничествах). </w:t>
            </w:r>
            <w:r>
              <w:rPr>
                <w:color w:val="000000"/>
                <w:spacing w:val="2"/>
                <w:bdr w:val="none" w:sz="0" w:space="0" w:color="auto" w:frame="1"/>
              </w:rPr>
              <w:t>Технология заготовки древесины–сортиментна</w:t>
            </w:r>
            <w:proofErr w:type="gramStart"/>
            <w:r>
              <w:rPr>
                <w:color w:val="000000"/>
                <w:spacing w:val="2"/>
                <w:bdr w:val="none" w:sz="0" w:space="0" w:color="auto" w:frame="1"/>
              </w:rPr>
              <w:t>я</w:t>
            </w:r>
            <w:r w:rsidRPr="00A93F29">
              <w:rPr>
                <w:color w:val="000000"/>
                <w:spacing w:val="2"/>
                <w:bdr w:val="none" w:sz="0" w:space="0" w:color="auto" w:frame="1"/>
              </w:rPr>
              <w:t>(</w:t>
            </w:r>
            <w:proofErr w:type="gramEnd"/>
            <w:r w:rsidRPr="00A93F29">
              <w:rPr>
                <w:color w:val="000000"/>
                <w:spacing w:val="2"/>
                <w:bdr w:val="none" w:sz="0" w:space="0" w:color="auto" w:frame="1"/>
              </w:rPr>
              <w:t>«</w:t>
            </w:r>
            <w:proofErr w:type="spellStart"/>
            <w:r w:rsidRPr="00A93F29">
              <w:t>харвестер+форвардер</w:t>
            </w:r>
            <w:proofErr w:type="spellEnd"/>
            <w:r w:rsidRPr="00A93F29">
              <w:t xml:space="preserve">») с использованием </w:t>
            </w:r>
            <w:r>
              <w:t xml:space="preserve"> </w:t>
            </w:r>
            <w:r w:rsidRPr="00A93F29">
              <w:t>5-ти многооперационных ко</w:t>
            </w:r>
            <w:r w:rsidRPr="00A93F29">
              <w:t>м</w:t>
            </w:r>
            <w:r w:rsidRPr="00A93F29">
              <w:t xml:space="preserve">плексов </w:t>
            </w:r>
            <w:proofErr w:type="spellStart"/>
            <w:r w:rsidRPr="00A93F29">
              <w:t>Volvo</w:t>
            </w:r>
            <w:proofErr w:type="spellEnd"/>
            <w:r w:rsidRPr="00A93F29">
              <w:t xml:space="preserve"> EC 220DL, </w:t>
            </w:r>
            <w:proofErr w:type="spellStart"/>
            <w:r w:rsidRPr="00A93F29">
              <w:t>Ponsse</w:t>
            </w:r>
            <w:proofErr w:type="spellEnd"/>
            <w:r w:rsidRPr="00A93F29">
              <w:t xml:space="preserve"> </w:t>
            </w:r>
            <w:proofErr w:type="spellStart"/>
            <w:r w:rsidRPr="00A93F29">
              <w:t>Buffalo</w:t>
            </w:r>
            <w:proofErr w:type="spellEnd"/>
            <w:r w:rsidRPr="00A93F29">
              <w:t xml:space="preserve"> A 080550,080538, 080551.</w:t>
            </w:r>
          </w:p>
          <w:p w:rsidR="00A93F29" w:rsidRPr="00A93F29" w:rsidRDefault="00A93F29" w:rsidP="00A93F29">
            <w:pPr>
              <w:shd w:val="clear" w:color="auto" w:fill="FFFFFF"/>
              <w:jc w:val="both"/>
              <w:textAlignment w:val="baseline"/>
              <w:rPr>
                <w:color w:val="000000"/>
                <w:spacing w:val="2"/>
                <w:bdr w:val="none" w:sz="0" w:space="0" w:color="auto" w:frame="1"/>
              </w:rPr>
            </w:pPr>
            <w:r w:rsidRPr="00A93F29">
              <w:t>Объем инвестиций в техническое перевооружение 2018-2019 года – 244 млн. руб.</w:t>
            </w:r>
            <w:bookmarkStart w:id="0" w:name="_GoBack"/>
            <w:bookmarkEnd w:id="0"/>
          </w:p>
          <w:p w:rsidR="00A93F29" w:rsidRPr="00667489" w:rsidRDefault="00A93F29" w:rsidP="00A93F29">
            <w:pPr>
              <w:shd w:val="clear" w:color="auto" w:fill="FFFFFF"/>
              <w:jc w:val="both"/>
              <w:textAlignment w:val="baseline"/>
            </w:pPr>
            <w:r w:rsidRPr="00A93F29">
              <w:rPr>
                <w:color w:val="000000"/>
                <w:shd w:val="clear" w:color="auto" w:fill="FFFFFF"/>
              </w:rPr>
              <w:t>Объем заготовки древесины за 10 месяцев 2019 г</w:t>
            </w:r>
            <w:r w:rsidRPr="00A93F29">
              <w:rPr>
                <w:color w:val="000000"/>
                <w:shd w:val="clear" w:color="auto" w:fill="FFFFFF"/>
              </w:rPr>
              <w:t>о</w:t>
            </w:r>
            <w:r w:rsidRPr="00A93F29">
              <w:rPr>
                <w:color w:val="000000"/>
                <w:shd w:val="clear" w:color="auto" w:fill="FFFFFF"/>
              </w:rPr>
              <w:t xml:space="preserve">да – </w:t>
            </w:r>
            <w:r w:rsidRPr="00A93F29">
              <w:rPr>
                <w:shd w:val="clear" w:color="auto" w:fill="FFFFFF"/>
              </w:rPr>
              <w:t>135,7 тыс. м</w:t>
            </w:r>
            <w:r w:rsidRPr="00A93F29">
              <w:rPr>
                <w:shd w:val="clear" w:color="auto" w:fill="FFFFFF"/>
                <w:vertAlign w:val="superscript"/>
              </w:rPr>
              <w:t>3</w:t>
            </w:r>
            <w:r w:rsidRPr="00A93F29">
              <w:rPr>
                <w:shd w:val="clear" w:color="auto" w:fill="FFFFFF"/>
              </w:rPr>
              <w:t>. Выработка на один лесозагот</w:t>
            </w:r>
            <w:r w:rsidRPr="00A93F29">
              <w:rPr>
                <w:shd w:val="clear" w:color="auto" w:fill="FFFFFF"/>
              </w:rPr>
              <w:t>о</w:t>
            </w:r>
            <w:r w:rsidRPr="00A93F29">
              <w:rPr>
                <w:shd w:val="clear" w:color="auto" w:fill="FFFFFF"/>
              </w:rPr>
              <w:t>вительный комплекс 49,2 м</w:t>
            </w:r>
            <w:r w:rsidRPr="00A93F29">
              <w:rPr>
                <w:shd w:val="clear" w:color="auto" w:fill="FFFFFF"/>
                <w:vertAlign w:val="superscript"/>
              </w:rPr>
              <w:t>3</w:t>
            </w:r>
            <w:r w:rsidRPr="00A93F29">
              <w:rPr>
                <w:shd w:val="clear" w:color="auto" w:fill="FFFFFF"/>
              </w:rPr>
              <w:t xml:space="preserve">/год. </w:t>
            </w:r>
            <w:r w:rsidRPr="00A93F29">
              <w:t xml:space="preserve">Построено              46,2 км зимних дорог. </w:t>
            </w:r>
            <w:r w:rsidRPr="00A93F29">
              <w:rPr>
                <w:shd w:val="clear" w:color="auto" w:fill="FFFFFF"/>
              </w:rPr>
              <w:t xml:space="preserve">План заготовки древесины на </w:t>
            </w:r>
            <w:r w:rsidRPr="00A93F29">
              <w:rPr>
                <w:color w:val="000000"/>
                <w:shd w:val="clear" w:color="auto" w:fill="FFFFFF"/>
              </w:rPr>
              <w:t>2020 год – 330 тыс. м</w:t>
            </w:r>
            <w:r w:rsidRPr="00A93F29">
              <w:rPr>
                <w:color w:val="000000"/>
                <w:shd w:val="clear" w:color="auto" w:fill="FFFFFF"/>
                <w:vertAlign w:val="superscript"/>
              </w:rPr>
              <w:t>3</w:t>
            </w:r>
            <w:r w:rsidRPr="00A93F29">
              <w:rPr>
                <w:color w:val="000000"/>
                <w:shd w:val="clear" w:color="auto" w:fill="FFFFFF"/>
              </w:rPr>
              <w:t xml:space="preserve"> (с учетом </w:t>
            </w:r>
            <w:proofErr w:type="spellStart"/>
            <w:r w:rsidRPr="00A93F29">
              <w:rPr>
                <w:color w:val="000000"/>
                <w:shd w:val="clear" w:color="auto" w:fill="FFFFFF"/>
              </w:rPr>
              <w:t>недорубов</w:t>
            </w:r>
            <w:proofErr w:type="spellEnd"/>
            <w:r w:rsidRPr="00A93F29">
              <w:rPr>
                <w:color w:val="000000"/>
                <w:shd w:val="clear" w:color="auto" w:fill="FFFFFF"/>
              </w:rPr>
              <w:t xml:space="preserve"> прошлых лет).</w:t>
            </w:r>
          </w:p>
        </w:tc>
        <w:tc>
          <w:tcPr>
            <w:tcW w:w="1843" w:type="dxa"/>
          </w:tcPr>
          <w:p w:rsidR="00A93F29" w:rsidRPr="00435D4B" w:rsidRDefault="00A93F29" w:rsidP="009E7A2D">
            <w:pPr>
              <w:jc w:val="center"/>
            </w:pPr>
            <w:r>
              <w:lastRenderedPageBreak/>
              <w:t>вне плана</w:t>
            </w:r>
          </w:p>
        </w:tc>
        <w:tc>
          <w:tcPr>
            <w:tcW w:w="2268" w:type="dxa"/>
          </w:tcPr>
          <w:p w:rsidR="00A93F29" w:rsidRDefault="00A93F29" w:rsidP="00DB6139">
            <w:pPr>
              <w:pStyle w:val="a3"/>
              <w:ind w:firstLine="0"/>
              <w:rPr>
                <w:sz w:val="24"/>
                <w:szCs w:val="24"/>
              </w:rPr>
            </w:pPr>
            <w:r>
              <w:rPr>
                <w:sz w:val="24"/>
                <w:szCs w:val="24"/>
              </w:rPr>
              <w:t>Информацию пр</w:t>
            </w:r>
            <w:r>
              <w:rPr>
                <w:sz w:val="24"/>
                <w:szCs w:val="24"/>
              </w:rPr>
              <w:t>и</w:t>
            </w:r>
            <w:r>
              <w:rPr>
                <w:sz w:val="24"/>
                <w:szCs w:val="24"/>
              </w:rPr>
              <w:t xml:space="preserve">няли </w:t>
            </w:r>
            <w:r w:rsidR="00DB6139">
              <w:rPr>
                <w:sz w:val="24"/>
                <w:szCs w:val="24"/>
              </w:rPr>
              <w:t>к</w:t>
            </w:r>
            <w:r>
              <w:rPr>
                <w:sz w:val="24"/>
                <w:szCs w:val="24"/>
              </w:rPr>
              <w:t xml:space="preserve"> сведению</w:t>
            </w:r>
            <w:r w:rsidR="00DB6139">
              <w:rPr>
                <w:sz w:val="24"/>
                <w:szCs w:val="24"/>
              </w:rPr>
              <w:t>.</w:t>
            </w:r>
          </w:p>
        </w:tc>
      </w:tr>
      <w:tr w:rsidR="00034DD1" w:rsidRPr="00DC1A12" w:rsidTr="00606F58">
        <w:tc>
          <w:tcPr>
            <w:tcW w:w="588" w:type="dxa"/>
          </w:tcPr>
          <w:p w:rsidR="00034DD1" w:rsidRPr="009D0910" w:rsidRDefault="00A93F29" w:rsidP="00C4737B">
            <w:pPr>
              <w:pStyle w:val="a3"/>
              <w:ind w:firstLine="0"/>
              <w:jc w:val="center"/>
              <w:rPr>
                <w:sz w:val="24"/>
                <w:szCs w:val="24"/>
              </w:rPr>
            </w:pPr>
            <w:r>
              <w:rPr>
                <w:sz w:val="24"/>
                <w:szCs w:val="24"/>
              </w:rPr>
              <w:lastRenderedPageBreak/>
              <w:t>2</w:t>
            </w:r>
            <w:r w:rsidR="00034DD1" w:rsidRPr="009D0910">
              <w:rPr>
                <w:sz w:val="24"/>
                <w:szCs w:val="24"/>
              </w:rPr>
              <w:t>.</w:t>
            </w:r>
          </w:p>
        </w:tc>
        <w:tc>
          <w:tcPr>
            <w:tcW w:w="3206" w:type="dxa"/>
          </w:tcPr>
          <w:p w:rsidR="00667489" w:rsidRPr="007556FD" w:rsidRDefault="00667489" w:rsidP="00667489">
            <w:r w:rsidRPr="007556FD">
              <w:rPr>
                <w:shd w:val="clear" w:color="auto" w:fill="FFFFFF"/>
              </w:rPr>
              <w:t xml:space="preserve">государственно-частное партнёрство </w:t>
            </w:r>
            <w:r w:rsidRPr="007556FD">
              <w:t>в вопросах ра</w:t>
            </w:r>
            <w:r w:rsidRPr="007556FD">
              <w:t>з</w:t>
            </w:r>
            <w:r w:rsidRPr="007556FD">
              <w:t>вития инфраструктуры ле</w:t>
            </w:r>
            <w:r w:rsidRPr="007556FD">
              <w:t>с</w:t>
            </w:r>
            <w:r w:rsidRPr="007556FD">
              <w:t>ной отрасли</w:t>
            </w:r>
          </w:p>
          <w:p w:rsidR="00034DD1" w:rsidRPr="007556FD" w:rsidRDefault="00034DD1" w:rsidP="009E7A2D">
            <w:pPr>
              <w:numPr>
                <w:ilvl w:val="0"/>
                <w:numId w:val="8"/>
              </w:numPr>
              <w:ind w:left="0"/>
              <w:jc w:val="both"/>
            </w:pPr>
          </w:p>
        </w:tc>
        <w:tc>
          <w:tcPr>
            <w:tcW w:w="1843" w:type="dxa"/>
          </w:tcPr>
          <w:p w:rsidR="00034DD1" w:rsidRPr="007556FD" w:rsidRDefault="00667489" w:rsidP="00667489">
            <w:r w:rsidRPr="007556FD">
              <w:t>А.В. Кудрявцев</w:t>
            </w:r>
          </w:p>
        </w:tc>
        <w:tc>
          <w:tcPr>
            <w:tcW w:w="5528" w:type="dxa"/>
          </w:tcPr>
          <w:p w:rsidR="00034DD1" w:rsidRPr="00DB6139" w:rsidRDefault="00A93F29" w:rsidP="00DB6139">
            <w:pPr>
              <w:jc w:val="both"/>
            </w:pPr>
            <w:r w:rsidRPr="00DB6139">
              <w:rPr>
                <w:bCs/>
              </w:rPr>
              <w:t>Лесной комплекс – одна из ведущих отраслей эк</w:t>
            </w:r>
            <w:r w:rsidRPr="00DB6139">
              <w:rPr>
                <w:bCs/>
              </w:rPr>
              <w:t>о</w:t>
            </w:r>
            <w:r w:rsidRPr="00DB6139">
              <w:rPr>
                <w:bCs/>
              </w:rPr>
              <w:t>номики Архангельской области. Логистика лесного комплекса ориентирована на автомобильные пер</w:t>
            </w:r>
            <w:r w:rsidRPr="00DB6139">
              <w:rPr>
                <w:bCs/>
              </w:rPr>
              <w:t>е</w:t>
            </w:r>
            <w:r w:rsidRPr="00DB6139">
              <w:rPr>
                <w:bCs/>
              </w:rPr>
              <w:t>возки древесины. В транспортную схему ЛК вкл</w:t>
            </w:r>
            <w:r w:rsidRPr="00DB6139">
              <w:rPr>
                <w:bCs/>
              </w:rPr>
              <w:t>ю</w:t>
            </w:r>
            <w:r w:rsidRPr="00DB6139">
              <w:rPr>
                <w:bCs/>
              </w:rPr>
              <w:t xml:space="preserve">чена сеть дорог общего пользования. </w:t>
            </w:r>
            <w:r w:rsidRPr="00DB6139">
              <w:rPr>
                <w:color w:val="000000"/>
              </w:rPr>
              <w:t xml:space="preserve">Например. Более 60 процентов консолидированной арендной </w:t>
            </w:r>
            <w:r w:rsidRPr="00DB6139">
              <w:rPr>
                <w:color w:val="000000"/>
              </w:rPr>
              <w:lastRenderedPageBreak/>
              <w:t xml:space="preserve">площади </w:t>
            </w:r>
            <w:r w:rsidRPr="00DB6139">
              <w:rPr>
                <w:bCs/>
              </w:rPr>
              <w:t>ГК Титан, Архангельского ЦБК и Лесоз</w:t>
            </w:r>
            <w:r w:rsidRPr="00DB6139">
              <w:rPr>
                <w:bCs/>
              </w:rPr>
              <w:t>а</w:t>
            </w:r>
            <w:r w:rsidRPr="00DB6139">
              <w:rPr>
                <w:bCs/>
              </w:rPr>
              <w:t xml:space="preserve">вода 25 </w:t>
            </w:r>
            <w:r w:rsidRPr="00DB6139">
              <w:rPr>
                <w:color w:val="000000"/>
              </w:rPr>
              <w:t>расположено в северо-восточной части Архангельской области (</w:t>
            </w:r>
            <w:proofErr w:type="spellStart"/>
            <w:r w:rsidRPr="00DB6139">
              <w:rPr>
                <w:color w:val="000000"/>
              </w:rPr>
              <w:t>Пинежский</w:t>
            </w:r>
            <w:proofErr w:type="spellEnd"/>
            <w:r w:rsidRPr="00DB6139">
              <w:rPr>
                <w:color w:val="000000"/>
              </w:rPr>
              <w:t xml:space="preserve"> и </w:t>
            </w:r>
            <w:proofErr w:type="spellStart"/>
            <w:r w:rsidRPr="00DB6139">
              <w:rPr>
                <w:color w:val="000000"/>
              </w:rPr>
              <w:t>Верхнет</w:t>
            </w:r>
            <w:r w:rsidRPr="00DB6139">
              <w:rPr>
                <w:color w:val="000000"/>
              </w:rPr>
              <w:t>о</w:t>
            </w:r>
            <w:r w:rsidRPr="00DB6139">
              <w:rPr>
                <w:color w:val="000000"/>
              </w:rPr>
              <w:t>емский</w:t>
            </w:r>
            <w:proofErr w:type="spellEnd"/>
            <w:r w:rsidRPr="00DB6139">
              <w:rPr>
                <w:color w:val="000000"/>
              </w:rPr>
              <w:t xml:space="preserve"> районы). С селом Карпогоры лесные ма</w:t>
            </w:r>
            <w:r w:rsidRPr="00DB6139">
              <w:rPr>
                <w:color w:val="000000"/>
              </w:rPr>
              <w:t>с</w:t>
            </w:r>
            <w:r w:rsidRPr="00DB6139">
              <w:rPr>
                <w:color w:val="000000"/>
              </w:rPr>
              <w:t>сивы связывает единственная областная автом</w:t>
            </w:r>
            <w:r w:rsidRPr="00DB6139">
              <w:rPr>
                <w:color w:val="000000"/>
              </w:rPr>
              <w:t>о</w:t>
            </w:r>
            <w:r w:rsidRPr="00DB6139">
              <w:rPr>
                <w:color w:val="000000"/>
              </w:rPr>
              <w:t xml:space="preserve">бильная дорога общего пользования </w:t>
            </w:r>
            <w:proofErr w:type="gramStart"/>
            <w:r w:rsidRPr="00DB6139">
              <w:t>Карпогоры-Сосновка</w:t>
            </w:r>
            <w:proofErr w:type="gramEnd"/>
            <w:r w:rsidRPr="00DB6139">
              <w:t xml:space="preserve">. </w:t>
            </w:r>
            <w:r w:rsidRPr="00DB6139">
              <w:rPr>
                <w:color w:val="000000"/>
              </w:rPr>
              <w:t xml:space="preserve">С освоением </w:t>
            </w:r>
            <w:proofErr w:type="spellStart"/>
            <w:r w:rsidRPr="00DB6139">
              <w:rPr>
                <w:color w:val="000000"/>
              </w:rPr>
              <w:t>лесфонда</w:t>
            </w:r>
            <w:proofErr w:type="spellEnd"/>
            <w:r w:rsidRPr="00DB6139">
              <w:rPr>
                <w:color w:val="000000"/>
              </w:rPr>
              <w:t xml:space="preserve"> и</w:t>
            </w:r>
            <w:r w:rsidRPr="00DB6139">
              <w:t>нтенсивность перевозки древесины по этому направлению во</w:t>
            </w:r>
            <w:r w:rsidRPr="00DB6139">
              <w:t>з</w:t>
            </w:r>
            <w:r w:rsidRPr="00DB6139">
              <w:t xml:space="preserve">растет до 500 тыс. кубометров в год. Кроме того, здесь же наращивает лесозаготовки ГК «УЛК», </w:t>
            </w:r>
            <w:proofErr w:type="gramStart"/>
            <w:r w:rsidRPr="00DB6139">
              <w:t>планирующая</w:t>
            </w:r>
            <w:proofErr w:type="gramEnd"/>
            <w:r w:rsidRPr="00DB6139">
              <w:t xml:space="preserve"> строительство крупного ЛПК в Ка</w:t>
            </w:r>
            <w:r w:rsidRPr="00DB6139">
              <w:t>р</w:t>
            </w:r>
            <w:r w:rsidRPr="00DB6139">
              <w:t>погорах. Нагрузка на магистраль увеличится в р</w:t>
            </w:r>
            <w:r w:rsidRPr="00DB6139">
              <w:t>а</w:t>
            </w:r>
            <w:r w:rsidRPr="00DB6139">
              <w:t>зы, что потребует роста бюджетного финансиров</w:t>
            </w:r>
            <w:r w:rsidRPr="00DB6139">
              <w:t>а</w:t>
            </w:r>
            <w:r w:rsidRPr="00DB6139">
              <w:t>ния в ремонт и содержание дороги.  Лесопромы</w:t>
            </w:r>
            <w:r w:rsidRPr="00DB6139">
              <w:t>ш</w:t>
            </w:r>
            <w:r w:rsidRPr="00DB6139">
              <w:t xml:space="preserve">ленники могут принять в этом участие. </w:t>
            </w:r>
            <w:r w:rsidRPr="00DB6139">
              <w:rPr>
                <w:bCs/>
              </w:rPr>
              <w:t xml:space="preserve">Правовая база имеется – федеральный закон от 13.07.2015 № 224-ФЗ «О государственно-частном партнерстве, </w:t>
            </w:r>
            <w:proofErr w:type="spellStart"/>
            <w:r w:rsidRPr="00DB6139">
              <w:rPr>
                <w:bCs/>
              </w:rPr>
              <w:t>муниципально-частном</w:t>
            </w:r>
            <w:proofErr w:type="spellEnd"/>
            <w:r w:rsidRPr="00DB6139">
              <w:rPr>
                <w:bCs/>
              </w:rPr>
              <w:t xml:space="preserve"> партнерстве в Российской Федерации». В бюджете области формируется д</w:t>
            </w:r>
            <w:r w:rsidRPr="00DB6139">
              <w:rPr>
                <w:bCs/>
              </w:rPr>
              <w:t>о</w:t>
            </w:r>
            <w:r w:rsidRPr="00DB6139">
              <w:rPr>
                <w:bCs/>
              </w:rPr>
              <w:t>рожный фонд, средства которого расходуются на приоритетные направления дорожной деятельн</w:t>
            </w:r>
            <w:r w:rsidRPr="00DB6139">
              <w:rPr>
                <w:bCs/>
              </w:rPr>
              <w:t>о</w:t>
            </w:r>
            <w:r w:rsidRPr="00DB6139">
              <w:rPr>
                <w:bCs/>
              </w:rPr>
              <w:t>сти. Целесообразно фиксировать определенную часть бюджета фонда на решение задач по разв</w:t>
            </w:r>
            <w:r w:rsidRPr="00DB6139">
              <w:rPr>
                <w:bCs/>
              </w:rPr>
              <w:t>и</w:t>
            </w:r>
            <w:r w:rsidRPr="00DB6139">
              <w:rPr>
                <w:bCs/>
              </w:rPr>
              <w:t xml:space="preserve">тию дорожной сети Архангельской области на принципах </w:t>
            </w:r>
            <w:proofErr w:type="spellStart"/>
            <w:r w:rsidRPr="00DB6139">
              <w:rPr>
                <w:bCs/>
              </w:rPr>
              <w:t>ГЧП</w:t>
            </w:r>
            <w:proofErr w:type="gramStart"/>
            <w:r w:rsidRPr="00DB6139">
              <w:rPr>
                <w:bCs/>
              </w:rPr>
              <w:t>.</w:t>
            </w:r>
            <w:r w:rsidRPr="00DB6139">
              <w:t>П</w:t>
            </w:r>
            <w:proofErr w:type="gramEnd"/>
            <w:r w:rsidRPr="00DB6139">
              <w:t>одобная</w:t>
            </w:r>
            <w:proofErr w:type="spellEnd"/>
            <w:r w:rsidRPr="00DB6139">
              <w:t xml:space="preserve"> практика действовала в системе государственного управления областью в конце 90-ых годов. Ежегодная программа стро</w:t>
            </w:r>
            <w:r w:rsidRPr="00DB6139">
              <w:t>и</w:t>
            </w:r>
            <w:r w:rsidRPr="00DB6139">
              <w:t>тельства и ремонта дорог общего пользования пл</w:t>
            </w:r>
            <w:r w:rsidRPr="00DB6139">
              <w:t>а</w:t>
            </w:r>
            <w:r w:rsidRPr="00DB6139">
              <w:t>нировалась с учетом совместно выработанных с лесопромышленными компаниями решений. Пр</w:t>
            </w:r>
            <w:r w:rsidRPr="00DB6139">
              <w:t>и</w:t>
            </w:r>
            <w:r w:rsidRPr="00DB6139">
              <w:t>оритетное финансирование получали важнейшие дорожные объекты дорог общего пользования и технологических дорог, используемых для пер</w:t>
            </w:r>
            <w:r w:rsidRPr="00DB6139">
              <w:t>е</w:t>
            </w:r>
            <w:r w:rsidRPr="00DB6139">
              <w:t>возки общественных грузов, на которые дополн</w:t>
            </w:r>
            <w:r w:rsidRPr="00DB6139">
              <w:t>и</w:t>
            </w:r>
            <w:r w:rsidRPr="00DB6139">
              <w:t>тельно привлекались средства бизнеса. Таким о</w:t>
            </w:r>
            <w:r w:rsidRPr="00DB6139">
              <w:t>б</w:t>
            </w:r>
            <w:r w:rsidRPr="00DB6139">
              <w:t>разом, дорожное строительство получало ускор</w:t>
            </w:r>
            <w:r w:rsidRPr="00DB6139">
              <w:t>е</w:t>
            </w:r>
            <w:r w:rsidRPr="00DB6139">
              <w:t>ние.</w:t>
            </w:r>
            <w:r w:rsidR="00DB6139" w:rsidRPr="00DB6139">
              <w:rPr>
                <w:color w:val="020202"/>
              </w:rPr>
              <w:t xml:space="preserve"> Более 60 процентов консолидированной </w:t>
            </w:r>
            <w:r w:rsidR="00DB6139" w:rsidRPr="00DB6139">
              <w:rPr>
                <w:color w:val="020202"/>
              </w:rPr>
              <w:lastRenderedPageBreak/>
              <w:t>арендной площади Группы компании «Титан», А</w:t>
            </w:r>
            <w:r w:rsidR="00DB6139" w:rsidRPr="00DB6139">
              <w:rPr>
                <w:color w:val="020202"/>
              </w:rPr>
              <w:t>р</w:t>
            </w:r>
            <w:r w:rsidR="00DB6139" w:rsidRPr="00DB6139">
              <w:rPr>
                <w:color w:val="020202"/>
              </w:rPr>
              <w:t>хангельского ЦБК и ЗАО «Лесозавод 25» распол</w:t>
            </w:r>
            <w:r w:rsidR="00DB6139" w:rsidRPr="00DB6139">
              <w:rPr>
                <w:color w:val="020202"/>
              </w:rPr>
              <w:t>о</w:t>
            </w:r>
            <w:r w:rsidR="00DB6139" w:rsidRPr="00DB6139">
              <w:rPr>
                <w:color w:val="020202"/>
              </w:rPr>
              <w:t xml:space="preserve">жено в </w:t>
            </w:r>
            <w:proofErr w:type="spellStart"/>
            <w:r w:rsidR="00DB6139" w:rsidRPr="00DB6139">
              <w:rPr>
                <w:color w:val="020202"/>
              </w:rPr>
              <w:t>Пинежском</w:t>
            </w:r>
            <w:proofErr w:type="spellEnd"/>
            <w:r w:rsidR="00DB6139" w:rsidRPr="00DB6139">
              <w:rPr>
                <w:color w:val="020202"/>
              </w:rPr>
              <w:t xml:space="preserve"> и </w:t>
            </w:r>
            <w:proofErr w:type="spellStart"/>
            <w:r w:rsidR="00DB6139" w:rsidRPr="00DB6139">
              <w:rPr>
                <w:color w:val="020202"/>
              </w:rPr>
              <w:t>Верхнетоемском</w:t>
            </w:r>
            <w:proofErr w:type="spellEnd"/>
            <w:r w:rsidR="00DB6139" w:rsidRPr="00DB6139">
              <w:rPr>
                <w:color w:val="020202"/>
              </w:rPr>
              <w:t xml:space="preserve"> районах. С освоением </w:t>
            </w:r>
            <w:proofErr w:type="spellStart"/>
            <w:r w:rsidR="00DB6139" w:rsidRPr="00DB6139">
              <w:rPr>
                <w:color w:val="020202"/>
              </w:rPr>
              <w:t>лесфонда</w:t>
            </w:r>
            <w:proofErr w:type="spellEnd"/>
            <w:r w:rsidR="00DB6139" w:rsidRPr="00DB6139">
              <w:rPr>
                <w:color w:val="020202"/>
              </w:rPr>
              <w:t xml:space="preserve"> интенсивность перевозки др</w:t>
            </w:r>
            <w:r w:rsidR="00DB6139" w:rsidRPr="00DB6139">
              <w:rPr>
                <w:color w:val="020202"/>
              </w:rPr>
              <w:t>е</w:t>
            </w:r>
            <w:r w:rsidR="00DB6139" w:rsidRPr="00DB6139">
              <w:rPr>
                <w:color w:val="020202"/>
              </w:rPr>
              <w:t>весины по этому направлению возрастет до 500 тысяч кубометров в год. Кроме того, здесь же н</w:t>
            </w:r>
            <w:r w:rsidR="00DB6139" w:rsidRPr="00DB6139">
              <w:rPr>
                <w:color w:val="020202"/>
              </w:rPr>
              <w:t>а</w:t>
            </w:r>
            <w:r w:rsidR="00DB6139" w:rsidRPr="00DB6139">
              <w:rPr>
                <w:color w:val="020202"/>
              </w:rPr>
              <w:t>ращивает л</w:t>
            </w:r>
            <w:r w:rsidR="00DB6139" w:rsidRPr="00DB6139">
              <w:rPr>
                <w:color w:val="020202"/>
              </w:rPr>
              <w:t>е</w:t>
            </w:r>
            <w:r w:rsidR="00DB6139" w:rsidRPr="00DB6139">
              <w:rPr>
                <w:color w:val="020202"/>
              </w:rPr>
              <w:t>созаготовки Группа компаний «УЛК», планирующая строительство крупного лесопр</w:t>
            </w:r>
            <w:r w:rsidR="00DB6139" w:rsidRPr="00DB6139">
              <w:rPr>
                <w:color w:val="020202"/>
              </w:rPr>
              <w:t>о</w:t>
            </w:r>
            <w:r w:rsidR="00DB6139" w:rsidRPr="00DB6139">
              <w:rPr>
                <w:color w:val="020202"/>
              </w:rPr>
              <w:t>мышленного ко</w:t>
            </w:r>
            <w:r w:rsidR="00DB6139" w:rsidRPr="00DB6139">
              <w:rPr>
                <w:color w:val="020202"/>
              </w:rPr>
              <w:t>м</w:t>
            </w:r>
            <w:r w:rsidR="00DB6139" w:rsidRPr="00DB6139">
              <w:rPr>
                <w:color w:val="020202"/>
              </w:rPr>
              <w:t>плекса в Карпогорах. Нагрузка на магистраль увеличится в разы, что потребует роста бюджетного финансирования на ремонт и соде</w:t>
            </w:r>
            <w:r w:rsidR="00DB6139" w:rsidRPr="00DB6139">
              <w:rPr>
                <w:color w:val="020202"/>
              </w:rPr>
              <w:t>р</w:t>
            </w:r>
            <w:r w:rsidR="00DB6139" w:rsidRPr="00DB6139">
              <w:rPr>
                <w:color w:val="020202"/>
              </w:rPr>
              <w:t>жание дор</w:t>
            </w:r>
            <w:r w:rsidR="00DB6139" w:rsidRPr="00DB6139">
              <w:rPr>
                <w:color w:val="020202"/>
              </w:rPr>
              <w:t>о</w:t>
            </w:r>
            <w:r w:rsidR="00DB6139" w:rsidRPr="00DB6139">
              <w:rPr>
                <w:color w:val="020202"/>
              </w:rPr>
              <w:t>ги.</w:t>
            </w:r>
          </w:p>
        </w:tc>
        <w:tc>
          <w:tcPr>
            <w:tcW w:w="1843" w:type="dxa"/>
          </w:tcPr>
          <w:p w:rsidR="00034DD1" w:rsidRPr="00DB6139" w:rsidRDefault="00034DD1" w:rsidP="009E7A2D">
            <w:pPr>
              <w:jc w:val="center"/>
            </w:pPr>
            <w:proofErr w:type="gramStart"/>
            <w:r w:rsidRPr="00DB6139">
              <w:lastRenderedPageBreak/>
              <w:t>в</w:t>
            </w:r>
            <w:proofErr w:type="gramEnd"/>
            <w:r w:rsidRPr="00DB6139">
              <w:t>не плана</w:t>
            </w:r>
          </w:p>
        </w:tc>
        <w:tc>
          <w:tcPr>
            <w:tcW w:w="2268" w:type="dxa"/>
          </w:tcPr>
          <w:p w:rsidR="00DB6139" w:rsidRPr="00DB6139" w:rsidRDefault="00DB6139" w:rsidP="00DB6139">
            <w:pPr>
              <w:pStyle w:val="a3"/>
              <w:ind w:firstLine="0"/>
              <w:rPr>
                <w:sz w:val="24"/>
                <w:szCs w:val="24"/>
              </w:rPr>
            </w:pPr>
            <w:r w:rsidRPr="00DB6139">
              <w:rPr>
                <w:sz w:val="24"/>
                <w:szCs w:val="24"/>
              </w:rPr>
              <w:t>1. Информацию принять к свед</w:t>
            </w:r>
            <w:r w:rsidRPr="00DB6139">
              <w:rPr>
                <w:sz w:val="24"/>
                <w:szCs w:val="24"/>
              </w:rPr>
              <w:t>е</w:t>
            </w:r>
            <w:r w:rsidRPr="00DB6139">
              <w:rPr>
                <w:sz w:val="24"/>
                <w:szCs w:val="24"/>
              </w:rPr>
              <w:t xml:space="preserve">нию. </w:t>
            </w:r>
          </w:p>
          <w:p w:rsidR="00034DD1" w:rsidRPr="00DB6139" w:rsidRDefault="00DB6139" w:rsidP="00DB6139">
            <w:pPr>
              <w:pStyle w:val="a3"/>
              <w:ind w:firstLine="0"/>
              <w:rPr>
                <w:color w:val="020202"/>
                <w:sz w:val="24"/>
                <w:szCs w:val="24"/>
              </w:rPr>
            </w:pPr>
            <w:r w:rsidRPr="00DB6139">
              <w:rPr>
                <w:sz w:val="24"/>
                <w:szCs w:val="24"/>
              </w:rPr>
              <w:t xml:space="preserve">2. </w:t>
            </w:r>
            <w:r w:rsidRPr="00DB6139">
              <w:rPr>
                <w:color w:val="020202"/>
                <w:sz w:val="24"/>
                <w:szCs w:val="24"/>
              </w:rPr>
              <w:t>Рассмотреть в</w:t>
            </w:r>
            <w:r w:rsidRPr="00DB6139">
              <w:rPr>
                <w:color w:val="020202"/>
                <w:sz w:val="24"/>
                <w:szCs w:val="24"/>
              </w:rPr>
              <w:t>о</w:t>
            </w:r>
            <w:r w:rsidRPr="00DB6139">
              <w:rPr>
                <w:color w:val="020202"/>
                <w:sz w:val="24"/>
                <w:szCs w:val="24"/>
              </w:rPr>
              <w:t>прос финансиров</w:t>
            </w:r>
            <w:r w:rsidRPr="00DB6139">
              <w:rPr>
                <w:color w:val="020202"/>
                <w:sz w:val="24"/>
                <w:szCs w:val="24"/>
              </w:rPr>
              <w:t>а</w:t>
            </w:r>
            <w:r w:rsidRPr="00DB6139">
              <w:rPr>
                <w:color w:val="020202"/>
                <w:sz w:val="24"/>
                <w:szCs w:val="24"/>
              </w:rPr>
              <w:t xml:space="preserve">ния разработки </w:t>
            </w:r>
            <w:r w:rsidRPr="00DB6139">
              <w:rPr>
                <w:color w:val="020202"/>
                <w:sz w:val="24"/>
                <w:szCs w:val="24"/>
              </w:rPr>
              <w:lastRenderedPageBreak/>
              <w:t>проек</w:t>
            </w:r>
            <w:r w:rsidRPr="00DB6139">
              <w:rPr>
                <w:color w:val="020202"/>
                <w:sz w:val="24"/>
                <w:szCs w:val="24"/>
              </w:rPr>
              <w:t>т</w:t>
            </w:r>
            <w:r w:rsidRPr="00DB6139">
              <w:rPr>
                <w:color w:val="020202"/>
                <w:sz w:val="24"/>
                <w:szCs w:val="24"/>
              </w:rPr>
              <w:t>но-сметной док</w:t>
            </w:r>
            <w:r w:rsidRPr="00DB6139">
              <w:rPr>
                <w:color w:val="020202"/>
                <w:sz w:val="24"/>
                <w:szCs w:val="24"/>
              </w:rPr>
              <w:t>у</w:t>
            </w:r>
            <w:r w:rsidRPr="00DB6139">
              <w:rPr>
                <w:color w:val="020202"/>
                <w:sz w:val="24"/>
                <w:szCs w:val="24"/>
              </w:rPr>
              <w:t>ментации на строительство об</w:t>
            </w:r>
            <w:r w:rsidRPr="00DB6139">
              <w:rPr>
                <w:color w:val="020202"/>
                <w:sz w:val="24"/>
                <w:szCs w:val="24"/>
              </w:rPr>
              <w:t>ъ</w:t>
            </w:r>
            <w:r w:rsidRPr="00DB6139">
              <w:rPr>
                <w:color w:val="020202"/>
                <w:sz w:val="24"/>
                <w:szCs w:val="24"/>
              </w:rPr>
              <w:t>ез</w:t>
            </w:r>
            <w:r w:rsidRPr="00DB6139">
              <w:rPr>
                <w:color w:val="020202"/>
                <w:sz w:val="24"/>
                <w:szCs w:val="24"/>
              </w:rPr>
              <w:t>д</w:t>
            </w:r>
            <w:r w:rsidRPr="00DB6139">
              <w:rPr>
                <w:color w:val="020202"/>
                <w:sz w:val="24"/>
                <w:szCs w:val="24"/>
              </w:rPr>
              <w:t>ной дороги в муниц</w:t>
            </w:r>
            <w:r w:rsidRPr="00DB6139">
              <w:rPr>
                <w:color w:val="020202"/>
                <w:sz w:val="24"/>
                <w:szCs w:val="24"/>
              </w:rPr>
              <w:t>и</w:t>
            </w:r>
            <w:r w:rsidRPr="00DB6139">
              <w:rPr>
                <w:color w:val="020202"/>
                <w:sz w:val="24"/>
                <w:szCs w:val="24"/>
              </w:rPr>
              <w:t>пальном образовании «</w:t>
            </w:r>
            <w:proofErr w:type="spellStart"/>
            <w:r w:rsidRPr="00DB6139">
              <w:rPr>
                <w:color w:val="020202"/>
                <w:sz w:val="24"/>
                <w:szCs w:val="24"/>
              </w:rPr>
              <w:t>Вельское</w:t>
            </w:r>
            <w:proofErr w:type="spellEnd"/>
            <w:r w:rsidRPr="00DB6139">
              <w:rPr>
                <w:color w:val="020202"/>
                <w:sz w:val="24"/>
                <w:szCs w:val="24"/>
              </w:rPr>
              <w:t>», кот</w:t>
            </w:r>
            <w:r w:rsidRPr="00DB6139">
              <w:rPr>
                <w:color w:val="020202"/>
                <w:sz w:val="24"/>
                <w:szCs w:val="24"/>
              </w:rPr>
              <w:t>о</w:t>
            </w:r>
            <w:r w:rsidRPr="00DB6139">
              <w:rPr>
                <w:color w:val="020202"/>
                <w:sz w:val="24"/>
                <w:szCs w:val="24"/>
              </w:rPr>
              <w:t>рая соединит дор</w:t>
            </w:r>
            <w:r w:rsidRPr="00DB6139">
              <w:rPr>
                <w:color w:val="020202"/>
                <w:sz w:val="24"/>
                <w:szCs w:val="24"/>
              </w:rPr>
              <w:t>о</w:t>
            </w:r>
            <w:r w:rsidRPr="00DB6139">
              <w:rPr>
                <w:color w:val="020202"/>
                <w:sz w:val="24"/>
                <w:szCs w:val="24"/>
              </w:rPr>
              <w:t>ги регионал</w:t>
            </w:r>
            <w:r w:rsidRPr="00DB6139">
              <w:rPr>
                <w:color w:val="020202"/>
                <w:sz w:val="24"/>
                <w:szCs w:val="24"/>
              </w:rPr>
              <w:t>ь</w:t>
            </w:r>
            <w:r w:rsidRPr="00DB6139">
              <w:rPr>
                <w:color w:val="020202"/>
                <w:sz w:val="24"/>
                <w:szCs w:val="24"/>
              </w:rPr>
              <w:t>ного значения Вельск – а</w:t>
            </w:r>
            <w:r w:rsidRPr="00DB6139">
              <w:rPr>
                <w:color w:val="020202"/>
                <w:sz w:val="24"/>
                <w:szCs w:val="24"/>
              </w:rPr>
              <w:t>э</w:t>
            </w:r>
            <w:r w:rsidRPr="00DB6139">
              <w:rPr>
                <w:color w:val="020202"/>
                <w:sz w:val="24"/>
                <w:szCs w:val="24"/>
              </w:rPr>
              <w:t>ропорт и Вельск – Шанг</w:t>
            </w:r>
            <w:r w:rsidRPr="00DB6139">
              <w:rPr>
                <w:color w:val="020202"/>
                <w:sz w:val="24"/>
                <w:szCs w:val="24"/>
              </w:rPr>
              <w:t>а</w:t>
            </w:r>
            <w:r w:rsidRPr="00DB6139">
              <w:rPr>
                <w:color w:val="020202"/>
                <w:sz w:val="24"/>
                <w:szCs w:val="24"/>
              </w:rPr>
              <w:t>лы.</w:t>
            </w:r>
          </w:p>
          <w:p w:rsidR="00DB6139" w:rsidRPr="00DB6139" w:rsidRDefault="00DB6139" w:rsidP="00DB6139">
            <w:pPr>
              <w:pStyle w:val="a3"/>
              <w:ind w:firstLine="0"/>
              <w:rPr>
                <w:sz w:val="24"/>
                <w:szCs w:val="24"/>
              </w:rPr>
            </w:pPr>
            <w:r w:rsidRPr="00DB6139">
              <w:rPr>
                <w:color w:val="020202"/>
                <w:sz w:val="24"/>
                <w:szCs w:val="24"/>
              </w:rPr>
              <w:t>3. Провести совм</w:t>
            </w:r>
            <w:r w:rsidRPr="00DB6139">
              <w:rPr>
                <w:color w:val="020202"/>
                <w:sz w:val="24"/>
                <w:szCs w:val="24"/>
              </w:rPr>
              <w:t>е</w:t>
            </w:r>
            <w:r w:rsidRPr="00DB6139">
              <w:rPr>
                <w:color w:val="020202"/>
                <w:sz w:val="24"/>
                <w:szCs w:val="24"/>
              </w:rPr>
              <w:t>стное заседание комитета ЛПК, ПП и экологии и ком</w:t>
            </w:r>
            <w:r w:rsidRPr="00DB6139">
              <w:rPr>
                <w:color w:val="020202"/>
                <w:sz w:val="24"/>
                <w:szCs w:val="24"/>
              </w:rPr>
              <w:t>и</w:t>
            </w:r>
            <w:r w:rsidRPr="00DB6139">
              <w:rPr>
                <w:color w:val="020202"/>
                <w:sz w:val="24"/>
                <w:szCs w:val="24"/>
              </w:rPr>
              <w:t>тета промышле</w:t>
            </w:r>
            <w:r w:rsidRPr="00DB6139">
              <w:rPr>
                <w:color w:val="020202"/>
                <w:sz w:val="24"/>
                <w:szCs w:val="24"/>
              </w:rPr>
              <w:t>н</w:t>
            </w:r>
            <w:r w:rsidRPr="00DB6139">
              <w:rPr>
                <w:color w:val="020202"/>
                <w:sz w:val="24"/>
                <w:szCs w:val="24"/>
              </w:rPr>
              <w:t>ности, коммуник</w:t>
            </w:r>
            <w:r w:rsidRPr="00DB6139">
              <w:rPr>
                <w:color w:val="020202"/>
                <w:sz w:val="24"/>
                <w:szCs w:val="24"/>
              </w:rPr>
              <w:t>а</w:t>
            </w:r>
            <w:r w:rsidRPr="00DB6139">
              <w:rPr>
                <w:color w:val="020202"/>
                <w:sz w:val="24"/>
                <w:szCs w:val="24"/>
              </w:rPr>
              <w:t>циям и инфр</w:t>
            </w:r>
            <w:r w:rsidRPr="00DB6139">
              <w:rPr>
                <w:color w:val="020202"/>
                <w:sz w:val="24"/>
                <w:szCs w:val="24"/>
              </w:rPr>
              <w:t>а</w:t>
            </w:r>
            <w:r w:rsidRPr="00DB6139">
              <w:rPr>
                <w:color w:val="020202"/>
                <w:sz w:val="24"/>
                <w:szCs w:val="24"/>
              </w:rPr>
              <w:t>структуре по в</w:t>
            </w:r>
            <w:r w:rsidRPr="00DB6139">
              <w:rPr>
                <w:color w:val="020202"/>
                <w:sz w:val="24"/>
                <w:szCs w:val="24"/>
              </w:rPr>
              <w:t>о</w:t>
            </w:r>
            <w:r w:rsidRPr="00DB6139">
              <w:rPr>
                <w:color w:val="020202"/>
                <w:sz w:val="24"/>
                <w:szCs w:val="24"/>
              </w:rPr>
              <w:t>просу развития д</w:t>
            </w:r>
            <w:r w:rsidRPr="00DB6139">
              <w:rPr>
                <w:color w:val="020202"/>
                <w:sz w:val="24"/>
                <w:szCs w:val="24"/>
              </w:rPr>
              <w:t>о</w:t>
            </w:r>
            <w:r w:rsidRPr="00DB6139">
              <w:rPr>
                <w:color w:val="020202"/>
                <w:sz w:val="24"/>
                <w:szCs w:val="24"/>
              </w:rPr>
              <w:t>рожной сети А</w:t>
            </w:r>
            <w:r w:rsidRPr="00DB6139">
              <w:rPr>
                <w:color w:val="020202"/>
                <w:sz w:val="24"/>
                <w:szCs w:val="24"/>
              </w:rPr>
              <w:t>р</w:t>
            </w:r>
            <w:r w:rsidRPr="00DB6139">
              <w:rPr>
                <w:color w:val="020202"/>
                <w:sz w:val="24"/>
                <w:szCs w:val="24"/>
              </w:rPr>
              <w:t>хангельской обла</w:t>
            </w:r>
            <w:r w:rsidRPr="00DB6139">
              <w:rPr>
                <w:color w:val="020202"/>
                <w:sz w:val="24"/>
                <w:szCs w:val="24"/>
              </w:rPr>
              <w:t>с</w:t>
            </w:r>
            <w:r w:rsidRPr="00DB6139">
              <w:rPr>
                <w:color w:val="020202"/>
                <w:sz w:val="24"/>
                <w:szCs w:val="24"/>
              </w:rPr>
              <w:t>ти на принципах госуда</w:t>
            </w:r>
            <w:r w:rsidRPr="00DB6139">
              <w:rPr>
                <w:color w:val="020202"/>
                <w:sz w:val="24"/>
                <w:szCs w:val="24"/>
              </w:rPr>
              <w:t>р</w:t>
            </w:r>
            <w:r w:rsidRPr="00DB6139">
              <w:rPr>
                <w:color w:val="020202"/>
                <w:sz w:val="24"/>
                <w:szCs w:val="24"/>
              </w:rPr>
              <w:t>ственно-частного партне</w:t>
            </w:r>
            <w:r w:rsidRPr="00DB6139">
              <w:rPr>
                <w:color w:val="020202"/>
                <w:sz w:val="24"/>
                <w:szCs w:val="24"/>
              </w:rPr>
              <w:t>р</w:t>
            </w:r>
            <w:r w:rsidRPr="00DB6139">
              <w:rPr>
                <w:color w:val="020202"/>
                <w:sz w:val="24"/>
                <w:szCs w:val="24"/>
              </w:rPr>
              <w:t>ства.</w:t>
            </w:r>
          </w:p>
        </w:tc>
      </w:tr>
      <w:tr w:rsidR="005C2EE0" w:rsidRPr="00DC1A12" w:rsidTr="00606F58">
        <w:tc>
          <w:tcPr>
            <w:tcW w:w="588" w:type="dxa"/>
          </w:tcPr>
          <w:p w:rsidR="005C2EE0" w:rsidRDefault="005C2EE0" w:rsidP="00C4737B">
            <w:pPr>
              <w:pStyle w:val="a3"/>
              <w:ind w:firstLine="0"/>
              <w:jc w:val="center"/>
              <w:rPr>
                <w:sz w:val="24"/>
                <w:szCs w:val="24"/>
              </w:rPr>
            </w:pPr>
            <w:r>
              <w:rPr>
                <w:sz w:val="24"/>
                <w:szCs w:val="24"/>
              </w:rPr>
              <w:lastRenderedPageBreak/>
              <w:t xml:space="preserve">3. </w:t>
            </w:r>
          </w:p>
        </w:tc>
        <w:tc>
          <w:tcPr>
            <w:tcW w:w="3206" w:type="dxa"/>
          </w:tcPr>
          <w:p w:rsidR="005C2EE0" w:rsidRPr="009B6832" w:rsidRDefault="005C2EE0" w:rsidP="00D84251">
            <w:pPr>
              <w:ind w:left="33"/>
              <w:jc w:val="both"/>
            </w:pPr>
            <w:r w:rsidRPr="00A450A3">
              <w:t>Рассмотрение ходатайств</w:t>
            </w:r>
            <w:r>
              <w:t>а</w:t>
            </w:r>
            <w:r w:rsidRPr="00A450A3">
              <w:t xml:space="preserve"> о награждении </w:t>
            </w:r>
            <w:r>
              <w:t>Почетной гр</w:t>
            </w:r>
            <w:r>
              <w:t>а</w:t>
            </w:r>
            <w:r>
              <w:t xml:space="preserve">мотой </w:t>
            </w:r>
            <w:r w:rsidRPr="00A450A3">
              <w:t>Архангельского о</w:t>
            </w:r>
            <w:r w:rsidRPr="00A450A3">
              <w:t>б</w:t>
            </w:r>
            <w:r w:rsidRPr="00A450A3">
              <w:t>ластного Собрания депут</w:t>
            </w:r>
            <w:r w:rsidRPr="00A450A3">
              <w:t>а</w:t>
            </w:r>
            <w:r w:rsidRPr="00A450A3">
              <w:t>тов.</w:t>
            </w:r>
          </w:p>
        </w:tc>
        <w:tc>
          <w:tcPr>
            <w:tcW w:w="1843" w:type="dxa"/>
          </w:tcPr>
          <w:p w:rsidR="005C2EE0" w:rsidRPr="00FC64B5" w:rsidRDefault="005C2EE0" w:rsidP="00D84251">
            <w:pPr>
              <w:jc w:val="both"/>
            </w:pPr>
          </w:p>
        </w:tc>
        <w:tc>
          <w:tcPr>
            <w:tcW w:w="5528" w:type="dxa"/>
          </w:tcPr>
          <w:p w:rsidR="005C2EE0" w:rsidRPr="005C2EE0" w:rsidRDefault="005C2EE0" w:rsidP="005C2EE0">
            <w:pPr>
              <w:pStyle w:val="ConsPlusTitle"/>
              <w:widowControl/>
              <w:jc w:val="both"/>
              <w:rPr>
                <w:rFonts w:ascii="Times New Roman" w:hAnsi="Times New Roman" w:cs="Times New Roman"/>
                <w:b w:val="0"/>
                <w:sz w:val="24"/>
                <w:szCs w:val="24"/>
              </w:rPr>
            </w:pPr>
            <w:r w:rsidRPr="003C45D0">
              <w:rPr>
                <w:rFonts w:ascii="Times New Roman" w:hAnsi="Times New Roman" w:cs="Times New Roman"/>
                <w:b w:val="0"/>
                <w:sz w:val="24"/>
                <w:szCs w:val="24"/>
              </w:rPr>
              <w:t xml:space="preserve">Согласование кандидатуры </w:t>
            </w:r>
            <w:proofErr w:type="spellStart"/>
            <w:r>
              <w:rPr>
                <w:rFonts w:ascii="Times New Roman" w:hAnsi="Times New Roman" w:cs="Times New Roman"/>
                <w:b w:val="0"/>
                <w:sz w:val="24"/>
                <w:szCs w:val="24"/>
              </w:rPr>
              <w:t>Кизина</w:t>
            </w:r>
            <w:proofErr w:type="spellEnd"/>
            <w:r>
              <w:rPr>
                <w:rFonts w:ascii="Times New Roman" w:hAnsi="Times New Roman" w:cs="Times New Roman"/>
                <w:b w:val="0"/>
                <w:sz w:val="24"/>
                <w:szCs w:val="24"/>
              </w:rPr>
              <w:t xml:space="preserve"> С.Б.</w:t>
            </w:r>
            <w:r w:rsidRPr="003C45D0">
              <w:rPr>
                <w:rFonts w:ascii="Times New Roman" w:hAnsi="Times New Roman" w:cs="Times New Roman"/>
                <w:b w:val="0"/>
                <w:sz w:val="24"/>
                <w:szCs w:val="24"/>
              </w:rPr>
              <w:t xml:space="preserve">, </w:t>
            </w:r>
            <w:r>
              <w:rPr>
                <w:rFonts w:ascii="Times New Roman" w:hAnsi="Times New Roman" w:cs="Times New Roman"/>
                <w:b w:val="0"/>
                <w:sz w:val="24"/>
                <w:szCs w:val="24"/>
              </w:rPr>
              <w:t>генерал</w:t>
            </w:r>
            <w:r>
              <w:rPr>
                <w:rFonts w:ascii="Times New Roman" w:hAnsi="Times New Roman" w:cs="Times New Roman"/>
                <w:b w:val="0"/>
                <w:sz w:val="24"/>
                <w:szCs w:val="24"/>
              </w:rPr>
              <w:t>ь</w:t>
            </w:r>
            <w:r>
              <w:rPr>
                <w:rFonts w:ascii="Times New Roman" w:hAnsi="Times New Roman" w:cs="Times New Roman"/>
                <w:b w:val="0"/>
                <w:sz w:val="24"/>
                <w:szCs w:val="24"/>
              </w:rPr>
              <w:t>ного директор</w:t>
            </w:r>
            <w:proofErr w:type="gramStart"/>
            <w:r>
              <w:rPr>
                <w:rFonts w:ascii="Times New Roman" w:hAnsi="Times New Roman" w:cs="Times New Roman"/>
                <w:b w:val="0"/>
                <w:sz w:val="24"/>
                <w:szCs w:val="24"/>
              </w:rPr>
              <w:t>а ООО</w:t>
            </w:r>
            <w:proofErr w:type="gram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Пинежьелес</w:t>
            </w:r>
            <w:proofErr w:type="spellEnd"/>
            <w:r>
              <w:rPr>
                <w:rFonts w:ascii="Times New Roman" w:hAnsi="Times New Roman" w:cs="Times New Roman"/>
                <w:b w:val="0"/>
                <w:sz w:val="24"/>
                <w:szCs w:val="24"/>
              </w:rPr>
              <w:t xml:space="preserve">» </w:t>
            </w:r>
            <w:r w:rsidRPr="003C45D0">
              <w:rPr>
                <w:rFonts w:ascii="Times New Roman" w:hAnsi="Times New Roman" w:cs="Times New Roman"/>
                <w:b w:val="0"/>
                <w:sz w:val="24"/>
                <w:szCs w:val="24"/>
              </w:rPr>
              <w:t>для награжд</w:t>
            </w:r>
            <w:r w:rsidRPr="003C45D0">
              <w:rPr>
                <w:rFonts w:ascii="Times New Roman" w:hAnsi="Times New Roman" w:cs="Times New Roman"/>
                <w:b w:val="0"/>
                <w:sz w:val="24"/>
                <w:szCs w:val="24"/>
              </w:rPr>
              <w:t>е</w:t>
            </w:r>
            <w:r w:rsidRPr="003C45D0">
              <w:rPr>
                <w:rFonts w:ascii="Times New Roman" w:hAnsi="Times New Roman" w:cs="Times New Roman"/>
                <w:b w:val="0"/>
                <w:sz w:val="24"/>
                <w:szCs w:val="24"/>
              </w:rPr>
              <w:t>ния Почетной грамотой Архангельского областн</w:t>
            </w:r>
            <w:r w:rsidRPr="003C45D0">
              <w:rPr>
                <w:rFonts w:ascii="Times New Roman" w:hAnsi="Times New Roman" w:cs="Times New Roman"/>
                <w:b w:val="0"/>
                <w:sz w:val="24"/>
                <w:szCs w:val="24"/>
              </w:rPr>
              <w:t>о</w:t>
            </w:r>
            <w:r w:rsidRPr="003C45D0">
              <w:rPr>
                <w:rFonts w:ascii="Times New Roman" w:hAnsi="Times New Roman" w:cs="Times New Roman"/>
                <w:b w:val="0"/>
                <w:sz w:val="24"/>
                <w:szCs w:val="24"/>
              </w:rPr>
              <w:t>го Собрания депута</w:t>
            </w:r>
            <w:r>
              <w:rPr>
                <w:rFonts w:ascii="Times New Roman" w:hAnsi="Times New Roman" w:cs="Times New Roman"/>
                <w:b w:val="0"/>
                <w:sz w:val="24"/>
                <w:szCs w:val="24"/>
              </w:rPr>
              <w:t>тов за активное участие в о</w:t>
            </w:r>
            <w:r>
              <w:rPr>
                <w:rFonts w:ascii="Times New Roman" w:hAnsi="Times New Roman" w:cs="Times New Roman"/>
                <w:b w:val="0"/>
                <w:sz w:val="24"/>
                <w:szCs w:val="24"/>
              </w:rPr>
              <w:t>б</w:t>
            </w:r>
            <w:r>
              <w:rPr>
                <w:rFonts w:ascii="Times New Roman" w:hAnsi="Times New Roman" w:cs="Times New Roman"/>
                <w:b w:val="0"/>
                <w:sz w:val="24"/>
                <w:szCs w:val="24"/>
              </w:rPr>
              <w:t>щественной жизни, за большой вклад в развитие и процветание МО «</w:t>
            </w:r>
            <w:proofErr w:type="spellStart"/>
            <w:r>
              <w:rPr>
                <w:rFonts w:ascii="Times New Roman" w:hAnsi="Times New Roman" w:cs="Times New Roman"/>
                <w:b w:val="0"/>
                <w:sz w:val="24"/>
                <w:szCs w:val="24"/>
              </w:rPr>
              <w:t>Пинежское</w:t>
            </w:r>
            <w:proofErr w:type="spellEnd"/>
            <w:r>
              <w:rPr>
                <w:rFonts w:ascii="Times New Roman" w:hAnsi="Times New Roman" w:cs="Times New Roman"/>
                <w:b w:val="0"/>
                <w:sz w:val="24"/>
                <w:szCs w:val="24"/>
              </w:rPr>
              <w:t>» и в связи с юбиле</w:t>
            </w:r>
            <w:r>
              <w:rPr>
                <w:rFonts w:ascii="Times New Roman" w:hAnsi="Times New Roman" w:cs="Times New Roman"/>
                <w:b w:val="0"/>
                <w:sz w:val="24"/>
                <w:szCs w:val="24"/>
              </w:rPr>
              <w:t>й</w:t>
            </w:r>
            <w:r>
              <w:rPr>
                <w:rFonts w:ascii="Times New Roman" w:hAnsi="Times New Roman" w:cs="Times New Roman"/>
                <w:b w:val="0"/>
                <w:sz w:val="24"/>
                <w:szCs w:val="24"/>
              </w:rPr>
              <w:t>ным днем рождения.</w:t>
            </w:r>
          </w:p>
        </w:tc>
        <w:tc>
          <w:tcPr>
            <w:tcW w:w="1843" w:type="dxa"/>
          </w:tcPr>
          <w:p w:rsidR="005C2EE0" w:rsidRPr="00DC1A12" w:rsidRDefault="005C2EE0" w:rsidP="00D84251">
            <w:pPr>
              <w:pStyle w:val="a3"/>
              <w:ind w:left="-76" w:right="-56" w:firstLine="0"/>
              <w:rPr>
                <w:sz w:val="24"/>
                <w:szCs w:val="24"/>
              </w:rPr>
            </w:pPr>
            <w:r w:rsidRPr="00DC1A12">
              <w:rPr>
                <w:sz w:val="24"/>
                <w:szCs w:val="24"/>
              </w:rPr>
              <w:t>Вне плана</w:t>
            </w:r>
          </w:p>
        </w:tc>
        <w:tc>
          <w:tcPr>
            <w:tcW w:w="2268" w:type="dxa"/>
          </w:tcPr>
          <w:p w:rsidR="005C2EE0" w:rsidRPr="00DC1A12" w:rsidRDefault="005C2EE0" w:rsidP="00D84251">
            <w:pPr>
              <w:pStyle w:val="a3"/>
              <w:ind w:firstLine="0"/>
              <w:rPr>
                <w:sz w:val="24"/>
                <w:szCs w:val="24"/>
              </w:rPr>
            </w:pPr>
            <w:r w:rsidRPr="00DC1A12">
              <w:rPr>
                <w:sz w:val="24"/>
                <w:szCs w:val="24"/>
              </w:rPr>
              <w:t>Кандидату</w:t>
            </w:r>
            <w:r>
              <w:rPr>
                <w:sz w:val="24"/>
                <w:szCs w:val="24"/>
              </w:rPr>
              <w:t>ра</w:t>
            </w:r>
            <w:r w:rsidRPr="00DC1A12">
              <w:rPr>
                <w:sz w:val="24"/>
                <w:szCs w:val="24"/>
              </w:rPr>
              <w:t xml:space="preserve"> согл</w:t>
            </w:r>
            <w:r w:rsidRPr="00DC1A12">
              <w:rPr>
                <w:sz w:val="24"/>
                <w:szCs w:val="24"/>
              </w:rPr>
              <w:t>а</w:t>
            </w:r>
            <w:r w:rsidRPr="00DC1A12">
              <w:rPr>
                <w:sz w:val="24"/>
                <w:szCs w:val="24"/>
              </w:rPr>
              <w:t>сован</w:t>
            </w:r>
            <w:r>
              <w:rPr>
                <w:sz w:val="24"/>
                <w:szCs w:val="24"/>
              </w:rPr>
              <w:t>а</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2FC" w:rsidRDefault="009412FC">
      <w:r>
        <w:separator/>
      </w:r>
    </w:p>
  </w:endnote>
  <w:endnote w:type="continuationSeparator" w:id="0">
    <w:p w:rsidR="009412FC" w:rsidRDefault="00941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2FC" w:rsidRDefault="009412FC">
      <w:r>
        <w:separator/>
      </w:r>
    </w:p>
  </w:footnote>
  <w:footnote w:type="continuationSeparator" w:id="0">
    <w:p w:rsidR="009412FC" w:rsidRDefault="00941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AB58D8"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AB58D8"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DB6139">
      <w:rPr>
        <w:rStyle w:val="a9"/>
        <w:noProof/>
      </w:rPr>
      <w:t>4</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563E"/>
    <w:rsid w:val="0053005C"/>
    <w:rsid w:val="00530F77"/>
    <w:rsid w:val="005366CD"/>
    <w:rsid w:val="00536B88"/>
    <w:rsid w:val="00542BEB"/>
    <w:rsid w:val="00556974"/>
    <w:rsid w:val="00561DCC"/>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6744"/>
    <w:rsid w:val="006A10FB"/>
    <w:rsid w:val="006A3FAE"/>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20CE"/>
    <w:rsid w:val="00745377"/>
    <w:rsid w:val="00745F75"/>
    <w:rsid w:val="007503EE"/>
    <w:rsid w:val="00754F09"/>
    <w:rsid w:val="007556FD"/>
    <w:rsid w:val="007605B4"/>
    <w:rsid w:val="007623B9"/>
    <w:rsid w:val="00764015"/>
    <w:rsid w:val="00765641"/>
    <w:rsid w:val="00767AE4"/>
    <w:rsid w:val="00770F10"/>
    <w:rsid w:val="00771603"/>
    <w:rsid w:val="00773F41"/>
    <w:rsid w:val="007776DD"/>
    <w:rsid w:val="00792C26"/>
    <w:rsid w:val="00792FD0"/>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31C7"/>
    <w:rsid w:val="00C74CFA"/>
    <w:rsid w:val="00C8270E"/>
    <w:rsid w:val="00C8369E"/>
    <w:rsid w:val="00C90DF5"/>
    <w:rsid w:val="00C95A82"/>
    <w:rsid w:val="00C967F6"/>
    <w:rsid w:val="00C96883"/>
    <w:rsid w:val="00C97C57"/>
    <w:rsid w:val="00CA1E1C"/>
    <w:rsid w:val="00CA5DD2"/>
    <w:rsid w:val="00CA73BF"/>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4</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94</cp:revision>
  <cp:lastPrinted>2014-01-23T06:53:00Z</cp:lastPrinted>
  <dcterms:created xsi:type="dcterms:W3CDTF">2017-09-26T07:18:00Z</dcterms:created>
  <dcterms:modified xsi:type="dcterms:W3CDTF">2019-12-09T12:13:00Z</dcterms:modified>
</cp:coreProperties>
</file>