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D" w:rsidRDefault="00CA558D" w:rsidP="00CA55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A558D" w:rsidRDefault="00CA558D" w:rsidP="00CA558D">
      <w:pPr>
        <w:spacing w:line="240" w:lineRule="auto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доклада министра природных ресурсов и лесопромышленного комплекса Архангельской области на правительственном часе сорок пятой сессии Архангельского областного собрания депутатов по вопросу «Об информации правительства Архангельской области об итогах работы лесопромышленного комплекса Архангельской области в 2022 году и перспективах его развития»</w:t>
      </w:r>
    </w:p>
    <w:p w:rsidR="00CA558D" w:rsidRPr="00CB4D1C" w:rsidRDefault="00CA558D" w:rsidP="00CA558D">
      <w:pPr>
        <w:spacing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июня 2023 г.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E60AD2" w:rsidRPr="00E60AD2" w:rsidRDefault="00E60AD2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Слайд 1. Т</w:t>
      </w:r>
      <w:r w:rsidR="009B2AF2">
        <w:rPr>
          <w:rFonts w:ascii="Arial" w:hAnsi="Arial" w:cs="Arial"/>
          <w:i/>
          <w:color w:val="FF0000"/>
          <w:sz w:val="28"/>
          <w:szCs w:val="28"/>
        </w:rPr>
        <w:t>итульный слайд</w:t>
      </w:r>
    </w:p>
    <w:p w:rsidR="00CA558D" w:rsidRDefault="00CA558D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Уважаемая Екатерина Владимировна, уважаемые участники сессии.</w:t>
      </w:r>
    </w:p>
    <w:p w:rsidR="00853986" w:rsidRDefault="00853986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Прошедший год стал, пожалуй, самым непростым для нашего лесопромышленного комплекса. Санкционные ограничения стран, которые стали нам недружественными, были призваны разрушить экономику</w:t>
      </w:r>
      <w:r w:rsidR="00ED49F6">
        <w:rPr>
          <w:rFonts w:ascii="Arial" w:hAnsi="Arial" w:cs="Arial"/>
          <w:sz w:val="28"/>
          <w:szCs w:val="28"/>
        </w:rPr>
        <w:t xml:space="preserve"> и </w:t>
      </w:r>
      <w:r w:rsidR="003C77A4">
        <w:rPr>
          <w:rFonts w:ascii="Arial" w:hAnsi="Arial" w:cs="Arial"/>
          <w:sz w:val="28"/>
          <w:szCs w:val="28"/>
        </w:rPr>
        <w:t>в</w:t>
      </w:r>
      <w:r w:rsidR="00ED49F6">
        <w:rPr>
          <w:rFonts w:ascii="Arial" w:hAnsi="Arial" w:cs="Arial"/>
          <w:sz w:val="28"/>
          <w:szCs w:val="28"/>
        </w:rPr>
        <w:t xml:space="preserve"> том числе – </w:t>
      </w:r>
      <w:r>
        <w:rPr>
          <w:rFonts w:ascii="Arial" w:hAnsi="Arial" w:cs="Arial"/>
          <w:sz w:val="28"/>
          <w:szCs w:val="28"/>
        </w:rPr>
        <w:t xml:space="preserve">лесопромышленный комплекс. И наш региональный ЛПК </w:t>
      </w:r>
      <w:r w:rsidR="003C77A4">
        <w:rPr>
          <w:rFonts w:ascii="Arial" w:hAnsi="Arial" w:cs="Arial"/>
          <w:sz w:val="28"/>
          <w:szCs w:val="28"/>
        </w:rPr>
        <w:t>не мог этого не почувствовать</w:t>
      </w:r>
      <w:r>
        <w:rPr>
          <w:rFonts w:ascii="Arial" w:hAnsi="Arial" w:cs="Arial"/>
          <w:sz w:val="28"/>
          <w:szCs w:val="28"/>
        </w:rPr>
        <w:t>.</w:t>
      </w:r>
    </w:p>
    <w:p w:rsidR="00C33049" w:rsidRDefault="00C33049" w:rsidP="00244035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9B2AF2" w:rsidRDefault="009B2AF2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>
        <w:rPr>
          <w:rFonts w:ascii="Arial" w:hAnsi="Arial" w:cs="Arial"/>
          <w:i/>
          <w:color w:val="FF0000"/>
          <w:sz w:val="28"/>
          <w:szCs w:val="28"/>
        </w:rPr>
        <w:t>лайд 2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Лесопромышленный комплекс Архангельской области</w:t>
      </w:r>
    </w:p>
    <w:p w:rsidR="009337C6" w:rsidRDefault="00244035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Прежде всего, это связано с тем,</w:t>
      </w:r>
      <w:r w:rsidR="009B2AF2">
        <w:rPr>
          <w:rFonts w:ascii="Arial" w:hAnsi="Arial" w:cs="Arial"/>
          <w:sz w:val="28"/>
          <w:szCs w:val="28"/>
        </w:rPr>
        <w:t xml:space="preserve"> что у нас создан один из крупнейших лесопромышленных центров страны. </w:t>
      </w:r>
      <w:r w:rsidR="00904908">
        <w:rPr>
          <w:rFonts w:ascii="Arial" w:hAnsi="Arial" w:cs="Arial"/>
          <w:sz w:val="28"/>
          <w:szCs w:val="28"/>
        </w:rPr>
        <w:t>За последние 10 лет он прак</w:t>
      </w:r>
      <w:r w:rsidR="003C77A4">
        <w:rPr>
          <w:rFonts w:ascii="Arial" w:hAnsi="Arial" w:cs="Arial"/>
          <w:sz w:val="28"/>
          <w:szCs w:val="28"/>
        </w:rPr>
        <w:t>тически полностью модернизован –</w:t>
      </w:r>
      <w:r w:rsidR="009B2AF2">
        <w:rPr>
          <w:rFonts w:ascii="Arial" w:hAnsi="Arial" w:cs="Arial"/>
          <w:sz w:val="28"/>
          <w:szCs w:val="28"/>
        </w:rPr>
        <w:t xml:space="preserve"> созданы современные производства. Выпускается самая высокотехнологичная, конкурентоспосо</w:t>
      </w:r>
      <w:r w:rsidR="00904908">
        <w:rPr>
          <w:rFonts w:ascii="Arial" w:hAnsi="Arial" w:cs="Arial"/>
          <w:sz w:val="28"/>
          <w:szCs w:val="28"/>
        </w:rPr>
        <w:t>бна</w:t>
      </w:r>
      <w:r w:rsidR="003C77A4">
        <w:rPr>
          <w:rFonts w:ascii="Arial" w:hAnsi="Arial" w:cs="Arial"/>
          <w:sz w:val="28"/>
          <w:szCs w:val="28"/>
        </w:rPr>
        <w:t>я и востребованная продукция</w:t>
      </w:r>
      <w:r w:rsidR="00904908">
        <w:rPr>
          <w:rFonts w:ascii="Arial" w:hAnsi="Arial" w:cs="Arial"/>
          <w:sz w:val="28"/>
          <w:szCs w:val="28"/>
        </w:rPr>
        <w:t>.</w:t>
      </w:r>
    </w:p>
    <w:p w:rsidR="00926EBA" w:rsidRDefault="00926EBA" w:rsidP="00244035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26EBA" w:rsidRDefault="00926EBA" w:rsidP="00926EB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>
        <w:rPr>
          <w:rFonts w:ascii="Arial" w:hAnsi="Arial" w:cs="Arial"/>
          <w:i/>
          <w:color w:val="FF0000"/>
          <w:sz w:val="28"/>
          <w:szCs w:val="28"/>
        </w:rPr>
        <w:t>лайд 3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Приоритетные инвестиционные проекты в области освоения лесов</w:t>
      </w:r>
    </w:p>
    <w:p w:rsidR="002D6CE3" w:rsidRDefault="00904908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Напомню, что за последние 10 лет в отрасль вложено </w:t>
      </w:r>
      <w:r w:rsidR="00130DB6">
        <w:rPr>
          <w:rFonts w:ascii="Arial" w:hAnsi="Arial" w:cs="Arial"/>
          <w:sz w:val="28"/>
          <w:szCs w:val="28"/>
        </w:rPr>
        <w:t xml:space="preserve">порядка 90 млрд. рублей инвестиций. Реализовано 10 приоритетных </w:t>
      </w:r>
      <w:proofErr w:type="spellStart"/>
      <w:r w:rsidR="00130DB6">
        <w:rPr>
          <w:rFonts w:ascii="Arial" w:hAnsi="Arial" w:cs="Arial"/>
          <w:sz w:val="28"/>
          <w:szCs w:val="28"/>
        </w:rPr>
        <w:t>инвестпроектов</w:t>
      </w:r>
      <w:proofErr w:type="spellEnd"/>
      <w:r w:rsidR="00130DB6">
        <w:rPr>
          <w:rFonts w:ascii="Arial" w:hAnsi="Arial" w:cs="Arial"/>
          <w:sz w:val="28"/>
          <w:szCs w:val="28"/>
        </w:rPr>
        <w:t xml:space="preserve">. Построены новые лесопильные производства, цехи по производству </w:t>
      </w:r>
      <w:proofErr w:type="spellStart"/>
      <w:r w:rsidR="00130DB6">
        <w:rPr>
          <w:rFonts w:ascii="Arial" w:hAnsi="Arial" w:cs="Arial"/>
          <w:sz w:val="28"/>
          <w:szCs w:val="28"/>
        </w:rPr>
        <w:t>пеллет</w:t>
      </w:r>
      <w:proofErr w:type="spellEnd"/>
      <w:r w:rsidR="00130DB6">
        <w:rPr>
          <w:rFonts w:ascii="Arial" w:hAnsi="Arial" w:cs="Arial"/>
          <w:sz w:val="28"/>
          <w:szCs w:val="28"/>
        </w:rPr>
        <w:t>, бумаг</w:t>
      </w:r>
      <w:r w:rsidR="00130DB6" w:rsidRPr="00786E3F">
        <w:rPr>
          <w:rFonts w:ascii="Arial" w:hAnsi="Arial" w:cs="Arial"/>
          <w:sz w:val="28"/>
          <w:szCs w:val="28"/>
        </w:rPr>
        <w:t>. М</w:t>
      </w:r>
      <w:r w:rsidR="003C77A4" w:rsidRPr="00786E3F">
        <w:rPr>
          <w:rFonts w:ascii="Arial" w:hAnsi="Arial" w:cs="Arial"/>
          <w:sz w:val="28"/>
          <w:szCs w:val="28"/>
        </w:rPr>
        <w:t>одернизированы картонно-бумажные</w:t>
      </w:r>
      <w:r w:rsidR="00130DB6" w:rsidRPr="00786E3F">
        <w:rPr>
          <w:rFonts w:ascii="Arial" w:hAnsi="Arial" w:cs="Arial"/>
          <w:sz w:val="28"/>
          <w:szCs w:val="28"/>
        </w:rPr>
        <w:t xml:space="preserve"> и фанерное направления отрасли.</w:t>
      </w:r>
      <w:r w:rsidR="007F64A6" w:rsidRPr="00786E3F">
        <w:t xml:space="preserve"> </w:t>
      </w:r>
      <w:r w:rsidR="007F64A6" w:rsidRPr="00786E3F">
        <w:rPr>
          <w:rFonts w:ascii="Arial" w:hAnsi="Arial" w:cs="Arial"/>
          <w:sz w:val="28"/>
          <w:szCs w:val="28"/>
        </w:rPr>
        <w:t>Мы вышли на лидирующие позиции в стране по производству товаров группы «бумага и картон», топливных гранул, на 3 место по пиломатериалам.</w:t>
      </w:r>
    </w:p>
    <w:p w:rsidR="00786E3F" w:rsidRDefault="00786E3F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время реализации </w:t>
      </w:r>
      <w:proofErr w:type="spellStart"/>
      <w:r>
        <w:rPr>
          <w:rFonts w:ascii="Arial" w:hAnsi="Arial" w:cs="Arial"/>
          <w:sz w:val="28"/>
          <w:szCs w:val="28"/>
        </w:rPr>
        <w:t>инвестпроектов</w:t>
      </w:r>
      <w:proofErr w:type="spellEnd"/>
      <w:r>
        <w:rPr>
          <w:rFonts w:ascii="Arial" w:hAnsi="Arial" w:cs="Arial"/>
          <w:sz w:val="28"/>
          <w:szCs w:val="28"/>
        </w:rPr>
        <w:t xml:space="preserve"> (с 2008 года) у нас </w:t>
      </w:r>
      <w:r w:rsidRPr="00786E3F">
        <w:rPr>
          <w:rFonts w:ascii="Arial" w:hAnsi="Arial" w:cs="Arial"/>
          <w:sz w:val="28"/>
          <w:szCs w:val="28"/>
        </w:rPr>
        <w:t>производственные мощности по пиломатериалам увел</w:t>
      </w:r>
      <w:r>
        <w:rPr>
          <w:rFonts w:ascii="Arial" w:hAnsi="Arial" w:cs="Arial"/>
          <w:sz w:val="28"/>
          <w:szCs w:val="28"/>
        </w:rPr>
        <w:t xml:space="preserve">ичились в 1,7 раза, по фанере – в 1,2 раза, по </w:t>
      </w:r>
      <w:proofErr w:type="spellStart"/>
      <w:r>
        <w:rPr>
          <w:rFonts w:ascii="Arial" w:hAnsi="Arial" w:cs="Arial"/>
          <w:sz w:val="28"/>
          <w:szCs w:val="28"/>
        </w:rPr>
        <w:t>пеллетам</w:t>
      </w:r>
      <w:proofErr w:type="spellEnd"/>
      <w:r>
        <w:rPr>
          <w:rFonts w:ascii="Arial" w:hAnsi="Arial" w:cs="Arial"/>
          <w:sz w:val="28"/>
          <w:szCs w:val="28"/>
        </w:rPr>
        <w:t xml:space="preserve"> – в 2 раза, по бумаге и картону – </w:t>
      </w:r>
      <w:r w:rsidRPr="00786E3F">
        <w:rPr>
          <w:rFonts w:ascii="Arial" w:hAnsi="Arial" w:cs="Arial"/>
          <w:sz w:val="28"/>
          <w:szCs w:val="28"/>
        </w:rPr>
        <w:t>в 1,3 раза</w:t>
      </w:r>
      <w:r>
        <w:rPr>
          <w:rFonts w:ascii="Arial" w:hAnsi="Arial" w:cs="Arial"/>
          <w:sz w:val="28"/>
          <w:szCs w:val="28"/>
        </w:rPr>
        <w:t>.</w:t>
      </w:r>
    </w:p>
    <w:p w:rsidR="003C77A4" w:rsidRDefault="003C77A4" w:rsidP="00244035">
      <w:pPr>
        <w:ind w:firstLine="709"/>
        <w:jc w:val="both"/>
      </w:pPr>
    </w:p>
    <w:p w:rsidR="003C77A4" w:rsidRDefault="002D6CE3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 у</w:t>
      </w:r>
      <w:r w:rsidRPr="002D6CE3">
        <w:rPr>
          <w:rFonts w:ascii="Arial" w:hAnsi="Arial" w:cs="Arial"/>
          <w:sz w:val="28"/>
          <w:szCs w:val="28"/>
        </w:rPr>
        <w:t xml:space="preserve"> нас сохраняется</w:t>
      </w:r>
      <w:r w:rsidR="007D0482">
        <w:rPr>
          <w:rFonts w:ascii="Arial" w:hAnsi="Arial" w:cs="Arial"/>
          <w:sz w:val="28"/>
          <w:szCs w:val="28"/>
        </w:rPr>
        <w:t xml:space="preserve"> реализация</w:t>
      </w:r>
      <w:r w:rsidR="00ED49F6">
        <w:rPr>
          <w:rFonts w:ascii="Arial" w:hAnsi="Arial" w:cs="Arial"/>
          <w:sz w:val="28"/>
          <w:szCs w:val="28"/>
        </w:rPr>
        <w:t xml:space="preserve"> 2 приоритетных </w:t>
      </w:r>
      <w:proofErr w:type="spellStart"/>
      <w:r w:rsidR="00ED49F6">
        <w:rPr>
          <w:rFonts w:ascii="Arial" w:hAnsi="Arial" w:cs="Arial"/>
          <w:sz w:val="28"/>
          <w:szCs w:val="28"/>
        </w:rPr>
        <w:t>инвестпроектов</w:t>
      </w:r>
      <w:proofErr w:type="spellEnd"/>
      <w:r w:rsidR="003C77A4">
        <w:rPr>
          <w:rFonts w:ascii="Arial" w:hAnsi="Arial" w:cs="Arial"/>
          <w:sz w:val="28"/>
          <w:szCs w:val="28"/>
        </w:rPr>
        <w:t xml:space="preserve">. Сейчас в них вносятся изменения с учетом существующих </w:t>
      </w:r>
      <w:r w:rsidR="00A151E1">
        <w:rPr>
          <w:rFonts w:ascii="Arial" w:hAnsi="Arial" w:cs="Arial"/>
          <w:sz w:val="28"/>
          <w:szCs w:val="28"/>
        </w:rPr>
        <w:t>реалий – по срокам, по инфраструктуре и другие</w:t>
      </w:r>
      <w:r w:rsidRPr="002D6CE3">
        <w:rPr>
          <w:rFonts w:ascii="Arial" w:hAnsi="Arial" w:cs="Arial"/>
          <w:sz w:val="28"/>
          <w:szCs w:val="28"/>
        </w:rPr>
        <w:t>.</w:t>
      </w:r>
    </w:p>
    <w:p w:rsidR="009B2AF2" w:rsidRDefault="00CC5BD2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Плюс будет еще один новый проект, заявка по </w:t>
      </w:r>
      <w:r w:rsidR="00926EBA">
        <w:rPr>
          <w:rFonts w:ascii="Arial" w:hAnsi="Arial" w:cs="Arial"/>
          <w:sz w:val="28"/>
          <w:szCs w:val="28"/>
        </w:rPr>
        <w:t xml:space="preserve">которому </w:t>
      </w:r>
      <w:r w:rsidR="00A151E1">
        <w:rPr>
          <w:rFonts w:ascii="Arial" w:hAnsi="Arial" w:cs="Arial"/>
          <w:sz w:val="28"/>
          <w:szCs w:val="28"/>
        </w:rPr>
        <w:t>сейчас находится в процедуре рассмотрения</w:t>
      </w:r>
      <w:r w:rsidR="00926EBA">
        <w:rPr>
          <w:rFonts w:ascii="Arial" w:hAnsi="Arial" w:cs="Arial"/>
          <w:sz w:val="28"/>
          <w:szCs w:val="28"/>
        </w:rPr>
        <w:t xml:space="preserve"> – это модернизация производства по деревообработке (Онежский ЛДК), в которую планируется вложить почти 3</w:t>
      </w:r>
      <w:r w:rsidR="00EA3298">
        <w:rPr>
          <w:rFonts w:ascii="Arial" w:hAnsi="Arial" w:cs="Arial"/>
          <w:sz w:val="28"/>
          <w:szCs w:val="28"/>
        </w:rPr>
        <w:t xml:space="preserve"> (2,9)</w:t>
      </w:r>
      <w:r w:rsidR="00926EBA">
        <w:rPr>
          <w:rFonts w:ascii="Arial" w:hAnsi="Arial" w:cs="Arial"/>
          <w:sz w:val="28"/>
          <w:szCs w:val="28"/>
        </w:rPr>
        <w:t xml:space="preserve"> млрд. рублей.</w:t>
      </w:r>
    </w:p>
    <w:p w:rsidR="00C33049" w:rsidRDefault="00C33049" w:rsidP="00244035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130DB6" w:rsidRDefault="00130DB6" w:rsidP="0024403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4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proofErr w:type="spellStart"/>
      <w:r w:rsidR="00C65AF7">
        <w:rPr>
          <w:rFonts w:ascii="Arial" w:hAnsi="Arial" w:cs="Arial"/>
          <w:i/>
          <w:color w:val="FF0000"/>
          <w:sz w:val="28"/>
          <w:szCs w:val="28"/>
        </w:rPr>
        <w:t>Санкционное</w:t>
      </w:r>
      <w:proofErr w:type="spellEnd"/>
      <w:r w:rsidR="00C65AF7">
        <w:rPr>
          <w:rFonts w:ascii="Arial" w:hAnsi="Arial" w:cs="Arial"/>
          <w:i/>
          <w:color w:val="FF0000"/>
          <w:sz w:val="28"/>
          <w:szCs w:val="28"/>
        </w:rPr>
        <w:t xml:space="preserve"> воздействие на Архангельский ЛПК</w:t>
      </w:r>
    </w:p>
    <w:p w:rsidR="00C34317" w:rsidRDefault="00EA3298" w:rsidP="00C3431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130DB6">
        <w:rPr>
          <w:rFonts w:ascii="Arial" w:hAnsi="Arial" w:cs="Arial"/>
          <w:sz w:val="28"/>
          <w:szCs w:val="28"/>
        </w:rPr>
        <w:t xml:space="preserve">рактически вся продукция ЛПК была ориентирована на экспорт. На конец 2021 года у нас </w:t>
      </w:r>
      <w:r w:rsidR="007F64A6">
        <w:rPr>
          <w:rFonts w:ascii="Arial" w:hAnsi="Arial" w:cs="Arial"/>
          <w:sz w:val="28"/>
          <w:szCs w:val="28"/>
        </w:rPr>
        <w:t xml:space="preserve">порядка 90 процентов продукции ЛПК уезжало за рубеж. </w:t>
      </w:r>
      <w:r w:rsidR="004C0FF6" w:rsidRPr="005E5011">
        <w:rPr>
          <w:rFonts w:ascii="Arial" w:hAnsi="Arial" w:cs="Arial"/>
          <w:sz w:val="28"/>
          <w:szCs w:val="28"/>
        </w:rPr>
        <w:t xml:space="preserve">Основная доля </w:t>
      </w:r>
      <w:r w:rsidR="00C34317">
        <w:rPr>
          <w:rFonts w:ascii="Arial" w:hAnsi="Arial" w:cs="Arial"/>
          <w:sz w:val="28"/>
          <w:szCs w:val="28"/>
        </w:rPr>
        <w:t xml:space="preserve">– </w:t>
      </w:r>
      <w:r w:rsidR="004C0FF6" w:rsidRPr="005E5011">
        <w:rPr>
          <w:rFonts w:ascii="Arial" w:hAnsi="Arial" w:cs="Arial"/>
          <w:sz w:val="28"/>
          <w:szCs w:val="28"/>
        </w:rPr>
        <w:t>в страны, которые в последующем стали нам недружественными.</w:t>
      </w:r>
    </w:p>
    <w:p w:rsidR="004C0FF6" w:rsidRPr="005E5011" w:rsidRDefault="00C34317" w:rsidP="00C3431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4C0FF6" w:rsidRPr="005E5011">
        <w:rPr>
          <w:rFonts w:ascii="Arial" w:hAnsi="Arial" w:cs="Arial"/>
          <w:sz w:val="28"/>
          <w:szCs w:val="28"/>
        </w:rPr>
        <w:t xml:space="preserve"> течение прошлого года постоянно происходило</w:t>
      </w:r>
      <w:r w:rsidR="00FD1005">
        <w:rPr>
          <w:rFonts w:ascii="Arial" w:hAnsi="Arial" w:cs="Arial"/>
          <w:sz w:val="28"/>
          <w:szCs w:val="28"/>
        </w:rPr>
        <w:t xml:space="preserve"> внедрение новых пакетов санкций, которые закрывали традиционные рынки сбыта.</w:t>
      </w:r>
    </w:p>
    <w:p w:rsidR="00FD1005" w:rsidRDefault="00FD1005" w:rsidP="00FD100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Единственным выходом из ситуации стал поиск новых потребителей в дружественных странах. </w:t>
      </w:r>
      <w:r w:rsidR="004C0FF6" w:rsidRPr="005E5011">
        <w:rPr>
          <w:rFonts w:ascii="Arial" w:hAnsi="Arial" w:cs="Arial"/>
          <w:sz w:val="28"/>
          <w:szCs w:val="28"/>
        </w:rPr>
        <w:t>Соответственно в течение</w:t>
      </w:r>
      <w:r w:rsidR="00786E3F">
        <w:rPr>
          <w:rFonts w:ascii="Arial" w:hAnsi="Arial" w:cs="Arial"/>
          <w:sz w:val="28"/>
          <w:szCs w:val="28"/>
        </w:rPr>
        <w:t xml:space="preserve"> всего прошлого года происходила переориентация</w:t>
      </w:r>
      <w:r w:rsidR="004C0FF6" w:rsidRPr="005E5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рынков сбыта, логистики поставок.</w:t>
      </w:r>
    </w:p>
    <w:p w:rsidR="004C0FF6" w:rsidRDefault="004C0FF6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По сути дела</w:t>
      </w:r>
      <w:r w:rsidR="00FD1005">
        <w:rPr>
          <w:rFonts w:ascii="Arial" w:hAnsi="Arial" w:cs="Arial"/>
          <w:sz w:val="28"/>
          <w:szCs w:val="28"/>
        </w:rPr>
        <w:t>,</w:t>
      </w:r>
      <w:r w:rsidRPr="005E5011">
        <w:rPr>
          <w:rFonts w:ascii="Arial" w:hAnsi="Arial" w:cs="Arial"/>
          <w:sz w:val="28"/>
          <w:szCs w:val="28"/>
        </w:rPr>
        <w:t xml:space="preserve"> все, что нарабатывалось десятилетиями</w:t>
      </w:r>
      <w:r w:rsidR="00EA3298">
        <w:rPr>
          <w:rFonts w:ascii="Arial" w:hAnsi="Arial" w:cs="Arial"/>
          <w:sz w:val="28"/>
          <w:szCs w:val="28"/>
        </w:rPr>
        <w:t xml:space="preserve"> постсоветского периода</w:t>
      </w:r>
      <w:r w:rsidRPr="005E5011">
        <w:rPr>
          <w:rFonts w:ascii="Arial" w:hAnsi="Arial" w:cs="Arial"/>
          <w:sz w:val="28"/>
          <w:szCs w:val="28"/>
        </w:rPr>
        <w:t xml:space="preserve"> нужно было </w:t>
      </w:r>
      <w:r w:rsidR="00D10BEA" w:rsidRPr="005E5011">
        <w:rPr>
          <w:rFonts w:ascii="Arial" w:hAnsi="Arial" w:cs="Arial"/>
          <w:sz w:val="28"/>
          <w:szCs w:val="28"/>
        </w:rPr>
        <w:t xml:space="preserve">в течение одного </w:t>
      </w:r>
      <w:r w:rsidR="00FD1005">
        <w:rPr>
          <w:rFonts w:ascii="Arial" w:hAnsi="Arial" w:cs="Arial"/>
          <w:sz w:val="28"/>
          <w:szCs w:val="28"/>
        </w:rPr>
        <w:t xml:space="preserve">прошлого </w:t>
      </w:r>
      <w:r w:rsidR="00D10BEA" w:rsidRPr="005E5011">
        <w:rPr>
          <w:rFonts w:ascii="Arial" w:hAnsi="Arial" w:cs="Arial"/>
          <w:sz w:val="28"/>
          <w:szCs w:val="28"/>
        </w:rPr>
        <w:t xml:space="preserve">года максимально </w:t>
      </w:r>
      <w:r w:rsidR="00FD1005">
        <w:rPr>
          <w:rFonts w:ascii="Arial" w:hAnsi="Arial" w:cs="Arial"/>
          <w:sz w:val="28"/>
          <w:szCs w:val="28"/>
        </w:rPr>
        <w:t>оперативно и полностью переформ</w:t>
      </w:r>
      <w:r w:rsidR="00D8272B">
        <w:rPr>
          <w:rFonts w:ascii="Arial" w:hAnsi="Arial" w:cs="Arial"/>
          <w:sz w:val="28"/>
          <w:szCs w:val="28"/>
        </w:rPr>
        <w:t>атировать</w:t>
      </w:r>
      <w:r w:rsidR="00EA3298">
        <w:rPr>
          <w:rFonts w:ascii="Arial" w:hAnsi="Arial" w:cs="Arial"/>
          <w:sz w:val="28"/>
          <w:szCs w:val="28"/>
        </w:rPr>
        <w:t xml:space="preserve"> и не допустить остановки производств</w:t>
      </w:r>
      <w:r w:rsidR="00D8272B">
        <w:rPr>
          <w:rFonts w:ascii="Arial" w:hAnsi="Arial" w:cs="Arial"/>
          <w:sz w:val="28"/>
          <w:szCs w:val="28"/>
        </w:rPr>
        <w:t>.</w:t>
      </w:r>
    </w:p>
    <w:p w:rsidR="009621A9" w:rsidRDefault="009621A9" w:rsidP="009621A9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0A08FB">
        <w:rPr>
          <w:rFonts w:ascii="Arial" w:hAnsi="Arial" w:cs="Arial"/>
          <w:sz w:val="28"/>
          <w:szCs w:val="28"/>
        </w:rPr>
        <w:t xml:space="preserve"> началу 2022 года 63 процента занимали рынки стран, которые стали недружественными. </w:t>
      </w:r>
      <w:r>
        <w:rPr>
          <w:rFonts w:ascii="Arial" w:hAnsi="Arial" w:cs="Arial"/>
          <w:sz w:val="28"/>
          <w:szCs w:val="28"/>
        </w:rPr>
        <w:t xml:space="preserve">В течение 2022 года эта доля минимизирована до 10 процентов – в 6 раз. </w:t>
      </w:r>
    </w:p>
    <w:p w:rsidR="00AD2E5F" w:rsidRDefault="009621A9" w:rsidP="009621A9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этом, за рубеж у нас отправлено</w:t>
      </w:r>
      <w:r w:rsidR="000A08FB">
        <w:rPr>
          <w:rFonts w:ascii="Arial" w:hAnsi="Arial" w:cs="Arial"/>
          <w:sz w:val="28"/>
          <w:szCs w:val="28"/>
        </w:rPr>
        <w:t xml:space="preserve"> почти 80 (78) процентов пиломатериалов, более 90 (91) процентов </w:t>
      </w:r>
      <w:proofErr w:type="spellStart"/>
      <w:r w:rsidR="000A08FB">
        <w:rPr>
          <w:rFonts w:ascii="Arial" w:hAnsi="Arial" w:cs="Arial"/>
          <w:sz w:val="28"/>
          <w:szCs w:val="28"/>
        </w:rPr>
        <w:t>пеллет</w:t>
      </w:r>
      <w:proofErr w:type="spellEnd"/>
      <w:r w:rsidR="000A08FB">
        <w:rPr>
          <w:rFonts w:ascii="Arial" w:hAnsi="Arial" w:cs="Arial"/>
          <w:sz w:val="28"/>
          <w:szCs w:val="28"/>
        </w:rPr>
        <w:t>, около 70 процентов фан</w:t>
      </w:r>
      <w:r>
        <w:rPr>
          <w:rFonts w:ascii="Arial" w:hAnsi="Arial" w:cs="Arial"/>
          <w:sz w:val="28"/>
          <w:szCs w:val="28"/>
        </w:rPr>
        <w:t>еры и 30 (33) процентов бумаги.</w:t>
      </w:r>
    </w:p>
    <w:p w:rsidR="00FD1005" w:rsidRDefault="009621A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Основным вектором стал Азиатско-Тихоокеанский регион. Д</w:t>
      </w:r>
      <w:r w:rsidR="000A08FB">
        <w:rPr>
          <w:rFonts w:ascii="Arial" w:hAnsi="Arial" w:cs="Arial"/>
          <w:sz w:val="28"/>
          <w:szCs w:val="28"/>
        </w:rPr>
        <w:t xml:space="preserve">оля экспорта </w:t>
      </w:r>
      <w:r>
        <w:rPr>
          <w:rFonts w:ascii="Arial" w:hAnsi="Arial" w:cs="Arial"/>
          <w:sz w:val="28"/>
          <w:szCs w:val="28"/>
        </w:rPr>
        <w:t>здесь</w:t>
      </w:r>
      <w:r w:rsidR="000A08FB">
        <w:rPr>
          <w:rFonts w:ascii="Arial" w:hAnsi="Arial" w:cs="Arial"/>
          <w:sz w:val="28"/>
          <w:szCs w:val="28"/>
        </w:rPr>
        <w:t xml:space="preserve"> увеличилась </w:t>
      </w:r>
      <w:r w:rsidR="00AD2E5F">
        <w:rPr>
          <w:rFonts w:ascii="Arial" w:hAnsi="Arial" w:cs="Arial"/>
          <w:sz w:val="28"/>
          <w:szCs w:val="28"/>
        </w:rPr>
        <w:t>более чем на 50 процентов и составила 90 процентов.</w:t>
      </w:r>
    </w:p>
    <w:p w:rsidR="009621A9" w:rsidRPr="005E5011" w:rsidRDefault="009621A9" w:rsidP="009621A9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Конечно, пути продукции, как и стоимость транспортировки, увеличились в разы. И сама логистика была большим камнем преткновения – в отдельные периоды дефицит подвижного состава </w:t>
      </w:r>
      <w:r>
        <w:rPr>
          <w:rFonts w:ascii="Arial" w:hAnsi="Arial" w:cs="Arial"/>
          <w:sz w:val="28"/>
          <w:szCs w:val="28"/>
        </w:rPr>
        <w:lastRenderedPageBreak/>
        <w:t>достигал 80 – 90 процентов, отправлялось всего 20 процентов.</w:t>
      </w:r>
      <w:r w:rsidR="00B1526E" w:rsidRPr="00B1526E">
        <w:t xml:space="preserve"> </w:t>
      </w:r>
      <w:r w:rsidR="00893DC2">
        <w:rPr>
          <w:rFonts w:ascii="Arial" w:hAnsi="Arial" w:cs="Arial"/>
          <w:sz w:val="28"/>
          <w:szCs w:val="28"/>
        </w:rPr>
        <w:t>Н</w:t>
      </w:r>
      <w:r w:rsidR="00B1526E" w:rsidRPr="00B1526E">
        <w:rPr>
          <w:rFonts w:ascii="Arial" w:hAnsi="Arial" w:cs="Arial"/>
          <w:sz w:val="28"/>
          <w:szCs w:val="28"/>
        </w:rPr>
        <w:t>а сегодняшний день по логистическим проблемам наша лесопромышленная продукция, благодаря инициированным и разработанным мерам перешла по транспортировке РЖД с 7 на 5 место. Этим уже снято много логистических вопросов и сейчас критических проблем, связанных с логистикой, нет.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C65AF7" w:rsidRDefault="00C65AF7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5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i/>
          <w:color w:val="FF0000"/>
          <w:sz w:val="28"/>
          <w:szCs w:val="28"/>
        </w:rPr>
        <w:t>Санкционное</w:t>
      </w:r>
      <w:proofErr w:type="spellEnd"/>
      <w:r>
        <w:rPr>
          <w:rFonts w:ascii="Arial" w:hAnsi="Arial" w:cs="Arial"/>
          <w:i/>
          <w:color w:val="FF0000"/>
          <w:sz w:val="28"/>
          <w:szCs w:val="28"/>
        </w:rPr>
        <w:t xml:space="preserve"> воздействие на Архангельский ЛПК</w:t>
      </w:r>
    </w:p>
    <w:p w:rsidR="009337C6" w:rsidRPr="005E5011" w:rsidRDefault="009337C6" w:rsidP="005364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Вторая составляющая</w:t>
      </w:r>
      <w:r w:rsidR="009621A9">
        <w:rPr>
          <w:rFonts w:ascii="Arial" w:hAnsi="Arial" w:cs="Arial"/>
          <w:sz w:val="28"/>
          <w:szCs w:val="28"/>
        </w:rPr>
        <w:t xml:space="preserve"> </w:t>
      </w:r>
      <w:r w:rsidRPr="005E5011">
        <w:rPr>
          <w:rFonts w:ascii="Arial" w:hAnsi="Arial" w:cs="Arial"/>
          <w:sz w:val="28"/>
          <w:szCs w:val="28"/>
        </w:rPr>
        <w:t>–</w:t>
      </w:r>
      <w:r w:rsidR="00536460">
        <w:rPr>
          <w:rFonts w:ascii="Arial" w:hAnsi="Arial" w:cs="Arial"/>
          <w:sz w:val="28"/>
          <w:szCs w:val="28"/>
        </w:rPr>
        <w:t xml:space="preserve"> </w:t>
      </w:r>
      <w:r w:rsidR="00621132">
        <w:rPr>
          <w:rFonts w:ascii="Arial" w:hAnsi="Arial" w:cs="Arial"/>
          <w:sz w:val="28"/>
          <w:szCs w:val="28"/>
        </w:rPr>
        <w:t xml:space="preserve">это </w:t>
      </w:r>
      <w:r w:rsidRPr="005E5011">
        <w:rPr>
          <w:rFonts w:ascii="Arial" w:hAnsi="Arial" w:cs="Arial"/>
          <w:sz w:val="28"/>
          <w:szCs w:val="28"/>
        </w:rPr>
        <w:t>оборудование и техника. Практически все</w:t>
      </w:r>
      <w:r w:rsidR="00536460">
        <w:rPr>
          <w:rFonts w:ascii="Arial" w:hAnsi="Arial" w:cs="Arial"/>
          <w:sz w:val="28"/>
          <w:szCs w:val="28"/>
        </w:rPr>
        <w:t xml:space="preserve"> это </w:t>
      </w:r>
      <w:r w:rsidR="00621132">
        <w:rPr>
          <w:rFonts w:ascii="Arial" w:hAnsi="Arial" w:cs="Arial"/>
          <w:sz w:val="28"/>
          <w:szCs w:val="28"/>
        </w:rPr>
        <w:t xml:space="preserve">было </w:t>
      </w:r>
      <w:r w:rsidR="00536460">
        <w:rPr>
          <w:rFonts w:ascii="Arial" w:hAnsi="Arial" w:cs="Arial"/>
          <w:sz w:val="28"/>
          <w:szCs w:val="28"/>
        </w:rPr>
        <w:t>иностранное производство, с</w:t>
      </w:r>
      <w:r w:rsidRPr="005E5011">
        <w:rPr>
          <w:rFonts w:ascii="Arial" w:hAnsi="Arial" w:cs="Arial"/>
          <w:sz w:val="28"/>
          <w:szCs w:val="28"/>
        </w:rPr>
        <w:t>ущественно большая часть из этих же недруже</w:t>
      </w:r>
      <w:r w:rsidR="00536460">
        <w:rPr>
          <w:rFonts w:ascii="Arial" w:hAnsi="Arial" w:cs="Arial"/>
          <w:sz w:val="28"/>
          <w:szCs w:val="28"/>
        </w:rPr>
        <w:t>ственных стран. Поэтому</w:t>
      </w:r>
      <w:r w:rsidRPr="005E5011">
        <w:rPr>
          <w:rFonts w:ascii="Arial" w:hAnsi="Arial" w:cs="Arial"/>
          <w:sz w:val="28"/>
          <w:szCs w:val="28"/>
        </w:rPr>
        <w:t xml:space="preserve"> поставка комплектующих, обновление техники </w:t>
      </w:r>
      <w:r w:rsidR="00536460">
        <w:rPr>
          <w:rFonts w:ascii="Arial" w:hAnsi="Arial" w:cs="Arial"/>
          <w:sz w:val="28"/>
          <w:szCs w:val="28"/>
        </w:rPr>
        <w:t xml:space="preserve">также </w:t>
      </w:r>
      <w:r w:rsidRPr="005E5011">
        <w:rPr>
          <w:rFonts w:ascii="Arial" w:hAnsi="Arial" w:cs="Arial"/>
          <w:sz w:val="28"/>
          <w:szCs w:val="28"/>
        </w:rPr>
        <w:t xml:space="preserve">сказалось в прошлом году на работе </w:t>
      </w:r>
      <w:r w:rsidR="00536460">
        <w:rPr>
          <w:rFonts w:ascii="Arial" w:hAnsi="Arial" w:cs="Arial"/>
          <w:sz w:val="28"/>
          <w:szCs w:val="28"/>
        </w:rPr>
        <w:t>отрасли.</w:t>
      </w:r>
    </w:p>
    <w:p w:rsidR="00F65469" w:rsidRPr="005E5011" w:rsidRDefault="00F6546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Понимая все эти вещи</w:t>
      </w:r>
      <w:r w:rsidR="00786E3F">
        <w:rPr>
          <w:rFonts w:ascii="Arial" w:hAnsi="Arial" w:cs="Arial"/>
          <w:sz w:val="28"/>
          <w:szCs w:val="28"/>
        </w:rPr>
        <w:t xml:space="preserve"> регион</w:t>
      </w:r>
      <w:r w:rsidRPr="005E5011">
        <w:rPr>
          <w:rFonts w:ascii="Arial" w:hAnsi="Arial" w:cs="Arial"/>
          <w:sz w:val="28"/>
          <w:szCs w:val="28"/>
        </w:rPr>
        <w:t xml:space="preserve"> с самого начала </w:t>
      </w:r>
      <w:r w:rsidR="00786E3F">
        <w:rPr>
          <w:rFonts w:ascii="Arial" w:hAnsi="Arial" w:cs="Arial"/>
          <w:sz w:val="28"/>
          <w:szCs w:val="28"/>
        </w:rPr>
        <w:t>подключился, ч</w:t>
      </w:r>
      <w:r w:rsidR="00705DFB">
        <w:rPr>
          <w:rFonts w:ascii="Arial" w:hAnsi="Arial" w:cs="Arial"/>
          <w:sz w:val="28"/>
          <w:szCs w:val="28"/>
        </w:rPr>
        <w:t>тобы пройти этот период и максимально его нивелировать для нашего ЛПК</w:t>
      </w:r>
      <w:r w:rsidRPr="005E5011">
        <w:rPr>
          <w:rFonts w:ascii="Arial" w:hAnsi="Arial" w:cs="Arial"/>
          <w:sz w:val="28"/>
          <w:szCs w:val="28"/>
        </w:rPr>
        <w:t>.</w:t>
      </w:r>
    </w:p>
    <w:p w:rsidR="00F65469" w:rsidRDefault="004A0F88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режиме «онлайн» велся мониторинг состояния ЛПК и последствий вводимых ограничений. </w:t>
      </w:r>
      <w:r w:rsidR="00F65469" w:rsidRPr="005E5011">
        <w:rPr>
          <w:rFonts w:ascii="Arial" w:hAnsi="Arial" w:cs="Arial"/>
          <w:sz w:val="28"/>
          <w:szCs w:val="28"/>
        </w:rPr>
        <w:t>Был</w:t>
      </w:r>
      <w:r w:rsidR="00705DFB">
        <w:rPr>
          <w:rFonts w:ascii="Arial" w:hAnsi="Arial" w:cs="Arial"/>
          <w:sz w:val="28"/>
          <w:szCs w:val="28"/>
        </w:rPr>
        <w:t>и</w:t>
      </w:r>
      <w:r w:rsidR="00F65469" w:rsidRPr="005E5011">
        <w:rPr>
          <w:rFonts w:ascii="Arial" w:hAnsi="Arial" w:cs="Arial"/>
          <w:sz w:val="28"/>
          <w:szCs w:val="28"/>
        </w:rPr>
        <w:t xml:space="preserve"> создан</w:t>
      </w:r>
      <w:r w:rsidR="00705DFB">
        <w:rPr>
          <w:rFonts w:ascii="Arial" w:hAnsi="Arial" w:cs="Arial"/>
          <w:sz w:val="28"/>
          <w:szCs w:val="28"/>
        </w:rPr>
        <w:t>ы</w:t>
      </w:r>
      <w:r w:rsidR="00F65469" w:rsidRPr="005E5011">
        <w:rPr>
          <w:rFonts w:ascii="Arial" w:hAnsi="Arial" w:cs="Arial"/>
          <w:sz w:val="28"/>
          <w:szCs w:val="28"/>
        </w:rPr>
        <w:t xml:space="preserve"> штаб</w:t>
      </w:r>
      <w:r w:rsidR="00705DFB">
        <w:rPr>
          <w:rFonts w:ascii="Arial" w:hAnsi="Arial" w:cs="Arial"/>
          <w:sz w:val="28"/>
          <w:szCs w:val="28"/>
        </w:rPr>
        <w:t>ы при Губернаторе, при министерстве</w:t>
      </w:r>
      <w:r>
        <w:rPr>
          <w:rFonts w:ascii="Arial" w:hAnsi="Arial" w:cs="Arial"/>
          <w:sz w:val="28"/>
          <w:szCs w:val="28"/>
        </w:rPr>
        <w:t xml:space="preserve">. </w:t>
      </w:r>
      <w:r w:rsidR="00D8272B">
        <w:rPr>
          <w:rFonts w:ascii="Arial" w:hAnsi="Arial" w:cs="Arial"/>
          <w:sz w:val="28"/>
          <w:szCs w:val="28"/>
        </w:rPr>
        <w:t>Оперативная аналитика отрасли, планы и предложения мер</w:t>
      </w:r>
      <w:r>
        <w:rPr>
          <w:rFonts w:ascii="Arial" w:hAnsi="Arial" w:cs="Arial"/>
          <w:sz w:val="28"/>
          <w:szCs w:val="28"/>
        </w:rPr>
        <w:t xml:space="preserve"> поднимались на всех заседаниях Лесного совета</w:t>
      </w:r>
      <w:r w:rsidR="00F65469" w:rsidRPr="005E5011">
        <w:rPr>
          <w:rFonts w:ascii="Arial" w:hAnsi="Arial" w:cs="Arial"/>
          <w:sz w:val="28"/>
          <w:szCs w:val="28"/>
        </w:rPr>
        <w:t>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F94799" w:rsidRDefault="00F9479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6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Меры государственной поддержки ЛПК</w:t>
      </w:r>
    </w:p>
    <w:p w:rsidR="00F65469" w:rsidRPr="005E5011" w:rsidRDefault="00130DFB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Результатом такой работы стал ряд важных инициатив, которые уже помогли нашим предприятиям и продолжают это делать сейчас.</w:t>
      </w:r>
    </w:p>
    <w:p w:rsidR="00130DFB" w:rsidRDefault="00AE21AB" w:rsidP="00AE21A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E21AB">
        <w:rPr>
          <w:rFonts w:ascii="Arial" w:hAnsi="Arial" w:cs="Arial"/>
          <w:sz w:val="28"/>
          <w:szCs w:val="28"/>
        </w:rPr>
        <w:t>7 предприятий ЛПК</w:t>
      </w:r>
      <w:r>
        <w:rPr>
          <w:rFonts w:ascii="Arial" w:hAnsi="Arial" w:cs="Arial"/>
          <w:sz w:val="28"/>
          <w:szCs w:val="28"/>
        </w:rPr>
        <w:t xml:space="preserve"> Архангельской области включены </w:t>
      </w:r>
      <w:r w:rsidRPr="00AE21AB">
        <w:rPr>
          <w:rFonts w:ascii="Arial" w:hAnsi="Arial" w:cs="Arial"/>
          <w:sz w:val="28"/>
          <w:szCs w:val="28"/>
        </w:rPr>
        <w:t xml:space="preserve">в Перечень </w:t>
      </w:r>
      <w:r>
        <w:rPr>
          <w:rFonts w:ascii="Arial" w:hAnsi="Arial" w:cs="Arial"/>
          <w:sz w:val="28"/>
          <w:szCs w:val="28"/>
        </w:rPr>
        <w:t>системообразующих предприятий страны, что позволяет им использовать специальные меры поддержки.</w:t>
      </w:r>
    </w:p>
    <w:p w:rsidR="0010365D" w:rsidRPr="0010365D" w:rsidRDefault="00AE21AB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Обеспечено л</w:t>
      </w:r>
      <w:r w:rsidR="0010365D" w:rsidRPr="0010365D">
        <w:rPr>
          <w:rFonts w:ascii="Arial" w:hAnsi="Arial" w:cs="Arial"/>
          <w:sz w:val="28"/>
          <w:szCs w:val="28"/>
        </w:rPr>
        <w:t>ьготное кредитование, в рамках которого 4 системообразующих предприятия региона заключили договоры с банками по льготной кредитной ставке – 11 % на общую сумму 9,4 млрд. рублей.</w:t>
      </w:r>
    </w:p>
    <w:p w:rsidR="0010365D" w:rsidRPr="0010365D" w:rsidRDefault="0010365D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12 месяцев продлены сроки реализации </w:t>
      </w:r>
      <w:proofErr w:type="spellStart"/>
      <w:r>
        <w:rPr>
          <w:rFonts w:ascii="Arial" w:hAnsi="Arial" w:cs="Arial"/>
          <w:sz w:val="28"/>
          <w:szCs w:val="28"/>
        </w:rPr>
        <w:t>инвестпроектов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21132" w:rsidRDefault="0010365D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 перечень</w:t>
      </w:r>
      <w:r w:rsidRPr="0010365D">
        <w:rPr>
          <w:rFonts w:ascii="Arial" w:hAnsi="Arial" w:cs="Arial"/>
          <w:sz w:val="28"/>
          <w:szCs w:val="28"/>
        </w:rPr>
        <w:t xml:space="preserve"> получ</w:t>
      </w:r>
      <w:r>
        <w:rPr>
          <w:rFonts w:ascii="Arial" w:hAnsi="Arial" w:cs="Arial"/>
          <w:sz w:val="28"/>
          <w:szCs w:val="28"/>
        </w:rPr>
        <w:t>ателей транспортной субсидии. Р</w:t>
      </w:r>
      <w:r w:rsidRPr="0010365D">
        <w:rPr>
          <w:rFonts w:ascii="Arial" w:hAnsi="Arial" w:cs="Arial"/>
          <w:sz w:val="28"/>
          <w:szCs w:val="28"/>
        </w:rPr>
        <w:t xml:space="preserve">аньше </w:t>
      </w:r>
      <w:proofErr w:type="spellStart"/>
      <w:r w:rsidRPr="0010365D">
        <w:rPr>
          <w:rFonts w:ascii="Arial" w:hAnsi="Arial" w:cs="Arial"/>
          <w:sz w:val="28"/>
          <w:szCs w:val="28"/>
        </w:rPr>
        <w:t>пелеты</w:t>
      </w:r>
      <w:proofErr w:type="spellEnd"/>
      <w:r w:rsidRPr="0010365D">
        <w:rPr>
          <w:rFonts w:ascii="Arial" w:hAnsi="Arial" w:cs="Arial"/>
          <w:sz w:val="28"/>
          <w:szCs w:val="28"/>
        </w:rPr>
        <w:t xml:space="preserve"> и пиломатериалы были исключены из получателей</w:t>
      </w:r>
      <w:r w:rsidR="00621132">
        <w:rPr>
          <w:rFonts w:ascii="Arial" w:hAnsi="Arial" w:cs="Arial"/>
          <w:sz w:val="28"/>
          <w:szCs w:val="28"/>
        </w:rPr>
        <w:t xml:space="preserve"> субсидии. Сейчас они включены.</w:t>
      </w:r>
    </w:p>
    <w:p w:rsidR="0010365D" w:rsidRPr="0010365D" w:rsidRDefault="0010365D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65D">
        <w:rPr>
          <w:rFonts w:ascii="Arial" w:hAnsi="Arial" w:cs="Arial"/>
          <w:sz w:val="28"/>
          <w:szCs w:val="28"/>
        </w:rPr>
        <w:lastRenderedPageBreak/>
        <w:t>Сумма лимитов увеличилась с 300 до 500 млн.</w:t>
      </w:r>
      <w:r>
        <w:rPr>
          <w:rFonts w:ascii="Arial" w:hAnsi="Arial" w:cs="Arial"/>
          <w:sz w:val="28"/>
          <w:szCs w:val="28"/>
        </w:rPr>
        <w:t xml:space="preserve"> рублей.</w:t>
      </w:r>
      <w:r w:rsidR="00621132">
        <w:rPr>
          <w:rFonts w:ascii="Arial" w:hAnsi="Arial" w:cs="Arial"/>
          <w:sz w:val="28"/>
          <w:szCs w:val="28"/>
        </w:rPr>
        <w:t xml:space="preserve"> Если в прошлом году предприятия получили немногим более 700 млн. рублей, то в этом году у них заявлено 1,5 млрд. рублей, 1,2 млрд. рублей из которых уже получено.</w:t>
      </w:r>
    </w:p>
    <w:p w:rsidR="0010365D" w:rsidRDefault="0010365D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0365D">
        <w:rPr>
          <w:rFonts w:ascii="Arial" w:hAnsi="Arial" w:cs="Arial"/>
          <w:sz w:val="28"/>
          <w:szCs w:val="28"/>
        </w:rPr>
        <w:t>Кроме того, реализованы меры по лесохозяйственной части, направленные на сохранение объемов лесозаготовок.</w:t>
      </w:r>
    </w:p>
    <w:p w:rsidR="00092335" w:rsidRDefault="0010365D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Разрешены рубки без сроков примыкания лесосек при условии последующего </w:t>
      </w:r>
      <w:proofErr w:type="spellStart"/>
      <w:r>
        <w:rPr>
          <w:rFonts w:ascii="Arial" w:hAnsi="Arial" w:cs="Arial"/>
          <w:sz w:val="28"/>
          <w:szCs w:val="28"/>
        </w:rPr>
        <w:t>лесовосстановления</w:t>
      </w:r>
      <w:proofErr w:type="spellEnd"/>
      <w:r>
        <w:rPr>
          <w:rFonts w:ascii="Arial" w:hAnsi="Arial" w:cs="Arial"/>
          <w:sz w:val="28"/>
          <w:szCs w:val="28"/>
        </w:rPr>
        <w:t xml:space="preserve">, что </w:t>
      </w:r>
      <w:r w:rsidR="00BE4743">
        <w:rPr>
          <w:rFonts w:ascii="Arial" w:hAnsi="Arial" w:cs="Arial"/>
          <w:sz w:val="28"/>
          <w:szCs w:val="28"/>
        </w:rPr>
        <w:t>позволило нашим</w:t>
      </w:r>
      <w:r>
        <w:rPr>
          <w:rFonts w:ascii="Arial" w:hAnsi="Arial" w:cs="Arial"/>
          <w:sz w:val="28"/>
          <w:szCs w:val="28"/>
        </w:rPr>
        <w:t xml:space="preserve"> предприятиям сэкономить на создании дорог и направить средства на зарплату коллективам и приобретение запчастей для техники.</w:t>
      </w:r>
      <w:r w:rsidR="00092335" w:rsidRPr="00092335">
        <w:t xml:space="preserve"> </w:t>
      </w:r>
      <w:r w:rsidR="00092335" w:rsidRPr="00092335">
        <w:rPr>
          <w:rFonts w:ascii="Arial" w:hAnsi="Arial" w:cs="Arial"/>
          <w:sz w:val="28"/>
          <w:szCs w:val="28"/>
        </w:rPr>
        <w:t>В прошлом году эта мера позволила заготовить по региону более 14 (14,1) млн. куб. м. В этом году мера продлена, что позволяет планировать заготовку примерно в таком же объеме (13,7 млн. куб. м).</w:t>
      </w:r>
    </w:p>
    <w:p w:rsidR="006E43CA" w:rsidRPr="00BE4743" w:rsidRDefault="00092335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мая 2024 года п</w:t>
      </w:r>
      <w:r w:rsidR="0010365D" w:rsidRPr="00BE4743">
        <w:rPr>
          <w:rFonts w:ascii="Arial" w:hAnsi="Arial" w:cs="Arial"/>
          <w:sz w:val="28"/>
          <w:szCs w:val="28"/>
        </w:rPr>
        <w:t>родлены сроки заготовки и вывозки древесины.</w:t>
      </w:r>
      <w:r w:rsidRPr="00092335">
        <w:t xml:space="preserve"> </w:t>
      </w:r>
    </w:p>
    <w:p w:rsidR="0010365D" w:rsidRPr="0010365D" w:rsidRDefault="008C60F5" w:rsidP="001036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E4743">
        <w:rPr>
          <w:rFonts w:ascii="Arial" w:hAnsi="Arial" w:cs="Arial"/>
          <w:sz w:val="28"/>
          <w:szCs w:val="28"/>
        </w:rPr>
        <w:t xml:space="preserve">С января 2023 года на начало 2025 года перенесен запуск федеральной государственной информационной системы лесного комплекса (ФГИС ЛК). </w:t>
      </w:r>
      <w:r w:rsidR="00BE4743" w:rsidRPr="00BE4743">
        <w:rPr>
          <w:rFonts w:ascii="Arial" w:hAnsi="Arial" w:cs="Arial"/>
          <w:sz w:val="28"/>
          <w:szCs w:val="28"/>
        </w:rPr>
        <w:t>Архангельская область в пилотном режиме включилась в этот проект. Сейчас совместно с Рослесхозом мы отрабатываем нюансы, чтобы к 2025 году обеспечить бесперебойную работу системы в регионе.</w:t>
      </w:r>
    </w:p>
    <w:p w:rsidR="00F65469" w:rsidRPr="008C60F5" w:rsidRDefault="008C60F5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C60F5">
        <w:rPr>
          <w:rFonts w:ascii="Arial" w:hAnsi="Arial" w:cs="Arial"/>
          <w:sz w:val="28"/>
          <w:szCs w:val="28"/>
        </w:rPr>
        <w:t>Запущен механизм взимания арендной платы по факту заготовки.</w:t>
      </w:r>
    </w:p>
    <w:p w:rsidR="00C965EB" w:rsidRPr="005E5011" w:rsidRDefault="008C60F5" w:rsidP="000217A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217AA">
        <w:rPr>
          <w:rFonts w:ascii="Arial" w:hAnsi="Arial" w:cs="Arial"/>
          <w:sz w:val="28"/>
          <w:szCs w:val="28"/>
        </w:rPr>
        <w:t>Фундаментальным событием по поддержке ЛПК</w:t>
      </w:r>
      <w:r w:rsidR="00C965EB" w:rsidRPr="000217AA">
        <w:rPr>
          <w:rFonts w:ascii="Arial" w:hAnsi="Arial" w:cs="Arial"/>
          <w:sz w:val="28"/>
          <w:szCs w:val="28"/>
        </w:rPr>
        <w:t xml:space="preserve"> стало заседание в </w:t>
      </w:r>
      <w:proofErr w:type="spellStart"/>
      <w:r w:rsidR="00C965EB" w:rsidRPr="000217AA">
        <w:rPr>
          <w:rFonts w:ascii="Arial" w:hAnsi="Arial" w:cs="Arial"/>
          <w:sz w:val="28"/>
          <w:szCs w:val="28"/>
        </w:rPr>
        <w:t>Устьянском</w:t>
      </w:r>
      <w:proofErr w:type="spellEnd"/>
      <w:r w:rsidR="00C965EB" w:rsidRPr="000217AA">
        <w:rPr>
          <w:rFonts w:ascii="Arial" w:hAnsi="Arial" w:cs="Arial"/>
          <w:sz w:val="28"/>
          <w:szCs w:val="28"/>
        </w:rPr>
        <w:t xml:space="preserve"> районе под предс</w:t>
      </w:r>
      <w:r w:rsidR="000217AA" w:rsidRPr="000217AA">
        <w:rPr>
          <w:rFonts w:ascii="Arial" w:hAnsi="Arial" w:cs="Arial"/>
          <w:sz w:val="28"/>
          <w:szCs w:val="28"/>
        </w:rPr>
        <w:t>едательством нашего Президента. Его результатом стал</w:t>
      </w:r>
      <w:r w:rsidR="00C965EB" w:rsidRPr="000217AA">
        <w:rPr>
          <w:rFonts w:ascii="Arial" w:hAnsi="Arial" w:cs="Arial"/>
          <w:sz w:val="28"/>
          <w:szCs w:val="28"/>
        </w:rPr>
        <w:t xml:space="preserve"> перечень поручений</w:t>
      </w:r>
      <w:r w:rsidR="000217AA" w:rsidRPr="000217AA">
        <w:rPr>
          <w:rFonts w:ascii="Arial" w:hAnsi="Arial" w:cs="Arial"/>
          <w:sz w:val="28"/>
          <w:szCs w:val="28"/>
        </w:rPr>
        <w:t xml:space="preserve"> – </w:t>
      </w:r>
      <w:r w:rsidR="00C965EB" w:rsidRPr="000217AA">
        <w:rPr>
          <w:rFonts w:ascii="Arial" w:hAnsi="Arial" w:cs="Arial"/>
          <w:sz w:val="28"/>
          <w:szCs w:val="28"/>
        </w:rPr>
        <w:t>системны</w:t>
      </w:r>
      <w:r w:rsidR="000217AA" w:rsidRPr="000217AA">
        <w:rPr>
          <w:rFonts w:ascii="Arial" w:hAnsi="Arial" w:cs="Arial"/>
          <w:sz w:val="28"/>
          <w:szCs w:val="28"/>
        </w:rPr>
        <w:t>х,</w:t>
      </w:r>
      <w:r w:rsidR="00C965EB" w:rsidRPr="000217AA">
        <w:rPr>
          <w:rFonts w:ascii="Arial" w:hAnsi="Arial" w:cs="Arial"/>
          <w:sz w:val="28"/>
          <w:szCs w:val="28"/>
        </w:rPr>
        <w:t xml:space="preserve"> стратегических, которые имеют не только тактическое значение в текущих моментах, но и </w:t>
      </w:r>
      <w:r w:rsidR="000217AA" w:rsidRPr="000217AA">
        <w:rPr>
          <w:rFonts w:ascii="Arial" w:hAnsi="Arial" w:cs="Arial"/>
          <w:sz w:val="28"/>
          <w:szCs w:val="28"/>
        </w:rPr>
        <w:t>обеспечат развитие</w:t>
      </w:r>
      <w:r w:rsidR="00C965EB" w:rsidRPr="000217AA">
        <w:rPr>
          <w:rFonts w:ascii="Arial" w:hAnsi="Arial" w:cs="Arial"/>
          <w:sz w:val="28"/>
          <w:szCs w:val="28"/>
        </w:rPr>
        <w:t xml:space="preserve"> нашего ЛПК</w:t>
      </w:r>
      <w:r w:rsidR="000217AA">
        <w:rPr>
          <w:rFonts w:ascii="Arial" w:hAnsi="Arial" w:cs="Arial"/>
          <w:sz w:val="28"/>
          <w:szCs w:val="28"/>
        </w:rPr>
        <w:t xml:space="preserve"> в новых у</w:t>
      </w:r>
      <w:r w:rsidR="00BE4743">
        <w:rPr>
          <w:rFonts w:ascii="Arial" w:hAnsi="Arial" w:cs="Arial"/>
          <w:sz w:val="28"/>
          <w:szCs w:val="28"/>
        </w:rPr>
        <w:t>словиях</w:t>
      </w:r>
      <w:r w:rsidR="00C965EB" w:rsidRPr="000217AA">
        <w:rPr>
          <w:rFonts w:ascii="Arial" w:hAnsi="Arial" w:cs="Arial"/>
          <w:sz w:val="28"/>
          <w:szCs w:val="28"/>
        </w:rPr>
        <w:t xml:space="preserve"> в </w:t>
      </w:r>
      <w:r w:rsidR="00BE4743">
        <w:rPr>
          <w:rFonts w:ascii="Arial" w:hAnsi="Arial" w:cs="Arial"/>
          <w:sz w:val="28"/>
          <w:szCs w:val="28"/>
        </w:rPr>
        <w:t>среднесрочной перспективе</w:t>
      </w:r>
      <w:r w:rsidR="00C965EB" w:rsidRPr="000217AA">
        <w:rPr>
          <w:rFonts w:ascii="Arial" w:hAnsi="Arial" w:cs="Arial"/>
          <w:sz w:val="28"/>
          <w:szCs w:val="28"/>
        </w:rPr>
        <w:t>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0217AA" w:rsidRDefault="000217AA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7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Динамика производственной деятельности ЛПК в 2022 году</w:t>
      </w:r>
    </w:p>
    <w:p w:rsidR="004C0FF6" w:rsidRDefault="00E34123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 xml:space="preserve">Если говорить о динамике </w:t>
      </w:r>
      <w:r w:rsidR="00DB2000">
        <w:rPr>
          <w:rFonts w:ascii="Arial" w:hAnsi="Arial" w:cs="Arial"/>
          <w:sz w:val="28"/>
          <w:szCs w:val="28"/>
        </w:rPr>
        <w:t>промышленного производства – она представлена на слайде.</w:t>
      </w:r>
    </w:p>
    <w:p w:rsidR="00997B13" w:rsidRPr="005E5011" w:rsidRDefault="00997B13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Индекс производства в прошлом году составил 84 процента (от 2021 года) по деревообработке, 95 процентов (от 2021 года)</w:t>
      </w:r>
      <w:r w:rsidR="002D6CE3">
        <w:rPr>
          <w:rFonts w:ascii="Arial" w:hAnsi="Arial" w:cs="Arial"/>
          <w:sz w:val="28"/>
          <w:szCs w:val="28"/>
        </w:rPr>
        <w:t xml:space="preserve"> по производству бумаги и бумажных изделий.</w:t>
      </w:r>
    </w:p>
    <w:p w:rsidR="00DB2000" w:rsidRDefault="00597261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5E5011">
        <w:rPr>
          <w:rFonts w:ascii="Arial" w:hAnsi="Arial" w:cs="Arial"/>
          <w:sz w:val="28"/>
          <w:szCs w:val="28"/>
        </w:rPr>
        <w:lastRenderedPageBreak/>
        <w:t>Прострадало</w:t>
      </w:r>
      <w:proofErr w:type="spellEnd"/>
      <w:r w:rsidRPr="005E5011">
        <w:rPr>
          <w:rFonts w:ascii="Arial" w:hAnsi="Arial" w:cs="Arial"/>
          <w:sz w:val="28"/>
          <w:szCs w:val="28"/>
        </w:rPr>
        <w:t xml:space="preserve"> производство фанеры, поскольку в большей части он</w:t>
      </w:r>
      <w:r w:rsidR="00DB2000">
        <w:rPr>
          <w:rFonts w:ascii="Arial" w:hAnsi="Arial" w:cs="Arial"/>
          <w:sz w:val="28"/>
          <w:szCs w:val="28"/>
        </w:rPr>
        <w:t>а экспорт</w:t>
      </w:r>
      <w:r w:rsidR="003724C5" w:rsidRPr="005E5011">
        <w:rPr>
          <w:rFonts w:ascii="Arial" w:hAnsi="Arial" w:cs="Arial"/>
          <w:sz w:val="28"/>
          <w:szCs w:val="28"/>
        </w:rPr>
        <w:t>ировалась</w:t>
      </w:r>
      <w:r w:rsidRPr="005E5011">
        <w:rPr>
          <w:rFonts w:ascii="Arial" w:hAnsi="Arial" w:cs="Arial"/>
          <w:sz w:val="28"/>
          <w:szCs w:val="28"/>
        </w:rPr>
        <w:t xml:space="preserve"> в Канаду и США</w:t>
      </w:r>
      <w:r w:rsidR="00DB2000">
        <w:rPr>
          <w:rFonts w:ascii="Arial" w:hAnsi="Arial" w:cs="Arial"/>
          <w:sz w:val="28"/>
          <w:szCs w:val="28"/>
        </w:rPr>
        <w:t>.</w:t>
      </w:r>
    </w:p>
    <w:p w:rsidR="00597261" w:rsidRDefault="00DB2000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Пострадали </w:t>
      </w:r>
      <w:proofErr w:type="spellStart"/>
      <w:r>
        <w:rPr>
          <w:rFonts w:ascii="Arial" w:hAnsi="Arial" w:cs="Arial"/>
          <w:sz w:val="28"/>
          <w:szCs w:val="28"/>
        </w:rPr>
        <w:t>пеллеты</w:t>
      </w:r>
      <w:proofErr w:type="spellEnd"/>
      <w:r w:rsidR="003724C5" w:rsidRPr="005E5011">
        <w:rPr>
          <w:rFonts w:ascii="Arial" w:hAnsi="Arial" w:cs="Arial"/>
          <w:sz w:val="28"/>
          <w:szCs w:val="28"/>
        </w:rPr>
        <w:t>, которые практически полностью направлялись на экспор</w:t>
      </w:r>
      <w:r>
        <w:rPr>
          <w:rFonts w:ascii="Arial" w:hAnsi="Arial" w:cs="Arial"/>
          <w:sz w:val="28"/>
          <w:szCs w:val="28"/>
        </w:rPr>
        <w:t xml:space="preserve">т. </w:t>
      </w:r>
      <w:proofErr w:type="spellStart"/>
      <w:r w:rsidR="003724C5" w:rsidRPr="005E5011">
        <w:rPr>
          <w:rFonts w:ascii="Arial" w:hAnsi="Arial" w:cs="Arial"/>
          <w:sz w:val="28"/>
          <w:szCs w:val="28"/>
        </w:rPr>
        <w:t>Внутренного</w:t>
      </w:r>
      <w:proofErr w:type="spellEnd"/>
      <w:r w:rsidR="003724C5" w:rsidRPr="005E5011">
        <w:rPr>
          <w:rFonts w:ascii="Arial" w:hAnsi="Arial" w:cs="Arial"/>
          <w:sz w:val="28"/>
          <w:szCs w:val="28"/>
        </w:rPr>
        <w:t xml:space="preserve"> рынка </w:t>
      </w:r>
      <w:proofErr w:type="spellStart"/>
      <w:r w:rsidR="003724C5" w:rsidRPr="005E5011">
        <w:rPr>
          <w:rFonts w:ascii="Arial" w:hAnsi="Arial" w:cs="Arial"/>
          <w:sz w:val="28"/>
          <w:szCs w:val="28"/>
        </w:rPr>
        <w:t>пеллет</w:t>
      </w:r>
      <w:proofErr w:type="spellEnd"/>
      <w:r w:rsidR="003724C5" w:rsidRPr="005E5011">
        <w:rPr>
          <w:rFonts w:ascii="Arial" w:hAnsi="Arial" w:cs="Arial"/>
          <w:sz w:val="28"/>
          <w:szCs w:val="28"/>
        </w:rPr>
        <w:t xml:space="preserve"> фактически не был</w:t>
      </w:r>
      <w:r>
        <w:rPr>
          <w:rFonts w:ascii="Arial" w:hAnsi="Arial" w:cs="Arial"/>
          <w:sz w:val="28"/>
          <w:szCs w:val="28"/>
        </w:rPr>
        <w:t>о.</w:t>
      </w:r>
    </w:p>
    <w:p w:rsidR="002D6CE3" w:rsidRDefault="002D6CE3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92335">
        <w:rPr>
          <w:rFonts w:ascii="Arial" w:hAnsi="Arial" w:cs="Arial"/>
          <w:sz w:val="28"/>
          <w:szCs w:val="28"/>
        </w:rPr>
        <w:t xml:space="preserve">Кроме того, одной из реакций на санкции становилось временное перераспределение производств – </w:t>
      </w:r>
      <w:r w:rsidR="00092335">
        <w:rPr>
          <w:rFonts w:ascii="Arial" w:hAnsi="Arial" w:cs="Arial"/>
          <w:sz w:val="28"/>
          <w:szCs w:val="28"/>
        </w:rPr>
        <w:t xml:space="preserve">с учетом динамики рынка и спроса в новых условиях, </w:t>
      </w:r>
      <w:r w:rsidRPr="00092335">
        <w:rPr>
          <w:rFonts w:ascii="Arial" w:hAnsi="Arial" w:cs="Arial"/>
          <w:sz w:val="28"/>
          <w:szCs w:val="28"/>
        </w:rPr>
        <w:t>целлюлозно-бумажные предприятия за счет снижения производ</w:t>
      </w:r>
      <w:r w:rsidR="00092335">
        <w:rPr>
          <w:rFonts w:ascii="Arial" w:hAnsi="Arial" w:cs="Arial"/>
          <w:sz w:val="28"/>
          <w:szCs w:val="28"/>
        </w:rPr>
        <w:t>ства бумаги и картона увеличивали</w:t>
      </w:r>
      <w:r w:rsidRPr="00092335">
        <w:rPr>
          <w:rFonts w:ascii="Arial" w:hAnsi="Arial" w:cs="Arial"/>
          <w:sz w:val="28"/>
          <w:szCs w:val="28"/>
        </w:rPr>
        <w:t xml:space="preserve"> долю</w:t>
      </w:r>
      <w:r w:rsidR="00092335">
        <w:rPr>
          <w:rFonts w:ascii="Arial" w:hAnsi="Arial" w:cs="Arial"/>
          <w:sz w:val="28"/>
          <w:szCs w:val="28"/>
        </w:rPr>
        <w:t xml:space="preserve"> в продукции товарной целлюлозы. На сегодняшний день загруженность на сегодняшний день близка к 100 процентам.</w:t>
      </w:r>
    </w:p>
    <w:p w:rsidR="00DB2000" w:rsidRPr="005E5011" w:rsidRDefault="00DB2000" w:rsidP="00DB200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На графиках мы видим «падения»</w:t>
      </w:r>
      <w:r>
        <w:rPr>
          <w:rFonts w:ascii="Arial" w:hAnsi="Arial" w:cs="Arial"/>
          <w:sz w:val="28"/>
          <w:szCs w:val="28"/>
        </w:rPr>
        <w:t>,</w:t>
      </w:r>
      <w:r w:rsidRPr="005E5011">
        <w:rPr>
          <w:rFonts w:ascii="Arial" w:hAnsi="Arial" w:cs="Arial"/>
          <w:sz w:val="28"/>
          <w:szCs w:val="28"/>
        </w:rPr>
        <w:t xml:space="preserve"> которые связаны с введением пакетов </w:t>
      </w:r>
      <w:proofErr w:type="spellStart"/>
      <w:r w:rsidRPr="005E5011">
        <w:rPr>
          <w:rFonts w:ascii="Arial" w:hAnsi="Arial" w:cs="Arial"/>
          <w:sz w:val="28"/>
          <w:szCs w:val="28"/>
        </w:rPr>
        <w:t>санкционных</w:t>
      </w:r>
      <w:proofErr w:type="spellEnd"/>
      <w:r w:rsidRPr="005E5011">
        <w:rPr>
          <w:rFonts w:ascii="Arial" w:hAnsi="Arial" w:cs="Arial"/>
          <w:sz w:val="28"/>
          <w:szCs w:val="28"/>
        </w:rPr>
        <w:t xml:space="preserve"> ограничений. Видим, что эти «падения» практически не прослеживаются на следующие периоды и отрасли стабилизируются, восстанавливая показатели.</w:t>
      </w:r>
      <w:r w:rsidR="00092335">
        <w:rPr>
          <w:rFonts w:ascii="Arial" w:hAnsi="Arial" w:cs="Arial"/>
          <w:sz w:val="28"/>
          <w:szCs w:val="28"/>
        </w:rPr>
        <w:t xml:space="preserve"> В целом, общий тренд положительный.</w:t>
      </w:r>
    </w:p>
    <w:p w:rsidR="00DB2000" w:rsidRPr="005E5011" w:rsidRDefault="00DB2000" w:rsidP="00DB200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Есть сезонные снижения, но в целом предприятия продолжают работать, «падений», которые есть на графике, кроме сезонных, не предвидится.</w:t>
      </w:r>
    </w:p>
    <w:p w:rsidR="00C33049" w:rsidRDefault="00C33049" w:rsidP="00DB2000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DB2000" w:rsidRDefault="00DB2000" w:rsidP="00DB200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8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Вклад ЛПК Арханг</w:t>
      </w:r>
      <w:r w:rsidR="00997B13">
        <w:rPr>
          <w:rFonts w:ascii="Arial" w:hAnsi="Arial" w:cs="Arial"/>
          <w:i/>
          <w:color w:val="FF0000"/>
          <w:sz w:val="28"/>
          <w:szCs w:val="28"/>
        </w:rPr>
        <w:t>ельской области в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997B13">
        <w:rPr>
          <w:rFonts w:ascii="Arial" w:hAnsi="Arial" w:cs="Arial"/>
          <w:i/>
          <w:color w:val="FF0000"/>
          <w:sz w:val="28"/>
          <w:szCs w:val="28"/>
        </w:rPr>
        <w:t xml:space="preserve">общероссийское производство и </w:t>
      </w:r>
      <w:r>
        <w:rPr>
          <w:rFonts w:ascii="Arial" w:hAnsi="Arial" w:cs="Arial"/>
          <w:i/>
          <w:color w:val="FF0000"/>
          <w:sz w:val="28"/>
          <w:szCs w:val="28"/>
        </w:rPr>
        <w:t>производство</w:t>
      </w:r>
      <w:r w:rsidR="00997B13">
        <w:rPr>
          <w:rFonts w:ascii="Arial" w:hAnsi="Arial" w:cs="Arial"/>
          <w:i/>
          <w:color w:val="FF0000"/>
          <w:sz w:val="28"/>
          <w:szCs w:val="28"/>
        </w:rPr>
        <w:t xml:space="preserve"> Северо-Западного федерального округа</w:t>
      </w:r>
    </w:p>
    <w:p w:rsidR="00DB2000" w:rsidRDefault="00B1526E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плане общероссийских тенденций</w:t>
      </w:r>
      <w:r w:rsidR="00DB2000">
        <w:rPr>
          <w:rFonts w:ascii="Arial" w:hAnsi="Arial" w:cs="Arial"/>
          <w:sz w:val="28"/>
          <w:szCs w:val="28"/>
        </w:rPr>
        <w:t xml:space="preserve">, региональный ЛПК сработал также. </w:t>
      </w:r>
      <w:r w:rsidR="00814325">
        <w:rPr>
          <w:rFonts w:ascii="Arial" w:hAnsi="Arial" w:cs="Arial"/>
          <w:sz w:val="28"/>
          <w:szCs w:val="28"/>
        </w:rPr>
        <w:t>Несмотря на то, ч</w:t>
      </w:r>
      <w:r>
        <w:rPr>
          <w:rFonts w:ascii="Arial" w:hAnsi="Arial" w:cs="Arial"/>
          <w:sz w:val="28"/>
          <w:szCs w:val="28"/>
        </w:rPr>
        <w:t>то он оказался самым удаленным</w:t>
      </w:r>
      <w:r w:rsidR="00814325">
        <w:rPr>
          <w:rFonts w:ascii="Arial" w:hAnsi="Arial" w:cs="Arial"/>
          <w:sz w:val="28"/>
          <w:szCs w:val="28"/>
        </w:rPr>
        <w:t xml:space="preserve">, он не «провалился». Лидирующие места по производству основных видов продукции лесопереработки сохранились как по Северо-Западу, так и по стране. </w:t>
      </w:r>
    </w:p>
    <w:p w:rsidR="00DB2000" w:rsidRDefault="00997B13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фанере </w:t>
      </w:r>
      <w:r w:rsidR="00B1526E">
        <w:rPr>
          <w:rFonts w:ascii="Arial" w:hAnsi="Arial" w:cs="Arial"/>
          <w:sz w:val="28"/>
          <w:szCs w:val="28"/>
        </w:rPr>
        <w:t>объемы снижения в целом по стране были больше, чем в Архангельской области – с 16 она поднялась на 13 место.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DB2000" w:rsidRPr="005E5011" w:rsidRDefault="00997B13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9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 xml:space="preserve">Вклад ЛПК </w:t>
      </w:r>
      <w:r w:rsidR="002D6CE3">
        <w:rPr>
          <w:rFonts w:ascii="Arial" w:hAnsi="Arial" w:cs="Arial"/>
          <w:i/>
          <w:color w:val="FF0000"/>
          <w:sz w:val="28"/>
          <w:szCs w:val="28"/>
        </w:rPr>
        <w:t>в экономику Архангельской области</w:t>
      </w:r>
    </w:p>
    <w:p w:rsidR="00584A8B" w:rsidRDefault="00B1526E" w:rsidP="00CC5BD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Доля отгрузки</w:t>
      </w:r>
      <w:r w:rsidR="002D6CE3">
        <w:rPr>
          <w:rFonts w:ascii="Arial" w:hAnsi="Arial" w:cs="Arial"/>
          <w:sz w:val="28"/>
          <w:szCs w:val="28"/>
        </w:rPr>
        <w:t xml:space="preserve"> ЛПК в </w:t>
      </w:r>
      <w:r>
        <w:rPr>
          <w:rFonts w:ascii="Arial" w:hAnsi="Arial" w:cs="Arial"/>
          <w:sz w:val="28"/>
          <w:szCs w:val="28"/>
        </w:rPr>
        <w:t>объеме отгруженной продукции</w:t>
      </w:r>
      <w:r w:rsidR="002D6C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региона в 2022 году увеличилась – на 8 процентных пунктов</w:t>
      </w:r>
      <w:r w:rsidR="002D6C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 на 3 процентных пункта</w:t>
      </w:r>
      <w:r w:rsidR="002D6C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r w:rsidR="002D6CE3">
        <w:rPr>
          <w:rFonts w:ascii="Arial" w:hAnsi="Arial" w:cs="Arial"/>
          <w:sz w:val="28"/>
          <w:szCs w:val="28"/>
        </w:rPr>
        <w:t>в структуре регионального продукта.</w:t>
      </w:r>
    </w:p>
    <w:p w:rsidR="003724C5" w:rsidRPr="005E5011" w:rsidRDefault="00B1526E" w:rsidP="00B1526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Конечно, по налогам доля снизилась…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CC5BD2" w:rsidRPr="005E5011" w:rsidRDefault="00CC5BD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10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Объемы производства продукции ЛПК Архангельской области в 2022 – 2023 годах</w:t>
      </w:r>
    </w:p>
    <w:p w:rsidR="00CC5BD2" w:rsidRDefault="0007761A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По текущему году мы видим, что сейчас у нас по отде</w:t>
      </w:r>
      <w:r w:rsidR="00584A8B" w:rsidRPr="005E5011">
        <w:rPr>
          <w:rFonts w:ascii="Arial" w:hAnsi="Arial" w:cs="Arial"/>
          <w:sz w:val="28"/>
          <w:szCs w:val="28"/>
        </w:rPr>
        <w:t>льным видам продукции, понемногу</w:t>
      </w:r>
      <w:r w:rsidRPr="005E5011">
        <w:rPr>
          <w:rFonts w:ascii="Arial" w:hAnsi="Arial" w:cs="Arial"/>
          <w:sz w:val="28"/>
          <w:szCs w:val="28"/>
        </w:rPr>
        <w:t>,</w:t>
      </w:r>
      <w:r w:rsidR="00CC5BD2">
        <w:rPr>
          <w:rFonts w:ascii="Arial" w:hAnsi="Arial" w:cs="Arial"/>
          <w:sz w:val="28"/>
          <w:szCs w:val="28"/>
        </w:rPr>
        <w:t xml:space="preserve"> но с каждым месяцем есть плюс.</w:t>
      </w:r>
    </w:p>
    <w:p w:rsidR="00B1526E" w:rsidRDefault="00B1526E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Важно отметить, что п</w:t>
      </w:r>
      <w:r w:rsidRPr="005E5011">
        <w:rPr>
          <w:rFonts w:ascii="Arial" w:hAnsi="Arial" w:cs="Arial"/>
          <w:sz w:val="28"/>
          <w:szCs w:val="28"/>
        </w:rPr>
        <w:t>о динамике 2021 год был максим</w:t>
      </w:r>
      <w:r>
        <w:rPr>
          <w:rFonts w:ascii="Arial" w:hAnsi="Arial" w:cs="Arial"/>
          <w:sz w:val="28"/>
          <w:szCs w:val="28"/>
        </w:rPr>
        <w:t>ально успешным для нашего ЛПК. Э</w:t>
      </w:r>
      <w:r w:rsidRPr="005E5011">
        <w:rPr>
          <w:rFonts w:ascii="Arial" w:hAnsi="Arial" w:cs="Arial"/>
          <w:sz w:val="28"/>
          <w:szCs w:val="28"/>
        </w:rPr>
        <w:t>то</w:t>
      </w:r>
      <w:r>
        <w:rPr>
          <w:rFonts w:ascii="Arial" w:hAnsi="Arial" w:cs="Arial"/>
          <w:sz w:val="28"/>
          <w:szCs w:val="28"/>
        </w:rPr>
        <w:t xml:space="preserve"> </w:t>
      </w:r>
      <w:r w:rsidRPr="005E5011">
        <w:rPr>
          <w:rFonts w:ascii="Arial" w:hAnsi="Arial" w:cs="Arial"/>
          <w:sz w:val="28"/>
          <w:szCs w:val="28"/>
        </w:rPr>
        <w:t>период, когда отрасль произвела максимальные объемы продукции за последние 20 лет</w:t>
      </w:r>
      <w:r>
        <w:rPr>
          <w:rFonts w:ascii="Arial" w:hAnsi="Arial" w:cs="Arial"/>
          <w:sz w:val="28"/>
          <w:szCs w:val="28"/>
        </w:rPr>
        <w:t xml:space="preserve"> – </w:t>
      </w:r>
      <w:r w:rsidRPr="005E5011">
        <w:rPr>
          <w:rFonts w:ascii="Arial" w:hAnsi="Arial" w:cs="Arial"/>
          <w:sz w:val="28"/>
          <w:szCs w:val="28"/>
        </w:rPr>
        <w:t>и по объемам</w:t>
      </w:r>
      <w:r>
        <w:rPr>
          <w:rFonts w:ascii="Arial" w:hAnsi="Arial" w:cs="Arial"/>
          <w:sz w:val="28"/>
          <w:szCs w:val="28"/>
        </w:rPr>
        <w:t>,</w:t>
      </w:r>
      <w:r w:rsidRPr="005E5011">
        <w:rPr>
          <w:rFonts w:ascii="Arial" w:hAnsi="Arial" w:cs="Arial"/>
          <w:sz w:val="28"/>
          <w:szCs w:val="28"/>
        </w:rPr>
        <w:t xml:space="preserve"> и по финансовым показа</w:t>
      </w:r>
      <w:r>
        <w:rPr>
          <w:rFonts w:ascii="Arial" w:hAnsi="Arial" w:cs="Arial"/>
          <w:sz w:val="28"/>
          <w:szCs w:val="28"/>
        </w:rPr>
        <w:t>телям, что также необходимо учитывать</w:t>
      </w:r>
      <w:r w:rsidRPr="005E5011">
        <w:rPr>
          <w:rFonts w:ascii="Arial" w:hAnsi="Arial" w:cs="Arial"/>
          <w:sz w:val="28"/>
          <w:szCs w:val="28"/>
        </w:rPr>
        <w:t>.</w:t>
      </w:r>
    </w:p>
    <w:p w:rsidR="003724C5" w:rsidRDefault="0007761A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93DC2">
        <w:rPr>
          <w:rFonts w:ascii="Arial" w:hAnsi="Arial" w:cs="Arial"/>
          <w:sz w:val="28"/>
          <w:szCs w:val="28"/>
        </w:rPr>
        <w:t xml:space="preserve">С учетом мониторинга ситуации на наших предприятиях, </w:t>
      </w:r>
      <w:r w:rsidR="00662F95" w:rsidRPr="00893DC2">
        <w:rPr>
          <w:rFonts w:ascii="Arial" w:hAnsi="Arial" w:cs="Arial"/>
          <w:sz w:val="28"/>
          <w:szCs w:val="28"/>
        </w:rPr>
        <w:t xml:space="preserve">конечно </w:t>
      </w:r>
      <w:r w:rsidR="00B1526E" w:rsidRPr="00893DC2">
        <w:rPr>
          <w:rFonts w:ascii="Arial" w:hAnsi="Arial" w:cs="Arial"/>
          <w:sz w:val="28"/>
          <w:szCs w:val="28"/>
        </w:rPr>
        <w:t xml:space="preserve">еще </w:t>
      </w:r>
      <w:r w:rsidRPr="00893DC2">
        <w:rPr>
          <w:rFonts w:ascii="Arial" w:hAnsi="Arial" w:cs="Arial"/>
          <w:sz w:val="28"/>
          <w:szCs w:val="28"/>
        </w:rPr>
        <w:t>есть проблемы</w:t>
      </w:r>
      <w:r w:rsidR="00B1526E" w:rsidRPr="00893DC2">
        <w:rPr>
          <w:rFonts w:ascii="Arial" w:hAnsi="Arial" w:cs="Arial"/>
          <w:sz w:val="28"/>
          <w:szCs w:val="28"/>
        </w:rPr>
        <w:t>, над которыми мы сейчас продолжаем работу.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D0482" w:rsidRPr="005E5011" w:rsidRDefault="00662F95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11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Меры поддержки лесопромышленного комплекса</w:t>
      </w:r>
    </w:p>
    <w:p w:rsidR="0007761A" w:rsidRPr="005E5011" w:rsidRDefault="0007761A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62F95">
        <w:rPr>
          <w:rFonts w:ascii="Arial" w:hAnsi="Arial" w:cs="Arial"/>
          <w:sz w:val="28"/>
          <w:szCs w:val="28"/>
        </w:rPr>
        <w:t xml:space="preserve">С другой стороны, остаются вопросы, связанные с транспортными субсидиями. </w:t>
      </w:r>
      <w:r w:rsidR="00CF3EA9" w:rsidRPr="00CF3EA9">
        <w:rPr>
          <w:rFonts w:ascii="Arial" w:hAnsi="Arial" w:cs="Arial"/>
          <w:sz w:val="28"/>
          <w:szCs w:val="28"/>
        </w:rPr>
        <w:t xml:space="preserve">Поскольку установленный в 500 млн. лимит при объемах транспортировки нашего ЛПК и общей </w:t>
      </w:r>
      <w:r w:rsidR="00CF3EA9">
        <w:rPr>
          <w:rFonts w:ascii="Arial" w:hAnsi="Arial" w:cs="Arial"/>
          <w:sz w:val="28"/>
          <w:szCs w:val="28"/>
        </w:rPr>
        <w:t xml:space="preserve">ежегодной </w:t>
      </w:r>
      <w:r w:rsidR="00CF3EA9" w:rsidRPr="00CF3EA9">
        <w:rPr>
          <w:rFonts w:ascii="Arial" w:hAnsi="Arial" w:cs="Arial"/>
          <w:sz w:val="28"/>
          <w:szCs w:val="28"/>
        </w:rPr>
        <w:t>потребности в 10 млрд. рублей</w:t>
      </w:r>
      <w:r w:rsidR="00893DC2">
        <w:rPr>
          <w:rFonts w:ascii="Arial" w:hAnsi="Arial" w:cs="Arial"/>
          <w:sz w:val="28"/>
          <w:szCs w:val="28"/>
        </w:rPr>
        <w:t>, это явно недостаточный ресурс</w:t>
      </w:r>
      <w:r w:rsidR="00CF3EA9">
        <w:rPr>
          <w:rFonts w:ascii="Arial" w:hAnsi="Arial" w:cs="Arial"/>
          <w:sz w:val="28"/>
          <w:szCs w:val="28"/>
        </w:rPr>
        <w:t>.</w:t>
      </w:r>
    </w:p>
    <w:p w:rsidR="00CF3EA9" w:rsidRDefault="0007761A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 xml:space="preserve">Поэтому сейчас мы </w:t>
      </w:r>
      <w:r w:rsidR="00893DC2">
        <w:rPr>
          <w:rFonts w:ascii="Arial" w:hAnsi="Arial" w:cs="Arial"/>
          <w:sz w:val="28"/>
          <w:szCs w:val="28"/>
        </w:rPr>
        <w:t>продолжаем инициировать меры</w:t>
      </w:r>
      <w:r w:rsidR="00CF3EA9">
        <w:rPr>
          <w:rFonts w:ascii="Arial" w:hAnsi="Arial" w:cs="Arial"/>
          <w:sz w:val="28"/>
          <w:szCs w:val="28"/>
        </w:rPr>
        <w:t xml:space="preserve"> по увеличению размеров транспортных субсидий для нашего ЛПК. В</w:t>
      </w:r>
      <w:r w:rsidR="00CA558D" w:rsidRPr="005E5011">
        <w:rPr>
          <w:rFonts w:ascii="Arial" w:hAnsi="Arial" w:cs="Arial"/>
          <w:sz w:val="28"/>
          <w:szCs w:val="28"/>
        </w:rPr>
        <w:t xml:space="preserve"> перечне поручений Президента также фиксировалось, чтобы лесопромышленные предприятия Северо-Запада были на особом счету и в постановлении</w:t>
      </w:r>
      <w:r w:rsidR="00CF3EA9">
        <w:rPr>
          <w:rFonts w:ascii="Arial" w:hAnsi="Arial" w:cs="Arial"/>
          <w:sz w:val="28"/>
          <w:szCs w:val="28"/>
        </w:rPr>
        <w:t xml:space="preserve"> </w:t>
      </w:r>
      <w:r w:rsidR="00CA558D" w:rsidRPr="005E5011">
        <w:rPr>
          <w:rFonts w:ascii="Arial" w:hAnsi="Arial" w:cs="Arial"/>
          <w:sz w:val="28"/>
          <w:szCs w:val="28"/>
        </w:rPr>
        <w:t>для н</w:t>
      </w:r>
      <w:r w:rsidR="00CF3EA9">
        <w:rPr>
          <w:rFonts w:ascii="Arial" w:hAnsi="Arial" w:cs="Arial"/>
          <w:sz w:val="28"/>
          <w:szCs w:val="28"/>
        </w:rPr>
        <w:t xml:space="preserve">их были соответствующие лимиты – </w:t>
      </w:r>
      <w:r w:rsidR="00CA558D" w:rsidRPr="005E5011">
        <w:rPr>
          <w:rFonts w:ascii="Arial" w:hAnsi="Arial" w:cs="Arial"/>
          <w:sz w:val="28"/>
          <w:szCs w:val="28"/>
        </w:rPr>
        <w:t>чтобы объемы субсидий для на</w:t>
      </w:r>
      <w:r w:rsidR="00CF3EA9">
        <w:rPr>
          <w:rFonts w:ascii="Arial" w:hAnsi="Arial" w:cs="Arial"/>
          <w:sz w:val="28"/>
          <w:szCs w:val="28"/>
        </w:rPr>
        <w:t>ших предприятий были увеличены.</w:t>
      </w:r>
    </w:p>
    <w:p w:rsidR="00CA558D" w:rsidRDefault="00CF3EA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 с</w:t>
      </w:r>
      <w:r w:rsidR="00CA558D" w:rsidRPr="005E5011">
        <w:rPr>
          <w:rFonts w:ascii="Arial" w:hAnsi="Arial" w:cs="Arial"/>
          <w:sz w:val="28"/>
          <w:szCs w:val="28"/>
        </w:rPr>
        <w:t xml:space="preserve">ейчас на федеральном </w:t>
      </w:r>
      <w:r>
        <w:rPr>
          <w:rFonts w:ascii="Arial" w:hAnsi="Arial" w:cs="Arial"/>
          <w:sz w:val="28"/>
          <w:szCs w:val="28"/>
        </w:rPr>
        <w:t>уровне во исполнение поручений П</w:t>
      </w:r>
      <w:r w:rsidR="00CA558D" w:rsidRPr="005E5011">
        <w:rPr>
          <w:rFonts w:ascii="Arial" w:hAnsi="Arial" w:cs="Arial"/>
          <w:sz w:val="28"/>
          <w:szCs w:val="28"/>
        </w:rPr>
        <w:t>резидента подготовлены временные правила, которые будут распростра</w:t>
      </w:r>
      <w:r w:rsidR="00893DC2">
        <w:rPr>
          <w:rFonts w:ascii="Arial" w:hAnsi="Arial" w:cs="Arial"/>
          <w:sz w:val="28"/>
          <w:szCs w:val="28"/>
        </w:rPr>
        <w:t>няться на порты Северо-Запада</w:t>
      </w:r>
      <w:r w:rsidR="00CA558D" w:rsidRPr="005E5011">
        <w:rPr>
          <w:rFonts w:ascii="Arial" w:hAnsi="Arial" w:cs="Arial"/>
          <w:sz w:val="28"/>
          <w:szCs w:val="28"/>
        </w:rPr>
        <w:t xml:space="preserve"> и транспортировку через них лесопромышленн</w:t>
      </w:r>
      <w:r>
        <w:rPr>
          <w:rFonts w:ascii="Arial" w:hAnsi="Arial" w:cs="Arial"/>
          <w:sz w:val="28"/>
          <w:szCs w:val="28"/>
        </w:rPr>
        <w:t>ой продукции. Соответственно</w:t>
      </w:r>
      <w:r w:rsidR="004712FF" w:rsidRPr="005E5011">
        <w:rPr>
          <w:rFonts w:ascii="Arial" w:hAnsi="Arial" w:cs="Arial"/>
          <w:sz w:val="28"/>
          <w:szCs w:val="28"/>
        </w:rPr>
        <w:t xml:space="preserve"> будет </w:t>
      </w:r>
      <w:proofErr w:type="spellStart"/>
      <w:r w:rsidR="004712FF" w:rsidRPr="005E5011">
        <w:rPr>
          <w:rFonts w:ascii="Arial" w:hAnsi="Arial" w:cs="Arial"/>
          <w:sz w:val="28"/>
          <w:szCs w:val="28"/>
        </w:rPr>
        <w:t>компенсанция</w:t>
      </w:r>
      <w:proofErr w:type="spellEnd"/>
      <w:r w:rsidR="004712FF" w:rsidRPr="005E5011">
        <w:rPr>
          <w:rFonts w:ascii="Arial" w:hAnsi="Arial" w:cs="Arial"/>
          <w:sz w:val="28"/>
          <w:szCs w:val="28"/>
        </w:rPr>
        <w:t xml:space="preserve"> дополнительных расходов и дополнительная поддержка выхода на азиатские рынки.</w:t>
      </w:r>
      <w:r w:rsidR="00893DC2">
        <w:rPr>
          <w:rFonts w:ascii="Arial" w:hAnsi="Arial" w:cs="Arial"/>
          <w:sz w:val="28"/>
          <w:szCs w:val="28"/>
        </w:rPr>
        <w:t xml:space="preserve"> До 80 процентов поможет компенсировать эта мера.</w:t>
      </w:r>
      <w:r w:rsidR="004712FF" w:rsidRPr="005E5011">
        <w:rPr>
          <w:rFonts w:ascii="Arial" w:hAnsi="Arial" w:cs="Arial"/>
          <w:sz w:val="28"/>
          <w:szCs w:val="28"/>
        </w:rPr>
        <w:t xml:space="preserve"> Сейчас документ проходит согласование на федеральном уровне и предусматривает выплату субсидии, начиная с 1 июля 2023 года.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CF3EA9" w:rsidRDefault="00734F2E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12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Развитие рынков продукции ЛПК внутри страны</w:t>
      </w:r>
      <w:r w:rsidR="00335A6E">
        <w:rPr>
          <w:rFonts w:ascii="Arial" w:hAnsi="Arial" w:cs="Arial"/>
          <w:i/>
          <w:color w:val="FF0000"/>
          <w:sz w:val="28"/>
          <w:szCs w:val="28"/>
        </w:rPr>
        <w:t>. Топливные гранулы</w:t>
      </w:r>
    </w:p>
    <w:p w:rsidR="0030604C" w:rsidRPr="005E5011" w:rsidRDefault="004712FF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lastRenderedPageBreak/>
        <w:t xml:space="preserve">Кроме того, сейчас максимально принимаются усилия, чтобы обеспечить </w:t>
      </w:r>
      <w:r w:rsidR="00734F2E">
        <w:rPr>
          <w:rFonts w:ascii="Arial" w:hAnsi="Arial" w:cs="Arial"/>
          <w:sz w:val="28"/>
          <w:szCs w:val="28"/>
        </w:rPr>
        <w:t>развитие внутренних рынков и внутреннего потребления продукции ЛПК.</w:t>
      </w:r>
      <w:r w:rsidR="00AD5215" w:rsidRPr="00AD5215">
        <w:t xml:space="preserve"> </w:t>
      </w:r>
      <w:r w:rsidR="00AD5215">
        <w:rPr>
          <w:rFonts w:ascii="Arial" w:hAnsi="Arial" w:cs="Arial"/>
          <w:sz w:val="28"/>
          <w:szCs w:val="28"/>
        </w:rPr>
        <w:t>М</w:t>
      </w:r>
      <w:r w:rsidR="00AD5215" w:rsidRPr="00AD5215">
        <w:rPr>
          <w:rFonts w:ascii="Arial" w:hAnsi="Arial" w:cs="Arial"/>
          <w:sz w:val="28"/>
          <w:szCs w:val="28"/>
        </w:rPr>
        <w:t xml:space="preserve">еры поддержки </w:t>
      </w:r>
      <w:r w:rsidR="00AD5215">
        <w:rPr>
          <w:rFonts w:ascii="Arial" w:hAnsi="Arial" w:cs="Arial"/>
          <w:sz w:val="28"/>
          <w:szCs w:val="28"/>
        </w:rPr>
        <w:t>здесь также бы</w:t>
      </w:r>
      <w:r w:rsidR="00AD5215" w:rsidRPr="00AD5215">
        <w:rPr>
          <w:rFonts w:ascii="Arial" w:hAnsi="Arial" w:cs="Arial"/>
          <w:sz w:val="28"/>
          <w:szCs w:val="28"/>
        </w:rPr>
        <w:t xml:space="preserve">ли предусмотрены </w:t>
      </w:r>
      <w:r w:rsidR="00AD5215">
        <w:rPr>
          <w:rFonts w:ascii="Arial" w:hAnsi="Arial" w:cs="Arial"/>
          <w:sz w:val="28"/>
          <w:szCs w:val="28"/>
        </w:rPr>
        <w:t>Перечнем поручений Президента</w:t>
      </w:r>
      <w:r w:rsidR="00AD5215" w:rsidRPr="00AD5215">
        <w:rPr>
          <w:rFonts w:ascii="Arial" w:hAnsi="Arial" w:cs="Arial"/>
          <w:sz w:val="28"/>
          <w:szCs w:val="28"/>
        </w:rPr>
        <w:t>.</w:t>
      </w:r>
    </w:p>
    <w:p w:rsidR="00734F2E" w:rsidRDefault="00734F2E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Во-первых, прежде всего,</w:t>
      </w:r>
      <w:r w:rsidR="005B1178">
        <w:rPr>
          <w:rFonts w:ascii="Arial" w:hAnsi="Arial" w:cs="Arial"/>
          <w:sz w:val="28"/>
          <w:szCs w:val="28"/>
        </w:rPr>
        <w:t xml:space="preserve"> это касается </w:t>
      </w:r>
      <w:proofErr w:type="spellStart"/>
      <w:r w:rsidR="005B1178">
        <w:rPr>
          <w:rFonts w:ascii="Arial" w:hAnsi="Arial" w:cs="Arial"/>
          <w:sz w:val="28"/>
          <w:szCs w:val="28"/>
        </w:rPr>
        <w:t>пеллет</w:t>
      </w:r>
      <w:proofErr w:type="spellEnd"/>
      <w:r w:rsidR="005B1178">
        <w:rPr>
          <w:rFonts w:ascii="Arial" w:hAnsi="Arial" w:cs="Arial"/>
          <w:sz w:val="28"/>
          <w:szCs w:val="28"/>
        </w:rPr>
        <w:t xml:space="preserve"> и перевода котельных на этот вид топлива.</w:t>
      </w:r>
    </w:p>
    <w:p w:rsidR="005B1178" w:rsidRDefault="005B1178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5B1178">
        <w:rPr>
          <w:rFonts w:ascii="Arial" w:hAnsi="Arial" w:cs="Arial"/>
          <w:sz w:val="28"/>
          <w:szCs w:val="28"/>
        </w:rPr>
        <w:t>ощности по производству топливных гранул составляют</w:t>
      </w:r>
      <w:r>
        <w:rPr>
          <w:rFonts w:ascii="Arial" w:hAnsi="Arial" w:cs="Arial"/>
          <w:sz w:val="28"/>
          <w:szCs w:val="28"/>
        </w:rPr>
        <w:t xml:space="preserve"> у нас</w:t>
      </w:r>
      <w:r w:rsidRPr="005B1178">
        <w:rPr>
          <w:rFonts w:ascii="Arial" w:hAnsi="Arial" w:cs="Arial"/>
          <w:sz w:val="28"/>
          <w:szCs w:val="28"/>
        </w:rPr>
        <w:t xml:space="preserve"> поря</w:t>
      </w:r>
      <w:r>
        <w:rPr>
          <w:rFonts w:ascii="Arial" w:hAnsi="Arial" w:cs="Arial"/>
          <w:sz w:val="28"/>
          <w:szCs w:val="28"/>
        </w:rPr>
        <w:t xml:space="preserve">дка 700 тыс. тонн </w:t>
      </w:r>
      <w:proofErr w:type="spellStart"/>
      <w:r>
        <w:rPr>
          <w:rFonts w:ascii="Arial" w:hAnsi="Arial" w:cs="Arial"/>
          <w:sz w:val="28"/>
          <w:szCs w:val="28"/>
        </w:rPr>
        <w:t>пеллет</w:t>
      </w:r>
      <w:proofErr w:type="spellEnd"/>
      <w:r>
        <w:rPr>
          <w:rFonts w:ascii="Arial" w:hAnsi="Arial" w:cs="Arial"/>
          <w:sz w:val="28"/>
          <w:szCs w:val="28"/>
        </w:rPr>
        <w:t xml:space="preserve"> в год. Это позволит обеспечить </w:t>
      </w:r>
      <w:r w:rsidRPr="005B1178">
        <w:rPr>
          <w:rFonts w:ascii="Arial" w:hAnsi="Arial" w:cs="Arial"/>
          <w:sz w:val="28"/>
          <w:szCs w:val="28"/>
        </w:rPr>
        <w:t xml:space="preserve">155 </w:t>
      </w:r>
      <w:proofErr w:type="spellStart"/>
      <w:r w:rsidRPr="005B1178">
        <w:rPr>
          <w:rFonts w:ascii="Arial" w:hAnsi="Arial" w:cs="Arial"/>
          <w:sz w:val="28"/>
          <w:szCs w:val="28"/>
        </w:rPr>
        <w:t>пеллетных</w:t>
      </w:r>
      <w:proofErr w:type="spellEnd"/>
      <w:r w:rsidRPr="005B1178">
        <w:rPr>
          <w:rFonts w:ascii="Arial" w:hAnsi="Arial" w:cs="Arial"/>
          <w:sz w:val="28"/>
          <w:szCs w:val="28"/>
        </w:rPr>
        <w:t xml:space="preserve"> ко</w:t>
      </w:r>
      <w:r>
        <w:rPr>
          <w:rFonts w:ascii="Arial" w:hAnsi="Arial" w:cs="Arial"/>
          <w:sz w:val="28"/>
          <w:szCs w:val="28"/>
        </w:rPr>
        <w:t>тельных общей мощностью</w:t>
      </w:r>
      <w:r w:rsidR="00093B9D">
        <w:rPr>
          <w:rFonts w:ascii="Arial" w:hAnsi="Arial" w:cs="Arial"/>
          <w:sz w:val="28"/>
          <w:szCs w:val="28"/>
        </w:rPr>
        <w:t xml:space="preserve"> свыше 400</w:t>
      </w:r>
      <w:r>
        <w:rPr>
          <w:rFonts w:ascii="Arial" w:hAnsi="Arial" w:cs="Arial"/>
          <w:sz w:val="28"/>
          <w:szCs w:val="28"/>
        </w:rPr>
        <w:t xml:space="preserve"> </w:t>
      </w:r>
      <w:r w:rsidR="00093B9D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436</w:t>
      </w:r>
      <w:r w:rsidR="00093B9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МВт</w:t>
      </w:r>
      <w:r w:rsidRPr="005B1178">
        <w:rPr>
          <w:rFonts w:ascii="Arial" w:hAnsi="Arial" w:cs="Arial"/>
          <w:sz w:val="28"/>
          <w:szCs w:val="28"/>
        </w:rPr>
        <w:t>.</w:t>
      </w:r>
    </w:p>
    <w:p w:rsidR="005B1178" w:rsidRDefault="005B1178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Непосредственно по нашему региону уже сформирован предварительный перечень из 78 объектов. Определена стоимость перевода (6,5 млрд. рублей). Н</w:t>
      </w:r>
      <w:r w:rsidR="00F20CC9">
        <w:rPr>
          <w:rFonts w:ascii="Arial" w:hAnsi="Arial" w:cs="Arial"/>
          <w:sz w:val="28"/>
          <w:szCs w:val="28"/>
        </w:rPr>
        <w:t>а 20</w:t>
      </w:r>
      <w:r>
        <w:rPr>
          <w:rFonts w:ascii="Arial" w:hAnsi="Arial" w:cs="Arial"/>
          <w:sz w:val="28"/>
          <w:szCs w:val="28"/>
        </w:rPr>
        <w:t xml:space="preserve"> котельных уже подготовлена и направлена заявка на </w:t>
      </w:r>
      <w:r w:rsidR="00893DC2">
        <w:rPr>
          <w:rFonts w:ascii="Arial" w:hAnsi="Arial" w:cs="Arial"/>
          <w:sz w:val="28"/>
          <w:szCs w:val="28"/>
        </w:rPr>
        <w:t>получение инфраструктурных бюджетных кредитов</w:t>
      </w:r>
      <w:r w:rsidR="00F20CC9">
        <w:rPr>
          <w:rFonts w:ascii="Arial" w:hAnsi="Arial" w:cs="Arial"/>
          <w:sz w:val="28"/>
          <w:szCs w:val="28"/>
        </w:rPr>
        <w:t xml:space="preserve"> (на 2 млрд. рублей)</w:t>
      </w:r>
      <w:r>
        <w:rPr>
          <w:rFonts w:ascii="Arial" w:hAnsi="Arial" w:cs="Arial"/>
          <w:sz w:val="28"/>
          <w:szCs w:val="28"/>
        </w:rPr>
        <w:t xml:space="preserve"> в Минстрой России – первый этап перевода мы ожидаем уже в 2023 – 2024 годах.</w:t>
      </w:r>
    </w:p>
    <w:p w:rsidR="00893DC2" w:rsidRDefault="004712FF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Параллельно сейчас ведется работ по производству котлов</w:t>
      </w:r>
      <w:r w:rsidR="00DA1A8A">
        <w:rPr>
          <w:rFonts w:ascii="Arial" w:hAnsi="Arial" w:cs="Arial"/>
          <w:sz w:val="28"/>
          <w:szCs w:val="28"/>
        </w:rPr>
        <w:t xml:space="preserve"> разли</w:t>
      </w:r>
      <w:r w:rsidR="00093B9D">
        <w:rPr>
          <w:rFonts w:ascii="Arial" w:hAnsi="Arial" w:cs="Arial"/>
          <w:sz w:val="28"/>
          <w:szCs w:val="28"/>
        </w:rPr>
        <w:t>чной мощности</w:t>
      </w:r>
      <w:r w:rsidRPr="005E5011">
        <w:rPr>
          <w:rFonts w:ascii="Arial" w:hAnsi="Arial" w:cs="Arial"/>
          <w:sz w:val="28"/>
          <w:szCs w:val="28"/>
        </w:rPr>
        <w:t xml:space="preserve"> на базе </w:t>
      </w:r>
      <w:proofErr w:type="spellStart"/>
      <w:r w:rsidRPr="005E5011">
        <w:rPr>
          <w:rFonts w:ascii="Arial" w:hAnsi="Arial" w:cs="Arial"/>
          <w:sz w:val="28"/>
          <w:szCs w:val="28"/>
        </w:rPr>
        <w:t>Устьянской</w:t>
      </w:r>
      <w:proofErr w:type="spellEnd"/>
      <w:r w:rsidRPr="005E5011">
        <w:rPr>
          <w:rFonts w:ascii="Arial" w:hAnsi="Arial" w:cs="Arial"/>
          <w:sz w:val="28"/>
          <w:szCs w:val="28"/>
        </w:rPr>
        <w:t xml:space="preserve"> лесопромышленной компании</w:t>
      </w:r>
      <w:r w:rsidR="00093B9D">
        <w:rPr>
          <w:rFonts w:ascii="Arial" w:hAnsi="Arial" w:cs="Arial"/>
          <w:sz w:val="28"/>
          <w:szCs w:val="28"/>
        </w:rPr>
        <w:t>... по развитию</w:t>
      </w:r>
      <w:r w:rsidRPr="005E5011">
        <w:rPr>
          <w:rFonts w:ascii="Arial" w:hAnsi="Arial" w:cs="Arial"/>
          <w:sz w:val="28"/>
          <w:szCs w:val="28"/>
        </w:rPr>
        <w:t xml:space="preserve"> этого направлени</w:t>
      </w:r>
      <w:r w:rsidR="00093B9D">
        <w:rPr>
          <w:rFonts w:ascii="Arial" w:hAnsi="Arial" w:cs="Arial"/>
          <w:sz w:val="28"/>
          <w:szCs w:val="28"/>
        </w:rPr>
        <w:t>я также в индивидуальном потреблении… по созданию сервиса оборудования.</w:t>
      </w:r>
    </w:p>
    <w:p w:rsidR="00093B9D" w:rsidRDefault="00893DC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факту ведется подготовка к созданию новой отрасли для </w:t>
      </w:r>
      <w:proofErr w:type="spellStart"/>
      <w:r>
        <w:rPr>
          <w:rFonts w:ascii="Arial" w:hAnsi="Arial" w:cs="Arial"/>
          <w:sz w:val="28"/>
          <w:szCs w:val="28"/>
        </w:rPr>
        <w:t>пеллет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712FF" w:rsidRDefault="00093B9D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</w:t>
      </w:r>
      <w:r w:rsidR="004712FF" w:rsidRPr="005E5011">
        <w:rPr>
          <w:rFonts w:ascii="Arial" w:hAnsi="Arial" w:cs="Arial"/>
          <w:sz w:val="28"/>
          <w:szCs w:val="28"/>
        </w:rPr>
        <w:t xml:space="preserve"> наши предприятия </w:t>
      </w:r>
      <w:r>
        <w:rPr>
          <w:rFonts w:ascii="Arial" w:hAnsi="Arial" w:cs="Arial"/>
          <w:sz w:val="28"/>
          <w:szCs w:val="28"/>
        </w:rPr>
        <w:t xml:space="preserve">уже </w:t>
      </w:r>
      <w:r w:rsidR="004712FF" w:rsidRPr="005E5011">
        <w:rPr>
          <w:rFonts w:ascii="Arial" w:hAnsi="Arial" w:cs="Arial"/>
          <w:sz w:val="28"/>
          <w:szCs w:val="28"/>
        </w:rPr>
        <w:t>дали гарантии</w:t>
      </w:r>
      <w:r>
        <w:rPr>
          <w:rFonts w:ascii="Arial" w:hAnsi="Arial" w:cs="Arial"/>
          <w:sz w:val="28"/>
          <w:szCs w:val="28"/>
        </w:rPr>
        <w:t xml:space="preserve"> обеспечения долгосрочных поставок и цен</w:t>
      </w:r>
      <w:r w:rsidR="0030604C" w:rsidRPr="005E5011">
        <w:rPr>
          <w:rFonts w:ascii="Arial" w:hAnsi="Arial" w:cs="Arial"/>
          <w:sz w:val="28"/>
          <w:szCs w:val="28"/>
        </w:rPr>
        <w:t xml:space="preserve">, которые сопоставимы с </w:t>
      </w:r>
      <w:r>
        <w:rPr>
          <w:rFonts w:ascii="Arial" w:hAnsi="Arial" w:cs="Arial"/>
          <w:sz w:val="28"/>
          <w:szCs w:val="28"/>
        </w:rPr>
        <w:t>традиционными</w:t>
      </w:r>
      <w:r w:rsidR="0030604C" w:rsidRPr="005E5011">
        <w:rPr>
          <w:rFonts w:ascii="Arial" w:hAnsi="Arial" w:cs="Arial"/>
          <w:sz w:val="28"/>
          <w:szCs w:val="28"/>
        </w:rPr>
        <w:t xml:space="preserve"> источниками энергии</w:t>
      </w:r>
      <w:r>
        <w:rPr>
          <w:rFonts w:ascii="Arial" w:hAnsi="Arial" w:cs="Arial"/>
          <w:sz w:val="28"/>
          <w:szCs w:val="28"/>
        </w:rPr>
        <w:t>, такими как уголь и дрова</w:t>
      </w:r>
      <w:r w:rsidR="0030604C" w:rsidRPr="005E5011">
        <w:rPr>
          <w:rFonts w:ascii="Arial" w:hAnsi="Arial" w:cs="Arial"/>
          <w:sz w:val="28"/>
          <w:szCs w:val="28"/>
        </w:rPr>
        <w:t>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093B9D" w:rsidRDefault="00AC44F6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13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Развитие рынков продукции ЛПК внутри страны. Деревянное домостроение</w:t>
      </w:r>
    </w:p>
    <w:p w:rsidR="00AC44F6" w:rsidRDefault="00DA1A8A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0604C" w:rsidRPr="005E5011">
        <w:rPr>
          <w:rFonts w:ascii="Arial" w:hAnsi="Arial" w:cs="Arial"/>
          <w:sz w:val="28"/>
          <w:szCs w:val="28"/>
        </w:rPr>
        <w:t>торое</w:t>
      </w:r>
      <w:r w:rsidR="00AC44F6">
        <w:rPr>
          <w:rFonts w:ascii="Arial" w:hAnsi="Arial" w:cs="Arial"/>
          <w:sz w:val="28"/>
          <w:szCs w:val="28"/>
        </w:rPr>
        <w:t xml:space="preserve"> направление</w:t>
      </w:r>
      <w:r w:rsidR="0030604C" w:rsidRPr="005E5011">
        <w:rPr>
          <w:rFonts w:ascii="Arial" w:hAnsi="Arial" w:cs="Arial"/>
          <w:sz w:val="28"/>
          <w:szCs w:val="28"/>
        </w:rPr>
        <w:t xml:space="preserve"> – </w:t>
      </w:r>
      <w:r w:rsidR="00AC44F6">
        <w:rPr>
          <w:rFonts w:ascii="Arial" w:hAnsi="Arial" w:cs="Arial"/>
          <w:sz w:val="28"/>
          <w:szCs w:val="28"/>
        </w:rPr>
        <w:t xml:space="preserve">это </w:t>
      </w:r>
      <w:r w:rsidR="0030604C" w:rsidRPr="005E5011">
        <w:rPr>
          <w:rFonts w:ascii="Arial" w:hAnsi="Arial" w:cs="Arial"/>
          <w:sz w:val="28"/>
          <w:szCs w:val="28"/>
        </w:rPr>
        <w:t>все, что связа</w:t>
      </w:r>
      <w:r w:rsidR="00AC44F6">
        <w:rPr>
          <w:rFonts w:ascii="Arial" w:hAnsi="Arial" w:cs="Arial"/>
          <w:sz w:val="28"/>
          <w:szCs w:val="28"/>
        </w:rPr>
        <w:t>но с деревянным дом</w:t>
      </w:r>
      <w:r w:rsidR="0030604C" w:rsidRPr="005E5011">
        <w:rPr>
          <w:rFonts w:ascii="Arial" w:hAnsi="Arial" w:cs="Arial"/>
          <w:sz w:val="28"/>
          <w:szCs w:val="28"/>
        </w:rPr>
        <w:t>остроением</w:t>
      </w:r>
      <w:r w:rsidR="00AC44F6">
        <w:rPr>
          <w:rFonts w:ascii="Arial" w:hAnsi="Arial" w:cs="Arial"/>
          <w:sz w:val="28"/>
          <w:szCs w:val="28"/>
        </w:rPr>
        <w:t>.</w:t>
      </w:r>
      <w:r w:rsidR="00BB6730">
        <w:rPr>
          <w:rFonts w:ascii="Arial" w:hAnsi="Arial" w:cs="Arial"/>
          <w:sz w:val="28"/>
          <w:szCs w:val="28"/>
        </w:rPr>
        <w:t xml:space="preserve"> Прежде всего, это социальная и культурная сферы.</w:t>
      </w:r>
    </w:p>
    <w:p w:rsidR="00BB6730" w:rsidRDefault="00BB6730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регионе уже запущен пилотный проект по строительству домов с использованием деревянных конструкций для переселения жителей из ветхого и аварийного жилья. Подобран земельный участок. Заключен контракт на проектирование.</w:t>
      </w:r>
    </w:p>
    <w:p w:rsidR="00BB6730" w:rsidRPr="00893DC2" w:rsidRDefault="00BB6730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касается самих домов, здесь уже ведется диалог о создании мощностей на территории Архангельской области с производителями из других регионов (группа компан</w:t>
      </w:r>
      <w:r w:rsidR="00893DC2">
        <w:rPr>
          <w:rFonts w:ascii="Arial" w:hAnsi="Arial" w:cs="Arial"/>
          <w:sz w:val="28"/>
          <w:szCs w:val="28"/>
        </w:rPr>
        <w:t xml:space="preserve">ий Сегежа, Вологодская область) с применением технологий из </w:t>
      </w:r>
      <w:r w:rsidR="00893DC2">
        <w:rPr>
          <w:rFonts w:ascii="Arial" w:hAnsi="Arial" w:cs="Arial"/>
          <w:sz w:val="28"/>
          <w:szCs w:val="28"/>
          <w:lang w:val="en-US"/>
        </w:rPr>
        <w:t>CLT</w:t>
      </w:r>
      <w:r w:rsidR="00893DC2" w:rsidRPr="00893DC2">
        <w:rPr>
          <w:rFonts w:ascii="Arial" w:hAnsi="Arial" w:cs="Arial"/>
          <w:sz w:val="28"/>
          <w:szCs w:val="28"/>
        </w:rPr>
        <w:t xml:space="preserve"> </w:t>
      </w:r>
      <w:r w:rsidR="00893DC2">
        <w:rPr>
          <w:rFonts w:ascii="Arial" w:hAnsi="Arial" w:cs="Arial"/>
          <w:sz w:val="28"/>
          <w:szCs w:val="28"/>
        </w:rPr>
        <w:t>панелей.</w:t>
      </w:r>
    </w:p>
    <w:p w:rsidR="00BB6730" w:rsidRDefault="00F20CC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Один из местных лесопромышленных производителей (ГК УЛК) также планирует запуск производства </w:t>
      </w:r>
      <w:proofErr w:type="spellStart"/>
      <w:r>
        <w:rPr>
          <w:rFonts w:ascii="Arial" w:hAnsi="Arial" w:cs="Arial"/>
          <w:sz w:val="28"/>
          <w:szCs w:val="28"/>
        </w:rPr>
        <w:t>домокомплектов</w:t>
      </w:r>
      <w:proofErr w:type="spellEnd"/>
      <w:r>
        <w:rPr>
          <w:rFonts w:ascii="Arial" w:hAnsi="Arial" w:cs="Arial"/>
          <w:sz w:val="28"/>
          <w:szCs w:val="28"/>
        </w:rPr>
        <w:t xml:space="preserve"> по современным технологиям (смешивание стружки с бетоном).</w:t>
      </w:r>
    </w:p>
    <w:p w:rsidR="00F20CC9" w:rsidRDefault="00F20CC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это будет синхронизировано с мерами по комплексному развитию сельских территорий.</w:t>
      </w:r>
    </w:p>
    <w:p w:rsidR="00893DC2" w:rsidRDefault="00893DC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Кроме того, также в рамках поручений Президента разрабатываются механизмы </w:t>
      </w:r>
      <w:r w:rsidR="00B9450B">
        <w:rPr>
          <w:rFonts w:ascii="Arial" w:hAnsi="Arial" w:cs="Arial"/>
          <w:sz w:val="28"/>
          <w:szCs w:val="28"/>
        </w:rPr>
        <w:t>предоставления сертификатов</w:t>
      </w:r>
      <w:r>
        <w:rPr>
          <w:rFonts w:ascii="Arial" w:hAnsi="Arial" w:cs="Arial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sz w:val="28"/>
          <w:szCs w:val="28"/>
        </w:rPr>
        <w:t>домокомплекты</w:t>
      </w:r>
      <w:proofErr w:type="spellEnd"/>
      <w:r w:rsidR="00B9450B">
        <w:rPr>
          <w:rFonts w:ascii="Arial" w:hAnsi="Arial" w:cs="Arial"/>
          <w:sz w:val="28"/>
          <w:szCs w:val="28"/>
        </w:rPr>
        <w:t>, как альтернативы предоставления гражданам древесины «на корню».</w:t>
      </w:r>
    </w:p>
    <w:p w:rsidR="0030604C" w:rsidRDefault="0030604C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 xml:space="preserve">По сути дела, сейчас закладывается </w:t>
      </w:r>
      <w:r w:rsidR="00F20CC9">
        <w:rPr>
          <w:rFonts w:ascii="Arial" w:hAnsi="Arial" w:cs="Arial"/>
          <w:sz w:val="28"/>
          <w:szCs w:val="28"/>
        </w:rPr>
        <w:t>фундамент внутреннего рынка, который</w:t>
      </w:r>
      <w:r w:rsidRPr="005E5011">
        <w:rPr>
          <w:rFonts w:ascii="Arial" w:hAnsi="Arial" w:cs="Arial"/>
          <w:sz w:val="28"/>
          <w:szCs w:val="28"/>
        </w:rPr>
        <w:t xml:space="preserve"> позволит независимо от внешних рынков обеспечить стабильную работу нашего лесопромышленного комплекса.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6E43CA" w:rsidRDefault="00F20CC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14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i/>
          <w:color w:val="FF0000"/>
          <w:sz w:val="28"/>
          <w:szCs w:val="28"/>
        </w:rPr>
        <w:t>Импортозамещение</w:t>
      </w:r>
      <w:proofErr w:type="spellEnd"/>
    </w:p>
    <w:p w:rsidR="00CB2CDD" w:rsidRDefault="00CB2CDD" w:rsidP="006E43CA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Много вопросов было по </w:t>
      </w:r>
      <w:proofErr w:type="spellStart"/>
      <w:r>
        <w:rPr>
          <w:rFonts w:ascii="Arial" w:hAnsi="Arial" w:cs="Arial"/>
          <w:sz w:val="28"/>
          <w:szCs w:val="28"/>
        </w:rPr>
        <w:t>импортозамещению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B2CDD" w:rsidRDefault="00CB2CDD" w:rsidP="006E43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774C">
        <w:rPr>
          <w:rFonts w:ascii="Arial" w:hAnsi="Arial" w:cs="Arial"/>
          <w:sz w:val="28"/>
          <w:szCs w:val="28"/>
        </w:rPr>
        <w:t>У нас целлюлозно-бумажная промышленность испытывала проблемы с химическими препаратами. Предприятия испытывали проблемы с запчастями, ремонтами, с обслуживанием техники.</w:t>
      </w:r>
    </w:p>
    <w:p w:rsidR="00CB2CDD" w:rsidRDefault="00CB2CDD" w:rsidP="006E43CA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B9450B" w:rsidRPr="00B9450B">
        <w:rPr>
          <w:rFonts w:ascii="Arial" w:hAnsi="Arial" w:cs="Arial"/>
          <w:sz w:val="28"/>
          <w:szCs w:val="28"/>
        </w:rPr>
        <w:t>овместно с Минпромторгом мы искали альтерн</w:t>
      </w:r>
      <w:r>
        <w:rPr>
          <w:rFonts w:ascii="Arial" w:hAnsi="Arial" w:cs="Arial"/>
          <w:sz w:val="28"/>
          <w:szCs w:val="28"/>
        </w:rPr>
        <w:t>ативы с учетом всех российских возможностей, наполняли профильный перечень доступных аналогов</w:t>
      </w:r>
      <w:r w:rsidR="00B9450B" w:rsidRPr="00B9450B">
        <w:rPr>
          <w:rFonts w:ascii="Arial" w:hAnsi="Arial" w:cs="Arial"/>
          <w:sz w:val="28"/>
          <w:szCs w:val="28"/>
        </w:rPr>
        <w:t>.</w:t>
      </w:r>
    </w:p>
    <w:p w:rsidR="006E43CA" w:rsidRPr="00AC774C" w:rsidRDefault="00B9450B" w:rsidP="00F56B3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9621A9" w:rsidRPr="00B9450B">
        <w:rPr>
          <w:rFonts w:ascii="Arial" w:hAnsi="Arial" w:cs="Arial"/>
          <w:sz w:val="28"/>
          <w:szCs w:val="28"/>
        </w:rPr>
        <w:t>уквально сразу</w:t>
      </w:r>
      <w:r w:rsidR="00F56B37">
        <w:rPr>
          <w:rFonts w:ascii="Arial" w:hAnsi="Arial" w:cs="Arial"/>
          <w:sz w:val="28"/>
          <w:szCs w:val="28"/>
        </w:rPr>
        <w:t xml:space="preserve"> начали работать специализированные </w:t>
      </w:r>
      <w:r>
        <w:rPr>
          <w:rFonts w:ascii="Arial" w:hAnsi="Arial" w:cs="Arial"/>
          <w:sz w:val="28"/>
          <w:szCs w:val="28"/>
        </w:rPr>
        <w:t xml:space="preserve">региональные </w:t>
      </w:r>
      <w:r w:rsidR="009621A9" w:rsidRPr="00B9450B">
        <w:rPr>
          <w:rFonts w:ascii="Arial" w:hAnsi="Arial" w:cs="Arial"/>
          <w:sz w:val="28"/>
          <w:szCs w:val="28"/>
        </w:rPr>
        <w:t>предприятия соответствующих сфер и сами лесопромышленники</w:t>
      </w:r>
      <w:r>
        <w:rPr>
          <w:rFonts w:ascii="Arial" w:hAnsi="Arial" w:cs="Arial"/>
          <w:sz w:val="28"/>
          <w:szCs w:val="28"/>
        </w:rPr>
        <w:t>.</w:t>
      </w:r>
    </w:p>
    <w:p w:rsidR="00E940FE" w:rsidRPr="00AC774C" w:rsidRDefault="00E940FE" w:rsidP="00E940F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774C">
        <w:rPr>
          <w:rFonts w:ascii="Arial" w:hAnsi="Arial" w:cs="Arial"/>
          <w:sz w:val="28"/>
          <w:szCs w:val="28"/>
        </w:rPr>
        <w:t>Сейчас для ЦБП в регионе есть местный производитель аналогов импортного оборудования. Причем оно обходится в 3 – 4 раза дешевле импортного.</w:t>
      </w:r>
    </w:p>
    <w:p w:rsidR="00E940FE" w:rsidRPr="00AC774C" w:rsidRDefault="00E940FE" w:rsidP="00E940F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774C">
        <w:rPr>
          <w:rFonts w:ascii="Arial" w:hAnsi="Arial" w:cs="Arial"/>
          <w:sz w:val="28"/>
          <w:szCs w:val="28"/>
        </w:rPr>
        <w:t>В апреле местным тракторным заводом (</w:t>
      </w:r>
      <w:r w:rsidR="00AC774C" w:rsidRPr="00AC774C">
        <w:rPr>
          <w:rFonts w:ascii="Arial" w:hAnsi="Arial" w:cs="Arial"/>
          <w:sz w:val="28"/>
          <w:szCs w:val="28"/>
        </w:rPr>
        <w:t>ООО КМЗ, входит в группу ООО «</w:t>
      </w:r>
      <w:proofErr w:type="spellStart"/>
      <w:r w:rsidR="00AC774C" w:rsidRPr="00AC774C">
        <w:rPr>
          <w:rFonts w:ascii="Arial" w:hAnsi="Arial" w:cs="Arial"/>
          <w:sz w:val="28"/>
          <w:szCs w:val="28"/>
        </w:rPr>
        <w:t>Трактородеталь</w:t>
      </w:r>
      <w:proofErr w:type="spellEnd"/>
      <w:r w:rsidR="00AC774C" w:rsidRPr="00AC774C">
        <w:rPr>
          <w:rFonts w:ascii="Arial" w:hAnsi="Arial" w:cs="Arial"/>
          <w:sz w:val="28"/>
          <w:szCs w:val="28"/>
        </w:rPr>
        <w:t xml:space="preserve"> групп»)</w:t>
      </w:r>
      <w:r w:rsidRPr="00AC774C">
        <w:rPr>
          <w:rFonts w:ascii="Arial" w:hAnsi="Arial" w:cs="Arial"/>
          <w:sz w:val="28"/>
          <w:szCs w:val="28"/>
        </w:rPr>
        <w:t xml:space="preserve"> презентована первая </w:t>
      </w:r>
      <w:proofErr w:type="spellStart"/>
      <w:r w:rsidRPr="00AC774C">
        <w:rPr>
          <w:rFonts w:ascii="Arial" w:hAnsi="Arial" w:cs="Arial"/>
          <w:sz w:val="28"/>
          <w:szCs w:val="28"/>
        </w:rPr>
        <w:t>харвестерная</w:t>
      </w:r>
      <w:proofErr w:type="spellEnd"/>
      <w:r w:rsidRPr="00AC774C">
        <w:rPr>
          <w:rFonts w:ascii="Arial" w:hAnsi="Arial" w:cs="Arial"/>
          <w:sz w:val="28"/>
          <w:szCs w:val="28"/>
        </w:rPr>
        <w:t xml:space="preserve"> головка. Уже осенью ожидается запуск ее серийного производства. В планах – производство </w:t>
      </w:r>
      <w:proofErr w:type="spellStart"/>
      <w:r w:rsidRPr="00AC774C">
        <w:rPr>
          <w:rFonts w:ascii="Arial" w:hAnsi="Arial" w:cs="Arial"/>
          <w:sz w:val="28"/>
          <w:szCs w:val="28"/>
        </w:rPr>
        <w:t>форвардеров</w:t>
      </w:r>
      <w:proofErr w:type="spellEnd"/>
      <w:r w:rsidRPr="00AC774C">
        <w:rPr>
          <w:rFonts w:ascii="Arial" w:hAnsi="Arial" w:cs="Arial"/>
          <w:sz w:val="28"/>
          <w:szCs w:val="28"/>
        </w:rPr>
        <w:t>.</w:t>
      </w:r>
    </w:p>
    <w:p w:rsidR="00E940FE" w:rsidRPr="00AC774C" w:rsidRDefault="00E940FE" w:rsidP="00E940F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774C">
        <w:rPr>
          <w:rFonts w:ascii="Arial" w:hAnsi="Arial" w:cs="Arial"/>
          <w:sz w:val="28"/>
          <w:szCs w:val="28"/>
        </w:rPr>
        <w:t>Еще одна компания (ООО Регион Комплект, входит в группу Регион-лес) в регионе организовано производство стрел, ковшей, лифтовых подъемников и прочих деталей к импортной</w:t>
      </w:r>
      <w:bookmarkStart w:id="0" w:name="_GoBack"/>
      <w:bookmarkEnd w:id="0"/>
      <w:r w:rsidRPr="00AC774C">
        <w:rPr>
          <w:rFonts w:ascii="Arial" w:hAnsi="Arial" w:cs="Arial"/>
          <w:sz w:val="28"/>
          <w:szCs w:val="28"/>
        </w:rPr>
        <w:t xml:space="preserve"> спецтехнике.</w:t>
      </w:r>
    </w:p>
    <w:p w:rsidR="00AC774C" w:rsidRPr="00AC774C" w:rsidRDefault="006E43CA" w:rsidP="00AC774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774C">
        <w:rPr>
          <w:rFonts w:ascii="Arial" w:hAnsi="Arial" w:cs="Arial"/>
          <w:sz w:val="28"/>
          <w:szCs w:val="28"/>
        </w:rPr>
        <w:lastRenderedPageBreak/>
        <w:t>Сейчас есть и лесопромышленная компания, которая создала свою ремонтную мастерскую и полностью отказ</w:t>
      </w:r>
      <w:r w:rsidR="00AC774C" w:rsidRPr="00AC774C">
        <w:rPr>
          <w:rFonts w:ascii="Arial" w:hAnsi="Arial" w:cs="Arial"/>
          <w:sz w:val="28"/>
          <w:szCs w:val="28"/>
        </w:rPr>
        <w:t>алась от ремонтов «на стороне».</w:t>
      </w:r>
    </w:p>
    <w:p w:rsidR="006E43CA" w:rsidRPr="005E5011" w:rsidRDefault="006E43CA" w:rsidP="00AC774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774C">
        <w:rPr>
          <w:rFonts w:ascii="Arial" w:hAnsi="Arial" w:cs="Arial"/>
          <w:sz w:val="28"/>
          <w:szCs w:val="28"/>
        </w:rPr>
        <w:t>Есть такие же пр</w:t>
      </w:r>
      <w:r w:rsidR="00AC774C" w:rsidRPr="00AC774C">
        <w:rPr>
          <w:rFonts w:ascii="Arial" w:hAnsi="Arial" w:cs="Arial"/>
          <w:sz w:val="28"/>
          <w:szCs w:val="28"/>
        </w:rPr>
        <w:t xml:space="preserve">имеры и по другим предприятиям, когда необходимые точечные вещи становятся началом новых производств и перспективой </w:t>
      </w:r>
      <w:r w:rsidRPr="00AC774C">
        <w:rPr>
          <w:rFonts w:ascii="Arial" w:hAnsi="Arial" w:cs="Arial"/>
          <w:sz w:val="28"/>
          <w:szCs w:val="28"/>
        </w:rPr>
        <w:t>полностью уйти от импортной техники и обеспечить ее ремонт и создание на территории страны.</w:t>
      </w:r>
    </w:p>
    <w:p w:rsidR="00C33049" w:rsidRDefault="00C33049" w:rsidP="005E5011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6E43CA" w:rsidRDefault="00AC774C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15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Лесоустройство</w:t>
      </w:r>
    </w:p>
    <w:p w:rsidR="00AC774C" w:rsidRDefault="00A14C7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AC774C">
        <w:rPr>
          <w:rFonts w:ascii="Arial" w:hAnsi="Arial" w:cs="Arial"/>
          <w:sz w:val="28"/>
          <w:szCs w:val="28"/>
        </w:rPr>
        <w:t xml:space="preserve">ак </w:t>
      </w:r>
      <w:r w:rsidR="0030604C" w:rsidRPr="005E5011">
        <w:rPr>
          <w:rFonts w:ascii="Arial" w:hAnsi="Arial" w:cs="Arial"/>
          <w:sz w:val="28"/>
          <w:szCs w:val="28"/>
        </w:rPr>
        <w:t>фактор стабильности стратегического развития</w:t>
      </w:r>
      <w:r w:rsidR="00AC774C">
        <w:rPr>
          <w:rFonts w:ascii="Arial" w:hAnsi="Arial" w:cs="Arial"/>
          <w:sz w:val="28"/>
          <w:szCs w:val="28"/>
        </w:rPr>
        <w:t xml:space="preserve"> нашего ЛПК, сегодня у нас в регионе максимально актуализируются данные о лесах.</w:t>
      </w:r>
    </w:p>
    <w:p w:rsidR="00AC774C" w:rsidRDefault="0030604C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 xml:space="preserve">В прошлом году </w:t>
      </w:r>
      <w:r w:rsidR="00A14C79">
        <w:rPr>
          <w:rFonts w:ascii="Arial" w:hAnsi="Arial" w:cs="Arial"/>
          <w:sz w:val="28"/>
          <w:szCs w:val="28"/>
        </w:rPr>
        <w:t xml:space="preserve">полностью </w:t>
      </w:r>
      <w:r w:rsidR="00B9450B">
        <w:rPr>
          <w:rFonts w:ascii="Arial" w:hAnsi="Arial" w:cs="Arial"/>
          <w:sz w:val="28"/>
          <w:szCs w:val="28"/>
        </w:rPr>
        <w:t xml:space="preserve">за федеральные средства </w:t>
      </w:r>
      <w:r w:rsidRPr="005E5011">
        <w:rPr>
          <w:rFonts w:ascii="Arial" w:hAnsi="Arial" w:cs="Arial"/>
          <w:sz w:val="28"/>
          <w:szCs w:val="28"/>
        </w:rPr>
        <w:t>вып</w:t>
      </w:r>
      <w:r w:rsidR="00AC774C">
        <w:rPr>
          <w:rFonts w:ascii="Arial" w:hAnsi="Arial" w:cs="Arial"/>
          <w:sz w:val="28"/>
          <w:szCs w:val="28"/>
        </w:rPr>
        <w:t>олнены подготовительные работы.</w:t>
      </w:r>
    </w:p>
    <w:p w:rsidR="00A14C79" w:rsidRDefault="0030604C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 xml:space="preserve">В этом </w:t>
      </w:r>
      <w:r w:rsidR="00A14C79">
        <w:rPr>
          <w:rFonts w:ascii="Arial" w:hAnsi="Arial" w:cs="Arial"/>
          <w:sz w:val="28"/>
          <w:szCs w:val="28"/>
        </w:rPr>
        <w:t xml:space="preserve">году </w:t>
      </w:r>
      <w:r w:rsidRPr="005E5011">
        <w:rPr>
          <w:rFonts w:ascii="Arial" w:hAnsi="Arial" w:cs="Arial"/>
          <w:sz w:val="28"/>
          <w:szCs w:val="28"/>
        </w:rPr>
        <w:t>приступили к</w:t>
      </w:r>
      <w:r w:rsidR="00AC774C">
        <w:rPr>
          <w:rFonts w:ascii="Arial" w:hAnsi="Arial" w:cs="Arial"/>
          <w:sz w:val="28"/>
          <w:szCs w:val="28"/>
        </w:rPr>
        <w:t xml:space="preserve"> полевым и камеральным работам. Они будут сделаны по </w:t>
      </w:r>
      <w:r w:rsidR="00E25522">
        <w:rPr>
          <w:rFonts w:ascii="Arial" w:hAnsi="Arial" w:cs="Arial"/>
          <w:sz w:val="28"/>
          <w:szCs w:val="28"/>
        </w:rPr>
        <w:t>11 лесничествам на</w:t>
      </w:r>
      <w:r w:rsidR="00A14C79">
        <w:rPr>
          <w:rFonts w:ascii="Arial" w:hAnsi="Arial" w:cs="Arial"/>
          <w:sz w:val="28"/>
          <w:szCs w:val="28"/>
        </w:rPr>
        <w:t xml:space="preserve"> площади почти 9 (8,6) млн. га.</w:t>
      </w:r>
    </w:p>
    <w:p w:rsidR="00B9450B" w:rsidRDefault="00B9450B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ЛПК продолжают работать и вкладывать средства.</w:t>
      </w:r>
      <w:r w:rsidR="00A14C79" w:rsidRPr="00A14C79">
        <w:t xml:space="preserve"> </w:t>
      </w:r>
      <w:r w:rsidR="00A14C79">
        <w:rPr>
          <w:rFonts w:ascii="Arial" w:hAnsi="Arial" w:cs="Arial"/>
          <w:sz w:val="28"/>
          <w:szCs w:val="28"/>
        </w:rPr>
        <w:t>На</w:t>
      </w:r>
      <w:r w:rsidR="00A14C79" w:rsidRPr="00A14C79">
        <w:rPr>
          <w:rFonts w:ascii="Arial" w:hAnsi="Arial" w:cs="Arial"/>
          <w:sz w:val="28"/>
          <w:szCs w:val="28"/>
        </w:rPr>
        <w:t xml:space="preserve"> 1,4 млн. га</w:t>
      </w:r>
      <w:r w:rsidR="00A14C79">
        <w:rPr>
          <w:rFonts w:ascii="Arial" w:hAnsi="Arial" w:cs="Arial"/>
          <w:sz w:val="28"/>
          <w:szCs w:val="28"/>
        </w:rPr>
        <w:t xml:space="preserve"> из всего объема на этот год лесоустройство будет профинансировано лесопользователями</w:t>
      </w:r>
      <w:r w:rsidR="00A14C79" w:rsidRPr="00A14C79">
        <w:rPr>
          <w:rFonts w:ascii="Arial" w:hAnsi="Arial" w:cs="Arial"/>
          <w:sz w:val="28"/>
          <w:szCs w:val="28"/>
        </w:rPr>
        <w:t>.</w:t>
      </w:r>
    </w:p>
    <w:p w:rsidR="00E25522" w:rsidRDefault="00E2552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следующий год полевые и камеральные работы пройдут еще в 9 лесничествах на площади более 7 (7,1) млн. га. Из них на площади 2,2 млн. га работы </w:t>
      </w:r>
      <w:r w:rsidR="00A14C79">
        <w:rPr>
          <w:rFonts w:ascii="Arial" w:hAnsi="Arial" w:cs="Arial"/>
          <w:sz w:val="28"/>
          <w:szCs w:val="28"/>
        </w:rPr>
        <w:t>профинансируют лесопользователи</w:t>
      </w:r>
      <w:r>
        <w:rPr>
          <w:rFonts w:ascii="Arial" w:hAnsi="Arial" w:cs="Arial"/>
          <w:sz w:val="28"/>
          <w:szCs w:val="28"/>
        </w:rPr>
        <w:t>.</w:t>
      </w:r>
    </w:p>
    <w:p w:rsidR="0030604C" w:rsidRPr="005E5011" w:rsidRDefault="00E2552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концу</w:t>
      </w:r>
      <w:r w:rsidR="0030604C" w:rsidRPr="005E5011">
        <w:rPr>
          <w:rFonts w:ascii="Arial" w:hAnsi="Arial" w:cs="Arial"/>
          <w:sz w:val="28"/>
          <w:szCs w:val="28"/>
        </w:rPr>
        <w:t xml:space="preserve"> 2024 года актуальность лес</w:t>
      </w:r>
      <w:r>
        <w:rPr>
          <w:rFonts w:ascii="Arial" w:hAnsi="Arial" w:cs="Arial"/>
          <w:sz w:val="28"/>
          <w:szCs w:val="28"/>
        </w:rPr>
        <w:t>оустройс</w:t>
      </w:r>
      <w:r w:rsidR="00B9450B">
        <w:rPr>
          <w:rFonts w:ascii="Arial" w:hAnsi="Arial" w:cs="Arial"/>
          <w:sz w:val="28"/>
          <w:szCs w:val="28"/>
        </w:rPr>
        <w:t>тва у нас достигнет 93 процента</w:t>
      </w:r>
      <w:r>
        <w:rPr>
          <w:rFonts w:ascii="Arial" w:hAnsi="Arial" w:cs="Arial"/>
          <w:sz w:val="28"/>
          <w:szCs w:val="28"/>
        </w:rPr>
        <w:t>.</w:t>
      </w:r>
    </w:p>
    <w:p w:rsidR="00E25522" w:rsidRDefault="0030604C" w:rsidP="00E255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 xml:space="preserve">В 2025 году лесоустройство </w:t>
      </w:r>
      <w:r w:rsidR="00E25522">
        <w:rPr>
          <w:rFonts w:ascii="Arial" w:hAnsi="Arial" w:cs="Arial"/>
          <w:sz w:val="28"/>
          <w:szCs w:val="28"/>
        </w:rPr>
        <w:t xml:space="preserve">пройдет </w:t>
      </w:r>
      <w:r w:rsidRPr="005E5011">
        <w:rPr>
          <w:rFonts w:ascii="Arial" w:hAnsi="Arial" w:cs="Arial"/>
          <w:sz w:val="28"/>
          <w:szCs w:val="28"/>
        </w:rPr>
        <w:t>в Мезенском округе</w:t>
      </w:r>
      <w:r w:rsidR="00E25522">
        <w:rPr>
          <w:rFonts w:ascii="Arial" w:hAnsi="Arial" w:cs="Arial"/>
          <w:sz w:val="28"/>
          <w:szCs w:val="28"/>
        </w:rPr>
        <w:t>, где</w:t>
      </w:r>
      <w:r w:rsidRPr="005E5011">
        <w:rPr>
          <w:rFonts w:ascii="Arial" w:hAnsi="Arial" w:cs="Arial"/>
          <w:sz w:val="28"/>
          <w:szCs w:val="28"/>
        </w:rPr>
        <w:t>. Там есть потр</w:t>
      </w:r>
      <w:r w:rsidR="00F26332" w:rsidRPr="005E5011">
        <w:rPr>
          <w:rFonts w:ascii="Arial" w:hAnsi="Arial" w:cs="Arial"/>
          <w:sz w:val="28"/>
          <w:szCs w:val="28"/>
        </w:rPr>
        <w:t>ебность местных производителей – сельхозпрои</w:t>
      </w:r>
      <w:r w:rsidR="00E25522">
        <w:rPr>
          <w:rFonts w:ascii="Arial" w:hAnsi="Arial" w:cs="Arial"/>
          <w:sz w:val="28"/>
          <w:szCs w:val="28"/>
        </w:rPr>
        <w:t>зводителей, мест</w:t>
      </w:r>
      <w:r w:rsidR="00A14C79">
        <w:rPr>
          <w:rFonts w:ascii="Arial" w:hAnsi="Arial" w:cs="Arial"/>
          <w:sz w:val="28"/>
          <w:szCs w:val="28"/>
        </w:rPr>
        <w:t>ного населения. К</w:t>
      </w:r>
      <w:r w:rsidR="00F26332" w:rsidRPr="005E5011">
        <w:rPr>
          <w:rFonts w:ascii="Arial" w:hAnsi="Arial" w:cs="Arial"/>
          <w:sz w:val="28"/>
          <w:szCs w:val="28"/>
        </w:rPr>
        <w:t xml:space="preserve"> концу 2025 года у нас и зд</w:t>
      </w:r>
      <w:r w:rsidR="00E25522">
        <w:rPr>
          <w:rFonts w:ascii="Arial" w:hAnsi="Arial" w:cs="Arial"/>
          <w:sz w:val="28"/>
          <w:szCs w:val="28"/>
        </w:rPr>
        <w:t>есь будут актуальные материалы.</w:t>
      </w:r>
    </w:p>
    <w:p w:rsidR="0030604C" w:rsidRDefault="00B9450B" w:rsidP="00E2552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F26332" w:rsidRPr="005E5011">
        <w:rPr>
          <w:rFonts w:ascii="Arial" w:hAnsi="Arial" w:cs="Arial"/>
          <w:sz w:val="28"/>
          <w:szCs w:val="28"/>
        </w:rPr>
        <w:t xml:space="preserve">егион будет иметь 100 % </w:t>
      </w:r>
      <w:r w:rsidR="00E25522">
        <w:rPr>
          <w:rFonts w:ascii="Arial" w:hAnsi="Arial" w:cs="Arial"/>
          <w:sz w:val="28"/>
          <w:szCs w:val="28"/>
        </w:rPr>
        <w:t>актуальность материалов</w:t>
      </w:r>
      <w:r w:rsidR="00F26332" w:rsidRPr="005E5011">
        <w:rPr>
          <w:rFonts w:ascii="Arial" w:hAnsi="Arial" w:cs="Arial"/>
          <w:sz w:val="28"/>
          <w:szCs w:val="28"/>
        </w:rPr>
        <w:t xml:space="preserve">. Это гарантия для наших лесопромышленников, чтобы они переформатировались на новые рынки с </w:t>
      </w:r>
      <w:r w:rsidR="00A14C79">
        <w:rPr>
          <w:rFonts w:ascii="Arial" w:hAnsi="Arial" w:cs="Arial"/>
          <w:sz w:val="28"/>
          <w:szCs w:val="28"/>
        </w:rPr>
        <w:t>долгосрочным обеспечением</w:t>
      </w:r>
      <w:r w:rsidR="00F26332" w:rsidRPr="005E5011">
        <w:rPr>
          <w:rFonts w:ascii="Arial" w:hAnsi="Arial" w:cs="Arial"/>
          <w:sz w:val="28"/>
          <w:szCs w:val="28"/>
        </w:rPr>
        <w:t xml:space="preserve"> производств лесным ресурсом. Они должны понимать, что ресурсная база в перспективе у них есть. </w:t>
      </w:r>
      <w:r w:rsidR="00E25522">
        <w:rPr>
          <w:rFonts w:ascii="Arial" w:hAnsi="Arial" w:cs="Arial"/>
          <w:sz w:val="28"/>
          <w:szCs w:val="28"/>
        </w:rPr>
        <w:t>Э</w:t>
      </w:r>
      <w:r w:rsidR="00F26332" w:rsidRPr="005E5011">
        <w:rPr>
          <w:rFonts w:ascii="Arial" w:hAnsi="Arial" w:cs="Arial"/>
          <w:sz w:val="28"/>
          <w:szCs w:val="28"/>
        </w:rPr>
        <w:t>то фундаментальная позиция, которая гарантирует развитие нашего ЛПК.</w:t>
      </w:r>
    </w:p>
    <w:p w:rsidR="00C33049" w:rsidRDefault="00C33049" w:rsidP="00E25522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E25522" w:rsidRDefault="00E25522" w:rsidP="00E2552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16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 w:rsidR="006E4574">
        <w:rPr>
          <w:rFonts w:ascii="Arial" w:hAnsi="Arial" w:cs="Arial"/>
          <w:i/>
          <w:color w:val="FF0000"/>
          <w:sz w:val="28"/>
          <w:szCs w:val="28"/>
        </w:rPr>
        <w:t>Воспроизводство лесов</w:t>
      </w:r>
    </w:p>
    <w:p w:rsidR="006E4574" w:rsidRDefault="00F2633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lastRenderedPageBreak/>
        <w:t xml:space="preserve">По лесохозяйственным мероприятиям – несмотря на все санкции </w:t>
      </w:r>
      <w:proofErr w:type="spellStart"/>
      <w:r w:rsidRPr="005E5011">
        <w:rPr>
          <w:rFonts w:ascii="Arial" w:hAnsi="Arial" w:cs="Arial"/>
          <w:sz w:val="28"/>
          <w:szCs w:val="28"/>
        </w:rPr>
        <w:t>лесовосстановление</w:t>
      </w:r>
      <w:proofErr w:type="spellEnd"/>
      <w:r w:rsidRPr="005E5011">
        <w:rPr>
          <w:rFonts w:ascii="Arial" w:hAnsi="Arial" w:cs="Arial"/>
          <w:sz w:val="28"/>
          <w:szCs w:val="28"/>
        </w:rPr>
        <w:t xml:space="preserve"> в прошлом году выполнено выше плана.</w:t>
      </w:r>
    </w:p>
    <w:p w:rsidR="00F41DED" w:rsidRDefault="00F2633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Объе</w:t>
      </w:r>
      <w:r w:rsidR="006E4574">
        <w:rPr>
          <w:rFonts w:ascii="Arial" w:hAnsi="Arial" w:cs="Arial"/>
          <w:sz w:val="28"/>
          <w:szCs w:val="28"/>
        </w:rPr>
        <w:t xml:space="preserve">м </w:t>
      </w:r>
      <w:proofErr w:type="spellStart"/>
      <w:r w:rsidR="006E4574">
        <w:rPr>
          <w:rFonts w:ascii="Arial" w:hAnsi="Arial" w:cs="Arial"/>
          <w:sz w:val="28"/>
          <w:szCs w:val="28"/>
        </w:rPr>
        <w:t>лесовосстановления</w:t>
      </w:r>
      <w:proofErr w:type="spellEnd"/>
      <w:r w:rsidR="006E4574">
        <w:rPr>
          <w:rFonts w:ascii="Arial" w:hAnsi="Arial" w:cs="Arial"/>
          <w:sz w:val="28"/>
          <w:szCs w:val="28"/>
        </w:rPr>
        <w:t xml:space="preserve"> составил свыше 80 (80,7) тыс. га или </w:t>
      </w:r>
      <w:r w:rsidR="00F41DED">
        <w:rPr>
          <w:rFonts w:ascii="Arial" w:hAnsi="Arial" w:cs="Arial"/>
          <w:sz w:val="28"/>
          <w:szCs w:val="28"/>
        </w:rPr>
        <w:t>105 процентов годового плана.</w:t>
      </w:r>
    </w:p>
    <w:p w:rsidR="006E4574" w:rsidRDefault="006E4574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Показатель нацпроекта составил 93,1 процент при плане 87,8 процентов.</w:t>
      </w:r>
      <w:r w:rsidR="00F41DED">
        <w:rPr>
          <w:rFonts w:ascii="Arial" w:hAnsi="Arial" w:cs="Arial"/>
          <w:sz w:val="28"/>
          <w:szCs w:val="28"/>
        </w:rPr>
        <w:t xml:space="preserve"> Перевыполнение составило свыше 5 (5,3) процентных пунктов.</w:t>
      </w:r>
    </w:p>
    <w:p w:rsidR="006E4574" w:rsidRPr="005E5011" w:rsidRDefault="006E4574" w:rsidP="006E457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этом году </w:t>
      </w:r>
      <w:proofErr w:type="spellStart"/>
      <w:r>
        <w:rPr>
          <w:rFonts w:ascii="Arial" w:hAnsi="Arial" w:cs="Arial"/>
          <w:sz w:val="28"/>
          <w:szCs w:val="28"/>
        </w:rPr>
        <w:t>лесовосстановление</w:t>
      </w:r>
      <w:proofErr w:type="spellEnd"/>
      <w:r>
        <w:rPr>
          <w:rFonts w:ascii="Arial" w:hAnsi="Arial" w:cs="Arial"/>
          <w:sz w:val="28"/>
          <w:szCs w:val="28"/>
        </w:rPr>
        <w:t xml:space="preserve"> планируется выполнить на 83 (82,7) тыс. га.</w:t>
      </w:r>
      <w:r w:rsidR="00531D3B">
        <w:rPr>
          <w:rFonts w:ascii="Arial" w:hAnsi="Arial" w:cs="Arial"/>
          <w:sz w:val="28"/>
          <w:szCs w:val="28"/>
        </w:rPr>
        <w:t xml:space="preserve"> Показатель нацпроекта установлен 92,6 процентов.</w:t>
      </w:r>
    </w:p>
    <w:p w:rsidR="00F26332" w:rsidRDefault="00F2633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В</w:t>
      </w:r>
      <w:r w:rsidR="006E4574">
        <w:rPr>
          <w:rFonts w:ascii="Arial" w:hAnsi="Arial" w:cs="Arial"/>
          <w:sz w:val="28"/>
          <w:szCs w:val="28"/>
        </w:rPr>
        <w:t xml:space="preserve"> питомниках региона выращено почти 19 (18,7) млн. сеянцев – три четверти из них повышенной приживаемости, с закрытой корневой системой.</w:t>
      </w:r>
    </w:p>
    <w:p w:rsidR="00F41DED" w:rsidRDefault="00F41DED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Заготовлено необходимое количество семян, которое обеспечит </w:t>
      </w:r>
      <w:proofErr w:type="spellStart"/>
      <w:r>
        <w:rPr>
          <w:rFonts w:ascii="Arial" w:hAnsi="Arial" w:cs="Arial"/>
          <w:sz w:val="28"/>
          <w:szCs w:val="28"/>
        </w:rPr>
        <w:t>лесовосстановление</w:t>
      </w:r>
      <w:proofErr w:type="spellEnd"/>
      <w:r>
        <w:rPr>
          <w:rFonts w:ascii="Arial" w:hAnsi="Arial" w:cs="Arial"/>
          <w:sz w:val="28"/>
          <w:szCs w:val="28"/>
        </w:rPr>
        <w:t xml:space="preserve"> на ближайшие годы.</w:t>
      </w:r>
    </w:p>
    <w:p w:rsidR="00F26332" w:rsidRDefault="006E4574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26332" w:rsidRPr="005E5011">
        <w:rPr>
          <w:rFonts w:ascii="Arial" w:hAnsi="Arial" w:cs="Arial"/>
          <w:sz w:val="28"/>
          <w:szCs w:val="28"/>
        </w:rPr>
        <w:t xml:space="preserve">есмотря на внешние негативные факторы, наш </w:t>
      </w:r>
      <w:r>
        <w:rPr>
          <w:rFonts w:ascii="Arial" w:hAnsi="Arial" w:cs="Arial"/>
          <w:sz w:val="28"/>
          <w:szCs w:val="28"/>
        </w:rPr>
        <w:t>ЛПК продолжает работать и</w:t>
      </w:r>
      <w:r w:rsidR="00F26332" w:rsidRPr="005E5011"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>ыполнять все свои мероприятия – восстанавливать лес и принимать участие в лесоустройстве.</w:t>
      </w:r>
    </w:p>
    <w:p w:rsidR="00C33049" w:rsidRDefault="00C33049" w:rsidP="007964E9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964E9" w:rsidRDefault="007964E9" w:rsidP="007964E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17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Кадровая составляющая ЛПК</w:t>
      </w:r>
    </w:p>
    <w:p w:rsidR="007964E9" w:rsidRPr="007964E9" w:rsidRDefault="007964E9" w:rsidP="007964E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964E9">
        <w:rPr>
          <w:rFonts w:ascii="Arial" w:hAnsi="Arial" w:cs="Arial"/>
          <w:sz w:val="28"/>
          <w:szCs w:val="28"/>
        </w:rPr>
        <w:t>Самое главное, что лесопромышленный комплекс не остановился, не было массового высвобождения работников, сокращения заработных плат. По прошлому году они даже увеличились в отрасли – на 12 пр</w:t>
      </w:r>
      <w:r w:rsidR="00F41DED">
        <w:rPr>
          <w:rFonts w:ascii="Arial" w:hAnsi="Arial" w:cs="Arial"/>
          <w:sz w:val="28"/>
          <w:szCs w:val="28"/>
        </w:rPr>
        <w:t>оцентов в 2021 году, и продолжаю</w:t>
      </w:r>
      <w:r w:rsidRPr="007964E9">
        <w:rPr>
          <w:rFonts w:ascii="Arial" w:hAnsi="Arial" w:cs="Arial"/>
          <w:sz w:val="28"/>
          <w:szCs w:val="28"/>
        </w:rPr>
        <w:t>т увеличиваться сейчас.</w:t>
      </w:r>
    </w:p>
    <w:p w:rsidR="007964E9" w:rsidRDefault="007964E9" w:rsidP="007964E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964E9">
        <w:rPr>
          <w:rFonts w:ascii="Arial" w:hAnsi="Arial" w:cs="Arial"/>
          <w:sz w:val="28"/>
          <w:szCs w:val="28"/>
        </w:rPr>
        <w:t>Кроме того, сейчас в отрасли</w:t>
      </w:r>
      <w:r w:rsidR="00F41DED">
        <w:rPr>
          <w:rFonts w:ascii="Arial" w:hAnsi="Arial" w:cs="Arial"/>
          <w:sz w:val="28"/>
          <w:szCs w:val="28"/>
        </w:rPr>
        <w:t xml:space="preserve"> не только нет высвобождения, но и</w:t>
      </w:r>
      <w:r w:rsidRPr="007964E9">
        <w:rPr>
          <w:rFonts w:ascii="Arial" w:hAnsi="Arial" w:cs="Arial"/>
          <w:sz w:val="28"/>
          <w:szCs w:val="28"/>
        </w:rPr>
        <w:t xml:space="preserve"> дефицит кадров. Мы также этим вопросом начинаем заниматься совместно с образовательными организациями, биржами труда.</w:t>
      </w:r>
    </w:p>
    <w:p w:rsidR="007964E9" w:rsidRDefault="007964E9" w:rsidP="005E501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31D3B" w:rsidRDefault="00531D3B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0AD2">
        <w:rPr>
          <w:rFonts w:ascii="Arial" w:hAnsi="Arial" w:cs="Arial"/>
          <w:i/>
          <w:color w:val="FF0000"/>
          <w:sz w:val="28"/>
          <w:szCs w:val="28"/>
        </w:rPr>
        <w:t>С</w:t>
      </w:r>
      <w:r w:rsidR="00926EBA">
        <w:rPr>
          <w:rFonts w:ascii="Arial" w:hAnsi="Arial" w:cs="Arial"/>
          <w:i/>
          <w:color w:val="FF0000"/>
          <w:sz w:val="28"/>
          <w:szCs w:val="28"/>
        </w:rPr>
        <w:t>лайд 18</w:t>
      </w:r>
      <w:r w:rsidRPr="00E60AD2">
        <w:rPr>
          <w:rFonts w:ascii="Arial" w:hAnsi="Arial" w:cs="Arial"/>
          <w:i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i/>
          <w:color w:val="FF0000"/>
          <w:sz w:val="28"/>
          <w:szCs w:val="28"/>
        </w:rPr>
        <w:t>Прогноз производственных показателей ЛПК до 2025 года</w:t>
      </w:r>
    </w:p>
    <w:p w:rsidR="00F26332" w:rsidRPr="005E5011" w:rsidRDefault="00531D3B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26332" w:rsidRPr="005E5011">
        <w:rPr>
          <w:rFonts w:ascii="Arial" w:hAnsi="Arial" w:cs="Arial"/>
          <w:sz w:val="28"/>
          <w:szCs w:val="28"/>
        </w:rPr>
        <w:t>о оценкам самих предприятий результаты этого года</w:t>
      </w:r>
      <w:r w:rsidR="00220507">
        <w:rPr>
          <w:rFonts w:ascii="Arial" w:hAnsi="Arial" w:cs="Arial"/>
          <w:sz w:val="28"/>
          <w:szCs w:val="28"/>
        </w:rPr>
        <w:t xml:space="preserve"> </w:t>
      </w:r>
      <w:r w:rsidR="00F41DED">
        <w:rPr>
          <w:rFonts w:ascii="Arial" w:hAnsi="Arial" w:cs="Arial"/>
          <w:sz w:val="28"/>
          <w:szCs w:val="28"/>
        </w:rPr>
        <w:t>ожидаются на уровне прошлого</w:t>
      </w:r>
      <w:r w:rsidR="00220507">
        <w:rPr>
          <w:rFonts w:ascii="Arial" w:hAnsi="Arial" w:cs="Arial"/>
          <w:sz w:val="28"/>
          <w:szCs w:val="28"/>
        </w:rPr>
        <w:t>.</w:t>
      </w:r>
    </w:p>
    <w:p w:rsidR="00F26332" w:rsidRPr="005E5011" w:rsidRDefault="00F2633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Осторожная оценка следующего года – приближение к показателям 2021 года.</w:t>
      </w:r>
    </w:p>
    <w:p w:rsidR="00F26332" w:rsidRPr="005E5011" w:rsidRDefault="00F26332" w:rsidP="005E50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E5011">
        <w:rPr>
          <w:rFonts w:ascii="Arial" w:hAnsi="Arial" w:cs="Arial"/>
          <w:sz w:val="28"/>
          <w:szCs w:val="28"/>
        </w:rPr>
        <w:t>Есть перечень</w:t>
      </w:r>
      <w:r w:rsidR="00FE790E" w:rsidRPr="005E5011">
        <w:rPr>
          <w:rFonts w:ascii="Arial" w:hAnsi="Arial" w:cs="Arial"/>
          <w:sz w:val="28"/>
          <w:szCs w:val="28"/>
        </w:rPr>
        <w:t xml:space="preserve"> поручений Президента, который абсолютно будет выполнен, что конечно максимально эффективно отразится на нашем </w:t>
      </w:r>
      <w:r w:rsidR="00FE790E" w:rsidRPr="005E5011">
        <w:rPr>
          <w:rFonts w:ascii="Arial" w:hAnsi="Arial" w:cs="Arial"/>
          <w:sz w:val="28"/>
          <w:szCs w:val="28"/>
        </w:rPr>
        <w:lastRenderedPageBreak/>
        <w:t>ЛПК</w:t>
      </w:r>
      <w:r w:rsidR="00F41DED">
        <w:rPr>
          <w:rFonts w:ascii="Arial" w:hAnsi="Arial" w:cs="Arial"/>
          <w:sz w:val="28"/>
          <w:szCs w:val="28"/>
        </w:rPr>
        <w:t>. Регион и наш ЛПК продолжаем активную работу по</w:t>
      </w:r>
      <w:r w:rsidR="00FE790E" w:rsidRPr="005E5011">
        <w:rPr>
          <w:rFonts w:ascii="Arial" w:hAnsi="Arial" w:cs="Arial"/>
          <w:sz w:val="28"/>
          <w:szCs w:val="28"/>
        </w:rPr>
        <w:t xml:space="preserve"> стабилизации ситуации.</w:t>
      </w:r>
    </w:p>
    <w:p w:rsidR="004712FF" w:rsidRPr="005E5011" w:rsidRDefault="00220507" w:rsidP="0022050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Благодарю за внимание!</w:t>
      </w:r>
    </w:p>
    <w:sectPr w:rsidR="004712FF" w:rsidRPr="005E5011" w:rsidSect="00C33049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30" w:rsidRDefault="00206830" w:rsidP="005E5011">
      <w:pPr>
        <w:spacing w:after="0" w:line="240" w:lineRule="auto"/>
      </w:pPr>
      <w:r>
        <w:separator/>
      </w:r>
    </w:p>
  </w:endnote>
  <w:endnote w:type="continuationSeparator" w:id="0">
    <w:p w:rsidR="00206830" w:rsidRDefault="00206830" w:rsidP="005E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30" w:rsidRDefault="00206830" w:rsidP="005E5011">
      <w:pPr>
        <w:spacing w:after="0" w:line="240" w:lineRule="auto"/>
      </w:pPr>
      <w:r>
        <w:separator/>
      </w:r>
    </w:p>
  </w:footnote>
  <w:footnote w:type="continuationSeparator" w:id="0">
    <w:p w:rsidR="00206830" w:rsidRDefault="00206830" w:rsidP="005E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32529"/>
      <w:docPartObj>
        <w:docPartGallery w:val="Page Numbers (Top of Page)"/>
        <w:docPartUnique/>
      </w:docPartObj>
    </w:sdtPr>
    <w:sdtContent>
      <w:p w:rsidR="00E940FE" w:rsidRDefault="000B133F">
        <w:pPr>
          <w:pStyle w:val="a3"/>
          <w:jc w:val="center"/>
        </w:pPr>
        <w:r>
          <w:fldChar w:fldCharType="begin"/>
        </w:r>
        <w:r w:rsidR="00E940FE">
          <w:instrText>PAGE   \* MERGEFORMAT</w:instrText>
        </w:r>
        <w:r>
          <w:fldChar w:fldCharType="separate"/>
        </w:r>
        <w:r w:rsidR="00AA5049">
          <w:rPr>
            <w:noProof/>
          </w:rPr>
          <w:t>11</w:t>
        </w:r>
        <w:r>
          <w:fldChar w:fldCharType="end"/>
        </w:r>
      </w:p>
    </w:sdtContent>
  </w:sdt>
  <w:p w:rsidR="00E940FE" w:rsidRDefault="00E940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FF6"/>
    <w:rsid w:val="000217AA"/>
    <w:rsid w:val="0005329B"/>
    <w:rsid w:val="000744EC"/>
    <w:rsid w:val="0007761A"/>
    <w:rsid w:val="00092335"/>
    <w:rsid w:val="00093B9D"/>
    <w:rsid w:val="000A08FB"/>
    <w:rsid w:val="000B133F"/>
    <w:rsid w:val="000D6EBE"/>
    <w:rsid w:val="000E239D"/>
    <w:rsid w:val="0010365D"/>
    <w:rsid w:val="00130DB6"/>
    <w:rsid w:val="00130DFB"/>
    <w:rsid w:val="001E10F0"/>
    <w:rsid w:val="00206830"/>
    <w:rsid w:val="00220507"/>
    <w:rsid w:val="00244035"/>
    <w:rsid w:val="002D6CE3"/>
    <w:rsid w:val="0030604C"/>
    <w:rsid w:val="00335A6E"/>
    <w:rsid w:val="003724C5"/>
    <w:rsid w:val="003C77A4"/>
    <w:rsid w:val="004712FF"/>
    <w:rsid w:val="00482AC2"/>
    <w:rsid w:val="004A0F88"/>
    <w:rsid w:val="004C0FF6"/>
    <w:rsid w:val="00514E10"/>
    <w:rsid w:val="00531D3B"/>
    <w:rsid w:val="00536460"/>
    <w:rsid w:val="00561105"/>
    <w:rsid w:val="00584A8B"/>
    <w:rsid w:val="00597261"/>
    <w:rsid w:val="005B1178"/>
    <w:rsid w:val="005E5011"/>
    <w:rsid w:val="00621132"/>
    <w:rsid w:val="00662F95"/>
    <w:rsid w:val="006E43CA"/>
    <w:rsid w:val="006E4574"/>
    <w:rsid w:val="00705DFB"/>
    <w:rsid w:val="00734F2E"/>
    <w:rsid w:val="00786E3F"/>
    <w:rsid w:val="007964E9"/>
    <w:rsid w:val="007D0482"/>
    <w:rsid w:val="007D3554"/>
    <w:rsid w:val="007F64A6"/>
    <w:rsid w:val="00814325"/>
    <w:rsid w:val="00845B09"/>
    <w:rsid w:val="00853986"/>
    <w:rsid w:val="0086737D"/>
    <w:rsid w:val="00893DC2"/>
    <w:rsid w:val="008A03EF"/>
    <w:rsid w:val="008B3F3A"/>
    <w:rsid w:val="008C60F5"/>
    <w:rsid w:val="00904908"/>
    <w:rsid w:val="00926EBA"/>
    <w:rsid w:val="009337C6"/>
    <w:rsid w:val="009621A9"/>
    <w:rsid w:val="00997B13"/>
    <w:rsid w:val="009B2AF2"/>
    <w:rsid w:val="00A14C79"/>
    <w:rsid w:val="00A151E1"/>
    <w:rsid w:val="00A244E4"/>
    <w:rsid w:val="00A86361"/>
    <w:rsid w:val="00AA5049"/>
    <w:rsid w:val="00AC44F6"/>
    <w:rsid w:val="00AC774C"/>
    <w:rsid w:val="00AD2E5F"/>
    <w:rsid w:val="00AD5215"/>
    <w:rsid w:val="00AE21AB"/>
    <w:rsid w:val="00B1526E"/>
    <w:rsid w:val="00B86075"/>
    <w:rsid w:val="00B9450B"/>
    <w:rsid w:val="00BB6730"/>
    <w:rsid w:val="00BE4743"/>
    <w:rsid w:val="00C07D2B"/>
    <w:rsid w:val="00C33049"/>
    <w:rsid w:val="00C34317"/>
    <w:rsid w:val="00C65AF7"/>
    <w:rsid w:val="00C87B3C"/>
    <w:rsid w:val="00C965EB"/>
    <w:rsid w:val="00CA558D"/>
    <w:rsid w:val="00CB2CDD"/>
    <w:rsid w:val="00CC5BD2"/>
    <w:rsid w:val="00CF3EA9"/>
    <w:rsid w:val="00D10BEA"/>
    <w:rsid w:val="00D8272B"/>
    <w:rsid w:val="00DA1A8A"/>
    <w:rsid w:val="00DB2000"/>
    <w:rsid w:val="00E069EB"/>
    <w:rsid w:val="00E25522"/>
    <w:rsid w:val="00E34123"/>
    <w:rsid w:val="00E60AD2"/>
    <w:rsid w:val="00E64C17"/>
    <w:rsid w:val="00E84122"/>
    <w:rsid w:val="00E865DC"/>
    <w:rsid w:val="00E940FE"/>
    <w:rsid w:val="00EA3298"/>
    <w:rsid w:val="00ED49F6"/>
    <w:rsid w:val="00F20CC9"/>
    <w:rsid w:val="00F26332"/>
    <w:rsid w:val="00F41DED"/>
    <w:rsid w:val="00F54D69"/>
    <w:rsid w:val="00F56B37"/>
    <w:rsid w:val="00F65469"/>
    <w:rsid w:val="00F94799"/>
    <w:rsid w:val="00FD1005"/>
    <w:rsid w:val="00FE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011"/>
  </w:style>
  <w:style w:type="paragraph" w:styleId="a5">
    <w:name w:val="footer"/>
    <w:basedOn w:val="a"/>
    <w:link w:val="a6"/>
    <w:uiPriority w:val="99"/>
    <w:unhideWhenUsed/>
    <w:rsid w:val="005E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011"/>
  </w:style>
  <w:style w:type="paragraph" w:styleId="a7">
    <w:name w:val="Balloon Text"/>
    <w:basedOn w:val="a"/>
    <w:link w:val="a8"/>
    <w:uiPriority w:val="99"/>
    <w:semiHidden/>
    <w:unhideWhenUsed/>
    <w:rsid w:val="00E6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Волоковых Татьяна Сергеевна</dc:creator>
  <cp:lastModifiedBy>Фокина</cp:lastModifiedBy>
  <cp:revision>2</cp:revision>
  <cp:lastPrinted>2023-06-27T14:59:00Z</cp:lastPrinted>
  <dcterms:created xsi:type="dcterms:W3CDTF">2023-06-28T06:24:00Z</dcterms:created>
  <dcterms:modified xsi:type="dcterms:W3CDTF">2023-06-28T06:24:00Z</dcterms:modified>
</cp:coreProperties>
</file>