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630B1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691276">
        <w:rPr>
          <w:b/>
          <w:sz w:val="24"/>
          <w:szCs w:val="24"/>
        </w:rPr>
        <w:t xml:space="preserve"> </w:t>
      </w:r>
      <w:r w:rsidR="006E5BAF">
        <w:rPr>
          <w:b/>
          <w:sz w:val="24"/>
          <w:szCs w:val="24"/>
        </w:rPr>
        <w:t>ок</w:t>
      </w:r>
      <w:r w:rsidR="00616B7A">
        <w:rPr>
          <w:b/>
          <w:sz w:val="24"/>
          <w:szCs w:val="24"/>
        </w:rPr>
        <w:t xml:space="preserve">тября </w:t>
      </w:r>
      <w:r w:rsidR="00CB2EF0">
        <w:rPr>
          <w:b/>
          <w:sz w:val="24"/>
          <w:szCs w:val="24"/>
        </w:rPr>
        <w:t>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5C3D07" w:rsidRDefault="00687AEE" w:rsidP="005C3D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C3D07">
              <w:rPr>
                <w:sz w:val="24"/>
                <w:szCs w:val="24"/>
              </w:rPr>
              <w:t>1</w:t>
            </w:r>
            <w:r w:rsidR="00A1202D" w:rsidRPr="005C3D0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07" w:rsidRDefault="005C3D07" w:rsidP="005C3D07">
            <w:pPr>
              <w:jc w:val="center"/>
              <w:rPr>
                <w:spacing w:val="-1"/>
              </w:rPr>
            </w:pPr>
            <w:r w:rsidRPr="005C3D07">
              <w:t>О проекте областного закона «</w:t>
            </w:r>
            <w:r w:rsidRPr="005C3D07">
              <w:rPr>
                <w:spacing w:val="-1"/>
              </w:rPr>
              <w:t xml:space="preserve">Об областном бюджете на 2021 год </w:t>
            </w:r>
            <w:r w:rsidRPr="005C3D07">
              <w:rPr>
                <w:spacing w:val="-1"/>
              </w:rPr>
              <w:br/>
              <w:t xml:space="preserve">и на плановый период </w:t>
            </w:r>
          </w:p>
          <w:p w:rsidR="005C3D07" w:rsidRPr="005C3D07" w:rsidRDefault="005C3D07" w:rsidP="005C3D07">
            <w:pPr>
              <w:pStyle w:val="a8"/>
              <w:numPr>
                <w:ilvl w:val="0"/>
                <w:numId w:val="9"/>
              </w:numPr>
              <w:jc w:val="center"/>
            </w:pPr>
            <w:r w:rsidRPr="005C3D07">
              <w:rPr>
                <w:spacing w:val="-1"/>
              </w:rPr>
              <w:t>2023 годов</w:t>
            </w:r>
            <w:r w:rsidRPr="005C3D07">
              <w:t>»</w:t>
            </w:r>
          </w:p>
          <w:p w:rsidR="00CB7644" w:rsidRPr="005C3D07" w:rsidRDefault="00CB7644" w:rsidP="005C3D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07" w:rsidRPr="009E4EC3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 xml:space="preserve">Губернатор Архангельской области </w:t>
            </w:r>
            <w:proofErr w:type="spellStart"/>
            <w:r w:rsidRPr="009E4EC3">
              <w:rPr>
                <w:sz w:val="22"/>
                <w:szCs w:val="22"/>
              </w:rPr>
              <w:t>Цыбульский</w:t>
            </w:r>
            <w:proofErr w:type="spellEnd"/>
            <w:r w:rsidRPr="009E4EC3">
              <w:rPr>
                <w:sz w:val="22"/>
                <w:szCs w:val="22"/>
              </w:rPr>
              <w:t xml:space="preserve"> А.В./</w:t>
            </w:r>
          </w:p>
          <w:p w:rsidR="005C3D07" w:rsidRPr="009E4EC3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Усачева Е.Ю.– министр финансов Архангельской области;</w:t>
            </w:r>
          </w:p>
          <w:p w:rsidR="005C3D07" w:rsidRPr="009E4EC3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9E4EC3">
              <w:rPr>
                <w:sz w:val="22"/>
                <w:szCs w:val="22"/>
              </w:rPr>
              <w:t>Роднев</w:t>
            </w:r>
            <w:proofErr w:type="spellEnd"/>
            <w:r w:rsidRPr="009E4EC3">
              <w:rPr>
                <w:sz w:val="22"/>
                <w:szCs w:val="22"/>
              </w:rPr>
              <w:t xml:space="preserve"> С.В. – министр транспорта Архангельской области;</w:t>
            </w:r>
          </w:p>
          <w:p w:rsidR="005C3D07" w:rsidRPr="009E4EC3" w:rsidRDefault="005C3D07" w:rsidP="009E4EC3">
            <w:pPr>
              <w:tabs>
                <w:tab w:val="left" w:pos="0"/>
                <w:tab w:val="left" w:pos="851"/>
              </w:tabs>
              <w:autoSpaceDN w:val="0"/>
              <w:jc w:val="center"/>
              <w:rPr>
                <w:rStyle w:val="fe-comment-title4"/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 xml:space="preserve">Окладников П.А. – </w:t>
            </w:r>
            <w:r w:rsidRPr="009E4EC3">
              <w:rPr>
                <w:rStyle w:val="fe-comment-title4"/>
                <w:sz w:val="22"/>
                <w:szCs w:val="22"/>
              </w:rPr>
              <w:t>министр связи и информационных технологий Архангельской области</w:t>
            </w:r>
          </w:p>
          <w:p w:rsidR="005C3D07" w:rsidRDefault="005C3D07" w:rsidP="005C3D07">
            <w:pPr>
              <w:ind w:firstLine="709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1202D" w:rsidRPr="00055CFE" w:rsidRDefault="00A1202D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C3" w:rsidRPr="009E4EC3" w:rsidRDefault="009E4EC3" w:rsidP="009E4EC3">
            <w:pPr>
              <w:ind w:firstLine="317"/>
              <w:jc w:val="both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Комитет на своем заседании рассмотрел расходы на реализацию:</w:t>
            </w:r>
          </w:p>
          <w:p w:rsidR="009E4EC3" w:rsidRPr="009E4EC3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государственной программы Архангельской области «Развитие транспортной системы Архангельской области (2014 – 2024 годы)»;</w:t>
            </w:r>
          </w:p>
          <w:p w:rsidR="009E4EC3" w:rsidRPr="009E4EC3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bCs/>
                <w:color w:val="000000"/>
                <w:sz w:val="22"/>
                <w:szCs w:val="22"/>
              </w:rPr>
              <w:t>региональных проектов, обеспечивающих достижение федеральных проектов, реализуемых в рамках национального проекта «Безопасные и качественные автомобильные дороги»;</w:t>
            </w:r>
          </w:p>
          <w:p w:rsidR="009E4EC3" w:rsidRPr="009E4EC3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bCs/>
                <w:color w:val="000000"/>
                <w:sz w:val="22"/>
                <w:szCs w:val="22"/>
              </w:rPr>
              <w:t>дорожного фонда Архангельской области;</w:t>
            </w:r>
          </w:p>
          <w:p w:rsidR="009E4EC3" w:rsidRPr="009E4EC3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подпрограммы № 8 «Доступная среда»</w:t>
            </w:r>
            <w:r>
              <w:rPr>
                <w:sz w:val="22"/>
                <w:szCs w:val="22"/>
              </w:rPr>
              <w:t xml:space="preserve"> </w:t>
            </w:r>
            <w:r w:rsidRPr="009E4EC3">
              <w:rPr>
                <w:sz w:val="22"/>
                <w:szCs w:val="22"/>
              </w:rPr>
              <w:t>государственной программы Архангельской области «Социальная поддержка граждан в Архангельской области (2013 - 2024 годы)»</w:t>
            </w:r>
            <w:r>
              <w:rPr>
                <w:sz w:val="22"/>
                <w:szCs w:val="22"/>
              </w:rPr>
              <w:t>;</w:t>
            </w:r>
          </w:p>
          <w:p w:rsidR="009E4EC3" w:rsidRPr="009E4EC3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 xml:space="preserve">государственной программы Архангельской области «Культура Русского Севера   (2013 </w:t>
            </w:r>
            <w:r w:rsidRPr="009E4EC3">
              <w:rPr>
                <w:bCs/>
                <w:sz w:val="22"/>
                <w:szCs w:val="22"/>
              </w:rPr>
              <w:t xml:space="preserve">– </w:t>
            </w:r>
            <w:r w:rsidRPr="009E4EC3">
              <w:rPr>
                <w:sz w:val="22"/>
                <w:szCs w:val="22"/>
              </w:rPr>
              <w:t>2024 годы)»;</w:t>
            </w:r>
          </w:p>
          <w:p w:rsidR="009E4EC3" w:rsidRPr="009E4EC3" w:rsidRDefault="009E4EC3" w:rsidP="009E4EC3">
            <w:pPr>
              <w:pStyle w:val="a8"/>
              <w:numPr>
                <w:ilvl w:val="0"/>
                <w:numId w:val="10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подпрограммы № 1 «Развитие агропромышленного комплекса Архангельской области» 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 –2021 годы»;</w:t>
            </w:r>
          </w:p>
          <w:p w:rsidR="009E4EC3" w:rsidRPr="009E4EC3" w:rsidRDefault="009E4EC3" w:rsidP="009E4EC3">
            <w:pPr>
              <w:pStyle w:val="a6"/>
              <w:numPr>
                <w:ilvl w:val="0"/>
                <w:numId w:val="10"/>
              </w:numPr>
              <w:spacing w:after="0"/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color w:val="000000"/>
                <w:sz w:val="22"/>
                <w:szCs w:val="22"/>
              </w:rPr>
              <w:t xml:space="preserve">подпрограммы </w:t>
            </w:r>
            <w:r w:rsidRPr="009E4EC3">
              <w:rPr>
                <w:sz w:val="22"/>
                <w:szCs w:val="22"/>
              </w:rPr>
              <w:t>№ 3</w:t>
            </w:r>
            <w:r w:rsidRPr="009E4EC3">
              <w:rPr>
                <w:color w:val="FF0000"/>
                <w:sz w:val="22"/>
                <w:szCs w:val="22"/>
              </w:rPr>
              <w:t xml:space="preserve"> </w:t>
            </w:r>
            <w:r w:rsidRPr="009E4EC3">
              <w:rPr>
                <w:color w:val="000000"/>
                <w:sz w:val="22"/>
                <w:szCs w:val="22"/>
              </w:rPr>
              <w:t xml:space="preserve"> «Создание и развитие инфраструктуры на сельских территориях» </w:t>
            </w:r>
            <w:r w:rsidRPr="009E4EC3">
              <w:rPr>
                <w:sz w:val="22"/>
                <w:szCs w:val="22"/>
              </w:rPr>
              <w:t>государственной программы Архангельской области «Комплексное развитие сельских территорий Архангельской области»;</w:t>
            </w:r>
          </w:p>
          <w:p w:rsidR="009E4EC3" w:rsidRPr="009E4EC3" w:rsidRDefault="009E4EC3" w:rsidP="009E4EC3">
            <w:pPr>
              <w:pStyle w:val="a6"/>
              <w:numPr>
                <w:ilvl w:val="0"/>
                <w:numId w:val="10"/>
              </w:numPr>
              <w:spacing w:after="0"/>
              <w:ind w:left="0" w:firstLine="317"/>
              <w:jc w:val="both"/>
              <w:rPr>
                <w:sz w:val="22"/>
                <w:szCs w:val="22"/>
              </w:rPr>
            </w:pPr>
            <w:r w:rsidRPr="009E4EC3">
              <w:rPr>
                <w:bCs/>
                <w:color w:val="000000"/>
                <w:sz w:val="22"/>
                <w:szCs w:val="22"/>
              </w:rPr>
              <w:t>подпрограммы № 4 «Построение (развитие), внедрение и эксплуатация аппаратно-программного комплекса «Безопасный г</w:t>
            </w:r>
            <w:r>
              <w:rPr>
                <w:bCs/>
                <w:color w:val="000000"/>
                <w:sz w:val="22"/>
                <w:szCs w:val="22"/>
              </w:rPr>
              <w:t xml:space="preserve">ород» в Архангельской области» </w:t>
            </w:r>
            <w:r w:rsidRPr="009E4EC3">
              <w:rPr>
                <w:bCs/>
                <w:color w:val="000000"/>
                <w:sz w:val="22"/>
                <w:szCs w:val="22"/>
              </w:rPr>
              <w:t>государственной программы Архангельской области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E4EC3">
              <w:rPr>
                <w:bCs/>
                <w:color w:val="000000"/>
                <w:sz w:val="22"/>
                <w:szCs w:val="22"/>
              </w:rPr>
              <w:t xml:space="preserve">«Защита населения и территорий Архангельской области от чрезвычайных ситуаций, обеспечение пожарной безопасности </w:t>
            </w:r>
            <w:r w:rsidRPr="009E4EC3">
              <w:rPr>
                <w:bCs/>
                <w:color w:val="000000"/>
                <w:sz w:val="22"/>
                <w:szCs w:val="22"/>
              </w:rPr>
              <w:lastRenderedPageBreak/>
              <w:t xml:space="preserve">и безопасности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E4EC3">
              <w:rPr>
                <w:bCs/>
                <w:color w:val="000000"/>
                <w:sz w:val="22"/>
                <w:szCs w:val="22"/>
              </w:rPr>
              <w:t>на водных объектах» (2014 – 2021 годы)»;</w:t>
            </w:r>
          </w:p>
          <w:p w:rsidR="009E4EC3" w:rsidRPr="009E4EC3" w:rsidRDefault="009E4EC3" w:rsidP="009E4EC3">
            <w:pPr>
              <w:pStyle w:val="a8"/>
              <w:numPr>
                <w:ilvl w:val="0"/>
                <w:numId w:val="10"/>
              </w:numPr>
              <w:spacing w:line="228" w:lineRule="auto"/>
              <w:ind w:left="0" w:firstLine="317"/>
              <w:jc w:val="both"/>
              <w:rPr>
                <w:bCs/>
                <w:color w:val="000000"/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 xml:space="preserve">государственной программы Архангельской области </w:t>
            </w:r>
            <w:r>
              <w:rPr>
                <w:sz w:val="22"/>
                <w:szCs w:val="22"/>
              </w:rPr>
              <w:t xml:space="preserve"> </w:t>
            </w:r>
            <w:r w:rsidRPr="009E4EC3">
              <w:rPr>
                <w:sz w:val="22"/>
                <w:szCs w:val="22"/>
              </w:rPr>
              <w:t>«Цифровое развитие Архангельской области».</w:t>
            </w:r>
          </w:p>
          <w:p w:rsidR="009E4EC3" w:rsidRDefault="009E4EC3" w:rsidP="00055CFE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  <w:p w:rsidR="00A1202D" w:rsidRPr="00055CFE" w:rsidRDefault="00A1202D" w:rsidP="009E4EC3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07" w:rsidRPr="009E4EC3" w:rsidRDefault="005C3D07" w:rsidP="009E4EC3">
            <w:pPr>
              <w:pStyle w:val="ConsPlusNormal"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Изучив основные характеристики проекта областного закона                    «</w:t>
            </w:r>
            <w:r w:rsidRPr="009E4EC3">
              <w:rPr>
                <w:spacing w:val="-1"/>
                <w:sz w:val="22"/>
                <w:szCs w:val="22"/>
              </w:rPr>
              <w:t>Об областном бюджете на 2021 год и на плановый период 2022 и 2023 годов</w:t>
            </w:r>
            <w:r w:rsidRPr="009E4EC3">
              <w:rPr>
                <w:sz w:val="22"/>
                <w:szCs w:val="22"/>
              </w:rPr>
              <w:t>», комитет рекомендует Правительству Архангельской области в ходе исполнения областного бюджета на 2021 год предусмотреть средства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  <w:p w:rsidR="005C3D07" w:rsidRPr="009E4EC3" w:rsidRDefault="005C3D07" w:rsidP="009E4EC3">
            <w:pPr>
              <w:pStyle w:val="32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 xml:space="preserve">-  на местных воздушных авиалиниях в 2021 </w:t>
            </w:r>
            <w:r w:rsidRPr="009E4EC3">
              <w:rPr>
                <w:sz w:val="22"/>
                <w:szCs w:val="22"/>
              </w:rPr>
              <w:lastRenderedPageBreak/>
              <w:t>году в размере 98 610,0 тыс. руб.;</w:t>
            </w:r>
          </w:p>
          <w:p w:rsidR="005C3D07" w:rsidRPr="009E4EC3" w:rsidRDefault="005C3D07" w:rsidP="009E4EC3">
            <w:pPr>
              <w:pStyle w:val="32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-    на железнодорожном транспорте в размере 117 771,36 тыс. руб.;</w:t>
            </w:r>
          </w:p>
          <w:p w:rsidR="005C3D07" w:rsidRPr="009E4EC3" w:rsidRDefault="005C3D07" w:rsidP="009E4EC3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E4EC3">
              <w:rPr>
                <w:sz w:val="22"/>
                <w:szCs w:val="22"/>
              </w:rPr>
              <w:t>Комитет рекомендует депутатам Архангельского областного Собрания принять проект областного закона «</w:t>
            </w:r>
            <w:r w:rsidRPr="009E4EC3">
              <w:rPr>
                <w:spacing w:val="-1"/>
                <w:sz w:val="22"/>
                <w:szCs w:val="22"/>
              </w:rPr>
              <w:t>Об областном бюджете на 2021 год               и на плановый период 2022 и 2023 годов</w:t>
            </w:r>
            <w:r w:rsidRPr="009E4EC3">
              <w:rPr>
                <w:sz w:val="22"/>
                <w:szCs w:val="22"/>
              </w:rPr>
              <w:t>» в первом чтении на очередной двадцать первой сессии (18 – 19 ноября 2020 года) с учетом изложенных рекомендаций.</w:t>
            </w:r>
          </w:p>
          <w:p w:rsidR="00A1202D" w:rsidRPr="00B95779" w:rsidRDefault="00A1202D" w:rsidP="005C3D0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A80484" w:rsidRPr="00B95779" w:rsidRDefault="00A80484" w:rsidP="00221609">
      <w:pPr>
        <w:jc w:val="both"/>
      </w:pPr>
    </w:p>
    <w:sectPr w:rsidR="00A80484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446CF"/>
    <w:rsid w:val="00261592"/>
    <w:rsid w:val="0026297B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B0BC1"/>
    <w:rsid w:val="005B0F73"/>
    <w:rsid w:val="005B3B9D"/>
    <w:rsid w:val="005C0E65"/>
    <w:rsid w:val="005C3D07"/>
    <w:rsid w:val="005C4B45"/>
    <w:rsid w:val="005C67A4"/>
    <w:rsid w:val="005D346E"/>
    <w:rsid w:val="005D4443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662C"/>
    <w:rsid w:val="006301EB"/>
    <w:rsid w:val="00630B17"/>
    <w:rsid w:val="00631DE6"/>
    <w:rsid w:val="006364CD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AEE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E4EC3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87D44"/>
    <w:rsid w:val="00A91D37"/>
    <w:rsid w:val="00A93007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CF164-D1F7-448F-812E-58C8B4D3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532</cp:revision>
  <dcterms:created xsi:type="dcterms:W3CDTF">2014-02-05T13:47:00Z</dcterms:created>
  <dcterms:modified xsi:type="dcterms:W3CDTF">2020-10-27T09:11:00Z</dcterms:modified>
</cp:coreProperties>
</file>