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9A3454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июня</w:t>
      </w:r>
      <w:r w:rsidR="00616B7A">
        <w:rPr>
          <w:b/>
          <w:sz w:val="24"/>
          <w:szCs w:val="24"/>
        </w:rPr>
        <w:t xml:space="preserve"> </w:t>
      </w:r>
      <w:r w:rsidR="00485497"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F52C2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A345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B425E3" w:rsidRDefault="009A345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8E4F49" w:rsidRDefault="009A3454" w:rsidP="008E4F4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8E4F49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8E4F49">
              <w:rPr>
                <w:sz w:val="22"/>
                <w:szCs w:val="22"/>
              </w:rPr>
              <w:t>7</w:t>
            </w:r>
            <w:proofErr w:type="gramEnd"/>
            <w:r w:rsidRPr="008E4F49">
              <w:rPr>
                <w:sz w:val="22"/>
                <w:szCs w:val="22"/>
              </w:rPr>
              <w:t xml:space="preserve">/615 </w:t>
            </w:r>
            <w:r w:rsidR="003A6A08" w:rsidRPr="008E4F49">
              <w:rPr>
                <w:sz w:val="22"/>
                <w:szCs w:val="22"/>
              </w:rPr>
              <w:br/>
            </w:r>
            <w:r w:rsidRPr="008E4F49">
              <w:rPr>
                <w:sz w:val="22"/>
                <w:szCs w:val="22"/>
              </w:rPr>
              <w:t>«Об исполнении областного бюджета за 2020 год»</w:t>
            </w:r>
          </w:p>
          <w:p w:rsidR="009A3454" w:rsidRPr="008E4F49" w:rsidRDefault="009A3454" w:rsidP="003A6A0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8E4F49" w:rsidRDefault="009A3454" w:rsidP="003A6A08">
            <w:pPr>
              <w:pStyle w:val="a8"/>
              <w:tabs>
                <w:tab w:val="left" w:pos="0"/>
                <w:tab w:val="left" w:pos="851"/>
                <w:tab w:val="left" w:pos="993"/>
              </w:tabs>
              <w:autoSpaceDN w:val="0"/>
              <w:ind w:left="0"/>
              <w:jc w:val="center"/>
            </w:pPr>
            <w:r w:rsidRPr="008E4F49">
              <w:rPr>
                <w:sz w:val="22"/>
                <w:szCs w:val="22"/>
              </w:rPr>
              <w:t>Усачева</w:t>
            </w:r>
            <w:r w:rsidR="003A6A08" w:rsidRPr="008E4F49">
              <w:rPr>
                <w:sz w:val="22"/>
                <w:szCs w:val="22"/>
              </w:rPr>
              <w:t xml:space="preserve"> Е.Ю. </w:t>
            </w:r>
            <w:r w:rsidRPr="008E4F49">
              <w:rPr>
                <w:sz w:val="22"/>
                <w:szCs w:val="22"/>
              </w:rPr>
              <w:t>– министр финансов Архангельской области</w:t>
            </w:r>
            <w:r w:rsidR="003A6A08" w:rsidRPr="008E4F49">
              <w:rPr>
                <w:sz w:val="22"/>
                <w:szCs w:val="22"/>
              </w:rPr>
              <w:t>;</w:t>
            </w:r>
          </w:p>
          <w:p w:rsidR="009A3454" w:rsidRPr="008E4F49" w:rsidRDefault="009A3454" w:rsidP="003A6A08">
            <w:pPr>
              <w:pStyle w:val="a8"/>
              <w:tabs>
                <w:tab w:val="left" w:pos="0"/>
                <w:tab w:val="left" w:pos="851"/>
                <w:tab w:val="left" w:pos="993"/>
              </w:tabs>
              <w:autoSpaceDN w:val="0"/>
              <w:ind w:left="0"/>
              <w:jc w:val="center"/>
            </w:pPr>
            <w:r w:rsidRPr="008E4F49">
              <w:rPr>
                <w:sz w:val="22"/>
                <w:szCs w:val="22"/>
              </w:rPr>
              <w:t>Окладников</w:t>
            </w:r>
            <w:r w:rsidR="003A6A08" w:rsidRPr="008E4F49">
              <w:rPr>
                <w:sz w:val="22"/>
                <w:szCs w:val="22"/>
              </w:rPr>
              <w:t xml:space="preserve"> П.А. </w:t>
            </w:r>
            <w:r w:rsidRPr="008E4F49">
              <w:rPr>
                <w:sz w:val="22"/>
                <w:szCs w:val="22"/>
              </w:rPr>
              <w:t xml:space="preserve">– </w:t>
            </w:r>
            <w:r w:rsidRPr="008E4F49">
              <w:rPr>
                <w:rStyle w:val="fe-comment-title4"/>
                <w:sz w:val="22"/>
                <w:szCs w:val="22"/>
              </w:rPr>
              <w:t xml:space="preserve">министр связи </w:t>
            </w:r>
            <w:r w:rsidRPr="008E4F49">
              <w:rPr>
                <w:rStyle w:val="fe-comment-title4"/>
                <w:sz w:val="22"/>
                <w:szCs w:val="22"/>
              </w:rPr>
              <w:br/>
              <w:t>и информационных технологий Архангельской области</w:t>
            </w:r>
            <w:r w:rsidR="003A6A08" w:rsidRPr="008E4F49">
              <w:rPr>
                <w:rStyle w:val="fe-comment-title4"/>
                <w:sz w:val="22"/>
                <w:szCs w:val="22"/>
              </w:rPr>
              <w:t>;</w:t>
            </w:r>
          </w:p>
          <w:p w:rsidR="009A3454" w:rsidRPr="008E4F49" w:rsidRDefault="00242F21" w:rsidP="003A6A08">
            <w:pPr>
              <w:pStyle w:val="a8"/>
              <w:tabs>
                <w:tab w:val="left" w:pos="0"/>
                <w:tab w:val="left" w:pos="851"/>
                <w:tab w:val="left" w:pos="993"/>
              </w:tabs>
              <w:autoSpaceDN w:val="0"/>
              <w:ind w:left="0"/>
              <w:jc w:val="center"/>
            </w:pPr>
            <w:r>
              <w:rPr>
                <w:sz w:val="22"/>
                <w:szCs w:val="22"/>
              </w:rPr>
              <w:t>Кулижников Д.А.</w:t>
            </w:r>
            <w:r w:rsidR="003A6A08" w:rsidRPr="008E4F49">
              <w:rPr>
                <w:sz w:val="22"/>
                <w:szCs w:val="22"/>
              </w:rPr>
              <w:t xml:space="preserve"> </w:t>
            </w:r>
            <w:r w:rsidR="009A3454" w:rsidRPr="008E4F49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заместитель </w:t>
            </w:r>
            <w:r w:rsidR="009A3454" w:rsidRPr="008E4F49">
              <w:rPr>
                <w:sz w:val="22"/>
                <w:szCs w:val="22"/>
              </w:rPr>
              <w:t>министр</w:t>
            </w:r>
            <w:r>
              <w:rPr>
                <w:sz w:val="22"/>
                <w:szCs w:val="22"/>
              </w:rPr>
              <w:t>а</w:t>
            </w:r>
            <w:r w:rsidR="009A3454" w:rsidRPr="008E4F49">
              <w:rPr>
                <w:sz w:val="22"/>
                <w:szCs w:val="22"/>
              </w:rPr>
              <w:t xml:space="preserve"> транспорта Архангельской области</w:t>
            </w:r>
            <w:r w:rsidR="003A6A08" w:rsidRPr="008E4F49">
              <w:rPr>
                <w:sz w:val="22"/>
                <w:szCs w:val="22"/>
              </w:rPr>
              <w:t>.</w:t>
            </w:r>
          </w:p>
          <w:p w:rsidR="009A3454" w:rsidRPr="008E4F49" w:rsidRDefault="009A3454" w:rsidP="003A6A0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08" w:rsidRPr="008E4F49" w:rsidRDefault="003A6A08" w:rsidP="003A6A08">
            <w:pPr>
              <w:tabs>
                <w:tab w:val="left" w:pos="993"/>
              </w:tabs>
              <w:ind w:firstLine="709"/>
              <w:jc w:val="both"/>
            </w:pPr>
            <w:r w:rsidRPr="008E4F49">
              <w:rPr>
                <w:sz w:val="22"/>
                <w:szCs w:val="22"/>
              </w:rPr>
              <w:t xml:space="preserve">Усачева Е.Ю. довела до сведения депутатов информацию об общих параметрах исполнения областного бюджета за 2020 год. </w:t>
            </w:r>
          </w:p>
          <w:p w:rsidR="003A6A08" w:rsidRPr="008E4F49" w:rsidRDefault="00242F21" w:rsidP="003A6A0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Кулижников Д.А.</w:t>
            </w:r>
            <w:r w:rsidR="003A6A08" w:rsidRPr="008E4F49">
              <w:rPr>
                <w:bCs/>
                <w:sz w:val="22"/>
                <w:szCs w:val="22"/>
              </w:rPr>
              <w:t xml:space="preserve"> доложил информацию </w:t>
            </w:r>
            <w:r>
              <w:rPr>
                <w:bCs/>
                <w:sz w:val="22"/>
                <w:szCs w:val="22"/>
              </w:rPr>
              <w:br/>
            </w:r>
            <w:r w:rsidR="003A6A08" w:rsidRPr="008E4F49">
              <w:rPr>
                <w:bCs/>
                <w:sz w:val="22"/>
                <w:szCs w:val="22"/>
              </w:rPr>
              <w:t xml:space="preserve">по исполнению государственной программы Архангельской области «Развитие транспортной системы Архангельской области». </w:t>
            </w:r>
          </w:p>
          <w:p w:rsidR="003A6A08" w:rsidRPr="008E4F49" w:rsidRDefault="003A6A08" w:rsidP="003A6A08">
            <w:pPr>
              <w:autoSpaceDE w:val="0"/>
              <w:autoSpaceDN w:val="0"/>
              <w:adjustRightInd w:val="0"/>
              <w:ind w:firstLine="709"/>
              <w:jc w:val="both"/>
            </w:pPr>
            <w:r w:rsidRPr="008E4F49">
              <w:rPr>
                <w:bCs/>
                <w:sz w:val="22"/>
                <w:szCs w:val="22"/>
              </w:rPr>
              <w:t xml:space="preserve">Окладников П.А. доложил информацию </w:t>
            </w:r>
            <w:r w:rsidR="00233AE2" w:rsidRPr="008E4F49">
              <w:rPr>
                <w:bCs/>
                <w:sz w:val="22"/>
                <w:szCs w:val="22"/>
              </w:rPr>
              <w:br/>
            </w:r>
            <w:r w:rsidRPr="008E4F49">
              <w:rPr>
                <w:bCs/>
                <w:sz w:val="22"/>
                <w:szCs w:val="22"/>
              </w:rPr>
              <w:t xml:space="preserve">по исполнению государственной программы Архангельской области </w:t>
            </w:r>
            <w:r w:rsidRPr="008E4F49">
              <w:rPr>
                <w:sz w:val="22"/>
                <w:szCs w:val="22"/>
              </w:rPr>
              <w:t>«Цифровое развитие Архангельской области».</w:t>
            </w:r>
          </w:p>
          <w:p w:rsidR="003A6A08" w:rsidRPr="008E4F49" w:rsidRDefault="003A6A08" w:rsidP="003A6A0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9A3454" w:rsidRPr="008E4F49" w:rsidRDefault="009A3454" w:rsidP="003A6A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8E4F49" w:rsidRDefault="001F420E" w:rsidP="001F420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E4F49">
              <w:rPr>
                <w:bCs/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49" w:rsidRDefault="003A6A08" w:rsidP="00233AE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E4F49">
              <w:rPr>
                <w:rFonts w:ascii="Times New Roman" w:hAnsi="Times New Roman" w:cs="Times New Roman"/>
                <w:b w:val="0"/>
              </w:rPr>
              <w:t xml:space="preserve">Комитет поддерживает принятие проекта областного закона </w:t>
            </w:r>
          </w:p>
          <w:p w:rsidR="008E4F49" w:rsidRDefault="003A6A08" w:rsidP="00233AE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E4F49">
              <w:rPr>
                <w:rFonts w:ascii="Times New Roman" w:hAnsi="Times New Roman" w:cs="Times New Roman"/>
                <w:b w:val="0"/>
              </w:rPr>
              <w:t>№ пз</w:t>
            </w:r>
            <w:proofErr w:type="gramStart"/>
            <w:r w:rsidRPr="008E4F49">
              <w:rPr>
                <w:rFonts w:ascii="Times New Roman" w:hAnsi="Times New Roman" w:cs="Times New Roman"/>
                <w:b w:val="0"/>
              </w:rPr>
              <w:t>7</w:t>
            </w:r>
            <w:proofErr w:type="gramEnd"/>
            <w:r w:rsidRPr="008E4F49">
              <w:rPr>
                <w:rFonts w:ascii="Times New Roman" w:hAnsi="Times New Roman" w:cs="Times New Roman"/>
                <w:b w:val="0"/>
              </w:rPr>
              <w:t xml:space="preserve">/615 </w:t>
            </w:r>
            <w:r w:rsidR="00233AE2" w:rsidRPr="008E4F49">
              <w:rPr>
                <w:rFonts w:ascii="Times New Roman" w:hAnsi="Times New Roman" w:cs="Times New Roman"/>
                <w:b w:val="0"/>
              </w:rPr>
              <w:br/>
            </w:r>
            <w:r w:rsidRPr="008E4F49">
              <w:rPr>
                <w:rFonts w:ascii="Times New Roman" w:hAnsi="Times New Roman" w:cs="Times New Roman"/>
                <w:b w:val="0"/>
              </w:rPr>
              <w:t xml:space="preserve">«Об исполнении областного бюджета за 2020 год» в двух чтениях </w:t>
            </w:r>
          </w:p>
          <w:p w:rsidR="003A6A08" w:rsidRPr="008E4F49" w:rsidRDefault="003A6A08" w:rsidP="00233AE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E4F49">
              <w:rPr>
                <w:rFonts w:ascii="Times New Roman" w:hAnsi="Times New Roman" w:cs="Times New Roman"/>
                <w:b w:val="0"/>
              </w:rPr>
              <w:t xml:space="preserve">на очередной, двадцать седьмой сессии областного Собрания </w:t>
            </w:r>
            <w:r w:rsidR="00233AE2" w:rsidRPr="008E4F49">
              <w:rPr>
                <w:rFonts w:ascii="Times New Roman" w:hAnsi="Times New Roman" w:cs="Times New Roman"/>
                <w:b w:val="0"/>
              </w:rPr>
              <w:br/>
            </w:r>
            <w:r w:rsidRPr="008E4F49">
              <w:rPr>
                <w:rFonts w:ascii="Times New Roman" w:hAnsi="Times New Roman" w:cs="Times New Roman"/>
                <w:b w:val="0"/>
              </w:rPr>
              <w:t xml:space="preserve">(23 – 24 июня </w:t>
            </w:r>
            <w:r w:rsidR="00233AE2" w:rsidRPr="008E4F49">
              <w:rPr>
                <w:rFonts w:ascii="Times New Roman" w:hAnsi="Times New Roman" w:cs="Times New Roman"/>
                <w:b w:val="0"/>
              </w:rPr>
              <w:br/>
            </w:r>
            <w:r w:rsidRPr="008E4F49">
              <w:rPr>
                <w:rFonts w:ascii="Times New Roman" w:hAnsi="Times New Roman" w:cs="Times New Roman"/>
                <w:b w:val="0"/>
              </w:rPr>
              <w:t>2021 года).</w:t>
            </w:r>
          </w:p>
          <w:p w:rsidR="009A3454" w:rsidRPr="008E4F49" w:rsidRDefault="009A3454" w:rsidP="003A6A0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42F21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1" w:rsidRDefault="00242F21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1" w:rsidRDefault="00242F21" w:rsidP="00242F21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242F21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242F21">
              <w:rPr>
                <w:sz w:val="22"/>
                <w:szCs w:val="22"/>
              </w:rPr>
              <w:t>7</w:t>
            </w:r>
            <w:proofErr w:type="gramEnd"/>
            <w:r w:rsidRPr="00242F21">
              <w:rPr>
                <w:sz w:val="22"/>
                <w:szCs w:val="22"/>
              </w:rPr>
              <w:t xml:space="preserve">/618 «О внесении изменений </w:t>
            </w:r>
            <w:r w:rsidRPr="00242F21">
              <w:rPr>
                <w:sz w:val="22"/>
                <w:szCs w:val="22"/>
              </w:rPr>
              <w:br/>
              <w:t xml:space="preserve">и дополнений в областной закон «Об областном </w:t>
            </w:r>
          </w:p>
          <w:p w:rsidR="00242F21" w:rsidRDefault="00242F21" w:rsidP="00242F21">
            <w:pPr>
              <w:tabs>
                <w:tab w:val="left" w:pos="0"/>
                <w:tab w:val="left" w:pos="993"/>
              </w:tabs>
              <w:contextualSpacing/>
              <w:jc w:val="center"/>
            </w:pPr>
            <w:proofErr w:type="gramStart"/>
            <w:r w:rsidRPr="00242F21">
              <w:rPr>
                <w:sz w:val="22"/>
                <w:szCs w:val="22"/>
              </w:rPr>
              <w:t>бюджете</w:t>
            </w:r>
            <w:proofErr w:type="gramEnd"/>
            <w:r w:rsidRPr="00242F21">
              <w:rPr>
                <w:sz w:val="22"/>
                <w:szCs w:val="22"/>
              </w:rPr>
              <w:t xml:space="preserve"> на 2021 год </w:t>
            </w:r>
            <w:r w:rsidRPr="00242F21">
              <w:rPr>
                <w:sz w:val="22"/>
                <w:szCs w:val="22"/>
              </w:rPr>
              <w:br/>
              <w:t xml:space="preserve">и на плановый период 2022 </w:t>
            </w:r>
          </w:p>
          <w:p w:rsidR="00242F21" w:rsidRPr="00242F21" w:rsidRDefault="00242F21" w:rsidP="00242F21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242F21">
              <w:rPr>
                <w:sz w:val="22"/>
                <w:szCs w:val="22"/>
              </w:rPr>
              <w:t>и 2023 годов»</w:t>
            </w:r>
          </w:p>
          <w:p w:rsidR="00242F21" w:rsidRPr="00242F21" w:rsidRDefault="00242F21" w:rsidP="008E4F49">
            <w:pPr>
              <w:tabs>
                <w:tab w:val="left" w:pos="0"/>
                <w:tab w:val="left" w:pos="993"/>
              </w:tabs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1" w:rsidRPr="00242F21" w:rsidRDefault="00242F21" w:rsidP="00242F21">
            <w:pPr>
              <w:pStyle w:val="a8"/>
              <w:tabs>
                <w:tab w:val="left" w:pos="0"/>
                <w:tab w:val="left" w:pos="851"/>
                <w:tab w:val="left" w:pos="993"/>
              </w:tabs>
              <w:autoSpaceDN w:val="0"/>
              <w:ind w:left="0"/>
              <w:jc w:val="center"/>
            </w:pPr>
            <w:r w:rsidRPr="00242F21">
              <w:rPr>
                <w:sz w:val="22"/>
                <w:szCs w:val="22"/>
              </w:rPr>
              <w:t>Усачева Е.Ю. – министр финансов Архангельской области;</w:t>
            </w:r>
          </w:p>
          <w:p w:rsidR="00242F21" w:rsidRPr="00242F21" w:rsidRDefault="00242F21" w:rsidP="00242F21">
            <w:pPr>
              <w:pStyle w:val="a8"/>
              <w:tabs>
                <w:tab w:val="left" w:pos="0"/>
                <w:tab w:val="left" w:pos="851"/>
                <w:tab w:val="left" w:pos="993"/>
              </w:tabs>
              <w:autoSpaceDN w:val="0"/>
              <w:ind w:left="0"/>
              <w:jc w:val="center"/>
            </w:pPr>
            <w:r w:rsidRPr="00242F21">
              <w:rPr>
                <w:sz w:val="22"/>
                <w:szCs w:val="22"/>
              </w:rPr>
              <w:t xml:space="preserve">Окладников П.А. – </w:t>
            </w:r>
            <w:r w:rsidRPr="00242F21">
              <w:rPr>
                <w:rStyle w:val="fe-comment-title4"/>
                <w:sz w:val="22"/>
                <w:szCs w:val="22"/>
              </w:rPr>
              <w:t xml:space="preserve">министр связи </w:t>
            </w:r>
            <w:r w:rsidRPr="00242F21">
              <w:rPr>
                <w:rStyle w:val="fe-comment-title4"/>
                <w:sz w:val="22"/>
                <w:szCs w:val="22"/>
              </w:rPr>
              <w:br/>
              <w:t>и информационных технологий Архангельской области;</w:t>
            </w:r>
          </w:p>
          <w:p w:rsidR="00242F21" w:rsidRPr="00242F21" w:rsidRDefault="00242F21" w:rsidP="00242F21">
            <w:pPr>
              <w:pStyle w:val="a8"/>
              <w:tabs>
                <w:tab w:val="left" w:pos="0"/>
                <w:tab w:val="left" w:pos="851"/>
                <w:tab w:val="left" w:pos="993"/>
              </w:tabs>
              <w:autoSpaceDN w:val="0"/>
              <w:ind w:left="0"/>
              <w:jc w:val="center"/>
            </w:pPr>
            <w:r w:rsidRPr="00242F21">
              <w:rPr>
                <w:sz w:val="22"/>
                <w:szCs w:val="22"/>
              </w:rPr>
              <w:t xml:space="preserve">Кулижников Д.А. – заместитель министра </w:t>
            </w:r>
            <w:r w:rsidRPr="00242F21">
              <w:rPr>
                <w:sz w:val="22"/>
                <w:szCs w:val="22"/>
              </w:rPr>
              <w:lastRenderedPageBreak/>
              <w:t>транспорта Архангельской области.</w:t>
            </w:r>
          </w:p>
          <w:p w:rsidR="00242F21" w:rsidRPr="00242F21" w:rsidRDefault="00242F21" w:rsidP="003A6A08">
            <w:pPr>
              <w:pStyle w:val="a8"/>
              <w:tabs>
                <w:tab w:val="left" w:pos="0"/>
                <w:tab w:val="left" w:pos="851"/>
                <w:tab w:val="left" w:pos="993"/>
              </w:tabs>
              <w:autoSpaceDN w:val="0"/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1" w:rsidRPr="00242F21" w:rsidRDefault="00242F21" w:rsidP="00242F21">
            <w:pPr>
              <w:tabs>
                <w:tab w:val="left" w:pos="993"/>
              </w:tabs>
              <w:ind w:firstLine="709"/>
              <w:jc w:val="both"/>
            </w:pPr>
            <w:r w:rsidRPr="00242F21">
              <w:rPr>
                <w:sz w:val="22"/>
                <w:szCs w:val="22"/>
              </w:rPr>
              <w:lastRenderedPageBreak/>
              <w:t xml:space="preserve">Усачева Е.Ю. довела до сведения депутатов информацию о планируемых изменениях и дополнениях </w:t>
            </w:r>
            <w:r>
              <w:rPr>
                <w:sz w:val="22"/>
                <w:szCs w:val="22"/>
              </w:rPr>
              <w:br/>
            </w:r>
            <w:r w:rsidRPr="00242F21">
              <w:rPr>
                <w:sz w:val="22"/>
                <w:szCs w:val="22"/>
              </w:rPr>
              <w:t xml:space="preserve">в областной закон «Об областном бюджете на 2021 год </w:t>
            </w:r>
            <w:r>
              <w:rPr>
                <w:sz w:val="22"/>
                <w:szCs w:val="22"/>
              </w:rPr>
              <w:br/>
            </w:r>
            <w:r w:rsidRPr="00242F21">
              <w:rPr>
                <w:sz w:val="22"/>
                <w:szCs w:val="22"/>
              </w:rPr>
              <w:t>и на плановый период 2022 и 2023 годов».</w:t>
            </w:r>
          </w:p>
          <w:p w:rsidR="00242F21" w:rsidRPr="00242F21" w:rsidRDefault="00242F21" w:rsidP="00242F21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42F21">
              <w:rPr>
                <w:bCs/>
                <w:sz w:val="22"/>
                <w:szCs w:val="22"/>
              </w:rPr>
              <w:t xml:space="preserve">Кулижников Д.А., Окладников П.А. доложили </w:t>
            </w:r>
            <w:r>
              <w:rPr>
                <w:bCs/>
                <w:sz w:val="22"/>
                <w:szCs w:val="22"/>
              </w:rPr>
              <w:br/>
            </w:r>
            <w:r w:rsidRPr="00242F21">
              <w:rPr>
                <w:bCs/>
                <w:sz w:val="22"/>
                <w:szCs w:val="22"/>
              </w:rPr>
              <w:t xml:space="preserve">об изменениях финансирования профильных отраслей. </w:t>
            </w:r>
          </w:p>
          <w:p w:rsidR="00242F21" w:rsidRPr="00242F21" w:rsidRDefault="00242F21" w:rsidP="003A6A08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21" w:rsidRPr="00242F21" w:rsidRDefault="00242F21" w:rsidP="001F420E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1" w:rsidRPr="00242F21" w:rsidRDefault="00242F21" w:rsidP="0024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42F21">
              <w:rPr>
                <w:rFonts w:ascii="Times New Roman" w:hAnsi="Times New Roman" w:cs="Times New Roman"/>
                <w:b w:val="0"/>
              </w:rPr>
              <w:t xml:space="preserve">Комитет поддерживает принятие проекта областного закона </w:t>
            </w:r>
          </w:p>
          <w:p w:rsidR="00242F21" w:rsidRDefault="00242F21" w:rsidP="0024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42F21">
              <w:rPr>
                <w:rFonts w:ascii="Times New Roman" w:hAnsi="Times New Roman" w:cs="Times New Roman"/>
                <w:b w:val="0"/>
              </w:rPr>
              <w:t>№ пз</w:t>
            </w:r>
            <w:proofErr w:type="gramStart"/>
            <w:r w:rsidRPr="00242F21">
              <w:rPr>
                <w:rFonts w:ascii="Times New Roman" w:hAnsi="Times New Roman" w:cs="Times New Roman"/>
                <w:b w:val="0"/>
              </w:rPr>
              <w:t>7</w:t>
            </w:r>
            <w:proofErr w:type="gramEnd"/>
            <w:r w:rsidRPr="00242F21">
              <w:rPr>
                <w:rFonts w:ascii="Times New Roman" w:hAnsi="Times New Roman" w:cs="Times New Roman"/>
                <w:b w:val="0"/>
              </w:rPr>
              <w:t xml:space="preserve">/618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242F21">
              <w:rPr>
                <w:rFonts w:ascii="Times New Roman" w:hAnsi="Times New Roman" w:cs="Times New Roman"/>
                <w:b w:val="0"/>
              </w:rPr>
              <w:t xml:space="preserve">«О внесении изменений </w:t>
            </w:r>
            <w:r w:rsidRPr="00242F21">
              <w:rPr>
                <w:rFonts w:ascii="Times New Roman" w:hAnsi="Times New Roman" w:cs="Times New Roman"/>
                <w:b w:val="0"/>
              </w:rPr>
              <w:br/>
              <w:t xml:space="preserve">и дополнений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242F21">
              <w:rPr>
                <w:rFonts w:ascii="Times New Roman" w:hAnsi="Times New Roman" w:cs="Times New Roman"/>
                <w:b w:val="0"/>
              </w:rPr>
              <w:t xml:space="preserve">в областной закон «Об областном бюджете на 2021 год </w:t>
            </w:r>
            <w:r w:rsidRPr="00242F21">
              <w:rPr>
                <w:rFonts w:ascii="Times New Roman" w:hAnsi="Times New Roman" w:cs="Times New Roman"/>
                <w:b w:val="0"/>
              </w:rPr>
              <w:br/>
              <w:t xml:space="preserve">и на плановый период 2022 и 2023 </w:t>
            </w:r>
            <w:r w:rsidRPr="00242F21">
              <w:rPr>
                <w:rFonts w:ascii="Times New Roman" w:hAnsi="Times New Roman" w:cs="Times New Roman"/>
                <w:b w:val="0"/>
              </w:rPr>
              <w:lastRenderedPageBreak/>
              <w:t>годов»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242F21" w:rsidRPr="00242F21" w:rsidRDefault="00242F21" w:rsidP="0024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42F21">
              <w:rPr>
                <w:rFonts w:ascii="Times New Roman" w:hAnsi="Times New Roman" w:cs="Times New Roman"/>
                <w:b w:val="0"/>
              </w:rPr>
              <w:t xml:space="preserve">в двух чтениях </w:t>
            </w:r>
          </w:p>
          <w:p w:rsidR="00242F21" w:rsidRPr="00242F21" w:rsidRDefault="00242F21" w:rsidP="00242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42F21">
              <w:rPr>
                <w:rFonts w:ascii="Times New Roman" w:hAnsi="Times New Roman" w:cs="Times New Roman"/>
                <w:b w:val="0"/>
              </w:rPr>
              <w:t xml:space="preserve">на очередной, двадцать седьмой сессии областного Собрания </w:t>
            </w:r>
            <w:r w:rsidRPr="00242F21">
              <w:rPr>
                <w:rFonts w:ascii="Times New Roman" w:hAnsi="Times New Roman" w:cs="Times New Roman"/>
                <w:b w:val="0"/>
              </w:rPr>
              <w:br/>
              <w:t xml:space="preserve">(23 – 24 июня </w:t>
            </w:r>
            <w:r w:rsidRPr="00242F21">
              <w:rPr>
                <w:rFonts w:ascii="Times New Roman" w:hAnsi="Times New Roman" w:cs="Times New Roman"/>
                <w:b w:val="0"/>
              </w:rPr>
              <w:br/>
              <w:t>2021 года).</w:t>
            </w:r>
          </w:p>
        </w:tc>
      </w:tr>
      <w:tr w:rsidR="009A345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B425E3" w:rsidRDefault="00242F21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49" w:rsidRDefault="009A3454" w:rsidP="008E4F49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E4F49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8E4F49">
              <w:rPr>
                <w:sz w:val="22"/>
                <w:szCs w:val="22"/>
              </w:rPr>
              <w:t>7</w:t>
            </w:r>
            <w:proofErr w:type="gramEnd"/>
            <w:r w:rsidRPr="008E4F49">
              <w:rPr>
                <w:sz w:val="22"/>
                <w:szCs w:val="22"/>
              </w:rPr>
              <w:t>/612  «</w:t>
            </w:r>
            <w:r w:rsidRPr="008E4F49">
              <w:rPr>
                <w:rFonts w:eastAsia="Calibri"/>
                <w:sz w:val="22"/>
                <w:szCs w:val="22"/>
              </w:rPr>
              <w:t xml:space="preserve">О внесении изменений </w:t>
            </w:r>
            <w:r w:rsidRPr="008E4F49">
              <w:rPr>
                <w:rFonts w:eastAsia="Calibri"/>
                <w:sz w:val="22"/>
                <w:szCs w:val="22"/>
              </w:rPr>
              <w:br/>
              <w:t xml:space="preserve">в областной закон </w:t>
            </w:r>
          </w:p>
          <w:p w:rsidR="008E4F49" w:rsidRDefault="009A3454" w:rsidP="008E4F4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8E4F49">
              <w:rPr>
                <w:rFonts w:eastAsia="Calibri"/>
                <w:sz w:val="22"/>
                <w:szCs w:val="22"/>
              </w:rPr>
              <w:t>«</w:t>
            </w:r>
            <w:r w:rsidRPr="008E4F49">
              <w:rPr>
                <w:sz w:val="22"/>
                <w:szCs w:val="22"/>
              </w:rPr>
              <w:t xml:space="preserve">О государственных </w:t>
            </w:r>
          </w:p>
          <w:p w:rsidR="008E4F49" w:rsidRDefault="009A3454" w:rsidP="008E4F4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8E4F49">
              <w:rPr>
                <w:sz w:val="22"/>
                <w:szCs w:val="22"/>
              </w:rPr>
              <w:t xml:space="preserve">и муниципальных </w:t>
            </w:r>
            <w:proofErr w:type="gramStart"/>
            <w:r w:rsidRPr="008E4F49">
              <w:rPr>
                <w:sz w:val="22"/>
                <w:szCs w:val="22"/>
              </w:rPr>
              <w:t>услугах</w:t>
            </w:r>
            <w:proofErr w:type="gramEnd"/>
            <w:r w:rsidRPr="008E4F49">
              <w:rPr>
                <w:sz w:val="22"/>
                <w:szCs w:val="22"/>
              </w:rPr>
              <w:t xml:space="preserve"> </w:t>
            </w:r>
            <w:r w:rsidRPr="008E4F49">
              <w:rPr>
                <w:sz w:val="22"/>
                <w:szCs w:val="22"/>
              </w:rPr>
              <w:br/>
              <w:t xml:space="preserve">в Архангельской области </w:t>
            </w:r>
          </w:p>
          <w:p w:rsidR="008E4F49" w:rsidRDefault="009A3454" w:rsidP="008E4F4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8E4F49">
              <w:rPr>
                <w:sz w:val="22"/>
                <w:szCs w:val="22"/>
              </w:rPr>
              <w:t xml:space="preserve">и дополнительных </w:t>
            </w:r>
            <w:proofErr w:type="gramStart"/>
            <w:r w:rsidRPr="008E4F49">
              <w:rPr>
                <w:sz w:val="22"/>
                <w:szCs w:val="22"/>
              </w:rPr>
              <w:t>мерах</w:t>
            </w:r>
            <w:proofErr w:type="gramEnd"/>
            <w:r w:rsidRPr="008E4F49">
              <w:rPr>
                <w:sz w:val="22"/>
                <w:szCs w:val="22"/>
              </w:rPr>
              <w:t xml:space="preserve"> </w:t>
            </w:r>
          </w:p>
          <w:p w:rsidR="008E4F49" w:rsidRDefault="009A3454" w:rsidP="008E4F4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8E4F49">
              <w:rPr>
                <w:sz w:val="22"/>
                <w:szCs w:val="22"/>
              </w:rPr>
              <w:t xml:space="preserve">по защите прав человека </w:t>
            </w:r>
            <w:r w:rsidRPr="008E4F49">
              <w:rPr>
                <w:sz w:val="22"/>
                <w:szCs w:val="22"/>
              </w:rPr>
              <w:br/>
              <w:t xml:space="preserve">и гражданина </w:t>
            </w:r>
            <w:proofErr w:type="gramStart"/>
            <w:r w:rsidRPr="008E4F49">
              <w:rPr>
                <w:sz w:val="22"/>
                <w:szCs w:val="22"/>
              </w:rPr>
              <w:t>при</w:t>
            </w:r>
            <w:proofErr w:type="gramEnd"/>
            <w:r w:rsidRPr="008E4F49">
              <w:rPr>
                <w:sz w:val="22"/>
                <w:szCs w:val="22"/>
              </w:rPr>
              <w:t xml:space="preserve"> </w:t>
            </w:r>
          </w:p>
          <w:p w:rsidR="008E4F49" w:rsidRDefault="009A3454" w:rsidP="008E4F49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8E4F49">
              <w:rPr>
                <w:sz w:val="22"/>
                <w:szCs w:val="22"/>
              </w:rPr>
              <w:t xml:space="preserve">их </w:t>
            </w:r>
            <w:proofErr w:type="gramStart"/>
            <w:r w:rsidRPr="008E4F49">
              <w:rPr>
                <w:sz w:val="22"/>
                <w:szCs w:val="22"/>
              </w:rPr>
              <w:t>предоставлении</w:t>
            </w:r>
            <w:proofErr w:type="gramEnd"/>
            <w:r w:rsidRPr="008E4F49">
              <w:rPr>
                <w:sz w:val="22"/>
                <w:szCs w:val="22"/>
              </w:rPr>
              <w:t>»</w:t>
            </w:r>
            <w:r w:rsidRPr="008E4F49">
              <w:rPr>
                <w:color w:val="000000"/>
                <w:sz w:val="22"/>
                <w:szCs w:val="22"/>
              </w:rPr>
              <w:t xml:space="preserve"> </w:t>
            </w:r>
          </w:p>
          <w:p w:rsidR="009A3454" w:rsidRPr="008E4F49" w:rsidRDefault="009A3454" w:rsidP="008E4F4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8E4F49">
              <w:rPr>
                <w:color w:val="000000"/>
                <w:sz w:val="22"/>
                <w:szCs w:val="22"/>
              </w:rPr>
              <w:t>(первое чтение)</w:t>
            </w:r>
          </w:p>
          <w:p w:rsidR="009A3454" w:rsidRPr="008E4F49" w:rsidRDefault="009A3454" w:rsidP="008E4F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A2" w:rsidRPr="00426BA2" w:rsidRDefault="00426BA2" w:rsidP="00426BA2">
            <w:pPr>
              <w:pStyle w:val="ab"/>
              <w:tabs>
                <w:tab w:val="left" w:pos="0"/>
                <w:tab w:val="left" w:pos="993"/>
              </w:tabs>
              <w:spacing w:before="0" w:beforeAutospacing="0" w:after="0" w:afterAutospacing="0"/>
              <w:jc w:val="center"/>
              <w:rPr>
                <w:rStyle w:val="fe-comment-title4"/>
              </w:rPr>
            </w:pPr>
            <w:r w:rsidRPr="00426BA2">
              <w:rPr>
                <w:sz w:val="22"/>
                <w:szCs w:val="22"/>
              </w:rPr>
              <w:t>Гордиенков Д.А.</w:t>
            </w:r>
            <w:r w:rsidR="008E4F49" w:rsidRPr="00426BA2">
              <w:rPr>
                <w:sz w:val="22"/>
                <w:szCs w:val="22"/>
              </w:rPr>
              <w:t xml:space="preserve"> </w:t>
            </w:r>
            <w:r w:rsidR="009A3454" w:rsidRPr="00426BA2">
              <w:rPr>
                <w:sz w:val="22"/>
                <w:szCs w:val="22"/>
              </w:rPr>
              <w:t>–</w:t>
            </w:r>
            <w:r w:rsidRPr="00426BA2">
              <w:rPr>
                <w:rStyle w:val="fe-comment-title4"/>
                <w:sz w:val="22"/>
                <w:szCs w:val="22"/>
              </w:rPr>
              <w:t>главный специалист-эксперт отдела законопроектной деятельности</w:t>
            </w:r>
          </w:p>
          <w:p w:rsidR="009A3454" w:rsidRPr="008E4F49" w:rsidRDefault="00426BA2" w:rsidP="00426BA2">
            <w:pPr>
              <w:pStyle w:val="ab"/>
              <w:tabs>
                <w:tab w:val="left" w:pos="0"/>
                <w:tab w:val="left" w:pos="993"/>
              </w:tabs>
              <w:spacing w:before="0" w:beforeAutospacing="0" w:after="0" w:afterAutospacing="0"/>
              <w:jc w:val="center"/>
            </w:pPr>
            <w:r w:rsidRPr="00426BA2">
              <w:rPr>
                <w:rStyle w:val="fe-comment-title4"/>
                <w:sz w:val="22"/>
                <w:szCs w:val="22"/>
              </w:rPr>
              <w:t>правового</w:t>
            </w:r>
            <w:r w:rsidRPr="008E4F49">
              <w:rPr>
                <w:rStyle w:val="fe-comment-title4"/>
                <w:sz w:val="22"/>
                <w:szCs w:val="22"/>
              </w:rPr>
              <w:t xml:space="preserve"> </w:t>
            </w:r>
            <w:r w:rsidR="009A3454" w:rsidRPr="008E4F49">
              <w:rPr>
                <w:rStyle w:val="fe-comment-title4"/>
                <w:sz w:val="22"/>
                <w:szCs w:val="22"/>
              </w:rPr>
              <w:t>департамента администрации Губернатора Архангельской области и Правительства Архангельской области</w:t>
            </w:r>
          </w:p>
          <w:p w:rsidR="009A3454" w:rsidRPr="008E4F49" w:rsidRDefault="009A3454" w:rsidP="008E4F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49" w:rsidRPr="008E4F49" w:rsidRDefault="008E4F49" w:rsidP="008E4F49">
            <w:pPr>
              <w:tabs>
                <w:tab w:val="left" w:pos="993"/>
              </w:tabs>
              <w:ind w:firstLine="709"/>
              <w:jc w:val="both"/>
            </w:pPr>
            <w:r w:rsidRPr="008E4F49">
              <w:rPr>
                <w:sz w:val="22"/>
                <w:szCs w:val="22"/>
              </w:rPr>
              <w:t xml:space="preserve">Законопроект разработан в целях реализации </w:t>
            </w:r>
            <w:r>
              <w:rPr>
                <w:sz w:val="22"/>
                <w:szCs w:val="22"/>
              </w:rPr>
              <w:br/>
            </w:r>
            <w:r w:rsidRPr="008E4F49">
              <w:rPr>
                <w:sz w:val="22"/>
                <w:szCs w:val="22"/>
              </w:rPr>
              <w:t xml:space="preserve">в областном законе положений Федерального закона </w:t>
            </w:r>
            <w:r>
              <w:rPr>
                <w:sz w:val="22"/>
                <w:szCs w:val="22"/>
              </w:rPr>
              <w:br/>
            </w:r>
            <w:r w:rsidRPr="008E4F49">
              <w:rPr>
                <w:sz w:val="22"/>
                <w:szCs w:val="22"/>
              </w:rPr>
              <w:t xml:space="preserve">от 30 декабря 2020 года № 509-ФЗ «О внесении изменений </w:t>
            </w:r>
            <w:r>
              <w:rPr>
                <w:sz w:val="22"/>
                <w:szCs w:val="22"/>
              </w:rPr>
              <w:br/>
            </w:r>
            <w:r w:rsidRPr="008E4F49">
              <w:rPr>
                <w:sz w:val="22"/>
                <w:szCs w:val="22"/>
              </w:rPr>
              <w:t>в отдельные законодател</w:t>
            </w:r>
            <w:r>
              <w:rPr>
                <w:sz w:val="22"/>
                <w:szCs w:val="22"/>
              </w:rPr>
              <w:t>ьные акты Российской Федерации».</w:t>
            </w:r>
          </w:p>
          <w:p w:rsidR="008E4F49" w:rsidRPr="008E4F49" w:rsidRDefault="008E4F49" w:rsidP="008E4F49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8E4F49">
              <w:rPr>
                <w:sz w:val="22"/>
                <w:szCs w:val="22"/>
              </w:rPr>
              <w:t xml:space="preserve">Федеральным законом № 509-ФЗ предоставлено право уполномоченным экспертам оказывать услуги, которые являются необходимыми и обязательными для предоставления государственных и муниципальных услуг, расширены способы взаимодействия  с заявителем при предоставлении государственных и муниципальных услуг, скорректированы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сфере организации предоставления государственных </w:t>
            </w:r>
            <w:r>
              <w:rPr>
                <w:sz w:val="22"/>
                <w:szCs w:val="22"/>
              </w:rPr>
              <w:br/>
            </w:r>
            <w:r w:rsidRPr="008E4F49">
              <w:rPr>
                <w:sz w:val="22"/>
                <w:szCs w:val="22"/>
              </w:rPr>
              <w:t>и муниципальных услуг.</w:t>
            </w:r>
            <w:proofErr w:type="gramEnd"/>
          </w:p>
          <w:p w:rsidR="009A3454" w:rsidRPr="008E4F49" w:rsidRDefault="008E4F49" w:rsidP="00242F21">
            <w:pPr>
              <w:ind w:firstLine="709"/>
              <w:jc w:val="both"/>
            </w:pPr>
            <w:r w:rsidRPr="008E4F49">
              <w:rPr>
                <w:sz w:val="22"/>
                <w:szCs w:val="22"/>
              </w:rPr>
              <w:t xml:space="preserve">Учитывая Федеральный закон № 509-ФЗ, законопроектом уточняется компетенция Правительства Архангельской области и органов местного самоуправления муниципальных образований Архангельской области </w:t>
            </w:r>
            <w:r w:rsidRPr="008E4F49">
              <w:rPr>
                <w:sz w:val="22"/>
                <w:szCs w:val="22"/>
              </w:rPr>
              <w:br/>
              <w:t>в сфере организации предоставления государс</w:t>
            </w:r>
            <w:r>
              <w:rPr>
                <w:sz w:val="22"/>
                <w:szCs w:val="22"/>
              </w:rPr>
              <w:t xml:space="preserve">твенных (муниципальных) услуг, </w:t>
            </w:r>
            <w:r w:rsidRPr="008E4F49">
              <w:rPr>
                <w:sz w:val="22"/>
                <w:szCs w:val="22"/>
              </w:rPr>
              <w:t>а также конкретизируются требования к взаимодействию с заявителями при предоставлении услуг подведомственными организациями Архангельской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8E4F49" w:rsidRDefault="008E4F49" w:rsidP="008E4F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E4F49">
              <w:rPr>
                <w:bCs/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8E4F49" w:rsidRDefault="009A3454" w:rsidP="008E4F4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E4F49">
              <w:rPr>
                <w:sz w:val="22"/>
                <w:szCs w:val="22"/>
              </w:rPr>
              <w:t xml:space="preserve">Комитет рекомендует депутатам областного Собрания принять указанный проект областного закона в первом чтении </w:t>
            </w:r>
            <w:r w:rsidRPr="008E4F49">
              <w:rPr>
                <w:sz w:val="22"/>
                <w:szCs w:val="22"/>
              </w:rPr>
              <w:br/>
              <w:t xml:space="preserve">на очередной двадцать седьмой сессии областного Собрания </w:t>
            </w:r>
            <w:r w:rsidRPr="008E4F49">
              <w:rPr>
                <w:sz w:val="22"/>
                <w:szCs w:val="22"/>
              </w:rPr>
              <w:br/>
              <w:t xml:space="preserve">(23 – 24 июня </w:t>
            </w:r>
            <w:r w:rsidRPr="008E4F49">
              <w:rPr>
                <w:sz w:val="22"/>
                <w:szCs w:val="22"/>
              </w:rPr>
              <w:br/>
              <w:t>2021 года).</w:t>
            </w:r>
          </w:p>
        </w:tc>
      </w:tr>
      <w:tr w:rsidR="00C0328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B95779" w:rsidRDefault="00242F21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FB" w:rsidRPr="002435D2" w:rsidRDefault="002B0EFB" w:rsidP="002B0EFB">
            <w:pPr>
              <w:tabs>
                <w:tab w:val="left" w:pos="993"/>
              </w:tabs>
              <w:contextualSpacing/>
              <w:jc w:val="center"/>
            </w:pPr>
            <w:r w:rsidRPr="002435D2">
              <w:rPr>
                <w:sz w:val="22"/>
                <w:szCs w:val="22"/>
                <w:lang w:bidi="ru-RU"/>
              </w:rPr>
              <w:t xml:space="preserve">О </w:t>
            </w:r>
            <w:r w:rsidRPr="002435D2">
              <w:rPr>
                <w:sz w:val="22"/>
                <w:szCs w:val="22"/>
              </w:rPr>
              <w:t>проекте областного закона № пз</w:t>
            </w:r>
            <w:proofErr w:type="gramStart"/>
            <w:r w:rsidRPr="002435D2">
              <w:rPr>
                <w:sz w:val="22"/>
                <w:szCs w:val="22"/>
              </w:rPr>
              <w:t>7</w:t>
            </w:r>
            <w:proofErr w:type="gramEnd"/>
            <w:r w:rsidRPr="002435D2">
              <w:rPr>
                <w:sz w:val="22"/>
                <w:szCs w:val="22"/>
              </w:rPr>
              <w:t xml:space="preserve">/584  </w:t>
            </w:r>
            <w:r w:rsidRPr="002435D2">
              <w:rPr>
                <w:sz w:val="22"/>
                <w:szCs w:val="22"/>
              </w:rPr>
              <w:br/>
              <w:t xml:space="preserve">«О внесении изменений  </w:t>
            </w:r>
            <w:r w:rsidRPr="002435D2">
              <w:rPr>
                <w:sz w:val="22"/>
                <w:szCs w:val="22"/>
              </w:rPr>
              <w:br/>
              <w:t xml:space="preserve">в областной закон </w:t>
            </w:r>
            <w:r w:rsidRPr="002435D2">
              <w:rPr>
                <w:sz w:val="22"/>
                <w:szCs w:val="22"/>
              </w:rPr>
              <w:br/>
              <w:t xml:space="preserve">«Об организации транспортного обслуживания населения автомобильным транспортом общего пользования </w:t>
            </w:r>
            <w:r w:rsidRPr="002435D2">
              <w:rPr>
                <w:sz w:val="22"/>
                <w:szCs w:val="22"/>
              </w:rPr>
              <w:br/>
              <w:t>в Архангельской области»</w:t>
            </w:r>
            <w:r w:rsidRPr="002435D2">
              <w:rPr>
                <w:bCs/>
                <w:sz w:val="22"/>
                <w:szCs w:val="22"/>
              </w:rPr>
              <w:t xml:space="preserve"> </w:t>
            </w:r>
            <w:r w:rsidR="002435D2" w:rsidRPr="002435D2">
              <w:rPr>
                <w:color w:val="000000"/>
                <w:sz w:val="22"/>
                <w:szCs w:val="22"/>
              </w:rPr>
              <w:t xml:space="preserve">(второе </w:t>
            </w:r>
            <w:r w:rsidRPr="002435D2">
              <w:rPr>
                <w:color w:val="000000"/>
                <w:sz w:val="22"/>
                <w:szCs w:val="22"/>
              </w:rPr>
              <w:t>чтение)</w:t>
            </w:r>
          </w:p>
          <w:p w:rsidR="00C0328A" w:rsidRPr="002435D2" w:rsidRDefault="00C0328A" w:rsidP="00485497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2435D2" w:rsidRDefault="009A3454" w:rsidP="003F4098">
            <w:pPr>
              <w:tabs>
                <w:tab w:val="left" w:pos="993"/>
              </w:tabs>
              <w:jc w:val="center"/>
            </w:pPr>
            <w:r w:rsidRPr="002435D2">
              <w:rPr>
                <w:sz w:val="22"/>
                <w:szCs w:val="22"/>
              </w:rPr>
              <w:lastRenderedPageBreak/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D2" w:rsidRPr="002435D2" w:rsidRDefault="002435D2" w:rsidP="002435D2">
            <w:pPr>
              <w:ind w:firstLine="709"/>
              <w:jc w:val="both"/>
            </w:pPr>
            <w:r w:rsidRPr="002435D2">
              <w:rPr>
                <w:sz w:val="22"/>
                <w:szCs w:val="22"/>
              </w:rPr>
              <w:t>Законопроект принят в первом чтении на двадцать шестой сессии областного Собрания депутатов 26 мая 2021 года.</w:t>
            </w:r>
          </w:p>
          <w:p w:rsidR="002435D2" w:rsidRPr="002435D2" w:rsidRDefault="002435D2" w:rsidP="002435D2">
            <w:pPr>
              <w:ind w:firstLine="709"/>
              <w:jc w:val="both"/>
            </w:pPr>
            <w:r w:rsidRPr="002435D2">
              <w:rPr>
                <w:sz w:val="22"/>
                <w:szCs w:val="22"/>
              </w:rPr>
              <w:t>К законопроекту поправок не поступило.</w:t>
            </w:r>
          </w:p>
          <w:p w:rsidR="00C468CA" w:rsidRPr="002435D2" w:rsidRDefault="002435D2" w:rsidP="002435D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2435D2">
              <w:rPr>
                <w:sz w:val="22"/>
                <w:szCs w:val="22"/>
              </w:rPr>
              <w:t xml:space="preserve">Законопроект подготовлен в целях реализации </w:t>
            </w:r>
            <w:r>
              <w:rPr>
                <w:sz w:val="22"/>
                <w:szCs w:val="22"/>
              </w:rPr>
              <w:br/>
            </w:r>
            <w:r w:rsidRPr="002435D2">
              <w:rPr>
                <w:sz w:val="22"/>
                <w:szCs w:val="22"/>
              </w:rPr>
              <w:t xml:space="preserve">в областном законе положений Федерального закона от 24 февраля 2021 года № 26-ФЗ «О внесении изменений в Федеральный закон «Устав автомобильного транспорта </w:t>
            </w:r>
            <w:r w:rsidRPr="002435D2">
              <w:rPr>
                <w:sz w:val="22"/>
                <w:szCs w:val="22"/>
              </w:rPr>
              <w:br/>
              <w:t xml:space="preserve">и городского наземного электрического транспорта», вступившего в силу 7 марта 2021 года и направленного на разграничение полномочий по регулированию вопросов, </w:t>
            </w:r>
            <w:r w:rsidRPr="002435D2">
              <w:rPr>
                <w:sz w:val="22"/>
                <w:szCs w:val="22"/>
              </w:rPr>
              <w:lastRenderedPageBreak/>
              <w:t>связанных с проверкой оплаты пассажиром проезда, провоза ручной клади и перевозки багажа пассажира между</w:t>
            </w:r>
            <w:proofErr w:type="gramEnd"/>
            <w:r w:rsidRPr="002435D2">
              <w:rPr>
                <w:sz w:val="22"/>
                <w:szCs w:val="22"/>
              </w:rPr>
              <w:t xml:space="preserve"> федеральными и региональными органами государственной власти.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2435D2" w:rsidRDefault="00C0328A" w:rsidP="00C0328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2435D2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2435D2" w:rsidRDefault="002B0EFB" w:rsidP="009A34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435D2">
              <w:rPr>
                <w:rFonts w:ascii="Times New Roman" w:hAnsi="Times New Roman" w:cs="Times New Roman"/>
                <w:b w:val="0"/>
              </w:rPr>
              <w:t>Комитет рекомендует депутатам областного Собрания принять указа</w:t>
            </w:r>
            <w:r w:rsidR="009A3454" w:rsidRPr="002435D2">
              <w:rPr>
                <w:rFonts w:ascii="Times New Roman" w:hAnsi="Times New Roman" w:cs="Times New Roman"/>
                <w:b w:val="0"/>
              </w:rPr>
              <w:t xml:space="preserve">нный проект областного закона во втором </w:t>
            </w:r>
            <w:r w:rsidRPr="002435D2">
              <w:rPr>
                <w:rFonts w:ascii="Times New Roman" w:hAnsi="Times New Roman" w:cs="Times New Roman"/>
                <w:b w:val="0"/>
              </w:rPr>
              <w:t xml:space="preserve">чтении </w:t>
            </w:r>
            <w:r w:rsidRPr="002435D2">
              <w:rPr>
                <w:rFonts w:ascii="Times New Roman" w:hAnsi="Times New Roman" w:cs="Times New Roman"/>
                <w:b w:val="0"/>
              </w:rPr>
              <w:br/>
              <w:t xml:space="preserve">на очередной двадцать </w:t>
            </w:r>
            <w:r w:rsidR="009A3454" w:rsidRPr="002435D2">
              <w:rPr>
                <w:rFonts w:ascii="Times New Roman" w:hAnsi="Times New Roman" w:cs="Times New Roman"/>
                <w:b w:val="0"/>
              </w:rPr>
              <w:t xml:space="preserve">седьмой </w:t>
            </w:r>
            <w:r w:rsidRPr="002435D2">
              <w:rPr>
                <w:rFonts w:ascii="Times New Roman" w:hAnsi="Times New Roman" w:cs="Times New Roman"/>
                <w:b w:val="0"/>
              </w:rPr>
              <w:t xml:space="preserve">сессии областного </w:t>
            </w:r>
            <w:r w:rsidRPr="002435D2">
              <w:rPr>
                <w:rFonts w:ascii="Times New Roman" w:hAnsi="Times New Roman" w:cs="Times New Roman"/>
                <w:b w:val="0"/>
              </w:rPr>
              <w:lastRenderedPageBreak/>
              <w:t xml:space="preserve">Собрания </w:t>
            </w:r>
            <w:r w:rsidRPr="002435D2">
              <w:rPr>
                <w:rFonts w:ascii="Times New Roman" w:hAnsi="Times New Roman" w:cs="Times New Roman"/>
                <w:b w:val="0"/>
              </w:rPr>
              <w:br/>
            </w:r>
            <w:r w:rsidR="009A3454" w:rsidRPr="002435D2">
              <w:rPr>
                <w:rFonts w:ascii="Times New Roman" w:hAnsi="Times New Roman" w:cs="Times New Roman"/>
                <w:b w:val="0"/>
              </w:rPr>
              <w:t>(23 – 24 июня</w:t>
            </w:r>
            <w:r w:rsidRPr="002435D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435D2">
              <w:rPr>
                <w:rFonts w:ascii="Times New Roman" w:hAnsi="Times New Roman" w:cs="Times New Roman"/>
                <w:b w:val="0"/>
              </w:rPr>
              <w:br/>
              <w:t>2021 года)</w:t>
            </w:r>
            <w:r w:rsidR="00226B0D" w:rsidRPr="002435D2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9A3454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Default="00242F21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A3" w:rsidRDefault="009A3454" w:rsidP="00A664F2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15A3">
              <w:rPr>
                <w:rFonts w:ascii="Times New Roman" w:hAnsi="Times New Roman" w:cs="Times New Roman"/>
                <w:sz w:val="22"/>
                <w:szCs w:val="22"/>
              </w:rPr>
              <w:t xml:space="preserve">О проекте федерального закона № 1173189-7 </w:t>
            </w:r>
          </w:p>
          <w:p w:rsidR="00C315A3" w:rsidRDefault="009A3454" w:rsidP="00A664F2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15A3">
              <w:rPr>
                <w:rFonts w:ascii="Times New Roman" w:hAnsi="Times New Roman" w:cs="Times New Roman"/>
                <w:sz w:val="22"/>
                <w:szCs w:val="22"/>
              </w:rPr>
              <w:t xml:space="preserve">«О внесении изменений </w:t>
            </w:r>
            <w:r w:rsidRPr="00C315A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Федеральный закон </w:t>
            </w:r>
          </w:p>
          <w:p w:rsidR="00C315A3" w:rsidRDefault="009A3454" w:rsidP="00A664F2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15A3">
              <w:rPr>
                <w:rFonts w:ascii="Times New Roman" w:hAnsi="Times New Roman" w:cs="Times New Roman"/>
                <w:sz w:val="22"/>
                <w:szCs w:val="22"/>
              </w:rPr>
              <w:t xml:space="preserve">«Об информации, информационных технологиях </w:t>
            </w:r>
            <w:r w:rsidRPr="00C315A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 защите информации» </w:t>
            </w:r>
          </w:p>
          <w:p w:rsidR="009A3454" w:rsidRPr="00C315A3" w:rsidRDefault="009A3454" w:rsidP="00A664F2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315A3">
              <w:rPr>
                <w:rFonts w:ascii="Times New Roman" w:hAnsi="Times New Roman" w:cs="Times New Roman"/>
                <w:sz w:val="22"/>
                <w:szCs w:val="22"/>
              </w:rPr>
              <w:t>и отдельные законодательные акты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C315A3" w:rsidRDefault="009A3454" w:rsidP="00A664F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C315A3">
              <w:rPr>
                <w:sz w:val="22"/>
                <w:szCs w:val="22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A3" w:rsidRPr="00C315A3" w:rsidRDefault="00C315A3" w:rsidP="00C315A3">
            <w:pPr>
              <w:ind w:firstLine="709"/>
              <w:jc w:val="both"/>
            </w:pPr>
            <w:r w:rsidRPr="00C315A3">
              <w:rPr>
                <w:sz w:val="22"/>
                <w:szCs w:val="22"/>
              </w:rPr>
              <w:t>Законопроект направлен на совершенствование правового регулирования в сфере создания и использования электронных документов, а также на обеспечение возможности использования электронных документов на протяжении всего срока их хранения, в том числе при переходе на новые форматы.</w:t>
            </w:r>
          </w:p>
          <w:p w:rsidR="00C315A3" w:rsidRPr="00C315A3" w:rsidRDefault="00C315A3" w:rsidP="00C315A3">
            <w:pPr>
              <w:ind w:firstLine="709"/>
              <w:jc w:val="both"/>
            </w:pPr>
            <w:r w:rsidRPr="00C315A3">
              <w:rPr>
                <w:sz w:val="22"/>
                <w:szCs w:val="22"/>
              </w:rPr>
              <w:t xml:space="preserve">Расширение сферы применения электронного документооборота должно производиться без ущерба для аутентичности, целостности и доступности электронных документов. Достижение указанной цели возможно при условии создания инфраструктуры, позволяющей участникам рынка обеспечивать перевод документов из бумажной формы </w:t>
            </w:r>
            <w:r>
              <w:rPr>
                <w:sz w:val="22"/>
                <w:szCs w:val="22"/>
              </w:rPr>
              <w:br/>
            </w:r>
            <w:r w:rsidRPr="00C315A3">
              <w:rPr>
                <w:sz w:val="22"/>
                <w:szCs w:val="22"/>
              </w:rPr>
              <w:t xml:space="preserve">в </w:t>
            </w:r>
            <w:proofErr w:type="gramStart"/>
            <w:r w:rsidRPr="00C315A3">
              <w:rPr>
                <w:sz w:val="22"/>
                <w:szCs w:val="22"/>
              </w:rPr>
              <w:t>электронную</w:t>
            </w:r>
            <w:proofErr w:type="gramEnd"/>
            <w:r w:rsidRPr="00C315A3">
              <w:rPr>
                <w:sz w:val="22"/>
                <w:szCs w:val="22"/>
              </w:rPr>
              <w:t xml:space="preserve"> и наоборот, преобразовывать электронные документы из одного формата в другой, а также (по своему усмотрению) делегировать функции хранения электронных документов третьим лицам без создания угрозы нарушения </w:t>
            </w:r>
            <w:r w:rsidR="00864F1D">
              <w:rPr>
                <w:sz w:val="22"/>
                <w:szCs w:val="22"/>
              </w:rPr>
              <w:br/>
            </w:r>
            <w:r w:rsidRPr="00C315A3">
              <w:rPr>
                <w:sz w:val="22"/>
                <w:szCs w:val="22"/>
              </w:rPr>
              <w:t xml:space="preserve">их сохранности </w:t>
            </w:r>
            <w:r w:rsidRPr="00C315A3">
              <w:rPr>
                <w:sz w:val="22"/>
                <w:szCs w:val="22"/>
              </w:rPr>
              <w:br/>
              <w:t xml:space="preserve">и юридической значимости. </w:t>
            </w:r>
          </w:p>
          <w:p w:rsidR="009A3454" w:rsidRPr="00C315A3" w:rsidRDefault="009A3454" w:rsidP="00A664F2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C315A3" w:rsidRDefault="009A3454" w:rsidP="00A664F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C315A3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A3" w:rsidRDefault="009A3454" w:rsidP="00A664F2">
            <w:pPr>
              <w:jc w:val="center"/>
            </w:pPr>
            <w:r w:rsidRPr="00C315A3">
              <w:rPr>
                <w:sz w:val="22"/>
                <w:szCs w:val="22"/>
              </w:rPr>
              <w:t>Информацию</w:t>
            </w:r>
            <w:r w:rsidRPr="00C315A3">
              <w:rPr>
                <w:sz w:val="22"/>
                <w:szCs w:val="22"/>
              </w:rPr>
              <w:br/>
              <w:t xml:space="preserve"> о проекте федерального закона </w:t>
            </w:r>
            <w:r w:rsidRPr="00C315A3">
              <w:rPr>
                <w:sz w:val="22"/>
                <w:szCs w:val="22"/>
              </w:rPr>
              <w:br/>
              <w:t xml:space="preserve">№ 1173189-7 </w:t>
            </w:r>
          </w:p>
          <w:p w:rsidR="00C315A3" w:rsidRDefault="009A3454" w:rsidP="00A664F2">
            <w:pPr>
              <w:jc w:val="center"/>
            </w:pPr>
            <w:r w:rsidRPr="00C315A3">
              <w:rPr>
                <w:sz w:val="22"/>
                <w:szCs w:val="22"/>
              </w:rPr>
              <w:t xml:space="preserve">«О внесении изменений </w:t>
            </w:r>
            <w:r w:rsidRPr="00C315A3">
              <w:rPr>
                <w:sz w:val="22"/>
                <w:szCs w:val="22"/>
              </w:rPr>
              <w:br/>
              <w:t xml:space="preserve">в Федеральный закон «Об информации, информационных технологиях </w:t>
            </w:r>
            <w:r w:rsidRPr="00C315A3">
              <w:rPr>
                <w:sz w:val="22"/>
                <w:szCs w:val="22"/>
              </w:rPr>
              <w:br/>
              <w:t xml:space="preserve">и о защите информации» </w:t>
            </w:r>
          </w:p>
          <w:p w:rsidR="009A3454" w:rsidRPr="00C315A3" w:rsidRDefault="009A3454" w:rsidP="00A664F2">
            <w:pPr>
              <w:jc w:val="center"/>
            </w:pPr>
            <w:r w:rsidRPr="00C315A3">
              <w:rPr>
                <w:sz w:val="22"/>
                <w:szCs w:val="22"/>
              </w:rPr>
              <w:t>и отдельные законодательные акты Российской Федерации»</w:t>
            </w:r>
          </w:p>
          <w:p w:rsidR="009A3454" w:rsidRPr="00C315A3" w:rsidRDefault="009A3454" w:rsidP="00C315A3">
            <w:pPr>
              <w:jc w:val="center"/>
            </w:pPr>
            <w:r w:rsidRPr="00C315A3">
              <w:rPr>
                <w:sz w:val="22"/>
                <w:szCs w:val="22"/>
              </w:rPr>
              <w:t xml:space="preserve">принять </w:t>
            </w:r>
            <w:r w:rsidRPr="00C315A3">
              <w:rPr>
                <w:sz w:val="22"/>
                <w:szCs w:val="22"/>
              </w:rPr>
              <w:br/>
              <w:t>к сведению.</w:t>
            </w:r>
          </w:p>
        </w:tc>
      </w:tr>
      <w:tr w:rsidR="009A3454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B95779" w:rsidRDefault="00242F21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D" w:rsidRDefault="009A3454" w:rsidP="00A664F2">
            <w:pPr>
              <w:pStyle w:val="11"/>
              <w:spacing w:before="0" w:after="0" w:line="240" w:lineRule="auto"/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</w:pPr>
            <w:r w:rsidRPr="00864F1D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О проекте федерального закона № 1179165-7 </w:t>
            </w:r>
          </w:p>
          <w:p w:rsidR="00864F1D" w:rsidRDefault="009A3454" w:rsidP="00A664F2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F1D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864F1D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</w:t>
            </w:r>
            <w:r w:rsidRPr="00864F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Федеральный закон </w:t>
            </w:r>
          </w:p>
          <w:p w:rsidR="009A3454" w:rsidRPr="00864F1D" w:rsidRDefault="009A3454" w:rsidP="00A664F2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64F1D">
              <w:rPr>
                <w:rFonts w:ascii="Times New Roman" w:hAnsi="Times New Roman" w:cs="Times New Roman"/>
                <w:sz w:val="22"/>
                <w:szCs w:val="22"/>
              </w:rPr>
              <w:t>«О транспортной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864F1D" w:rsidRDefault="009A3454" w:rsidP="00A664F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64F1D">
              <w:rPr>
                <w:sz w:val="22"/>
                <w:szCs w:val="22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D" w:rsidRPr="00864F1D" w:rsidRDefault="00864F1D" w:rsidP="00864F1D">
            <w:pPr>
              <w:ind w:firstLine="709"/>
              <w:jc w:val="both"/>
              <w:rPr>
                <w:rFonts w:eastAsia="Calibri"/>
              </w:rPr>
            </w:pPr>
            <w:proofErr w:type="gramStart"/>
            <w:r w:rsidRPr="00864F1D">
              <w:rPr>
                <w:rFonts w:eastAsia="Calibri"/>
                <w:sz w:val="22"/>
                <w:szCs w:val="22"/>
              </w:rPr>
              <w:t>В соответствии с положения</w:t>
            </w:r>
            <w:r w:rsidRPr="00864F1D">
              <w:rPr>
                <w:sz w:val="22"/>
                <w:szCs w:val="22"/>
              </w:rPr>
              <w:t>м</w:t>
            </w:r>
            <w:r w:rsidR="007B548D">
              <w:rPr>
                <w:sz w:val="22"/>
                <w:szCs w:val="22"/>
              </w:rPr>
              <w:t xml:space="preserve">и статьи 1 Федерального закона </w:t>
            </w:r>
            <w:r w:rsidRPr="00864F1D">
              <w:rPr>
                <w:rFonts w:eastAsia="Calibri"/>
                <w:sz w:val="22"/>
                <w:szCs w:val="22"/>
              </w:rPr>
              <w:t>от 9 февраля 2007</w:t>
            </w:r>
            <w:r w:rsidRPr="00864F1D">
              <w:rPr>
                <w:sz w:val="22"/>
                <w:szCs w:val="22"/>
              </w:rPr>
              <w:t> года</w:t>
            </w:r>
            <w:r w:rsidRPr="00864F1D">
              <w:rPr>
                <w:rFonts w:eastAsia="Calibri"/>
                <w:sz w:val="22"/>
                <w:szCs w:val="22"/>
              </w:rPr>
              <w:t xml:space="preserve"> № 16-ФЗ </w:t>
            </w:r>
            <w:r w:rsidRPr="00864F1D">
              <w:rPr>
                <w:sz w:val="22"/>
                <w:szCs w:val="22"/>
              </w:rPr>
              <w:t>«</w:t>
            </w:r>
            <w:r w:rsidRPr="00864F1D">
              <w:rPr>
                <w:rFonts w:eastAsia="Calibri"/>
                <w:sz w:val="22"/>
                <w:szCs w:val="22"/>
              </w:rPr>
              <w:t>О транспортной безопасности</w:t>
            </w:r>
            <w:r w:rsidRPr="00864F1D">
              <w:rPr>
                <w:sz w:val="22"/>
                <w:szCs w:val="22"/>
              </w:rPr>
              <w:t>»</w:t>
            </w:r>
            <w:r w:rsidR="007B548D">
              <w:rPr>
                <w:rFonts w:eastAsia="Calibri"/>
                <w:sz w:val="22"/>
                <w:szCs w:val="22"/>
              </w:rPr>
              <w:t xml:space="preserve"> </w:t>
            </w:r>
            <w:r w:rsidRPr="00864F1D">
              <w:rPr>
                <w:rFonts w:eastAsia="Calibri"/>
                <w:sz w:val="22"/>
                <w:szCs w:val="22"/>
              </w:rPr>
              <w:t>лица, ответственные за обеспечение транспортной безопасности в субъект</w:t>
            </w:r>
            <w:r w:rsidR="007B548D">
              <w:rPr>
                <w:rFonts w:eastAsia="Calibri"/>
                <w:sz w:val="22"/>
                <w:szCs w:val="22"/>
              </w:rPr>
              <w:t xml:space="preserve">е транспортной инфраструктуры, </w:t>
            </w:r>
            <w:r w:rsidRPr="00864F1D">
              <w:rPr>
                <w:rFonts w:eastAsia="Calibri"/>
                <w:sz w:val="22"/>
                <w:szCs w:val="22"/>
              </w:rPr>
              <w:t>на объекте транспортной инфраструктуры, транспортном средстве, включая персонал субъекта транспортной инфраструктуры, непосредственно связанный с обеспечением транспортной безопасности объектов транспортной инфраструктуры или транспортных средств</w:t>
            </w:r>
            <w:r w:rsidRPr="00864F1D">
              <w:rPr>
                <w:sz w:val="22"/>
                <w:szCs w:val="22"/>
              </w:rPr>
              <w:t>,</w:t>
            </w:r>
            <w:r w:rsidRPr="00864F1D">
              <w:rPr>
                <w:rFonts w:eastAsia="Calibri"/>
                <w:sz w:val="22"/>
                <w:szCs w:val="22"/>
              </w:rPr>
              <w:t xml:space="preserve"> являются силами обеспечения транспортной безопасности, подле</w:t>
            </w:r>
            <w:r w:rsidR="007B548D">
              <w:rPr>
                <w:rFonts w:eastAsia="Calibri"/>
                <w:sz w:val="22"/>
                <w:szCs w:val="22"/>
              </w:rPr>
              <w:t xml:space="preserve">жащими обязательной подготовке </w:t>
            </w:r>
            <w:r w:rsidRPr="00864F1D">
              <w:rPr>
                <w:rFonts w:eastAsia="Calibri"/>
                <w:sz w:val="22"/>
                <w:szCs w:val="22"/>
              </w:rPr>
              <w:t>и аттестации.</w:t>
            </w:r>
            <w:proofErr w:type="gramEnd"/>
          </w:p>
          <w:p w:rsidR="00864F1D" w:rsidRPr="00864F1D" w:rsidRDefault="00864F1D" w:rsidP="00864F1D">
            <w:pPr>
              <w:ind w:firstLine="709"/>
              <w:jc w:val="both"/>
              <w:rPr>
                <w:rFonts w:eastAsia="Calibri"/>
              </w:rPr>
            </w:pPr>
            <w:r w:rsidRPr="00864F1D">
              <w:rPr>
                <w:rFonts w:eastAsia="Calibri"/>
                <w:sz w:val="22"/>
                <w:szCs w:val="22"/>
              </w:rPr>
              <w:t>В связи с этим при осуществлении ре</w:t>
            </w:r>
            <w:r w:rsidR="007B548D">
              <w:rPr>
                <w:rFonts w:eastAsia="Calibri"/>
                <w:sz w:val="22"/>
                <w:szCs w:val="22"/>
              </w:rPr>
              <w:t xml:space="preserve">ализации норм законодательства </w:t>
            </w:r>
            <w:r w:rsidRPr="00864F1D">
              <w:rPr>
                <w:rFonts w:eastAsia="Calibri"/>
                <w:sz w:val="22"/>
                <w:szCs w:val="22"/>
              </w:rPr>
              <w:t>в области обеспечения транспортной б</w:t>
            </w:r>
            <w:r w:rsidR="00F433B4">
              <w:rPr>
                <w:rFonts w:eastAsia="Calibri"/>
                <w:sz w:val="22"/>
                <w:szCs w:val="22"/>
              </w:rPr>
              <w:t xml:space="preserve">езопасности в части подготовки </w:t>
            </w:r>
            <w:r w:rsidRPr="00864F1D">
              <w:rPr>
                <w:rFonts w:eastAsia="Calibri"/>
                <w:sz w:val="22"/>
                <w:szCs w:val="22"/>
              </w:rPr>
              <w:t>и аттестации лиц, ответственных за обеспеч</w:t>
            </w:r>
            <w:r w:rsidR="007B548D">
              <w:rPr>
                <w:rFonts w:eastAsia="Calibri"/>
                <w:sz w:val="22"/>
                <w:szCs w:val="22"/>
              </w:rPr>
              <w:t xml:space="preserve">ение транспортной безопасности </w:t>
            </w:r>
            <w:r w:rsidR="00F433B4">
              <w:rPr>
                <w:rFonts w:eastAsia="Calibri"/>
                <w:sz w:val="22"/>
                <w:szCs w:val="22"/>
              </w:rPr>
              <w:br/>
            </w:r>
            <w:r w:rsidRPr="00864F1D">
              <w:rPr>
                <w:rFonts w:eastAsia="Calibri"/>
                <w:sz w:val="22"/>
                <w:szCs w:val="22"/>
              </w:rPr>
              <w:t>на транспортном средстве, являющихся силами обеспечения транспортной безопасности, субъекты транспортной инфраструктуры (перевозчики) несут значительную финансовую нагрузку.</w:t>
            </w:r>
          </w:p>
          <w:p w:rsidR="00864F1D" w:rsidRDefault="00864F1D" w:rsidP="00864F1D">
            <w:pPr>
              <w:ind w:firstLine="709"/>
              <w:jc w:val="both"/>
              <w:rPr>
                <w:rFonts w:eastAsia="Calibri"/>
              </w:rPr>
            </w:pPr>
            <w:r w:rsidRPr="00864F1D">
              <w:rPr>
                <w:rFonts w:eastAsia="Calibri"/>
                <w:sz w:val="22"/>
                <w:szCs w:val="22"/>
              </w:rPr>
              <w:lastRenderedPageBreak/>
              <w:t>В целях снижения</w:t>
            </w:r>
            <w:r w:rsidR="00F433B4">
              <w:rPr>
                <w:rFonts w:eastAsia="Calibri"/>
                <w:sz w:val="22"/>
                <w:szCs w:val="22"/>
              </w:rPr>
              <w:t xml:space="preserve"> указанной финансовой нагрузки</w:t>
            </w:r>
            <w:r w:rsidR="00F433B4">
              <w:rPr>
                <w:rFonts w:eastAsia="Calibri"/>
                <w:sz w:val="22"/>
                <w:szCs w:val="22"/>
              </w:rPr>
              <w:br/>
            </w:r>
            <w:r w:rsidRPr="00864F1D">
              <w:rPr>
                <w:rFonts w:eastAsia="Calibri"/>
                <w:sz w:val="22"/>
                <w:szCs w:val="22"/>
              </w:rPr>
              <w:t xml:space="preserve">для персонала (членов экипажей) определенных транспортных средств различных видов транспорта проектом федерального закона предлагается заменить подготовку и аттестацию в области транспортной безопасности на проведение инструктажей и проверку знаний, умений </w:t>
            </w:r>
            <w:r w:rsidRPr="00864F1D">
              <w:rPr>
                <w:rFonts w:eastAsia="Calibri"/>
                <w:sz w:val="22"/>
                <w:szCs w:val="22"/>
              </w:rPr>
              <w:br/>
              <w:t xml:space="preserve">в области обеспечения транспортной безопасности. </w:t>
            </w:r>
          </w:p>
          <w:p w:rsidR="009A3454" w:rsidRPr="002B0883" w:rsidRDefault="007B548D" w:rsidP="002B0883">
            <w:pPr>
              <w:ind w:firstLine="709"/>
              <w:jc w:val="both"/>
              <w:rPr>
                <w:rFonts w:eastAsia="Calibri"/>
              </w:rPr>
            </w:pPr>
            <w:r w:rsidRPr="007B548D">
              <w:rPr>
                <w:rFonts w:eastAsia="Calibri"/>
                <w:sz w:val="22"/>
                <w:szCs w:val="22"/>
              </w:rPr>
              <w:t>Реализация предлагаемых норм позволит исключить необходимость одновременной защиты от актов незаконного вмешательства и охраны отдельных объектов транспортной инфраструктуры, что позволит исключить двойные затраты субъектов транспортной инфраструктуры, финансирование которых, в том числе, осуществляется из бюджетной системы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864F1D" w:rsidRDefault="009A3454" w:rsidP="00A664F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64F1D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83" w:rsidRDefault="009A3454" w:rsidP="00A664F2">
            <w:pPr>
              <w:jc w:val="center"/>
            </w:pPr>
            <w:r w:rsidRPr="00864F1D">
              <w:rPr>
                <w:sz w:val="22"/>
                <w:szCs w:val="22"/>
              </w:rPr>
              <w:t>Информацию</w:t>
            </w:r>
            <w:r w:rsidRPr="00864F1D">
              <w:rPr>
                <w:sz w:val="22"/>
                <w:szCs w:val="22"/>
              </w:rPr>
              <w:br/>
              <w:t xml:space="preserve"> о проекте </w:t>
            </w:r>
          </w:p>
          <w:p w:rsidR="002B0883" w:rsidRDefault="009A3454" w:rsidP="00A664F2">
            <w:pPr>
              <w:jc w:val="center"/>
              <w:rPr>
                <w:rStyle w:val="a5"/>
                <w:bCs/>
                <w:sz w:val="22"/>
                <w:szCs w:val="22"/>
              </w:rPr>
            </w:pPr>
            <w:r w:rsidRPr="00864F1D">
              <w:rPr>
                <w:rStyle w:val="a5"/>
                <w:bCs/>
                <w:sz w:val="22"/>
                <w:szCs w:val="22"/>
              </w:rPr>
              <w:t xml:space="preserve">№ 1179165-7 </w:t>
            </w:r>
          </w:p>
          <w:p w:rsidR="00864F1D" w:rsidRDefault="009A3454" w:rsidP="00A664F2">
            <w:pPr>
              <w:jc w:val="center"/>
            </w:pPr>
            <w:r w:rsidRPr="00864F1D">
              <w:rPr>
                <w:rStyle w:val="a5"/>
                <w:bCs/>
                <w:sz w:val="22"/>
                <w:szCs w:val="22"/>
              </w:rPr>
              <w:t>«</w:t>
            </w:r>
            <w:r w:rsidRPr="00864F1D">
              <w:rPr>
                <w:sz w:val="22"/>
                <w:szCs w:val="22"/>
              </w:rPr>
              <w:t xml:space="preserve">О внесении изменений </w:t>
            </w:r>
            <w:r w:rsidRPr="00864F1D">
              <w:rPr>
                <w:sz w:val="22"/>
                <w:szCs w:val="22"/>
              </w:rPr>
              <w:br/>
              <w:t>в Федеральный закон «О транспортной безопасности»</w:t>
            </w:r>
          </w:p>
          <w:p w:rsidR="009A3454" w:rsidRPr="00864F1D" w:rsidRDefault="009A3454" w:rsidP="00A664F2">
            <w:pPr>
              <w:jc w:val="center"/>
            </w:pPr>
            <w:r w:rsidRPr="00864F1D">
              <w:rPr>
                <w:sz w:val="22"/>
                <w:szCs w:val="22"/>
              </w:rPr>
              <w:t xml:space="preserve">принять </w:t>
            </w:r>
            <w:r w:rsidRPr="00864F1D">
              <w:rPr>
                <w:sz w:val="22"/>
                <w:szCs w:val="22"/>
              </w:rPr>
              <w:br/>
              <w:t>к сведению.</w:t>
            </w:r>
          </w:p>
          <w:p w:rsidR="009A3454" w:rsidRPr="00864F1D" w:rsidRDefault="009A3454" w:rsidP="00A664F2">
            <w:pPr>
              <w:jc w:val="center"/>
            </w:pPr>
          </w:p>
        </w:tc>
      </w:tr>
      <w:tr w:rsidR="009A3454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Default="00242F21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D" w:rsidRDefault="009A3454" w:rsidP="00A664F2">
            <w:pPr>
              <w:pStyle w:val="11"/>
              <w:spacing w:before="0" w:after="0" w:line="240" w:lineRule="auto"/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</w:pPr>
            <w:r w:rsidRPr="00864F1D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О проекте федерального закона № 1179766-7 </w:t>
            </w:r>
          </w:p>
          <w:p w:rsidR="009A3454" w:rsidRPr="00864F1D" w:rsidRDefault="009A3454" w:rsidP="00A664F2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64F1D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864F1D">
              <w:rPr>
                <w:rFonts w:ascii="Times New Roman" w:hAnsi="Times New Roman" w:cs="Times New Roman"/>
                <w:sz w:val="22"/>
                <w:szCs w:val="22"/>
              </w:rPr>
              <w:t>О прямых смешанных (комбинированных) перевозках и о внесении изменений в отдельные законодательные акты Российской Федерации</w:t>
            </w:r>
            <w:r w:rsidRPr="00864F1D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864F1D" w:rsidRDefault="009A3454" w:rsidP="00A664F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64F1D">
              <w:rPr>
                <w:sz w:val="22"/>
                <w:szCs w:val="22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83" w:rsidRPr="002B0883" w:rsidRDefault="002B0883" w:rsidP="002B0883">
            <w:pPr>
              <w:ind w:firstLine="709"/>
              <w:jc w:val="both"/>
            </w:pPr>
            <w:r w:rsidRPr="002B0883">
              <w:rPr>
                <w:sz w:val="22"/>
                <w:szCs w:val="22"/>
              </w:rPr>
              <w:t>Проектом федерального закона предусматривается формирование правовых основ осуществления перевозок пассажиров и грузов разными видами транспорта по единому перевозочному документу (единый билет для перевозок пассажиров; единая накладная для перевозок грузов), включая основные положения о порядке взаимодействия между транспортными организациями разных видов транспорта при осуществлении ими прямых смешанных перевозок.</w:t>
            </w:r>
          </w:p>
          <w:p w:rsidR="002B0883" w:rsidRPr="002B0883" w:rsidRDefault="002B0883" w:rsidP="002B0883">
            <w:pPr>
              <w:ind w:firstLine="709"/>
              <w:jc w:val="both"/>
            </w:pPr>
            <w:r>
              <w:rPr>
                <w:sz w:val="22"/>
                <w:szCs w:val="22"/>
              </w:rPr>
              <w:t>Законопроектом</w:t>
            </w:r>
            <w:r w:rsidRPr="002B0883">
              <w:rPr>
                <w:sz w:val="22"/>
                <w:szCs w:val="22"/>
              </w:rPr>
              <w:t xml:space="preserve"> предусмотрены положения </w:t>
            </w:r>
            <w:r w:rsidRPr="002B0883">
              <w:rPr>
                <w:sz w:val="22"/>
                <w:szCs w:val="22"/>
              </w:rPr>
              <w:br/>
              <w:t>о заключении соглашений между транспортными организациями по вопросам их взаимодействия при осуществлении перевозок в прямом смешанном сообщении пассажиров, багажа, грузов, в том числе вопросам распределения их ответственности за причинение вреда грузоотправителю/грузополучателю.</w:t>
            </w:r>
          </w:p>
          <w:p w:rsidR="002B0883" w:rsidRPr="002B0883" w:rsidRDefault="002B0883" w:rsidP="002B0883">
            <w:pPr>
              <w:ind w:firstLine="709"/>
              <w:jc w:val="both"/>
            </w:pPr>
            <w:proofErr w:type="gramStart"/>
            <w:r w:rsidRPr="002B0883">
              <w:rPr>
                <w:sz w:val="22"/>
                <w:szCs w:val="22"/>
              </w:rPr>
              <w:t>Проект направлен на обеспечение системного регулирования основных отношений между транспортными организациями в части налаживания взаимодействия различных видов транспорта для своевременного и качественного обеспечения потребности физических лиц, юридических лиц и государства в перевозках в прямом смешанном сообщении пассажиров, багажа, грузов, создания условий для развития экономики и обеспечения единого экономического пространства на территории Российской Федерации.</w:t>
            </w:r>
            <w:proofErr w:type="gramEnd"/>
          </w:p>
          <w:p w:rsidR="009A3454" w:rsidRPr="00864F1D" w:rsidRDefault="002B0883" w:rsidP="00674958">
            <w:pPr>
              <w:ind w:firstLine="709"/>
              <w:jc w:val="both"/>
            </w:pPr>
            <w:r w:rsidRPr="002B0883">
              <w:rPr>
                <w:sz w:val="22"/>
                <w:szCs w:val="22"/>
              </w:rPr>
              <w:t>Принятие проекта определит существенные условия взаимодействия транспортных организаций при перевозках в прямом смешанном (комбинированном) сообщении, четко очертить круг их взаимных прав, обязанностей.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864F1D" w:rsidRDefault="009A3454" w:rsidP="00A664F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64F1D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83" w:rsidRDefault="009A3454" w:rsidP="00A664F2">
            <w:pPr>
              <w:jc w:val="center"/>
              <w:rPr>
                <w:rStyle w:val="a5"/>
                <w:bCs/>
                <w:sz w:val="22"/>
                <w:szCs w:val="22"/>
              </w:rPr>
            </w:pPr>
            <w:r w:rsidRPr="00864F1D">
              <w:rPr>
                <w:sz w:val="22"/>
                <w:szCs w:val="22"/>
              </w:rPr>
              <w:t>Информацию</w:t>
            </w:r>
            <w:r w:rsidRPr="00864F1D">
              <w:rPr>
                <w:sz w:val="22"/>
                <w:szCs w:val="22"/>
              </w:rPr>
              <w:br/>
              <w:t xml:space="preserve"> о проекте федерального закона </w:t>
            </w:r>
            <w:r w:rsidRPr="00864F1D">
              <w:rPr>
                <w:sz w:val="22"/>
                <w:szCs w:val="22"/>
              </w:rPr>
              <w:br/>
            </w:r>
            <w:r w:rsidRPr="00864F1D">
              <w:rPr>
                <w:rStyle w:val="a5"/>
                <w:bCs/>
                <w:sz w:val="22"/>
                <w:szCs w:val="22"/>
              </w:rPr>
              <w:t xml:space="preserve">№ 1179766-7 </w:t>
            </w:r>
          </w:p>
          <w:p w:rsidR="002B0883" w:rsidRDefault="009A3454" w:rsidP="00A664F2">
            <w:pPr>
              <w:jc w:val="center"/>
            </w:pPr>
            <w:r w:rsidRPr="00864F1D">
              <w:rPr>
                <w:rStyle w:val="a5"/>
                <w:bCs/>
                <w:sz w:val="22"/>
                <w:szCs w:val="22"/>
              </w:rPr>
              <w:t>«</w:t>
            </w:r>
            <w:r w:rsidRPr="00864F1D">
              <w:rPr>
                <w:sz w:val="22"/>
                <w:szCs w:val="22"/>
              </w:rPr>
              <w:t>О прямых смешанных (комбинированных) перевозках</w:t>
            </w:r>
          </w:p>
          <w:p w:rsidR="002B0883" w:rsidRDefault="009A3454" w:rsidP="00A664F2">
            <w:pPr>
              <w:jc w:val="center"/>
            </w:pPr>
            <w:r w:rsidRPr="00864F1D">
              <w:rPr>
                <w:sz w:val="22"/>
                <w:szCs w:val="22"/>
              </w:rPr>
              <w:t xml:space="preserve">и о внесении изменений </w:t>
            </w:r>
          </w:p>
          <w:p w:rsidR="00864F1D" w:rsidRDefault="009A3454" w:rsidP="00A664F2">
            <w:pPr>
              <w:jc w:val="center"/>
              <w:rPr>
                <w:rStyle w:val="a5"/>
                <w:bCs/>
                <w:sz w:val="22"/>
                <w:szCs w:val="22"/>
              </w:rPr>
            </w:pPr>
            <w:r w:rsidRPr="00864F1D">
              <w:rPr>
                <w:sz w:val="22"/>
                <w:szCs w:val="22"/>
              </w:rPr>
              <w:t>в отдельные законодательные акты Российской Федерации</w:t>
            </w:r>
            <w:r w:rsidRPr="00864F1D">
              <w:rPr>
                <w:rStyle w:val="a5"/>
                <w:bCs/>
                <w:sz w:val="22"/>
                <w:szCs w:val="22"/>
              </w:rPr>
              <w:t>»</w:t>
            </w:r>
          </w:p>
          <w:p w:rsidR="009A3454" w:rsidRPr="00864F1D" w:rsidRDefault="009A3454" w:rsidP="00A664F2">
            <w:pPr>
              <w:jc w:val="center"/>
            </w:pPr>
            <w:r w:rsidRPr="00864F1D">
              <w:rPr>
                <w:sz w:val="22"/>
                <w:szCs w:val="22"/>
              </w:rPr>
              <w:t xml:space="preserve">принять </w:t>
            </w:r>
            <w:r w:rsidRPr="00864F1D">
              <w:rPr>
                <w:sz w:val="22"/>
                <w:szCs w:val="22"/>
              </w:rPr>
              <w:br/>
              <w:t>к сведению.</w:t>
            </w:r>
          </w:p>
          <w:p w:rsidR="009A3454" w:rsidRPr="00864F1D" w:rsidRDefault="009A3454" w:rsidP="00A664F2">
            <w:pPr>
              <w:jc w:val="center"/>
            </w:pPr>
          </w:p>
        </w:tc>
      </w:tr>
      <w:tr w:rsidR="009A3454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Default="00242F21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58" w:rsidRDefault="004D225D" w:rsidP="004D225D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674958">
              <w:rPr>
                <w:bCs/>
                <w:sz w:val="22"/>
                <w:szCs w:val="22"/>
              </w:rPr>
              <w:t xml:space="preserve">Рассмотрение ходатайств </w:t>
            </w:r>
          </w:p>
          <w:p w:rsidR="009A3454" w:rsidRPr="00674958" w:rsidRDefault="004D225D" w:rsidP="002D5363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</w:pPr>
            <w:r w:rsidRPr="00674958">
              <w:rPr>
                <w:sz w:val="22"/>
                <w:szCs w:val="22"/>
              </w:rPr>
              <w:t xml:space="preserve">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674958" w:rsidRDefault="009A3454" w:rsidP="00A664F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74958">
              <w:rPr>
                <w:sz w:val="22"/>
                <w:szCs w:val="22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3" w:rsidRDefault="002D5363" w:rsidP="002D5363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2D5363" w:rsidRDefault="002D5363" w:rsidP="002D5363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9A3454" w:rsidRPr="00674958" w:rsidRDefault="009A3454" w:rsidP="00674958">
            <w:pPr>
              <w:pStyle w:val="21"/>
              <w:shd w:val="clear" w:color="auto" w:fill="auto"/>
              <w:spacing w:after="0" w:line="240" w:lineRule="auto"/>
              <w:ind w:right="40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674958" w:rsidRDefault="009A3454" w:rsidP="00A664F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74958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674958" w:rsidRDefault="00674958" w:rsidP="00A664F2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  <w:r w:rsidR="009A3454" w:rsidRPr="00674958">
              <w:rPr>
                <w:sz w:val="22"/>
                <w:szCs w:val="22"/>
              </w:rPr>
              <w:t xml:space="preserve"> </w:t>
            </w:r>
          </w:p>
          <w:p w:rsidR="009A3454" w:rsidRPr="00674958" w:rsidRDefault="009A3454" w:rsidP="00A664F2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674958">
              <w:rPr>
                <w:sz w:val="22"/>
                <w:szCs w:val="22"/>
              </w:rPr>
              <w:t>о награждении.</w:t>
            </w:r>
          </w:p>
        </w:tc>
      </w:tr>
    </w:tbl>
    <w:p w:rsidR="001E1B07" w:rsidRDefault="001E1B07" w:rsidP="00221609">
      <w:pPr>
        <w:jc w:val="both"/>
      </w:pPr>
    </w:p>
    <w:p w:rsidR="006C37A8" w:rsidRDefault="006C37A8" w:rsidP="00221609">
      <w:pPr>
        <w:jc w:val="both"/>
      </w:pPr>
    </w:p>
    <w:p w:rsidR="006C37A8" w:rsidRPr="00B95779" w:rsidRDefault="006C37A8" w:rsidP="00221609">
      <w:pPr>
        <w:jc w:val="both"/>
      </w:pPr>
    </w:p>
    <w:sectPr w:rsidR="006C37A8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ACE09EB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0109"/>
    <w:multiLevelType w:val="hybridMultilevel"/>
    <w:tmpl w:val="F2B0CFC0"/>
    <w:lvl w:ilvl="0" w:tplc="BF6E5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F31C6"/>
    <w:multiLevelType w:val="hybridMultilevel"/>
    <w:tmpl w:val="0E52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84442"/>
    <w:multiLevelType w:val="hybridMultilevel"/>
    <w:tmpl w:val="08AAD65A"/>
    <w:lvl w:ilvl="0" w:tplc="8AA8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3F09B0"/>
    <w:multiLevelType w:val="multilevel"/>
    <w:tmpl w:val="084CA3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D00349"/>
    <w:multiLevelType w:val="multilevel"/>
    <w:tmpl w:val="ABA8B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868C2"/>
    <w:multiLevelType w:val="hybridMultilevel"/>
    <w:tmpl w:val="87A8A0AC"/>
    <w:lvl w:ilvl="0" w:tplc="D9CAA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565A8"/>
    <w:multiLevelType w:val="multilevel"/>
    <w:tmpl w:val="8AEE5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0919B9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04738"/>
    <w:multiLevelType w:val="hybridMultilevel"/>
    <w:tmpl w:val="2C366A3E"/>
    <w:lvl w:ilvl="0" w:tplc="41941DE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14"/>
  </w:num>
  <w:num w:numId="9">
    <w:abstractNumId w:val="15"/>
  </w:num>
  <w:num w:numId="10">
    <w:abstractNumId w:val="17"/>
  </w:num>
  <w:num w:numId="11">
    <w:abstractNumId w:val="20"/>
  </w:num>
  <w:num w:numId="12">
    <w:abstractNumId w:val="16"/>
  </w:num>
  <w:num w:numId="13">
    <w:abstractNumId w:val="9"/>
  </w:num>
  <w:num w:numId="14">
    <w:abstractNumId w:val="6"/>
  </w:num>
  <w:num w:numId="15">
    <w:abstractNumId w:val="8"/>
  </w:num>
  <w:num w:numId="16">
    <w:abstractNumId w:val="7"/>
  </w:num>
  <w:num w:numId="17">
    <w:abstractNumId w:val="19"/>
  </w:num>
  <w:num w:numId="18">
    <w:abstractNumId w:val="18"/>
  </w:num>
  <w:num w:numId="19">
    <w:abstractNumId w:val="10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07F5C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6DCB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2667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61D03"/>
    <w:rsid w:val="00164A57"/>
    <w:rsid w:val="001704F8"/>
    <w:rsid w:val="001717EB"/>
    <w:rsid w:val="001730D5"/>
    <w:rsid w:val="00177248"/>
    <w:rsid w:val="00185FD2"/>
    <w:rsid w:val="00187308"/>
    <w:rsid w:val="00191003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4D33"/>
    <w:rsid w:val="001C7646"/>
    <w:rsid w:val="001C7A96"/>
    <w:rsid w:val="001E0952"/>
    <w:rsid w:val="001E1B07"/>
    <w:rsid w:val="001E4F7A"/>
    <w:rsid w:val="001E52CC"/>
    <w:rsid w:val="001E58DE"/>
    <w:rsid w:val="001F014B"/>
    <w:rsid w:val="001F14FF"/>
    <w:rsid w:val="001F263E"/>
    <w:rsid w:val="001F420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6B0D"/>
    <w:rsid w:val="00227C35"/>
    <w:rsid w:val="0023084B"/>
    <w:rsid w:val="002309C6"/>
    <w:rsid w:val="00233AE2"/>
    <w:rsid w:val="0023471F"/>
    <w:rsid w:val="00241B4A"/>
    <w:rsid w:val="00242F21"/>
    <w:rsid w:val="002435D2"/>
    <w:rsid w:val="002436DE"/>
    <w:rsid w:val="002446CF"/>
    <w:rsid w:val="00261592"/>
    <w:rsid w:val="0026297B"/>
    <w:rsid w:val="00262AEC"/>
    <w:rsid w:val="002631A2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0883"/>
    <w:rsid w:val="002B0EFB"/>
    <w:rsid w:val="002B5F71"/>
    <w:rsid w:val="002C08C4"/>
    <w:rsid w:val="002C0FE5"/>
    <w:rsid w:val="002C2C15"/>
    <w:rsid w:val="002C2CCE"/>
    <w:rsid w:val="002C2F82"/>
    <w:rsid w:val="002D5195"/>
    <w:rsid w:val="002D5363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0C62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A08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4098"/>
    <w:rsid w:val="003F7A49"/>
    <w:rsid w:val="004023F4"/>
    <w:rsid w:val="00402D7E"/>
    <w:rsid w:val="00403F0C"/>
    <w:rsid w:val="00404AF8"/>
    <w:rsid w:val="004059BA"/>
    <w:rsid w:val="00411FA5"/>
    <w:rsid w:val="004138AF"/>
    <w:rsid w:val="00417A05"/>
    <w:rsid w:val="0042141A"/>
    <w:rsid w:val="004214FE"/>
    <w:rsid w:val="0042168C"/>
    <w:rsid w:val="00426B99"/>
    <w:rsid w:val="00426BA2"/>
    <w:rsid w:val="00427EF8"/>
    <w:rsid w:val="0043027C"/>
    <w:rsid w:val="00430977"/>
    <w:rsid w:val="00430992"/>
    <w:rsid w:val="004321DC"/>
    <w:rsid w:val="00432237"/>
    <w:rsid w:val="00434FD8"/>
    <w:rsid w:val="00436690"/>
    <w:rsid w:val="00440374"/>
    <w:rsid w:val="00445ADD"/>
    <w:rsid w:val="00452414"/>
    <w:rsid w:val="00453A47"/>
    <w:rsid w:val="00453E28"/>
    <w:rsid w:val="00464639"/>
    <w:rsid w:val="00465009"/>
    <w:rsid w:val="00466EFD"/>
    <w:rsid w:val="00467292"/>
    <w:rsid w:val="004720C5"/>
    <w:rsid w:val="0047448A"/>
    <w:rsid w:val="004804BC"/>
    <w:rsid w:val="004805D9"/>
    <w:rsid w:val="00485497"/>
    <w:rsid w:val="00486834"/>
    <w:rsid w:val="00493393"/>
    <w:rsid w:val="00495662"/>
    <w:rsid w:val="004A0391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25D"/>
    <w:rsid w:val="004D2725"/>
    <w:rsid w:val="004D2F04"/>
    <w:rsid w:val="004D3E3A"/>
    <w:rsid w:val="004D5914"/>
    <w:rsid w:val="004E109E"/>
    <w:rsid w:val="004E540F"/>
    <w:rsid w:val="004E7B33"/>
    <w:rsid w:val="004F41C3"/>
    <w:rsid w:val="004F6469"/>
    <w:rsid w:val="004F682D"/>
    <w:rsid w:val="00500530"/>
    <w:rsid w:val="00502D06"/>
    <w:rsid w:val="00502F30"/>
    <w:rsid w:val="00504091"/>
    <w:rsid w:val="005054C0"/>
    <w:rsid w:val="00510C5F"/>
    <w:rsid w:val="00512219"/>
    <w:rsid w:val="00513108"/>
    <w:rsid w:val="005159C6"/>
    <w:rsid w:val="0051724A"/>
    <w:rsid w:val="00520CBC"/>
    <w:rsid w:val="0052452A"/>
    <w:rsid w:val="00527151"/>
    <w:rsid w:val="00527303"/>
    <w:rsid w:val="00530D42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A7197"/>
    <w:rsid w:val="005B0BC1"/>
    <w:rsid w:val="005B0F73"/>
    <w:rsid w:val="005B3B9D"/>
    <w:rsid w:val="005C0E65"/>
    <w:rsid w:val="005C4B45"/>
    <w:rsid w:val="005C67A4"/>
    <w:rsid w:val="005D346E"/>
    <w:rsid w:val="005D4443"/>
    <w:rsid w:val="005D7BEB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7E8"/>
    <w:rsid w:val="0062662C"/>
    <w:rsid w:val="006301EB"/>
    <w:rsid w:val="00631DE6"/>
    <w:rsid w:val="006364CD"/>
    <w:rsid w:val="0064069E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4958"/>
    <w:rsid w:val="00675D41"/>
    <w:rsid w:val="00676211"/>
    <w:rsid w:val="006834C3"/>
    <w:rsid w:val="00687AEE"/>
    <w:rsid w:val="00687EF6"/>
    <w:rsid w:val="00691276"/>
    <w:rsid w:val="00691C8E"/>
    <w:rsid w:val="00692DCE"/>
    <w:rsid w:val="00696EC6"/>
    <w:rsid w:val="006A05DB"/>
    <w:rsid w:val="006A322A"/>
    <w:rsid w:val="006B063C"/>
    <w:rsid w:val="006B3115"/>
    <w:rsid w:val="006C37A8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47FC8"/>
    <w:rsid w:val="007514A1"/>
    <w:rsid w:val="00751B71"/>
    <w:rsid w:val="007520CD"/>
    <w:rsid w:val="00752895"/>
    <w:rsid w:val="007555F3"/>
    <w:rsid w:val="00761A3A"/>
    <w:rsid w:val="00766024"/>
    <w:rsid w:val="0077138B"/>
    <w:rsid w:val="007716CD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B548D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06AD3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3926"/>
    <w:rsid w:val="00824102"/>
    <w:rsid w:val="008323E7"/>
    <w:rsid w:val="008359D7"/>
    <w:rsid w:val="00835A29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4BB3"/>
    <w:rsid w:val="00864F1D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C4DA6"/>
    <w:rsid w:val="008D37F6"/>
    <w:rsid w:val="008D401B"/>
    <w:rsid w:val="008D4B8A"/>
    <w:rsid w:val="008D5ED4"/>
    <w:rsid w:val="008D7958"/>
    <w:rsid w:val="008E4F49"/>
    <w:rsid w:val="008E5A43"/>
    <w:rsid w:val="008F33B9"/>
    <w:rsid w:val="00900CA5"/>
    <w:rsid w:val="00902F1A"/>
    <w:rsid w:val="00906122"/>
    <w:rsid w:val="009105C5"/>
    <w:rsid w:val="00910868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117C"/>
    <w:rsid w:val="0094259A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3454"/>
    <w:rsid w:val="009A4A6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F33AC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455E3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6E8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740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66561"/>
    <w:rsid w:val="00B70357"/>
    <w:rsid w:val="00B71BA0"/>
    <w:rsid w:val="00B71BD5"/>
    <w:rsid w:val="00B73AA8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5A3"/>
    <w:rsid w:val="00C31A8A"/>
    <w:rsid w:val="00C32F6F"/>
    <w:rsid w:val="00C35621"/>
    <w:rsid w:val="00C36770"/>
    <w:rsid w:val="00C41B5F"/>
    <w:rsid w:val="00C45C07"/>
    <w:rsid w:val="00C468CA"/>
    <w:rsid w:val="00C512FC"/>
    <w:rsid w:val="00C52B01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2D2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4B77"/>
    <w:rsid w:val="00D41C24"/>
    <w:rsid w:val="00D43957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2E7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87E74"/>
    <w:rsid w:val="00EA29A5"/>
    <w:rsid w:val="00EA3BDD"/>
    <w:rsid w:val="00EA4F1C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D59A3"/>
    <w:rsid w:val="00EE13E4"/>
    <w:rsid w:val="00EE1A55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3B4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2588"/>
    <w:rsid w:val="00FD52AE"/>
    <w:rsid w:val="00FD65FD"/>
    <w:rsid w:val="00FE54AE"/>
    <w:rsid w:val="00FE6396"/>
    <w:rsid w:val="00FF0AEA"/>
    <w:rsid w:val="00FF3FE5"/>
    <w:rsid w:val="00FF52C2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fe-comment-author4">
    <w:name w:val="fe-comment-author4"/>
    <w:basedOn w:val="a0"/>
    <w:rsid w:val="002631A2"/>
  </w:style>
  <w:style w:type="character" w:customStyle="1" w:styleId="fs1002">
    <w:name w:val="fs1002"/>
    <w:basedOn w:val="a0"/>
    <w:rsid w:val="00485497"/>
  </w:style>
  <w:style w:type="paragraph" w:styleId="32">
    <w:name w:val="Body Text 3"/>
    <w:basedOn w:val="a"/>
    <w:link w:val="33"/>
    <w:uiPriority w:val="99"/>
    <w:semiHidden/>
    <w:unhideWhenUsed/>
    <w:rsid w:val="00404AF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04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6749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51FF8-CBFE-4AF5-B0C8-43FED210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7307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594</cp:revision>
  <dcterms:created xsi:type="dcterms:W3CDTF">2014-02-05T13:47:00Z</dcterms:created>
  <dcterms:modified xsi:type="dcterms:W3CDTF">2023-06-20T10:55:00Z</dcterms:modified>
</cp:coreProperties>
</file>