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15321F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B6C7B">
        <w:rPr>
          <w:b/>
          <w:sz w:val="24"/>
          <w:szCs w:val="24"/>
        </w:rPr>
        <w:t>6</w:t>
      </w:r>
      <w:r w:rsidR="00691276">
        <w:rPr>
          <w:b/>
          <w:sz w:val="24"/>
          <w:szCs w:val="24"/>
        </w:rPr>
        <w:t xml:space="preserve"> </w:t>
      </w:r>
      <w:r w:rsidR="005B6C7B">
        <w:rPr>
          <w:b/>
          <w:sz w:val="24"/>
          <w:szCs w:val="24"/>
        </w:rPr>
        <w:t>сентября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F1104C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1</w:t>
            </w:r>
            <w:r w:rsidR="00A1202D" w:rsidRPr="00F1104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5B6C7B" w:rsidRDefault="005B6C7B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B6C7B">
              <w:rPr>
                <w:color w:val="000000"/>
                <w:sz w:val="22"/>
                <w:szCs w:val="22"/>
              </w:rPr>
              <w:t xml:space="preserve">О проекте </w:t>
            </w:r>
            <w:r w:rsidRPr="005B6C7B">
              <w:rPr>
                <w:sz w:val="22"/>
                <w:szCs w:val="22"/>
              </w:rPr>
              <w:t>областного закона № пз</w:t>
            </w:r>
            <w:proofErr w:type="gramStart"/>
            <w:r w:rsidRPr="005B6C7B">
              <w:rPr>
                <w:sz w:val="22"/>
                <w:szCs w:val="22"/>
              </w:rPr>
              <w:t>7</w:t>
            </w:r>
            <w:proofErr w:type="gramEnd"/>
            <w:r w:rsidRPr="005B6C7B">
              <w:rPr>
                <w:sz w:val="22"/>
                <w:szCs w:val="22"/>
              </w:rPr>
              <w:t xml:space="preserve">/815 «О внесении изменений в статью 8 областного закона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«Об автомобильных дорогах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и о дорожной деятельности </w:t>
            </w:r>
            <w:r w:rsidRPr="005B6C7B">
              <w:rPr>
                <w:sz w:val="22"/>
                <w:szCs w:val="22"/>
              </w:rPr>
              <w:br/>
              <w:t xml:space="preserve">в Архангельской области»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и статьи 4 и 7 областного закона «Об организации транспортного обслуживания населения автомобильным транспортом общего пользования в Архангельской области»</w:t>
            </w:r>
          </w:p>
          <w:p w:rsidR="005B6C7B" w:rsidRPr="005B6C7B" w:rsidRDefault="005B6C7B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B6C7B">
              <w:rPr>
                <w:sz w:val="22"/>
                <w:szCs w:val="22"/>
              </w:rPr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6C7B">
              <w:rPr>
                <w:sz w:val="22"/>
                <w:szCs w:val="22"/>
              </w:rPr>
              <w:t>Андреечев</w:t>
            </w:r>
            <w:proofErr w:type="spellEnd"/>
            <w:r w:rsidRPr="005B6C7B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A1202D" w:rsidRPr="005B6C7B" w:rsidRDefault="00A1202D" w:rsidP="00FA19B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293B55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 </w:t>
            </w:r>
            <w:r w:rsidR="005B6C7B" w:rsidRPr="005B6C7B">
              <w:rPr>
                <w:sz w:val="22"/>
                <w:szCs w:val="22"/>
              </w:rPr>
              <w:t>Законопроект разработан в целях реализации в областных законах положений Федеральных законов: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от 6 марта 2022 года № 39-ФЗ «О внесении изменений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в отдельные законодательные акты Российской Федерац</w:t>
            </w:r>
            <w:r>
              <w:rPr>
                <w:sz w:val="22"/>
                <w:szCs w:val="22"/>
              </w:rPr>
              <w:t>ии»;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от 15 апреля 2022 года № 92-ФЗ «О внесении изменений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в отдельные законодател</w:t>
            </w:r>
            <w:r>
              <w:rPr>
                <w:sz w:val="22"/>
                <w:szCs w:val="22"/>
              </w:rPr>
              <w:t>ьные акты Российской Федерации».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>В соответствии с пунктом 4 статьи 1 Федерального закона № 39-ФЗ законопроектом с 1 марта 2023 года предлагается наделить министерство транспорта Архангельской области полномочием по использованию системы контроля для информационного обеспечения пользователей автомобильных дорог общего пользования регионального и межмуниципального значения.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Федеральным законом № 92-ФЗ установлен упрощенный порядок изменения межрегионального маршрута и расширен перечень случаев, при которых допускается переоформление свидетельства об осуществлении регулярных перевозок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по маршруту регулярных перевозок.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Во исполнение пунктов 7 и 8 статьи 4 Федерального закона № 92-ФЗ законопроектом предлагается наделить министерство транспорта Архангельской области полномочием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по направлению в Министерство транспорта Российской Федерации заявлений о регистрации остановочных пунктов в реестре остановочных пунктов по межрегиональным маршрутам регулярных перевозок, а также заявлений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о внесении изменений в такой реестр. До этого указанные заявления подавались только владельцами остановочных пунктов.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Федеральным законом № 92-ФЗ исключена обязанность перевозчиков, с которыми заключены соответствующие </w:t>
            </w:r>
            <w:r w:rsidRPr="005B6C7B">
              <w:rPr>
                <w:sz w:val="22"/>
                <w:szCs w:val="22"/>
              </w:rPr>
              <w:lastRenderedPageBreak/>
              <w:t>государственные (муниципальные) контракты либо которым предоставлены свидетельства об осуществлении перевозок по маршрутам регулярных перевозок, направлять в уполномоченные органы публичной власти ежеквартальные отчеты об осуществлении регулярных перевозок. В связи с этим законопроектом предлагается исключить полномочия министерства транспорта Архангельской области и органов местного самоуправления по рассмотрению таких отчетов.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>Федеральным законом № 92-ФЗ и</w:t>
            </w:r>
            <w:r>
              <w:rPr>
                <w:sz w:val="22"/>
                <w:szCs w:val="22"/>
              </w:rPr>
              <w:t xml:space="preserve">сключены требования к нагрузке </w:t>
            </w:r>
            <w:r w:rsidRPr="005B6C7B">
              <w:rPr>
                <w:sz w:val="22"/>
                <w:szCs w:val="22"/>
              </w:rPr>
              <w:t>на ось тяжеловесного транспортного средства в виде превышения допустимой нагрузке на ось транспортного средства более чем на два процента, но не более чем на десять процентов. В связи с этим законопроектом предлагается скорректировать полномочие министерства транспорта Архангельской области по установлению перечней постоянных маршрутов тяжеловесных транспортных средств, исключив указанные требования к тяжеловесным транспортным средствам.</w:t>
            </w:r>
          </w:p>
          <w:p w:rsidR="00293B55" w:rsidRPr="005B6C7B" w:rsidRDefault="005B6C7B" w:rsidP="005B6C7B">
            <w:pPr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Принятие законопроекта потребует внесение изменений </w:t>
            </w:r>
            <w:r w:rsidRPr="005B6C7B">
              <w:rPr>
                <w:sz w:val="22"/>
                <w:szCs w:val="22"/>
              </w:rPr>
              <w:br/>
              <w:t xml:space="preserve">в положение о министерстве транспорта Архангельской области, утвержденное постановлением Правительства Архангельской области от 24 июля 2012 года </w:t>
            </w:r>
            <w:r w:rsidRPr="005B6C7B">
              <w:rPr>
                <w:sz w:val="22"/>
                <w:szCs w:val="22"/>
              </w:rPr>
              <w:br/>
              <w:t>№ 319-пп.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5B6C7B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B6C7B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5B6C7B">
              <w:rPr>
                <w:rFonts w:ascii="Times New Roman" w:hAnsi="Times New Roman" w:cs="Times New Roman"/>
                <w:b w:val="0"/>
              </w:rPr>
              <w:t xml:space="preserve">Комитет, рассмотрев законопроект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5B6C7B">
              <w:rPr>
                <w:rFonts w:ascii="Times New Roman" w:hAnsi="Times New Roman" w:cs="Times New Roman"/>
                <w:b w:val="0"/>
              </w:rPr>
              <w:t xml:space="preserve">с учетом поступивших отзывов </w:t>
            </w:r>
            <w:r w:rsidRPr="005B6C7B">
              <w:rPr>
                <w:rFonts w:ascii="Times New Roman" w:hAnsi="Times New Roman" w:cs="Times New Roman"/>
                <w:b w:val="0"/>
              </w:rPr>
              <w:br/>
              <w:t xml:space="preserve">и заключений, рекомендует депутатам областного Собрания принять указанный проект областного закона в первом чтении на очередной, тридцать седьмой сессии областного Собрания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5B6C7B">
              <w:rPr>
                <w:rFonts w:ascii="Times New Roman" w:hAnsi="Times New Roman" w:cs="Times New Roman"/>
                <w:b w:val="0"/>
              </w:rPr>
              <w:t>(21 – 22 сентября 2022 года).</w:t>
            </w:r>
          </w:p>
          <w:p w:rsidR="00A1202D" w:rsidRPr="005B6C7B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8E532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5D69CA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E5324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5B6C7B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5B6C7B">
              <w:rPr>
                <w:sz w:val="22"/>
                <w:szCs w:val="22"/>
              </w:rPr>
              <w:t>7</w:t>
            </w:r>
            <w:proofErr w:type="gramEnd"/>
            <w:r w:rsidRPr="005B6C7B">
              <w:rPr>
                <w:sz w:val="22"/>
                <w:szCs w:val="22"/>
              </w:rPr>
              <w:t xml:space="preserve">/822 «О внесении изменений </w:t>
            </w:r>
            <w:r w:rsidRPr="005B6C7B">
              <w:rPr>
                <w:sz w:val="22"/>
                <w:szCs w:val="22"/>
              </w:rPr>
              <w:br/>
              <w:t>в отдельные областные законы в сфере осуществления регионального государственного контроля (надзора)» (первое чтение)</w:t>
            </w:r>
          </w:p>
          <w:p w:rsidR="008E5324" w:rsidRPr="00B85634" w:rsidRDefault="008E5324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6C7B">
              <w:rPr>
                <w:sz w:val="22"/>
                <w:szCs w:val="22"/>
              </w:rPr>
              <w:t>Андреечев</w:t>
            </w:r>
            <w:proofErr w:type="spellEnd"/>
            <w:r w:rsidRPr="005B6C7B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8E5324" w:rsidRPr="00B85634" w:rsidRDefault="008E5324" w:rsidP="00FA19B2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Законопроект разработан в целях совершенствования положений отдельных областных </w:t>
            </w:r>
            <w:proofErr w:type="gramStart"/>
            <w:r w:rsidRPr="005B6C7B">
              <w:rPr>
                <w:sz w:val="22"/>
                <w:szCs w:val="22"/>
              </w:rPr>
              <w:t>законов по вопросам</w:t>
            </w:r>
            <w:proofErr w:type="gramEnd"/>
            <w:r w:rsidRPr="005B6C7B">
              <w:rPr>
                <w:sz w:val="22"/>
                <w:szCs w:val="22"/>
              </w:rPr>
              <w:t xml:space="preserve"> осуществления регионального государственного контроля (надзора) в сферах организации проведения капитального ремонта общего имущества в многоквартирных домах, государственного регулирования цен (тарифов</w:t>
            </w:r>
            <w:r>
              <w:rPr>
                <w:sz w:val="22"/>
                <w:szCs w:val="22"/>
              </w:rPr>
              <w:t xml:space="preserve">), технического состояния </w:t>
            </w:r>
            <w:r w:rsidRPr="005B6C7B">
              <w:rPr>
                <w:sz w:val="22"/>
                <w:szCs w:val="22"/>
              </w:rPr>
              <w:t>и эксплуатации самоходных машин и других видов техники, технического состояния и эксплуатации аттракционов.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5B6C7B">
              <w:rPr>
                <w:sz w:val="22"/>
                <w:szCs w:val="22"/>
              </w:rPr>
              <w:t xml:space="preserve">Законопроектом предлагается заменить предусмотренный областным законом от 28 апреля 2012 года № 459-30-ОЗ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«О реализации государственных полномочий Архангельской области в сфере технического осмотра транспортных средств и в сфере технического состояния и эксплуатации самоходных машин и других видов техники, аттракционов» региональный государственный надзор в сфере технического состояния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и эксплуатации самоходных машин и других видов техники, аттракционов двумя самостоятельными видами регионального государственного контроля</w:t>
            </w:r>
            <w:proofErr w:type="gramEnd"/>
            <w:r w:rsidRPr="005B6C7B">
              <w:rPr>
                <w:sz w:val="22"/>
                <w:szCs w:val="22"/>
              </w:rPr>
              <w:t xml:space="preserve"> (надзора): 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 xml:space="preserve">в области технического состояния и эксплуатации </w:t>
            </w:r>
            <w:r>
              <w:rPr>
                <w:sz w:val="22"/>
                <w:szCs w:val="22"/>
              </w:rPr>
              <w:lastRenderedPageBreak/>
              <w:t xml:space="preserve">самоходных машин </w:t>
            </w:r>
            <w:r w:rsidRPr="005B6C7B">
              <w:rPr>
                <w:sz w:val="22"/>
                <w:szCs w:val="22"/>
              </w:rPr>
              <w:t xml:space="preserve">и других видов техники, </w:t>
            </w:r>
          </w:p>
          <w:p w:rsidR="005B6C7B" w:rsidRPr="005B6C7B" w:rsidRDefault="005B6C7B" w:rsidP="005B6C7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B6C7B">
              <w:rPr>
                <w:sz w:val="22"/>
                <w:szCs w:val="22"/>
              </w:rPr>
              <w:t>в области технического состояния и эксплуатации аттракционов.</w:t>
            </w:r>
          </w:p>
          <w:p w:rsidR="008E5324" w:rsidRPr="007F6936" w:rsidRDefault="005B6C7B" w:rsidP="007F6936">
            <w:pPr>
              <w:ind w:firstLine="317"/>
              <w:jc w:val="both"/>
            </w:pPr>
            <w:proofErr w:type="gramStart"/>
            <w:r w:rsidRPr="005B6C7B">
              <w:rPr>
                <w:sz w:val="22"/>
                <w:szCs w:val="22"/>
              </w:rPr>
              <w:t xml:space="preserve">Принятие законопроекта потребует внесение изменений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в ряд постановлений Правительства Архангельской области, отмены постановления Правительства Архангельской области о</w:t>
            </w:r>
            <w:r>
              <w:rPr>
                <w:sz w:val="22"/>
                <w:szCs w:val="22"/>
              </w:rPr>
              <w:t xml:space="preserve">т 16 ноября 2021 года № 636-пп </w:t>
            </w:r>
            <w:r w:rsidRPr="005B6C7B">
              <w:rPr>
                <w:sz w:val="22"/>
                <w:szCs w:val="22"/>
              </w:rPr>
              <w:t xml:space="preserve">«Об утверждении Положения о региональном государственном контроле (надзоре) в области технического состояния и эксплуатации самоходных машин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и других видов техники, аттракционов» и принятия постановлений Правительства Архангельской области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об утверждении положений о порядке осуществления регионального государственного контроля (надзора) в</w:t>
            </w:r>
            <w:proofErr w:type="gramEnd"/>
            <w:r w:rsidRPr="005B6C7B">
              <w:rPr>
                <w:sz w:val="22"/>
                <w:szCs w:val="22"/>
              </w:rPr>
              <w:t xml:space="preserve"> сфере технического состояния и эксплуатации самоходных машин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и других видов техники, а также регионального государственного контроля (надзора) в сфере технического состояния и эксплуатации аттракционов.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4" w:rsidRPr="00B85634" w:rsidRDefault="008E5324" w:rsidP="00C44F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85634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5B6C7B">
              <w:rPr>
                <w:rFonts w:ascii="Times New Roman" w:hAnsi="Times New Roman" w:cs="Times New Roman"/>
                <w:b w:val="0"/>
              </w:rPr>
              <w:t xml:space="preserve">Комитет, рассмотрев законопроект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5B6C7B">
              <w:rPr>
                <w:rFonts w:ascii="Times New Roman" w:hAnsi="Times New Roman" w:cs="Times New Roman"/>
                <w:b w:val="0"/>
              </w:rPr>
              <w:t xml:space="preserve">с учетом поступивших отзывов </w:t>
            </w:r>
            <w:r w:rsidRPr="005B6C7B">
              <w:rPr>
                <w:rFonts w:ascii="Times New Roman" w:hAnsi="Times New Roman" w:cs="Times New Roman"/>
                <w:b w:val="0"/>
              </w:rPr>
              <w:br/>
              <w:t xml:space="preserve">и заключений, рекомендует депутатам областного Собрания принять указанный проект областного закона в первом чтении на очередной, тридцать седьмой сессии областного Собрания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5B6C7B">
              <w:rPr>
                <w:rFonts w:ascii="Times New Roman" w:hAnsi="Times New Roman" w:cs="Times New Roman"/>
                <w:b w:val="0"/>
              </w:rPr>
              <w:t>(21 – 22 сентября 2022 года).</w:t>
            </w:r>
          </w:p>
          <w:p w:rsidR="008E5324" w:rsidRPr="00B85634" w:rsidRDefault="008E5324" w:rsidP="00B85634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</w:p>
        </w:tc>
      </w:tr>
      <w:tr w:rsidR="00127CDE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E" w:rsidRPr="005D69CA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27CDE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AC" w:rsidRPr="00D317AC" w:rsidRDefault="00D317AC" w:rsidP="00D317AC">
            <w:pPr>
              <w:tabs>
                <w:tab w:val="left" w:pos="0"/>
                <w:tab w:val="left" w:pos="709"/>
                <w:tab w:val="left" w:pos="993"/>
              </w:tabs>
              <w:autoSpaceDN w:val="0"/>
              <w:jc w:val="center"/>
            </w:pPr>
            <w:r w:rsidRPr="00D317AC">
              <w:rPr>
                <w:sz w:val="22"/>
                <w:szCs w:val="22"/>
              </w:rPr>
              <w:t>Об оказании услуг почтовой связи и функционировании отделений почтовой связи на территории Архангельской области</w:t>
            </w:r>
          </w:p>
          <w:p w:rsidR="00127CDE" w:rsidRPr="002E04B0" w:rsidRDefault="00127CDE" w:rsidP="002B73F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AC" w:rsidRPr="00D317AC" w:rsidRDefault="00D317AC" w:rsidP="00D317AC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D317AC">
              <w:rPr>
                <w:sz w:val="22"/>
                <w:szCs w:val="22"/>
              </w:rPr>
              <w:t>Шелюк И.С. – заместитель министра – начальник отдела телекоммуникаций министерства связи и информационных технологий Архангельской области;</w:t>
            </w:r>
          </w:p>
          <w:p w:rsidR="00D317AC" w:rsidRPr="00D317AC" w:rsidRDefault="00D317AC" w:rsidP="00D317AC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  <w:rPr>
                <w:iCs/>
              </w:rPr>
            </w:pPr>
            <w:proofErr w:type="spellStart"/>
            <w:r w:rsidRPr="00D317AC">
              <w:rPr>
                <w:sz w:val="22"/>
                <w:szCs w:val="22"/>
              </w:rPr>
              <w:t>Балакшин</w:t>
            </w:r>
            <w:proofErr w:type="spellEnd"/>
            <w:r w:rsidRPr="00D317AC">
              <w:rPr>
                <w:sz w:val="22"/>
                <w:szCs w:val="22"/>
              </w:rPr>
              <w:t xml:space="preserve"> А.С. – </w:t>
            </w:r>
            <w:r w:rsidRPr="00D317AC">
              <w:rPr>
                <w:iCs/>
                <w:sz w:val="22"/>
                <w:szCs w:val="22"/>
              </w:rPr>
              <w:t xml:space="preserve">директор </w:t>
            </w:r>
            <w:r w:rsidRPr="00D317AC">
              <w:rPr>
                <w:sz w:val="22"/>
                <w:szCs w:val="22"/>
              </w:rPr>
              <w:t xml:space="preserve">УФПС </w:t>
            </w:r>
            <w:r w:rsidRPr="00D317AC">
              <w:rPr>
                <w:iCs/>
                <w:sz w:val="22"/>
                <w:szCs w:val="22"/>
              </w:rPr>
              <w:t>Архангельской области – филиала акционерного общества «Почта России»</w:t>
            </w:r>
          </w:p>
          <w:p w:rsidR="00127CDE" w:rsidRPr="00874E2E" w:rsidRDefault="00127CDE" w:rsidP="004E6626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E" w:rsidRPr="00FF6976" w:rsidRDefault="001A661E" w:rsidP="001A661E">
            <w:pPr>
              <w:pStyle w:val="ae"/>
              <w:spacing w:after="0"/>
              <w:ind w:firstLine="317"/>
              <w:jc w:val="both"/>
              <w:rPr>
                <w:rFonts w:ascii="Courier New" w:hAnsi="Courier New" w:cs="Courier New"/>
              </w:rPr>
            </w:pPr>
            <w:r w:rsidRPr="00FF6976">
              <w:rPr>
                <w:rStyle w:val="12"/>
                <w:sz w:val="22"/>
                <w:szCs w:val="22"/>
              </w:rPr>
              <w:t>На заседании комитета озвучена</w:t>
            </w:r>
            <w:r w:rsidRPr="00FF6976">
              <w:rPr>
                <w:sz w:val="22"/>
                <w:szCs w:val="22"/>
              </w:rPr>
              <w:t xml:space="preserve"> информация </w:t>
            </w:r>
            <w:r w:rsidR="007F6936">
              <w:rPr>
                <w:sz w:val="22"/>
                <w:szCs w:val="22"/>
              </w:rPr>
              <w:br/>
            </w:r>
            <w:r w:rsidRPr="00FF6976">
              <w:rPr>
                <w:rStyle w:val="12"/>
                <w:sz w:val="22"/>
                <w:szCs w:val="22"/>
              </w:rPr>
              <w:t xml:space="preserve">о значительном увеличении случаев закрытия отделений почтовой связи (далее – ОПС)  на территории Архангельской области по причинам недокомплекта штатов сотрудников </w:t>
            </w:r>
            <w:r w:rsidR="007F6936">
              <w:rPr>
                <w:rStyle w:val="12"/>
                <w:sz w:val="22"/>
                <w:szCs w:val="22"/>
              </w:rPr>
              <w:br/>
            </w:r>
            <w:r w:rsidRPr="00FF6976">
              <w:rPr>
                <w:rStyle w:val="12"/>
                <w:sz w:val="22"/>
                <w:szCs w:val="22"/>
              </w:rPr>
              <w:t>и отсутствия пригодных помещений для функционирования ОПС, и соответствующем росте поступающих в связи с этим жалоб и обращений граждан в органы государственной власти Архангельской области.</w:t>
            </w:r>
          </w:p>
          <w:p w:rsidR="001A661E" w:rsidRPr="00FF6976" w:rsidRDefault="001A661E" w:rsidP="001A661E">
            <w:pPr>
              <w:pStyle w:val="ae"/>
              <w:spacing w:after="0"/>
              <w:ind w:firstLine="317"/>
              <w:jc w:val="both"/>
              <w:rPr>
                <w:rStyle w:val="12"/>
                <w:sz w:val="22"/>
                <w:szCs w:val="22"/>
              </w:rPr>
            </w:pPr>
            <w:proofErr w:type="gramStart"/>
            <w:r w:rsidRPr="00FF6976">
              <w:rPr>
                <w:rStyle w:val="12"/>
                <w:sz w:val="22"/>
                <w:szCs w:val="22"/>
              </w:rPr>
              <w:t xml:space="preserve">Дополнительно отмечен низкий уровень информирования со стороны УФПС Архангельской области представителей органов местного самоуправления и профильных органов исполнительной власти Архангельской области, представителей общественности и жителей Архангельской области о планируемом изменении режимов работы </w:t>
            </w:r>
            <w:r w:rsidR="007F6936">
              <w:rPr>
                <w:rStyle w:val="12"/>
                <w:sz w:val="22"/>
                <w:szCs w:val="22"/>
              </w:rPr>
              <w:br/>
            </w:r>
            <w:r w:rsidRPr="00FF6976">
              <w:rPr>
                <w:rStyle w:val="12"/>
                <w:sz w:val="22"/>
                <w:szCs w:val="22"/>
              </w:rPr>
              <w:t xml:space="preserve">и форматов обслуживания ОПС, временном приостановлении или прекращении деятельности ОПС и предоставлении сопутствующих услуг на территории обслуживания ОПС </w:t>
            </w:r>
            <w:r w:rsidRPr="00FF6976">
              <w:rPr>
                <w:rStyle w:val="12"/>
                <w:sz w:val="22"/>
                <w:szCs w:val="22"/>
              </w:rPr>
              <w:br/>
              <w:t>на территории Архангельской области.</w:t>
            </w:r>
            <w:proofErr w:type="gramEnd"/>
          </w:p>
          <w:p w:rsidR="001A661E" w:rsidRPr="00FF6976" w:rsidRDefault="001A661E" w:rsidP="001A661E">
            <w:pPr>
              <w:pStyle w:val="ae"/>
              <w:spacing w:after="0"/>
              <w:ind w:firstLine="317"/>
              <w:jc w:val="both"/>
              <w:rPr>
                <w:color w:val="000000"/>
              </w:rPr>
            </w:pPr>
            <w:r w:rsidRPr="00FF6976">
              <w:rPr>
                <w:sz w:val="22"/>
                <w:szCs w:val="22"/>
              </w:rPr>
              <w:t xml:space="preserve">УФПС Архангельской области ежедневно осуществляет мероприятия, направленные на непрерывное оказание услуг почтовой связи (подбор, обучение и адаптация персонала), повышение качества сервиса (повышение квалификации сотрудников, введение новых сервисов и услуг). </w:t>
            </w:r>
          </w:p>
          <w:p w:rsidR="001A661E" w:rsidRPr="00FF6976" w:rsidRDefault="001A661E" w:rsidP="001A661E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t>В 2022 году наблюдается падение объемов входящей и исходящей корреспонденции. Так в сравнении с началом года объемы корреспонденции сократился на 9%.</w:t>
            </w:r>
          </w:p>
          <w:p w:rsidR="001A661E" w:rsidRPr="00FF6976" w:rsidRDefault="001A661E" w:rsidP="001A661E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lastRenderedPageBreak/>
              <w:t>Количество получателей пенсий сократилось на 4%.</w:t>
            </w:r>
          </w:p>
          <w:p w:rsidR="001A661E" w:rsidRPr="00FF6976" w:rsidRDefault="001A661E" w:rsidP="001A661E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t>Эти факторы негативно сказываются на финансовом результате филиала и компании в целом.</w:t>
            </w:r>
          </w:p>
          <w:p w:rsidR="00FF6976" w:rsidRDefault="001A661E" w:rsidP="001A661E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t xml:space="preserve">В связи с отсутствием кандидатов на должности начальников ОПС и снижения объемов услуг, филиал вынужден закрывать стационарные ОПС. </w:t>
            </w:r>
          </w:p>
          <w:p w:rsidR="001A661E" w:rsidRPr="00FF6976" w:rsidRDefault="001A661E" w:rsidP="001A661E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t xml:space="preserve">В 2022 году закрыто 15 ОПС в Архангельской области. Жителям оказываются все услуги почтовой связи в формате доставочного участка почтальоном на дому. </w:t>
            </w:r>
          </w:p>
          <w:p w:rsidR="001A661E" w:rsidRPr="00FF6976" w:rsidRDefault="001A661E" w:rsidP="001A661E">
            <w:pPr>
              <w:ind w:firstLine="317"/>
              <w:jc w:val="both"/>
            </w:pPr>
            <w:proofErr w:type="gramStart"/>
            <w:r w:rsidRPr="00FF6976">
              <w:rPr>
                <w:sz w:val="22"/>
                <w:szCs w:val="22"/>
              </w:rPr>
              <w:t xml:space="preserve">Также, несмотря на систематическою работу по подбору персонала, филиал периодически сталкивается с проблемой укомплектования штата в отделениях почтовой связи, подбора штата для подмены сотрудников удаленных ОПС на период отпусков и больничных. </w:t>
            </w:r>
            <w:proofErr w:type="gramEnd"/>
          </w:p>
          <w:p w:rsidR="001A661E" w:rsidRPr="00FF6976" w:rsidRDefault="001A661E" w:rsidP="001A661E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t>Для сотрудников отделений связи действует премиальная система оплаты труда, которая позволяет получать дополнительное вознаграждение по результатам работы в размере 15%, а также бонусная система, которая позволяет получать от 4 до 6% от реализации товаров и услуг.</w:t>
            </w:r>
          </w:p>
          <w:p w:rsidR="001A661E" w:rsidRPr="00FF6976" w:rsidRDefault="001A661E" w:rsidP="001A661E">
            <w:pPr>
              <w:ind w:firstLine="317"/>
              <w:jc w:val="both"/>
              <w:rPr>
                <w:u w:val="single"/>
              </w:rPr>
            </w:pPr>
            <w:r w:rsidRPr="00FF6976">
              <w:rPr>
                <w:sz w:val="22"/>
                <w:szCs w:val="22"/>
              </w:rPr>
              <w:t>Филиалом проведены ремонтные работы печей в 35 ОПС, кровли в 3 ОПС, модернизирована система отопления в 1 ОПС, проведен переезд 6 ОПС в другие помещения.</w:t>
            </w:r>
          </w:p>
          <w:p w:rsidR="00127CDE" w:rsidRDefault="001A661E" w:rsidP="00FF6976">
            <w:pPr>
              <w:ind w:firstLine="317"/>
              <w:jc w:val="both"/>
            </w:pPr>
            <w:r w:rsidRPr="00FF6976">
              <w:rPr>
                <w:sz w:val="22"/>
                <w:szCs w:val="22"/>
              </w:rPr>
              <w:t>В ОПС Ясный 164628 и ОПС Лешуконское 164670 заканчивается ремонт и модернизация по Президентской программе.</w:t>
            </w:r>
          </w:p>
          <w:p w:rsidR="00B56639" w:rsidRPr="00B56639" w:rsidRDefault="00B56639" w:rsidP="00FF6976">
            <w:pPr>
              <w:ind w:firstLine="317"/>
              <w:jc w:val="both"/>
            </w:pPr>
            <w:r w:rsidRPr="00B56639">
              <w:rPr>
                <w:sz w:val="22"/>
                <w:szCs w:val="22"/>
              </w:rPr>
              <w:t>Комитет рекомендует:</w:t>
            </w:r>
          </w:p>
          <w:p w:rsidR="00F73902" w:rsidRPr="00F73902" w:rsidRDefault="00F73902" w:rsidP="00F73902">
            <w:pPr>
              <w:tabs>
                <w:tab w:val="left" w:pos="993"/>
              </w:tabs>
              <w:ind w:firstLine="318"/>
              <w:jc w:val="both"/>
            </w:pPr>
            <w:r w:rsidRPr="00F73902">
              <w:rPr>
                <w:sz w:val="22"/>
                <w:szCs w:val="22"/>
              </w:rPr>
              <w:t>1.</w:t>
            </w:r>
            <w:r w:rsidRPr="00F73902">
              <w:rPr>
                <w:iCs/>
                <w:sz w:val="22"/>
                <w:szCs w:val="22"/>
              </w:rPr>
              <w:t xml:space="preserve"> </w:t>
            </w:r>
            <w:r w:rsidRPr="00F73902">
              <w:rPr>
                <w:bCs/>
                <w:sz w:val="22"/>
                <w:szCs w:val="22"/>
              </w:rPr>
              <w:t xml:space="preserve">Управлению Федеральной почтовой связи Архангельской области </w:t>
            </w:r>
            <w:r w:rsidRPr="00F73902">
              <w:rPr>
                <w:sz w:val="22"/>
                <w:szCs w:val="22"/>
              </w:rPr>
              <w:t>– филиалу акционерного общества «Почта России»</w:t>
            </w:r>
            <w:r w:rsidRPr="00F73902">
              <w:rPr>
                <w:bCs/>
                <w:sz w:val="22"/>
                <w:szCs w:val="22"/>
              </w:rPr>
              <w:t xml:space="preserve"> (далее – УФПС Архангельской области):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 xml:space="preserve">1.1. Обратить внимание на недопустимость закрытия отделений почтовой связи (далее – ОПС) на территории муниципальных образований Архангельской области </w:t>
            </w:r>
            <w:r>
              <w:rPr>
                <w:sz w:val="22"/>
                <w:szCs w:val="22"/>
              </w:rPr>
              <w:br/>
            </w:r>
            <w:r w:rsidRPr="00F73902">
              <w:rPr>
                <w:sz w:val="22"/>
                <w:szCs w:val="22"/>
              </w:rPr>
              <w:t>и необходимость сохранения рабочих мест для работников почтовых отделений.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>1.2. Предоставить в адрес комитета Архангельского областного Собрания депутатов по промышленности, коммуникациям и инфраструктуре и Правительства Архангельской области актуальный план реконструкции ОПС на территории Архангельской области на 2023 год.</w:t>
            </w:r>
          </w:p>
          <w:p w:rsidR="00F73902" w:rsidRPr="00F73902" w:rsidRDefault="00F73902" w:rsidP="00F73902">
            <w:pPr>
              <w:ind w:firstLine="318"/>
              <w:jc w:val="both"/>
              <w:rPr>
                <w:bCs/>
              </w:rPr>
            </w:pPr>
            <w:r w:rsidRPr="00F73902">
              <w:rPr>
                <w:bCs/>
                <w:sz w:val="22"/>
                <w:szCs w:val="22"/>
              </w:rPr>
              <w:t xml:space="preserve">1.3. </w:t>
            </w:r>
            <w:proofErr w:type="gramStart"/>
            <w:r w:rsidRPr="00F73902">
              <w:rPr>
                <w:bCs/>
                <w:sz w:val="22"/>
                <w:szCs w:val="22"/>
              </w:rPr>
              <w:t xml:space="preserve">Обеспечить заблаговременное информирование представителей депутатского корпуса, органов местного самоуправления </w:t>
            </w:r>
            <w:r w:rsidRPr="00F73902">
              <w:rPr>
                <w:sz w:val="22"/>
                <w:szCs w:val="22"/>
              </w:rPr>
              <w:t xml:space="preserve">муниципальных образований </w:t>
            </w:r>
            <w:r w:rsidRPr="00F73902">
              <w:rPr>
                <w:bCs/>
                <w:sz w:val="22"/>
                <w:szCs w:val="22"/>
              </w:rPr>
              <w:t xml:space="preserve">Архангельской области, представителей общественности и жителей </w:t>
            </w:r>
            <w:r w:rsidRPr="00F73902">
              <w:rPr>
                <w:bCs/>
                <w:sz w:val="22"/>
                <w:szCs w:val="22"/>
              </w:rPr>
              <w:lastRenderedPageBreak/>
              <w:t xml:space="preserve">Архангельской области (в том числе путем соответствующих публикаций в средствах массовой информации на территориях обслуживания ОПС) о планируемом изменении режима работы и формата обслуживания ОПС, временном приостановлении или прекращении деятельности ОПС с предоставлением информации о порядке оказания услуг почтовой связи </w:t>
            </w:r>
            <w:r w:rsidRPr="00F73902">
              <w:rPr>
                <w:bCs/>
                <w:sz w:val="22"/>
                <w:szCs w:val="22"/>
              </w:rPr>
              <w:br/>
              <w:t>и сопутствующих услуг</w:t>
            </w:r>
            <w:proofErr w:type="gramEnd"/>
            <w:r w:rsidRPr="00F73902">
              <w:rPr>
                <w:bCs/>
                <w:sz w:val="22"/>
                <w:szCs w:val="22"/>
              </w:rPr>
              <w:t xml:space="preserve"> на территории обслуживания ОПС.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>1.4. Повысить эффективность и качество обслуживания населения и организаций, особенно в отдаленных сельских населенных пунктах Архангельской области.</w:t>
            </w:r>
          </w:p>
          <w:p w:rsidR="00F73902" w:rsidRPr="00F73902" w:rsidRDefault="00F73902" w:rsidP="00F73902">
            <w:pPr>
              <w:pStyle w:val="a8"/>
              <w:ind w:left="0" w:firstLine="318"/>
              <w:jc w:val="both"/>
            </w:pPr>
            <w:r w:rsidRPr="00F73902">
              <w:rPr>
                <w:sz w:val="22"/>
                <w:szCs w:val="22"/>
              </w:rPr>
              <w:t xml:space="preserve">1.5. Принять дополнительные меры по улучшению кадровой политики, повышению мотивации, </w:t>
            </w:r>
            <w:r w:rsidRPr="00F73902">
              <w:rPr>
                <w:rFonts w:eastAsia="Calibri"/>
                <w:sz w:val="22"/>
                <w:szCs w:val="22"/>
                <w:lang w:eastAsia="en-US"/>
              </w:rPr>
              <w:t xml:space="preserve">снижению текучести кадров, </w:t>
            </w:r>
            <w:r w:rsidRPr="00F73902">
              <w:rPr>
                <w:sz w:val="22"/>
                <w:szCs w:val="22"/>
              </w:rPr>
              <w:t>сохранению и удержанию высококвалифицированных работников.</w:t>
            </w:r>
          </w:p>
          <w:p w:rsidR="00F73902" w:rsidRPr="00F73902" w:rsidRDefault="00F73902" w:rsidP="00F73902">
            <w:pPr>
              <w:pStyle w:val="a8"/>
              <w:ind w:left="0" w:firstLine="318"/>
              <w:jc w:val="both"/>
              <w:rPr>
                <w:rFonts w:eastAsia="Calibri"/>
                <w:lang w:eastAsia="en-US"/>
              </w:rPr>
            </w:pPr>
            <w:r w:rsidRPr="00F73902">
              <w:rPr>
                <w:sz w:val="22"/>
                <w:szCs w:val="22"/>
              </w:rPr>
              <w:t xml:space="preserve">1.6. </w:t>
            </w:r>
            <w:proofErr w:type="gramStart"/>
            <w:r w:rsidRPr="00F73902">
              <w:rPr>
                <w:sz w:val="22"/>
                <w:szCs w:val="22"/>
              </w:rPr>
              <w:t xml:space="preserve">Подготовить </w:t>
            </w:r>
            <w:r w:rsidRPr="00F73902">
              <w:rPr>
                <w:rStyle w:val="22"/>
                <w:b w:val="0"/>
                <w:sz w:val="22"/>
                <w:szCs w:val="22"/>
              </w:rPr>
              <w:t>обращение в адрес Архангельского областного Собрания депутатов о возможности предоставления налоговых льгот организациям почтовой связи, оказывающим универсальные услуги почтовой связи и осуществляющим свою деятельность в регионе, по налогу на имущество организаций и транспортному налогу.</w:t>
            </w:r>
            <w:proofErr w:type="gramEnd"/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bCs/>
                <w:sz w:val="22"/>
                <w:szCs w:val="22"/>
              </w:rPr>
              <w:t xml:space="preserve">2. </w:t>
            </w:r>
            <w:r w:rsidRPr="00F73902">
              <w:rPr>
                <w:sz w:val="22"/>
                <w:szCs w:val="22"/>
              </w:rPr>
              <w:t>Правительству Архангельской области: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 xml:space="preserve">2.1. Оказывать содействие УФПС Архангельской области </w:t>
            </w:r>
            <w:r w:rsidRPr="00F73902">
              <w:rPr>
                <w:sz w:val="22"/>
                <w:szCs w:val="22"/>
              </w:rPr>
              <w:br/>
              <w:t xml:space="preserve">в предоставлении нежилых помещений и земельных участков, находящихся в государственной собственности Архангельской области, для размещения отделений почтовой связи, в том числе посредством модульных </w:t>
            </w:r>
            <w:r w:rsidRPr="00F73902">
              <w:rPr>
                <w:noProof/>
                <w:sz w:val="22"/>
                <w:szCs w:val="22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902">
              <w:rPr>
                <w:sz w:val="22"/>
                <w:szCs w:val="22"/>
              </w:rPr>
              <w:t>отделений почтовой связи за счет средств областного бюджета.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 xml:space="preserve">2.2. Оказывать содействие операторам почтовой связи </w:t>
            </w:r>
            <w:r>
              <w:rPr>
                <w:sz w:val="22"/>
                <w:szCs w:val="22"/>
              </w:rPr>
              <w:br/>
            </w:r>
            <w:r w:rsidRPr="00F73902">
              <w:rPr>
                <w:sz w:val="22"/>
                <w:szCs w:val="22"/>
              </w:rPr>
              <w:t xml:space="preserve">в осуществлении взаимодействия с органами местного самоуправления муниципальных образований Архангельской области по обеспечению устойчивой работы сети почтовой связи на территории Архангельской области, в том числе  </w:t>
            </w:r>
            <w:r w:rsidRPr="00F73902">
              <w:rPr>
                <w:sz w:val="22"/>
                <w:szCs w:val="22"/>
              </w:rPr>
              <w:br/>
              <w:t>на отдаленных и труднодоступных территориях региона.</w:t>
            </w:r>
          </w:p>
          <w:p w:rsidR="00F73902" w:rsidRPr="00F73902" w:rsidRDefault="00F73902" w:rsidP="00F73902">
            <w:pPr>
              <w:shd w:val="clear" w:color="auto" w:fill="FFFFFF"/>
              <w:ind w:firstLine="318"/>
              <w:jc w:val="both"/>
            </w:pPr>
            <w:r w:rsidRPr="00F73902">
              <w:rPr>
                <w:rFonts w:eastAsia="Calibri"/>
                <w:sz w:val="22"/>
                <w:szCs w:val="22"/>
              </w:rPr>
              <w:t xml:space="preserve">2.3. </w:t>
            </w:r>
            <w:proofErr w:type="gramStart"/>
            <w:r w:rsidRPr="00F73902">
              <w:rPr>
                <w:rFonts w:eastAsia="Calibri"/>
                <w:sz w:val="22"/>
                <w:szCs w:val="22"/>
              </w:rPr>
              <w:t xml:space="preserve">Министерству связи и информационных технологий Архангельской области совместно с комитетом Архангельского областного Собрания депутатов по промышленности, коммуникациям и инфраструктуре обратиться к </w:t>
            </w:r>
            <w:r w:rsidRPr="00F73902">
              <w:rPr>
                <w:sz w:val="22"/>
                <w:szCs w:val="22"/>
              </w:rPr>
              <w:t xml:space="preserve">Министру цифрового развития, связи и массовых коммуникаций Российской Федерации </w:t>
            </w:r>
            <w:hyperlink r:id="rId7" w:history="1">
              <w:proofErr w:type="spellStart"/>
              <w:r w:rsidRPr="00F73902"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>Шадаеву</w:t>
              </w:r>
              <w:proofErr w:type="spellEnd"/>
              <w:r w:rsidRPr="00F73902"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F73902"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Максуту</w:t>
              </w:r>
              <w:proofErr w:type="spellEnd"/>
              <w:r w:rsidRPr="00F73902"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Игоревич</w:t>
              </w:r>
            </w:hyperlink>
            <w:r w:rsidRPr="00F73902">
              <w:rPr>
                <w:sz w:val="22"/>
                <w:szCs w:val="22"/>
                <w:shd w:val="clear" w:color="auto" w:fill="FFFFFF"/>
              </w:rPr>
              <w:t xml:space="preserve">у </w:t>
            </w:r>
            <w:r w:rsidRPr="00F73902">
              <w:rPr>
                <w:rFonts w:eastAsia="Calibri"/>
                <w:sz w:val="22"/>
                <w:szCs w:val="22"/>
              </w:rPr>
              <w:t xml:space="preserve">и Генеральному директору акционерного общества «Почта России» Акимову Максиму Алексеевичу </w:t>
            </w:r>
            <w:r w:rsidRPr="00F73902">
              <w:rPr>
                <w:rFonts w:eastAsia="Calibri"/>
                <w:sz w:val="22"/>
                <w:szCs w:val="22"/>
              </w:rPr>
              <w:br/>
            </w:r>
            <w:r w:rsidRPr="00F73902">
              <w:rPr>
                <w:sz w:val="22"/>
                <w:szCs w:val="22"/>
              </w:rPr>
              <w:t xml:space="preserve">по вопросу повышения оплаты труда сотрудникам отделений почтовой связи на территории Архангельской области, а также </w:t>
            </w:r>
            <w:r w:rsidRPr="00F73902">
              <w:rPr>
                <w:sz w:val="22"/>
                <w:szCs w:val="22"/>
              </w:rPr>
              <w:lastRenderedPageBreak/>
              <w:t>оказанию</w:t>
            </w:r>
            <w:proofErr w:type="gramEnd"/>
            <w:r w:rsidRPr="00F73902">
              <w:rPr>
                <w:sz w:val="22"/>
                <w:szCs w:val="22"/>
              </w:rPr>
              <w:t xml:space="preserve"> иных мер поддержки. </w:t>
            </w:r>
          </w:p>
          <w:p w:rsidR="00F73902" w:rsidRPr="00F73902" w:rsidRDefault="00F73902" w:rsidP="00F73902">
            <w:pPr>
              <w:shd w:val="clear" w:color="auto" w:fill="FFFFFF"/>
              <w:ind w:firstLine="318"/>
              <w:jc w:val="both"/>
              <w:rPr>
                <w:rFonts w:eastAsia="Calibri"/>
              </w:rPr>
            </w:pPr>
            <w:r w:rsidRPr="00F73902">
              <w:rPr>
                <w:sz w:val="22"/>
                <w:szCs w:val="22"/>
              </w:rPr>
              <w:t xml:space="preserve">2.4. Проработать вопрос о возможности предоставления инвестиционного налогового вычета организациям почтовой связи на территории Архангельской области. 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>3. Органам местного самоуправления муниципальных образований Архангельской области: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>3.1.</w:t>
            </w:r>
            <w:r w:rsidRPr="00F73902">
              <w:rPr>
                <w:sz w:val="22"/>
                <w:szCs w:val="22"/>
              </w:rPr>
              <w:tab/>
              <w:t xml:space="preserve">Оказывать содействие УФПС Архангельской области </w:t>
            </w:r>
            <w:r w:rsidRPr="00F73902">
              <w:rPr>
                <w:sz w:val="22"/>
                <w:szCs w:val="22"/>
              </w:rPr>
              <w:br/>
              <w:t>в предоставлении нежилых помещений и земельных участков, находящихся в муниципальной собственности, для размещения объектов почтовой связи.</w:t>
            </w:r>
          </w:p>
          <w:p w:rsidR="00F73902" w:rsidRPr="00F73902" w:rsidRDefault="00F73902" w:rsidP="00F73902">
            <w:pPr>
              <w:ind w:firstLine="318"/>
              <w:jc w:val="both"/>
            </w:pPr>
            <w:r w:rsidRPr="00F73902">
              <w:rPr>
                <w:sz w:val="22"/>
                <w:szCs w:val="22"/>
              </w:rPr>
              <w:t>3.2.</w:t>
            </w:r>
            <w:r w:rsidRPr="00F73902">
              <w:rPr>
                <w:sz w:val="22"/>
                <w:szCs w:val="22"/>
              </w:rPr>
              <w:tab/>
              <w:t>Оказывать содействие УФПС Архангельской области в подборе персонала и создании условий для проживания работников на труднодоступных и отдаленных территориях Архангельской области.</w:t>
            </w:r>
          </w:p>
          <w:p w:rsidR="00B56639" w:rsidRPr="00FF6976" w:rsidRDefault="00B56639" w:rsidP="007F6936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E" w:rsidRPr="00874E2E" w:rsidRDefault="00127CDE" w:rsidP="004E662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74E2E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39" w:rsidRPr="00B56639" w:rsidRDefault="00B56639" w:rsidP="00B56639">
            <w:pPr>
              <w:jc w:val="center"/>
              <w:rPr>
                <w:bCs/>
              </w:rPr>
            </w:pPr>
            <w:r w:rsidRPr="00B56639">
              <w:rPr>
                <w:sz w:val="22"/>
                <w:szCs w:val="22"/>
              </w:rPr>
              <w:t xml:space="preserve">Информацию </w:t>
            </w:r>
            <w:proofErr w:type="spellStart"/>
            <w:r w:rsidRPr="00B56639">
              <w:rPr>
                <w:sz w:val="22"/>
                <w:szCs w:val="22"/>
              </w:rPr>
              <w:t>Балакшина</w:t>
            </w:r>
            <w:proofErr w:type="spellEnd"/>
            <w:r w:rsidRPr="00B56639">
              <w:rPr>
                <w:sz w:val="22"/>
                <w:szCs w:val="22"/>
              </w:rPr>
              <w:t xml:space="preserve"> А.С., </w:t>
            </w:r>
            <w:r w:rsidRPr="00B56639">
              <w:rPr>
                <w:iCs/>
                <w:sz w:val="22"/>
                <w:szCs w:val="22"/>
              </w:rPr>
              <w:t xml:space="preserve">директора </w:t>
            </w:r>
            <w:r w:rsidRPr="00B56639">
              <w:rPr>
                <w:bCs/>
                <w:sz w:val="22"/>
                <w:szCs w:val="22"/>
              </w:rPr>
              <w:t xml:space="preserve">Управления Федеральной почтовой связи Архангельской области </w:t>
            </w:r>
            <w:r w:rsidRPr="00B56639">
              <w:rPr>
                <w:iCs/>
                <w:sz w:val="22"/>
                <w:szCs w:val="22"/>
              </w:rPr>
              <w:t xml:space="preserve">– филиала акционерного общества «Почта России», </w:t>
            </w:r>
            <w:proofErr w:type="spellStart"/>
            <w:r w:rsidRPr="00B56639">
              <w:rPr>
                <w:sz w:val="22"/>
                <w:szCs w:val="22"/>
              </w:rPr>
              <w:t>Шелюка</w:t>
            </w:r>
            <w:proofErr w:type="spellEnd"/>
            <w:r w:rsidRPr="00B56639">
              <w:rPr>
                <w:sz w:val="22"/>
                <w:szCs w:val="22"/>
              </w:rPr>
              <w:t xml:space="preserve"> И.С., заместителя министра – начальника отдела телекоммуникаций министерства связи </w:t>
            </w:r>
            <w:r>
              <w:rPr>
                <w:sz w:val="22"/>
                <w:szCs w:val="22"/>
              </w:rPr>
              <w:br/>
            </w:r>
            <w:r w:rsidRPr="00B56639">
              <w:rPr>
                <w:sz w:val="22"/>
                <w:szCs w:val="22"/>
              </w:rPr>
              <w:t xml:space="preserve">и информационных технологий Архангельской области, об оказании услуг почтовой связи </w:t>
            </w:r>
            <w:r w:rsidRPr="00B56639">
              <w:rPr>
                <w:sz w:val="22"/>
                <w:szCs w:val="22"/>
              </w:rPr>
              <w:br/>
              <w:t>и функционировании отделений почтовой связи на территории Архангельской области</w:t>
            </w:r>
            <w:r w:rsidRPr="00B56639">
              <w:rPr>
                <w:bCs/>
                <w:sz w:val="22"/>
                <w:szCs w:val="22"/>
              </w:rPr>
              <w:t xml:space="preserve"> принять </w:t>
            </w:r>
            <w:r>
              <w:rPr>
                <w:bCs/>
                <w:sz w:val="22"/>
                <w:szCs w:val="22"/>
              </w:rPr>
              <w:br/>
            </w:r>
            <w:r w:rsidRPr="00B56639">
              <w:rPr>
                <w:bCs/>
                <w:sz w:val="22"/>
                <w:szCs w:val="22"/>
              </w:rPr>
              <w:lastRenderedPageBreak/>
              <w:t>к сведению.</w:t>
            </w:r>
          </w:p>
          <w:p w:rsidR="00B56639" w:rsidRPr="00B56639" w:rsidRDefault="00B56639" w:rsidP="00B56639">
            <w:pPr>
              <w:tabs>
                <w:tab w:val="left" w:pos="993"/>
              </w:tabs>
              <w:ind w:firstLine="709"/>
              <w:jc w:val="center"/>
            </w:pPr>
          </w:p>
          <w:p w:rsidR="00B56639" w:rsidRPr="00B56639" w:rsidRDefault="00B56639" w:rsidP="00B56639">
            <w:pPr>
              <w:jc w:val="center"/>
            </w:pPr>
          </w:p>
          <w:p w:rsidR="00127CDE" w:rsidRPr="00874E2E" w:rsidRDefault="00127CDE" w:rsidP="004E6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3454C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4C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3454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4C" w:rsidRPr="00A350C7" w:rsidRDefault="00A350C7" w:rsidP="0053454C">
            <w:pPr>
              <w:jc w:val="center"/>
            </w:pPr>
            <w:r w:rsidRPr="00A350C7">
              <w:rPr>
                <w:rStyle w:val="12"/>
                <w:bCs/>
                <w:sz w:val="22"/>
                <w:szCs w:val="22"/>
              </w:rPr>
              <w:t xml:space="preserve">О проекте федерального закона № 149602-8 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A350C7">
              <w:rPr>
                <w:bCs/>
                <w:sz w:val="22"/>
                <w:szCs w:val="22"/>
              </w:rPr>
              <w:t>«</w:t>
            </w:r>
            <w:r w:rsidRPr="00A350C7">
              <w:rPr>
                <w:sz w:val="22"/>
                <w:szCs w:val="22"/>
              </w:rPr>
              <w:t>О внесении изменений в статью 4 Закона Российской Федерации «О защите прав потребителей» и статью 10</w:t>
            </w:r>
            <w:r w:rsidRPr="00A350C7">
              <w:rPr>
                <w:sz w:val="22"/>
                <w:szCs w:val="22"/>
                <w:vertAlign w:val="superscript"/>
              </w:rPr>
              <w:t>6</w:t>
            </w:r>
            <w:r w:rsidRPr="00A350C7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br/>
            </w:r>
            <w:r w:rsidRPr="00A350C7">
              <w:rPr>
                <w:sz w:val="22"/>
                <w:szCs w:val="22"/>
              </w:rPr>
              <w:t xml:space="preserve">«Об информации, </w:t>
            </w:r>
            <w:r w:rsidRPr="00A350C7">
              <w:rPr>
                <w:sz w:val="22"/>
                <w:szCs w:val="22"/>
              </w:rPr>
              <w:br/>
              <w:t>информационных технологиях и о защите информации»</w:t>
            </w:r>
            <w:r w:rsidRPr="00A350C7">
              <w:rPr>
                <w:rStyle w:val="12"/>
                <w:bCs/>
                <w:sz w:val="22"/>
                <w:szCs w:val="22"/>
              </w:rPr>
              <w:t xml:space="preserve">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A350C7">
              <w:rPr>
                <w:rStyle w:val="12"/>
                <w:bCs/>
                <w:sz w:val="22"/>
                <w:szCs w:val="22"/>
              </w:rPr>
              <w:t>(в части создания единого магазина приложений)</w:t>
            </w:r>
            <w:r w:rsidRPr="00A350C7">
              <w:rPr>
                <w:iCs/>
                <w:sz w:val="22"/>
                <w:szCs w:val="22"/>
              </w:rPr>
              <w:t xml:space="preserve">, </w:t>
            </w:r>
            <w:r w:rsidRPr="00A350C7">
              <w:rPr>
                <w:sz w:val="22"/>
                <w:szCs w:val="22"/>
              </w:rPr>
              <w:t xml:space="preserve">внесенном Правительством </w:t>
            </w:r>
            <w:r w:rsidRPr="00A350C7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4C" w:rsidRPr="00A350C7" w:rsidRDefault="0053454C" w:rsidP="00306F05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A350C7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A350C7">
              <w:rPr>
                <w:sz w:val="22"/>
                <w:szCs w:val="22"/>
              </w:rPr>
              <w:br/>
              <w:t>и инфраструктуре</w:t>
            </w:r>
          </w:p>
          <w:p w:rsidR="0053454C" w:rsidRPr="00A350C7" w:rsidRDefault="0053454C" w:rsidP="00306F05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C7" w:rsidRPr="00A350C7" w:rsidRDefault="00A350C7" w:rsidP="00A350C7">
            <w:pPr>
              <w:ind w:firstLine="317"/>
              <w:jc w:val="both"/>
            </w:pPr>
            <w:r w:rsidRPr="00A350C7">
              <w:rPr>
                <w:sz w:val="22"/>
                <w:szCs w:val="22"/>
              </w:rPr>
              <w:t>Законопроект подготовлен в р</w:t>
            </w:r>
            <w:r>
              <w:rPr>
                <w:sz w:val="22"/>
                <w:szCs w:val="22"/>
              </w:rPr>
              <w:t xml:space="preserve">амках противодействия санкциям </w:t>
            </w:r>
            <w:r w:rsidRPr="00A350C7">
              <w:rPr>
                <w:sz w:val="22"/>
                <w:szCs w:val="22"/>
              </w:rPr>
              <w:t>со стороны иностранных государств.</w:t>
            </w:r>
          </w:p>
          <w:p w:rsidR="00A350C7" w:rsidRPr="00A350C7" w:rsidRDefault="00A350C7" w:rsidP="00A350C7">
            <w:pPr>
              <w:ind w:firstLine="317"/>
              <w:jc w:val="both"/>
            </w:pPr>
            <w:proofErr w:type="gramStart"/>
            <w:r w:rsidRPr="00A350C7">
              <w:rPr>
                <w:sz w:val="22"/>
                <w:szCs w:val="22"/>
              </w:rPr>
              <w:t xml:space="preserve">В условиях </w:t>
            </w:r>
            <w:proofErr w:type="spellStart"/>
            <w:r w:rsidRPr="00A350C7">
              <w:rPr>
                <w:sz w:val="22"/>
                <w:szCs w:val="22"/>
              </w:rPr>
              <w:t>санкционного</w:t>
            </w:r>
            <w:proofErr w:type="spellEnd"/>
            <w:r w:rsidRPr="00A350C7">
              <w:rPr>
                <w:sz w:val="22"/>
                <w:szCs w:val="22"/>
              </w:rPr>
              <w:t xml:space="preserve"> давлени</w:t>
            </w:r>
            <w:r>
              <w:rPr>
                <w:sz w:val="22"/>
                <w:szCs w:val="22"/>
              </w:rPr>
              <w:t xml:space="preserve">я, сохранения неопределенности </w:t>
            </w:r>
            <w:r w:rsidRPr="00A350C7">
              <w:rPr>
                <w:sz w:val="22"/>
                <w:szCs w:val="22"/>
              </w:rPr>
              <w:t xml:space="preserve">с поставками оборудования и отключением от иностранной </w:t>
            </w:r>
            <w:proofErr w:type="spellStart"/>
            <w:r w:rsidRPr="00A350C7">
              <w:rPr>
                <w:sz w:val="22"/>
                <w:szCs w:val="22"/>
              </w:rPr>
              <w:t>ИТ-инфраструктуры</w:t>
            </w:r>
            <w:proofErr w:type="spellEnd"/>
            <w:r w:rsidRPr="00A350C7">
              <w:rPr>
                <w:sz w:val="22"/>
                <w:szCs w:val="22"/>
              </w:rPr>
              <w:t xml:space="preserve"> возникает необходимость обеспечения российских граждан привычными </w:t>
            </w:r>
            <w:proofErr w:type="spellStart"/>
            <w:r w:rsidRPr="00A350C7">
              <w:rPr>
                <w:sz w:val="22"/>
                <w:szCs w:val="22"/>
              </w:rPr>
              <w:t>интернет-сервисами</w:t>
            </w:r>
            <w:proofErr w:type="spellEnd"/>
            <w:r w:rsidRPr="00A350C7">
              <w:rPr>
                <w:sz w:val="22"/>
                <w:szCs w:val="22"/>
              </w:rPr>
              <w:t xml:space="preserve"> и каналами взаимодействия.</w:t>
            </w:r>
            <w:proofErr w:type="gramEnd"/>
            <w:r w:rsidRPr="00A350C7">
              <w:rPr>
                <w:sz w:val="22"/>
                <w:szCs w:val="22"/>
              </w:rPr>
              <w:t xml:space="preserve"> Так, в настоящее время в значительной степени ограничена работа иностранных магазинов приложений (</w:t>
            </w:r>
            <w:r w:rsidRPr="00A350C7">
              <w:rPr>
                <w:sz w:val="22"/>
                <w:szCs w:val="22"/>
                <w:lang w:val="en-US"/>
              </w:rPr>
              <w:t>Google</w:t>
            </w:r>
            <w:r w:rsidRPr="00A350C7">
              <w:rPr>
                <w:sz w:val="22"/>
                <w:szCs w:val="22"/>
              </w:rPr>
              <w:t xml:space="preserve"> </w:t>
            </w:r>
            <w:r w:rsidRPr="00A350C7">
              <w:rPr>
                <w:sz w:val="22"/>
                <w:szCs w:val="22"/>
                <w:lang w:val="en-US"/>
              </w:rPr>
              <w:t>Play</w:t>
            </w:r>
            <w:r w:rsidRPr="00A350C7">
              <w:rPr>
                <w:sz w:val="22"/>
                <w:szCs w:val="22"/>
              </w:rPr>
              <w:t xml:space="preserve">, </w:t>
            </w:r>
            <w:proofErr w:type="spellStart"/>
            <w:r w:rsidRPr="00A350C7">
              <w:rPr>
                <w:sz w:val="22"/>
                <w:szCs w:val="22"/>
                <w:lang w:val="en-US"/>
              </w:rPr>
              <w:t>AppStore</w:t>
            </w:r>
            <w:proofErr w:type="spellEnd"/>
            <w:r w:rsidRPr="00A350C7">
              <w:rPr>
                <w:sz w:val="22"/>
                <w:szCs w:val="22"/>
              </w:rPr>
              <w:t xml:space="preserve">), в </w:t>
            </w:r>
            <w:proofErr w:type="gramStart"/>
            <w:r w:rsidRPr="00A350C7">
              <w:rPr>
                <w:sz w:val="22"/>
                <w:szCs w:val="22"/>
              </w:rPr>
              <w:t>связи</w:t>
            </w:r>
            <w:proofErr w:type="gramEnd"/>
            <w:r w:rsidRPr="00A350C7">
              <w:rPr>
                <w:sz w:val="22"/>
                <w:szCs w:val="22"/>
              </w:rPr>
              <w:t xml:space="preserve"> с чем имеется риск прекращения их работы в Российской Федерации.</w:t>
            </w:r>
          </w:p>
          <w:p w:rsidR="00A350C7" w:rsidRPr="00A350C7" w:rsidRDefault="00A350C7" w:rsidP="00A350C7">
            <w:pPr>
              <w:ind w:firstLine="317"/>
              <w:jc w:val="both"/>
            </w:pPr>
            <w:r w:rsidRPr="00A350C7">
              <w:rPr>
                <w:sz w:val="22"/>
                <w:szCs w:val="22"/>
              </w:rPr>
              <w:t xml:space="preserve">Законопроектом предлагается предусмотреть создание российского магазина приложений, который в обязательном порядке будет </w:t>
            </w:r>
            <w:proofErr w:type="spellStart"/>
            <w:r w:rsidRPr="00A350C7">
              <w:rPr>
                <w:sz w:val="22"/>
                <w:szCs w:val="22"/>
              </w:rPr>
              <w:t>предустанавливаться</w:t>
            </w:r>
            <w:proofErr w:type="spellEnd"/>
            <w:r w:rsidRPr="00A350C7">
              <w:rPr>
                <w:sz w:val="22"/>
                <w:szCs w:val="22"/>
              </w:rPr>
              <w:t xml:space="preserve"> на технические устройства. Одновременно в такой магазин приложений будет загружаться программное обеспечение, включенное в перечень,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 При этом указанное мероприятие по созданию российского магазина приложений будет осуществляться без привлечения средств бюджетов бюджетной системы Российской Федерации.</w:t>
            </w:r>
          </w:p>
          <w:p w:rsidR="00A350C7" w:rsidRPr="00A350C7" w:rsidRDefault="00A350C7" w:rsidP="00A350C7">
            <w:pPr>
              <w:ind w:firstLine="317"/>
              <w:jc w:val="both"/>
            </w:pPr>
            <w:proofErr w:type="gramStart"/>
            <w:r w:rsidRPr="00A350C7">
              <w:rPr>
                <w:sz w:val="22"/>
                <w:szCs w:val="22"/>
              </w:rPr>
              <w:t>Согласно законопроекту Правительство Российской Федерации вправе принять решение, согласно котором</w:t>
            </w:r>
            <w:r>
              <w:rPr>
                <w:sz w:val="22"/>
                <w:szCs w:val="22"/>
              </w:rPr>
              <w:t xml:space="preserve">у владелец </w:t>
            </w:r>
            <w:proofErr w:type="spellStart"/>
            <w:r>
              <w:rPr>
                <w:sz w:val="22"/>
                <w:szCs w:val="22"/>
              </w:rPr>
              <w:t>предустанавливаемой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350C7">
              <w:rPr>
                <w:sz w:val="22"/>
                <w:szCs w:val="22"/>
              </w:rPr>
              <w:t xml:space="preserve">на отдельные технически сложные товары программы для электронных вычислительных машин, с использованием которой обеспечивается доступ </w:t>
            </w:r>
            <w:r w:rsidRPr="00A350C7">
              <w:rPr>
                <w:sz w:val="22"/>
                <w:szCs w:val="22"/>
              </w:rPr>
              <w:br/>
            </w:r>
            <w:r w:rsidRPr="00A350C7">
              <w:rPr>
                <w:sz w:val="22"/>
                <w:szCs w:val="22"/>
              </w:rPr>
              <w:lastRenderedPageBreak/>
              <w:t>к социальной сети, должен обеспечить создание программы для электронных вычислительных машин, предназначенной для поиска, просмотра и приобретения программ для электронных вычислительных машин, применяемых физическими лицами с их использованием (создание единого магазина приложений), в</w:t>
            </w:r>
            <w:proofErr w:type="gramEnd"/>
            <w:r w:rsidRPr="00A350C7">
              <w:rPr>
                <w:sz w:val="22"/>
                <w:szCs w:val="22"/>
              </w:rPr>
              <w:t xml:space="preserve"> </w:t>
            </w:r>
            <w:proofErr w:type="gramStart"/>
            <w:r w:rsidRPr="00A350C7">
              <w:rPr>
                <w:sz w:val="22"/>
                <w:szCs w:val="22"/>
              </w:rPr>
              <w:t>которой владельцами программ для электронных вычислительных машин размещаются программы для электронных вычислительных машин, в том числе размещаются в обязательном порядке программы для электронных вычислительных машин, включенные в перечень,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обеспечивать функционирование такого единого магазина приложений на постоянной основе с учетом</w:t>
            </w:r>
            <w:proofErr w:type="gramEnd"/>
            <w:r w:rsidRPr="00A350C7">
              <w:rPr>
                <w:sz w:val="22"/>
                <w:szCs w:val="22"/>
              </w:rPr>
              <w:t xml:space="preserve"> основных принципов, утверждаемых указанным федеральным органом исполнительной власти.</w:t>
            </w:r>
          </w:p>
          <w:p w:rsidR="00A350C7" w:rsidRPr="00A350C7" w:rsidRDefault="00A350C7" w:rsidP="00A350C7">
            <w:pPr>
              <w:ind w:firstLine="317"/>
              <w:jc w:val="both"/>
            </w:pPr>
            <w:r w:rsidRPr="00A350C7">
              <w:rPr>
                <w:sz w:val="22"/>
                <w:szCs w:val="22"/>
              </w:rPr>
              <w:t xml:space="preserve">Предлагаемый подход позволит обеспечить без затрат федерального бюджета отказоустойчивость и бесперебойность оказания </w:t>
            </w:r>
            <w:proofErr w:type="gramStart"/>
            <w:r w:rsidRPr="00A350C7">
              <w:rPr>
                <w:sz w:val="22"/>
                <w:szCs w:val="22"/>
              </w:rPr>
              <w:t>российским</w:t>
            </w:r>
            <w:proofErr w:type="gramEnd"/>
            <w:r w:rsidRPr="00A350C7">
              <w:rPr>
                <w:sz w:val="22"/>
                <w:szCs w:val="22"/>
              </w:rPr>
              <w:t xml:space="preserve"> граждан </w:t>
            </w:r>
            <w:proofErr w:type="spellStart"/>
            <w:r w:rsidRPr="00A350C7">
              <w:rPr>
                <w:sz w:val="22"/>
                <w:szCs w:val="22"/>
              </w:rPr>
              <w:t>интернет-сервисов</w:t>
            </w:r>
            <w:proofErr w:type="spellEnd"/>
            <w:r w:rsidRPr="00A350C7">
              <w:rPr>
                <w:sz w:val="22"/>
                <w:szCs w:val="22"/>
              </w:rPr>
              <w:t>, частных и государственных услуг.</w:t>
            </w:r>
          </w:p>
          <w:p w:rsidR="00A350C7" w:rsidRPr="00A350C7" w:rsidRDefault="00A350C7" w:rsidP="00A350C7">
            <w:pPr>
              <w:ind w:firstLine="317"/>
              <w:jc w:val="both"/>
            </w:pPr>
            <w:r w:rsidRPr="00A350C7">
              <w:rPr>
                <w:sz w:val="22"/>
                <w:szCs w:val="22"/>
              </w:rPr>
              <w:t xml:space="preserve">Срок вступления в силу Федерального закона со дня его официального опубликования обусловлен необходимостью обеспечить оперативное начало действия его положений в условиях </w:t>
            </w:r>
            <w:proofErr w:type="spellStart"/>
            <w:r w:rsidRPr="00A350C7">
              <w:rPr>
                <w:sz w:val="22"/>
                <w:szCs w:val="22"/>
              </w:rPr>
              <w:t>санкционного</w:t>
            </w:r>
            <w:proofErr w:type="spellEnd"/>
            <w:r w:rsidRPr="00A350C7">
              <w:rPr>
                <w:sz w:val="22"/>
                <w:szCs w:val="22"/>
              </w:rPr>
              <w:t xml:space="preserve"> давления и недружественных действий иностранных государств и международных организаций.</w:t>
            </w:r>
          </w:p>
          <w:p w:rsidR="00D32D4C" w:rsidRPr="00A350C7" w:rsidRDefault="00D32D4C" w:rsidP="00881A32">
            <w:pPr>
              <w:pStyle w:val="a8"/>
              <w:tabs>
                <w:tab w:val="left" w:pos="0"/>
                <w:tab w:val="left" w:pos="993"/>
              </w:tabs>
              <w:ind w:left="0" w:firstLine="317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C" w:rsidRPr="00A350C7" w:rsidRDefault="0053454C" w:rsidP="00306F0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A350C7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C7" w:rsidRPr="00A350C7" w:rsidRDefault="00A350C7" w:rsidP="00A350C7">
            <w:pPr>
              <w:jc w:val="center"/>
            </w:pPr>
            <w:r w:rsidRPr="00A350C7">
              <w:rPr>
                <w:sz w:val="22"/>
                <w:szCs w:val="22"/>
              </w:rPr>
              <w:t xml:space="preserve">Информацию </w:t>
            </w:r>
            <w:r>
              <w:rPr>
                <w:sz w:val="22"/>
                <w:szCs w:val="22"/>
              </w:rPr>
              <w:br/>
            </w:r>
            <w:proofErr w:type="spellStart"/>
            <w:r w:rsidRPr="00A350C7">
              <w:rPr>
                <w:sz w:val="22"/>
                <w:szCs w:val="22"/>
              </w:rPr>
              <w:t>Ухина</w:t>
            </w:r>
            <w:proofErr w:type="spellEnd"/>
            <w:r w:rsidRPr="00A350C7">
              <w:rPr>
                <w:sz w:val="22"/>
                <w:szCs w:val="22"/>
              </w:rPr>
              <w:t xml:space="preserve"> Е.В. о проекте федерального закона </w:t>
            </w:r>
            <w:r w:rsidRPr="00A350C7">
              <w:rPr>
                <w:rStyle w:val="12"/>
                <w:bCs/>
                <w:sz w:val="22"/>
                <w:szCs w:val="22"/>
              </w:rPr>
              <w:t xml:space="preserve">№ 149602-8  </w:t>
            </w:r>
            <w:r w:rsidRPr="00A350C7">
              <w:rPr>
                <w:rStyle w:val="12"/>
                <w:bCs/>
                <w:sz w:val="22"/>
                <w:szCs w:val="22"/>
              </w:rPr>
              <w:br/>
            </w:r>
            <w:r w:rsidRPr="00A350C7">
              <w:rPr>
                <w:bCs/>
                <w:sz w:val="22"/>
                <w:szCs w:val="22"/>
              </w:rPr>
              <w:t>«</w:t>
            </w:r>
            <w:r w:rsidRPr="00A350C7">
              <w:rPr>
                <w:sz w:val="22"/>
                <w:szCs w:val="22"/>
              </w:rPr>
              <w:t xml:space="preserve">О внесении изменений в статью 4 Закона Российской Федерации </w:t>
            </w:r>
            <w:r>
              <w:rPr>
                <w:sz w:val="22"/>
                <w:szCs w:val="22"/>
              </w:rPr>
              <w:br/>
            </w:r>
            <w:r w:rsidRPr="00A350C7">
              <w:rPr>
                <w:sz w:val="22"/>
                <w:szCs w:val="22"/>
              </w:rPr>
              <w:t xml:space="preserve">«О защите прав потребителей» </w:t>
            </w:r>
            <w:r>
              <w:rPr>
                <w:sz w:val="22"/>
                <w:szCs w:val="22"/>
              </w:rPr>
              <w:br/>
            </w:r>
            <w:r w:rsidRPr="00A350C7">
              <w:rPr>
                <w:sz w:val="22"/>
                <w:szCs w:val="22"/>
              </w:rPr>
              <w:t>и статью 10</w:t>
            </w:r>
            <w:r w:rsidRPr="00A350C7">
              <w:rPr>
                <w:sz w:val="22"/>
                <w:szCs w:val="22"/>
                <w:vertAlign w:val="superscript"/>
              </w:rPr>
              <w:t>6</w:t>
            </w:r>
            <w:r w:rsidRPr="00A350C7">
              <w:rPr>
                <w:sz w:val="22"/>
                <w:szCs w:val="22"/>
              </w:rPr>
              <w:t xml:space="preserve"> Федерального закона «Об информации, информационных технологиях и о защите информации»</w:t>
            </w:r>
            <w:r w:rsidRPr="00A350C7">
              <w:rPr>
                <w:rStyle w:val="12"/>
                <w:bCs/>
                <w:sz w:val="22"/>
                <w:szCs w:val="22"/>
              </w:rPr>
              <w:t xml:space="preserve"> (в части создания единого магазина приложений)</w:t>
            </w:r>
            <w:r w:rsidRPr="00A350C7">
              <w:rPr>
                <w:iCs/>
                <w:sz w:val="22"/>
                <w:szCs w:val="22"/>
              </w:rPr>
              <w:t xml:space="preserve"> </w:t>
            </w:r>
            <w:r w:rsidRPr="00A350C7">
              <w:rPr>
                <w:bCs/>
                <w:sz w:val="22"/>
                <w:szCs w:val="22"/>
              </w:rPr>
              <w:t>принять к сведению.</w:t>
            </w:r>
          </w:p>
          <w:p w:rsidR="0053454C" w:rsidRPr="00A350C7" w:rsidRDefault="0053454C" w:rsidP="00306F05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E04B0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0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C7" w:rsidRPr="00A350C7" w:rsidRDefault="002E04B0" w:rsidP="00A350C7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A350C7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A350C7">
              <w:rPr>
                <w:bCs/>
                <w:sz w:val="22"/>
                <w:szCs w:val="22"/>
              </w:rPr>
              <w:br/>
            </w:r>
            <w:r w:rsidR="00A350C7" w:rsidRPr="00A350C7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  <w:p w:rsidR="00A350C7" w:rsidRPr="00A350C7" w:rsidRDefault="00A350C7" w:rsidP="00A350C7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A350C7">
              <w:rPr>
                <w:bCs/>
                <w:sz w:val="22"/>
                <w:szCs w:val="22"/>
              </w:rPr>
              <w:t xml:space="preserve"> </w:t>
            </w:r>
          </w:p>
          <w:p w:rsidR="002E04B0" w:rsidRPr="002E04B0" w:rsidRDefault="002E04B0" w:rsidP="0053454C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0" w:rsidRPr="00541052" w:rsidRDefault="002E04B0" w:rsidP="002E04B0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541052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541052">
              <w:rPr>
                <w:sz w:val="22"/>
                <w:szCs w:val="22"/>
              </w:rPr>
              <w:br/>
              <w:t>и инфраструктуре</w:t>
            </w:r>
          </w:p>
          <w:p w:rsidR="002E04B0" w:rsidRPr="00541052" w:rsidRDefault="002E04B0" w:rsidP="00306F05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6C" w:rsidRDefault="00292D6C" w:rsidP="00292D6C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2E04B0" w:rsidRPr="005B0111" w:rsidRDefault="00292D6C" w:rsidP="00292D6C">
            <w:pPr>
              <w:pStyle w:val="a8"/>
              <w:tabs>
                <w:tab w:val="left" w:pos="0"/>
                <w:tab w:val="left" w:pos="993"/>
              </w:tabs>
              <w:ind w:left="0" w:firstLine="317"/>
              <w:jc w:val="both"/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0" w:rsidRPr="001E3712" w:rsidRDefault="002E04B0" w:rsidP="0051057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0" w:rsidRPr="001E3712" w:rsidRDefault="00A350C7" w:rsidP="0051057C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  <w:r w:rsidR="002E04B0" w:rsidRPr="001E3712">
              <w:rPr>
                <w:sz w:val="22"/>
                <w:szCs w:val="22"/>
              </w:rPr>
              <w:t xml:space="preserve"> </w:t>
            </w:r>
          </w:p>
          <w:p w:rsidR="002E04B0" w:rsidRPr="001E3712" w:rsidRDefault="002E04B0" w:rsidP="0051057C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2E04B0" w:rsidRDefault="00A80484" w:rsidP="00221609">
      <w:pPr>
        <w:jc w:val="both"/>
        <w:rPr>
          <w:sz w:val="22"/>
          <w:szCs w:val="22"/>
        </w:rPr>
      </w:pPr>
    </w:p>
    <w:sectPr w:rsidR="00A80484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3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1"/>
  </w:num>
  <w:num w:numId="6">
    <w:abstractNumId w:val="14"/>
  </w:num>
  <w:num w:numId="7">
    <w:abstractNumId w:val="5"/>
  </w:num>
  <w:num w:numId="8">
    <w:abstractNumId w:val="20"/>
  </w:num>
  <w:num w:numId="9">
    <w:abstractNumId w:val="11"/>
  </w:num>
  <w:num w:numId="10">
    <w:abstractNumId w:val="17"/>
  </w:num>
  <w:num w:numId="11">
    <w:abstractNumId w:val="1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3"/>
  </w:num>
  <w:num w:numId="16">
    <w:abstractNumId w:val="8"/>
  </w:num>
  <w:num w:numId="17">
    <w:abstractNumId w:val="16"/>
  </w:num>
  <w:num w:numId="18">
    <w:abstractNumId w:val="22"/>
  </w:num>
  <w:num w:numId="19">
    <w:abstractNumId w:val="3"/>
  </w:num>
  <w:num w:numId="20">
    <w:abstractNumId w:val="0"/>
  </w:num>
  <w:num w:numId="21">
    <w:abstractNumId w:val="18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402E8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0B94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92D6C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6930"/>
    <w:rsid w:val="003076D9"/>
    <w:rsid w:val="00307AF2"/>
    <w:rsid w:val="00320D00"/>
    <w:rsid w:val="00323F1D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1BA0"/>
    <w:rsid w:val="00B71BD5"/>
    <w:rsid w:val="00B776FC"/>
    <w:rsid w:val="00B81082"/>
    <w:rsid w:val="00B85634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gital.gov.ru/ru/ministry/persons/4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5A08-417D-43B1-A971-7B2FCEC9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7530</TotalTime>
  <Pages>7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613</cp:revision>
  <dcterms:created xsi:type="dcterms:W3CDTF">2014-02-05T13:47:00Z</dcterms:created>
  <dcterms:modified xsi:type="dcterms:W3CDTF">2023-06-20T09:47:00Z</dcterms:modified>
</cp:coreProperties>
</file>